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68F6" w14:textId="77777777" w:rsidR="00892D10" w:rsidRDefault="00C3510D" w:rsidP="00C3510D">
      <w:pPr>
        <w:jc w:val="center"/>
        <w:rPr>
          <w:b/>
          <w:sz w:val="28"/>
          <w:szCs w:val="28"/>
        </w:rPr>
      </w:pPr>
      <w:r w:rsidRPr="00C3510D">
        <w:rPr>
          <w:b/>
          <w:sz w:val="28"/>
          <w:szCs w:val="28"/>
        </w:rPr>
        <w:t>Sample Lesson Plan for Circles</w:t>
      </w:r>
    </w:p>
    <w:tbl>
      <w:tblPr>
        <w:tblStyle w:val="TableGrid"/>
        <w:tblW w:w="0" w:type="auto"/>
        <w:tblLook w:val="04A0" w:firstRow="1" w:lastRow="0" w:firstColumn="1" w:lastColumn="0" w:noHBand="0" w:noVBand="1"/>
      </w:tblPr>
      <w:tblGrid>
        <w:gridCol w:w="3116"/>
        <w:gridCol w:w="3117"/>
        <w:gridCol w:w="3117"/>
      </w:tblGrid>
      <w:tr w:rsidR="003F785A" w14:paraId="1D8295DB" w14:textId="77777777" w:rsidTr="003F785A">
        <w:tc>
          <w:tcPr>
            <w:tcW w:w="3116" w:type="dxa"/>
          </w:tcPr>
          <w:p w14:paraId="7F838FB0" w14:textId="77777777" w:rsidR="003F785A" w:rsidRDefault="003F785A" w:rsidP="00C3510D">
            <w:pPr>
              <w:pStyle w:val="NoSpacing"/>
              <w:jc w:val="center"/>
              <w:rPr>
                <w:b/>
              </w:rPr>
            </w:pPr>
            <w:r w:rsidRPr="003F785A">
              <w:rPr>
                <w:b/>
              </w:rPr>
              <w:t>PURPOSE</w:t>
            </w:r>
          </w:p>
          <w:p w14:paraId="752C4979" w14:textId="77777777" w:rsidR="003F785A" w:rsidRDefault="003F785A" w:rsidP="00C3510D">
            <w:pPr>
              <w:pStyle w:val="NoSpacing"/>
              <w:jc w:val="center"/>
              <w:rPr>
                <w:b/>
              </w:rPr>
            </w:pPr>
          </w:p>
          <w:p w14:paraId="3F0B8E95" w14:textId="77777777" w:rsidR="003F785A" w:rsidRPr="003F785A" w:rsidRDefault="003F785A" w:rsidP="003F785A">
            <w:pPr>
              <w:pStyle w:val="ListParagraph"/>
              <w:numPr>
                <w:ilvl w:val="0"/>
                <w:numId w:val="2"/>
              </w:numPr>
              <w:rPr>
                <w:rFonts w:asciiTheme="minorHAnsi" w:hAnsiTheme="minorHAnsi"/>
                <w:bCs/>
                <w:sz w:val="20"/>
                <w:szCs w:val="20"/>
              </w:rPr>
            </w:pPr>
            <w:r w:rsidRPr="003F785A">
              <w:rPr>
                <w:rFonts w:asciiTheme="minorHAnsi" w:hAnsiTheme="minorHAnsi"/>
                <w:bCs/>
                <w:sz w:val="20"/>
                <w:szCs w:val="20"/>
              </w:rPr>
              <w:t xml:space="preserve">Create a direct experience of being in a circle </w:t>
            </w:r>
          </w:p>
          <w:p w14:paraId="3969CC10" w14:textId="77777777" w:rsidR="003F785A" w:rsidRPr="003F785A" w:rsidRDefault="00A94838" w:rsidP="003F785A">
            <w:pPr>
              <w:pStyle w:val="ListParagraph"/>
              <w:numPr>
                <w:ilvl w:val="0"/>
                <w:numId w:val="2"/>
              </w:numPr>
              <w:rPr>
                <w:rFonts w:asciiTheme="minorHAnsi" w:hAnsiTheme="minorHAnsi"/>
                <w:bCs/>
                <w:sz w:val="20"/>
                <w:szCs w:val="20"/>
              </w:rPr>
            </w:pPr>
            <w:r>
              <w:rPr>
                <w:rFonts w:asciiTheme="minorHAnsi" w:hAnsiTheme="minorHAnsi"/>
                <w:bCs/>
                <w:sz w:val="20"/>
                <w:szCs w:val="20"/>
              </w:rPr>
              <w:t>I</w:t>
            </w:r>
            <w:r w:rsidR="003F785A" w:rsidRPr="003F785A">
              <w:rPr>
                <w:rFonts w:asciiTheme="minorHAnsi" w:hAnsiTheme="minorHAnsi"/>
                <w:bCs/>
                <w:sz w:val="20"/>
                <w:szCs w:val="20"/>
              </w:rPr>
              <w:t xml:space="preserve">ntroduce the basic elements of a circle </w:t>
            </w:r>
          </w:p>
          <w:p w14:paraId="2AC644CD" w14:textId="77777777" w:rsidR="003F785A" w:rsidRPr="003F785A" w:rsidRDefault="003F785A" w:rsidP="00C3510D">
            <w:pPr>
              <w:pStyle w:val="NoSpacing"/>
              <w:jc w:val="center"/>
              <w:rPr>
                <w:b/>
              </w:rPr>
            </w:pPr>
          </w:p>
        </w:tc>
        <w:tc>
          <w:tcPr>
            <w:tcW w:w="3117" w:type="dxa"/>
          </w:tcPr>
          <w:p w14:paraId="134A2ECA" w14:textId="77777777" w:rsidR="003F785A" w:rsidRDefault="003F785A" w:rsidP="00C3510D">
            <w:pPr>
              <w:pStyle w:val="NoSpacing"/>
              <w:jc w:val="center"/>
              <w:rPr>
                <w:b/>
              </w:rPr>
            </w:pPr>
            <w:r w:rsidRPr="003F785A">
              <w:rPr>
                <w:b/>
              </w:rPr>
              <w:t>MATERIALS</w:t>
            </w:r>
          </w:p>
          <w:p w14:paraId="1FF1A558" w14:textId="77777777" w:rsidR="003F785A" w:rsidRDefault="003F785A" w:rsidP="00C3510D">
            <w:pPr>
              <w:pStyle w:val="NoSpacing"/>
              <w:jc w:val="center"/>
              <w:rPr>
                <w:b/>
              </w:rPr>
            </w:pPr>
          </w:p>
          <w:p w14:paraId="1460F005" w14:textId="77777777" w:rsidR="003F785A" w:rsidRPr="003F785A" w:rsidRDefault="003F785A" w:rsidP="003F785A">
            <w:pPr>
              <w:pStyle w:val="TableContents"/>
              <w:numPr>
                <w:ilvl w:val="0"/>
                <w:numId w:val="3"/>
              </w:numPr>
              <w:rPr>
                <w:rFonts w:asciiTheme="minorHAnsi" w:hAnsiTheme="minorHAnsi"/>
                <w:sz w:val="20"/>
                <w:szCs w:val="20"/>
              </w:rPr>
            </w:pPr>
            <w:r w:rsidRPr="003F785A">
              <w:rPr>
                <w:rFonts w:asciiTheme="minorHAnsi" w:hAnsiTheme="minorHAnsi"/>
                <w:sz w:val="20"/>
                <w:szCs w:val="20"/>
              </w:rPr>
              <w:t>Talking piece (fi</w:t>
            </w:r>
            <w:r w:rsidR="00A94838">
              <w:rPr>
                <w:rFonts w:asciiTheme="minorHAnsi" w:hAnsiTheme="minorHAnsi"/>
                <w:sz w:val="20"/>
                <w:szCs w:val="20"/>
              </w:rPr>
              <w:t>nd one that is meaningful</w:t>
            </w:r>
            <w:r w:rsidRPr="003F785A">
              <w:rPr>
                <w:rFonts w:asciiTheme="minorHAnsi" w:hAnsiTheme="minorHAnsi"/>
                <w:sz w:val="20"/>
                <w:szCs w:val="20"/>
              </w:rPr>
              <w:t>)</w:t>
            </w:r>
          </w:p>
          <w:p w14:paraId="65E4BB7E" w14:textId="77777777" w:rsidR="003F785A" w:rsidRPr="003F785A" w:rsidRDefault="0007572C" w:rsidP="003F785A">
            <w:pPr>
              <w:pStyle w:val="TableContents"/>
              <w:numPr>
                <w:ilvl w:val="0"/>
                <w:numId w:val="3"/>
              </w:numPr>
              <w:rPr>
                <w:rFonts w:asciiTheme="minorHAnsi" w:hAnsiTheme="minorHAnsi"/>
                <w:sz w:val="20"/>
                <w:szCs w:val="20"/>
              </w:rPr>
            </w:pPr>
            <w:r>
              <w:rPr>
                <w:rFonts w:asciiTheme="minorHAnsi" w:hAnsiTheme="minorHAnsi"/>
                <w:sz w:val="20"/>
                <w:szCs w:val="20"/>
              </w:rPr>
              <w:t>Paper p</w:t>
            </w:r>
            <w:r w:rsidR="00930DA8">
              <w:rPr>
                <w:rFonts w:asciiTheme="minorHAnsi" w:hAnsiTheme="minorHAnsi"/>
                <w:sz w:val="20"/>
                <w:szCs w:val="20"/>
              </w:rPr>
              <w:t>lates or i</w:t>
            </w:r>
            <w:r w:rsidR="003F785A" w:rsidRPr="003F785A">
              <w:rPr>
                <w:rFonts w:asciiTheme="minorHAnsi" w:hAnsiTheme="minorHAnsi"/>
                <w:sz w:val="20"/>
                <w:szCs w:val="20"/>
              </w:rPr>
              <w:t>ndex cards</w:t>
            </w:r>
          </w:p>
          <w:p w14:paraId="12F9BC26" w14:textId="77777777" w:rsidR="003F785A" w:rsidRPr="003F785A" w:rsidRDefault="003F785A" w:rsidP="003F785A">
            <w:pPr>
              <w:pStyle w:val="TableContents"/>
              <w:numPr>
                <w:ilvl w:val="0"/>
                <w:numId w:val="3"/>
              </w:numPr>
              <w:rPr>
                <w:rFonts w:asciiTheme="minorHAnsi" w:hAnsiTheme="minorHAnsi"/>
                <w:sz w:val="20"/>
                <w:szCs w:val="20"/>
              </w:rPr>
            </w:pPr>
            <w:r w:rsidRPr="003F785A">
              <w:rPr>
                <w:rFonts w:asciiTheme="minorHAnsi" w:hAnsiTheme="minorHAnsi"/>
                <w:sz w:val="20"/>
                <w:szCs w:val="20"/>
              </w:rPr>
              <w:t>Agenda</w:t>
            </w:r>
          </w:p>
          <w:p w14:paraId="11B3BC73" w14:textId="77777777" w:rsidR="003F785A" w:rsidRPr="003F785A" w:rsidRDefault="003F785A" w:rsidP="00C3510D">
            <w:pPr>
              <w:pStyle w:val="NoSpacing"/>
              <w:jc w:val="center"/>
              <w:rPr>
                <w:b/>
              </w:rPr>
            </w:pPr>
          </w:p>
        </w:tc>
        <w:tc>
          <w:tcPr>
            <w:tcW w:w="3117" w:type="dxa"/>
          </w:tcPr>
          <w:p w14:paraId="3751358F" w14:textId="77777777" w:rsidR="003F785A" w:rsidRDefault="003F785A" w:rsidP="00C3510D">
            <w:pPr>
              <w:pStyle w:val="NoSpacing"/>
              <w:jc w:val="center"/>
              <w:rPr>
                <w:b/>
              </w:rPr>
            </w:pPr>
            <w:r w:rsidRPr="003F785A">
              <w:rPr>
                <w:b/>
              </w:rPr>
              <w:t>ROOM SET-UP</w:t>
            </w:r>
          </w:p>
          <w:p w14:paraId="4180881D" w14:textId="77777777" w:rsidR="003F785A" w:rsidRDefault="003F785A" w:rsidP="00C3510D">
            <w:pPr>
              <w:pStyle w:val="NoSpacing"/>
              <w:jc w:val="center"/>
              <w:rPr>
                <w:b/>
              </w:rPr>
            </w:pPr>
          </w:p>
          <w:p w14:paraId="7AF2A037" w14:textId="77777777" w:rsidR="003F785A" w:rsidRPr="003F785A" w:rsidRDefault="003F785A" w:rsidP="003F785A">
            <w:pPr>
              <w:pStyle w:val="TableContents"/>
              <w:rPr>
                <w:rFonts w:asciiTheme="minorHAnsi" w:hAnsiTheme="minorHAnsi"/>
                <w:sz w:val="20"/>
                <w:szCs w:val="20"/>
              </w:rPr>
            </w:pPr>
            <w:r w:rsidRPr="003F785A">
              <w:rPr>
                <w:rFonts w:asciiTheme="minorHAnsi" w:hAnsiTheme="minorHAnsi"/>
                <w:sz w:val="20"/>
                <w:szCs w:val="20"/>
              </w:rPr>
              <w:t>Prior to the circle</w:t>
            </w:r>
            <w:r w:rsidR="00A94838">
              <w:rPr>
                <w:rFonts w:asciiTheme="minorHAnsi" w:hAnsiTheme="minorHAnsi"/>
                <w:sz w:val="20"/>
                <w:szCs w:val="20"/>
              </w:rPr>
              <w:t>,</w:t>
            </w:r>
            <w:r w:rsidRPr="003F785A">
              <w:rPr>
                <w:rFonts w:asciiTheme="minorHAnsi" w:hAnsiTheme="minorHAnsi"/>
                <w:sz w:val="20"/>
                <w:szCs w:val="20"/>
              </w:rPr>
              <w:t xml:space="preserve"> set up the room in following manner:</w:t>
            </w:r>
          </w:p>
          <w:p w14:paraId="48F95C76" w14:textId="77777777" w:rsidR="003F785A" w:rsidRPr="003F785A" w:rsidRDefault="003F785A" w:rsidP="003F785A">
            <w:pPr>
              <w:pStyle w:val="TableContents"/>
              <w:numPr>
                <w:ilvl w:val="0"/>
                <w:numId w:val="4"/>
              </w:numPr>
              <w:rPr>
                <w:rFonts w:asciiTheme="minorHAnsi" w:hAnsiTheme="minorHAnsi"/>
                <w:sz w:val="20"/>
                <w:szCs w:val="20"/>
              </w:rPr>
            </w:pPr>
            <w:r w:rsidRPr="003F785A">
              <w:rPr>
                <w:rFonts w:asciiTheme="minorHAnsi" w:hAnsiTheme="minorHAnsi"/>
                <w:sz w:val="20"/>
                <w:szCs w:val="20"/>
              </w:rPr>
              <w:t xml:space="preserve">Chairs in a large circle to accommodate all participants </w:t>
            </w:r>
          </w:p>
          <w:p w14:paraId="215CE5B9" w14:textId="77777777" w:rsidR="003F785A" w:rsidRPr="003F785A" w:rsidRDefault="003F785A" w:rsidP="003F785A">
            <w:pPr>
              <w:pStyle w:val="TableContents"/>
              <w:numPr>
                <w:ilvl w:val="0"/>
                <w:numId w:val="4"/>
              </w:numPr>
              <w:rPr>
                <w:rFonts w:asciiTheme="minorHAnsi" w:hAnsiTheme="minorHAnsi"/>
                <w:sz w:val="20"/>
                <w:szCs w:val="20"/>
              </w:rPr>
            </w:pPr>
            <w:r w:rsidRPr="003F785A">
              <w:rPr>
                <w:rFonts w:asciiTheme="minorHAnsi" w:hAnsiTheme="minorHAnsi"/>
                <w:sz w:val="20"/>
                <w:szCs w:val="20"/>
              </w:rPr>
              <w:t>Agenda, purpose</w:t>
            </w:r>
            <w:r w:rsidR="00A94838">
              <w:rPr>
                <w:rFonts w:asciiTheme="minorHAnsi" w:hAnsiTheme="minorHAnsi"/>
                <w:sz w:val="20"/>
                <w:szCs w:val="20"/>
              </w:rPr>
              <w:t>,</w:t>
            </w:r>
            <w:r w:rsidRPr="003F785A">
              <w:rPr>
                <w:rFonts w:asciiTheme="minorHAnsi" w:hAnsiTheme="minorHAnsi"/>
                <w:sz w:val="20"/>
                <w:szCs w:val="20"/>
              </w:rPr>
              <w:t xml:space="preserve"> and circle guidelines posted on the wall</w:t>
            </w:r>
          </w:p>
          <w:p w14:paraId="03E5AF4B" w14:textId="77777777" w:rsidR="003F785A" w:rsidRPr="003F785A" w:rsidRDefault="003F785A" w:rsidP="00C3510D">
            <w:pPr>
              <w:pStyle w:val="NoSpacing"/>
              <w:jc w:val="center"/>
              <w:rPr>
                <w:b/>
              </w:rPr>
            </w:pPr>
          </w:p>
        </w:tc>
      </w:tr>
      <w:tr w:rsidR="003F785A" w14:paraId="7D487EB1" w14:textId="77777777" w:rsidTr="003F785A">
        <w:tc>
          <w:tcPr>
            <w:tcW w:w="9350" w:type="dxa"/>
            <w:gridSpan w:val="3"/>
          </w:tcPr>
          <w:p w14:paraId="35BBC295" w14:textId="77777777" w:rsidR="003F785A" w:rsidRPr="00D17BB1" w:rsidRDefault="003F785A" w:rsidP="003F785A">
            <w:pPr>
              <w:pStyle w:val="TableContents"/>
              <w:numPr>
                <w:ilvl w:val="0"/>
                <w:numId w:val="7"/>
              </w:numPr>
              <w:rPr>
                <w:rFonts w:asciiTheme="minorHAnsi" w:hAnsiTheme="minorHAnsi"/>
                <w:b/>
                <w:bCs/>
                <w:sz w:val="22"/>
                <w:szCs w:val="22"/>
              </w:rPr>
            </w:pPr>
            <w:r w:rsidRPr="00D17BB1">
              <w:rPr>
                <w:rFonts w:asciiTheme="minorHAnsi" w:hAnsiTheme="minorHAnsi"/>
                <w:b/>
                <w:bCs/>
                <w:sz w:val="22"/>
                <w:szCs w:val="22"/>
              </w:rPr>
              <w:t xml:space="preserve">Introduction and Welcome </w:t>
            </w:r>
          </w:p>
          <w:p w14:paraId="7F24A7AA" w14:textId="77777777" w:rsidR="003F785A" w:rsidRPr="003F785A" w:rsidRDefault="003F785A" w:rsidP="003F785A">
            <w:pPr>
              <w:rPr>
                <w:bCs/>
              </w:rPr>
            </w:pPr>
          </w:p>
          <w:p w14:paraId="3C412749" w14:textId="77777777" w:rsidR="003F785A" w:rsidRPr="00D17BB1" w:rsidRDefault="003F785A" w:rsidP="003F785A">
            <w:pPr>
              <w:pStyle w:val="TableContents"/>
              <w:numPr>
                <w:ilvl w:val="0"/>
                <w:numId w:val="7"/>
              </w:numPr>
              <w:rPr>
                <w:rFonts w:asciiTheme="minorHAnsi" w:hAnsiTheme="minorHAnsi"/>
                <w:sz w:val="22"/>
                <w:szCs w:val="22"/>
              </w:rPr>
            </w:pPr>
            <w:r w:rsidRPr="003F785A">
              <w:rPr>
                <w:rFonts w:asciiTheme="minorHAnsi" w:hAnsiTheme="minorHAnsi"/>
                <w:b/>
                <w:bCs/>
              </w:rPr>
              <w:t xml:space="preserve"> </w:t>
            </w:r>
            <w:r w:rsidRPr="00D17BB1">
              <w:rPr>
                <w:rFonts w:asciiTheme="minorHAnsi" w:hAnsiTheme="minorHAnsi"/>
                <w:b/>
                <w:bCs/>
                <w:sz w:val="22"/>
                <w:szCs w:val="22"/>
              </w:rPr>
              <w:t>Experiencing the Circle:</w:t>
            </w:r>
            <w:r w:rsidRPr="00D17BB1">
              <w:rPr>
                <w:rFonts w:asciiTheme="minorHAnsi" w:hAnsiTheme="minorHAnsi"/>
                <w:sz w:val="22"/>
                <w:szCs w:val="22"/>
              </w:rPr>
              <w:t xml:space="preserve"> </w:t>
            </w:r>
          </w:p>
          <w:p w14:paraId="2A8CDF2E" w14:textId="77777777" w:rsidR="003F785A" w:rsidRPr="003F785A" w:rsidRDefault="00121C3B" w:rsidP="003F785A">
            <w:pPr>
              <w:pStyle w:val="TableContents"/>
              <w:numPr>
                <w:ilvl w:val="0"/>
                <w:numId w:val="8"/>
              </w:numPr>
              <w:rPr>
                <w:rFonts w:asciiTheme="minorHAnsi" w:hAnsiTheme="minorHAnsi"/>
                <w:b/>
                <w:sz w:val="20"/>
                <w:szCs w:val="20"/>
              </w:rPr>
            </w:pPr>
            <w:r>
              <w:rPr>
                <w:rFonts w:asciiTheme="minorHAnsi" w:hAnsiTheme="minorHAnsi"/>
                <w:b/>
                <w:sz w:val="20"/>
                <w:szCs w:val="20"/>
                <w:u w:val="single"/>
              </w:rPr>
              <w:t>Purpose of the c</w:t>
            </w:r>
            <w:r w:rsidR="003F785A" w:rsidRPr="003F785A">
              <w:rPr>
                <w:rFonts w:asciiTheme="minorHAnsi" w:hAnsiTheme="minorHAnsi"/>
                <w:b/>
                <w:sz w:val="20"/>
                <w:szCs w:val="20"/>
                <w:u w:val="single"/>
              </w:rPr>
              <w:t>ircle</w:t>
            </w:r>
            <w:r w:rsidR="003F785A" w:rsidRPr="003F785A">
              <w:rPr>
                <w:rFonts w:asciiTheme="minorHAnsi" w:hAnsiTheme="minorHAnsi"/>
                <w:sz w:val="20"/>
                <w:szCs w:val="20"/>
              </w:rPr>
              <w:t>:</w:t>
            </w:r>
            <w:r w:rsidR="00A94838">
              <w:rPr>
                <w:rFonts w:asciiTheme="minorHAnsi" w:hAnsiTheme="minorHAnsi"/>
                <w:sz w:val="20"/>
                <w:szCs w:val="20"/>
              </w:rPr>
              <w:t xml:space="preserve"> </w:t>
            </w:r>
            <w:r w:rsidR="003F785A" w:rsidRPr="003F785A">
              <w:rPr>
                <w:rFonts w:asciiTheme="minorHAnsi" w:hAnsiTheme="minorHAnsi"/>
                <w:sz w:val="20"/>
                <w:szCs w:val="20"/>
              </w:rPr>
              <w:t xml:space="preserve"> </w:t>
            </w:r>
            <w:r w:rsidR="003F785A" w:rsidRPr="003F785A">
              <w:rPr>
                <w:rFonts w:asciiTheme="minorHAnsi" w:hAnsiTheme="minorHAnsi"/>
                <w:i/>
                <w:sz w:val="20"/>
                <w:szCs w:val="20"/>
              </w:rPr>
              <w:t xml:space="preserve">Community </w:t>
            </w:r>
            <w:r w:rsidR="00A94838">
              <w:rPr>
                <w:rFonts w:asciiTheme="minorHAnsi" w:hAnsiTheme="minorHAnsi"/>
                <w:i/>
                <w:sz w:val="20"/>
                <w:szCs w:val="20"/>
              </w:rPr>
              <w:t xml:space="preserve">building circles </w:t>
            </w:r>
            <w:r w:rsidR="003F785A" w:rsidRPr="003F785A">
              <w:rPr>
                <w:rFonts w:asciiTheme="minorHAnsi" w:hAnsiTheme="minorHAnsi"/>
                <w:i/>
                <w:sz w:val="20"/>
                <w:szCs w:val="20"/>
              </w:rPr>
              <w:t>strengt</w:t>
            </w:r>
            <w:r w:rsidR="00A94838">
              <w:rPr>
                <w:rFonts w:asciiTheme="minorHAnsi" w:hAnsiTheme="minorHAnsi"/>
                <w:i/>
                <w:sz w:val="20"/>
                <w:szCs w:val="20"/>
              </w:rPr>
              <w:t>hen relationships by sharing mutual</w:t>
            </w:r>
            <w:r w:rsidR="00B36059">
              <w:rPr>
                <w:rFonts w:asciiTheme="minorHAnsi" w:hAnsiTheme="minorHAnsi"/>
                <w:i/>
                <w:sz w:val="20"/>
                <w:szCs w:val="20"/>
              </w:rPr>
              <w:t xml:space="preserve"> values with one another</w:t>
            </w:r>
            <w:r w:rsidR="003F785A" w:rsidRPr="003F785A">
              <w:rPr>
                <w:rFonts w:asciiTheme="minorHAnsi" w:hAnsiTheme="minorHAnsi"/>
                <w:i/>
                <w:sz w:val="20"/>
                <w:szCs w:val="20"/>
              </w:rPr>
              <w:t xml:space="preserve">  </w:t>
            </w:r>
          </w:p>
          <w:p w14:paraId="795AC25F" w14:textId="77777777" w:rsidR="003F785A" w:rsidRPr="003F785A" w:rsidRDefault="00A94838" w:rsidP="003F785A">
            <w:pPr>
              <w:pStyle w:val="TableContents"/>
              <w:numPr>
                <w:ilvl w:val="0"/>
                <w:numId w:val="8"/>
              </w:numPr>
              <w:rPr>
                <w:rFonts w:asciiTheme="minorHAnsi" w:hAnsiTheme="minorHAnsi"/>
                <w:i/>
                <w:sz w:val="20"/>
                <w:szCs w:val="20"/>
              </w:rPr>
            </w:pPr>
            <w:r>
              <w:rPr>
                <w:rFonts w:asciiTheme="minorHAnsi" w:hAnsiTheme="minorHAnsi"/>
                <w:b/>
                <w:sz w:val="20"/>
                <w:szCs w:val="20"/>
                <w:u w:val="single"/>
              </w:rPr>
              <w:t>Role of</w:t>
            </w:r>
            <w:r w:rsidR="00121C3B">
              <w:rPr>
                <w:rFonts w:asciiTheme="minorHAnsi" w:hAnsiTheme="minorHAnsi"/>
                <w:b/>
                <w:sz w:val="20"/>
                <w:szCs w:val="20"/>
                <w:u w:val="single"/>
              </w:rPr>
              <w:t xml:space="preserve"> the circle k</w:t>
            </w:r>
            <w:r w:rsidR="003F785A" w:rsidRPr="003F785A">
              <w:rPr>
                <w:rFonts w:asciiTheme="minorHAnsi" w:hAnsiTheme="minorHAnsi"/>
                <w:b/>
                <w:sz w:val="20"/>
                <w:szCs w:val="20"/>
                <w:u w:val="single"/>
              </w:rPr>
              <w:t>eeper:</w:t>
            </w:r>
            <w:r w:rsidR="003F785A" w:rsidRPr="003F785A">
              <w:rPr>
                <w:rFonts w:asciiTheme="minorHAnsi" w:hAnsiTheme="minorHAnsi"/>
                <w:b/>
                <w:sz w:val="20"/>
                <w:szCs w:val="20"/>
              </w:rPr>
              <w:t xml:space="preserve">  </w:t>
            </w:r>
            <w:r w:rsidR="0007572C">
              <w:rPr>
                <w:rFonts w:asciiTheme="minorHAnsi" w:hAnsiTheme="minorHAnsi"/>
                <w:i/>
                <w:sz w:val="20"/>
                <w:szCs w:val="20"/>
              </w:rPr>
              <w:t>You are the g</w:t>
            </w:r>
            <w:r w:rsidR="003F785A" w:rsidRPr="003F785A">
              <w:rPr>
                <w:rFonts w:asciiTheme="minorHAnsi" w:hAnsiTheme="minorHAnsi"/>
                <w:i/>
                <w:sz w:val="20"/>
                <w:szCs w:val="20"/>
              </w:rPr>
              <w:t xml:space="preserve">uide that introduces the prompt and keeps the </w:t>
            </w:r>
            <w:r>
              <w:rPr>
                <w:rFonts w:asciiTheme="minorHAnsi" w:hAnsiTheme="minorHAnsi"/>
                <w:i/>
                <w:sz w:val="20"/>
                <w:szCs w:val="20"/>
              </w:rPr>
              <w:t xml:space="preserve">circle a </w:t>
            </w:r>
            <w:r w:rsidR="003F785A" w:rsidRPr="003F785A">
              <w:rPr>
                <w:rFonts w:asciiTheme="minorHAnsi" w:hAnsiTheme="minorHAnsi"/>
                <w:i/>
                <w:sz w:val="20"/>
                <w:szCs w:val="20"/>
              </w:rPr>
              <w:t>safe</w:t>
            </w:r>
            <w:r>
              <w:rPr>
                <w:rFonts w:asciiTheme="minorHAnsi" w:hAnsiTheme="minorHAnsi"/>
                <w:i/>
                <w:sz w:val="20"/>
                <w:szCs w:val="20"/>
              </w:rPr>
              <w:t xml:space="preserve"> place</w:t>
            </w:r>
          </w:p>
          <w:p w14:paraId="29DFAE79" w14:textId="77777777" w:rsidR="003F785A" w:rsidRPr="003F785A" w:rsidRDefault="003F785A" w:rsidP="003F785A">
            <w:pPr>
              <w:pStyle w:val="ListParagraph"/>
              <w:numPr>
                <w:ilvl w:val="0"/>
                <w:numId w:val="8"/>
              </w:numPr>
              <w:rPr>
                <w:rFonts w:asciiTheme="minorHAnsi" w:hAnsiTheme="minorHAnsi"/>
                <w:i/>
                <w:sz w:val="20"/>
                <w:szCs w:val="20"/>
              </w:rPr>
            </w:pPr>
            <w:r w:rsidRPr="003F785A">
              <w:rPr>
                <w:rFonts w:asciiTheme="minorHAnsi" w:hAnsiTheme="minorHAnsi"/>
                <w:b/>
                <w:bCs/>
                <w:sz w:val="20"/>
                <w:szCs w:val="20"/>
                <w:u w:val="single"/>
              </w:rPr>
              <w:t>Share the Circle Guidelines:</w:t>
            </w:r>
            <w:r w:rsidRPr="003F785A">
              <w:rPr>
                <w:rFonts w:asciiTheme="minorHAnsi" w:hAnsiTheme="minorHAnsi"/>
                <w:bCs/>
                <w:i/>
                <w:sz w:val="20"/>
                <w:szCs w:val="20"/>
              </w:rPr>
              <w:t xml:space="preserve"> </w:t>
            </w:r>
            <w:r w:rsidRPr="003F785A">
              <w:rPr>
                <w:rFonts w:asciiTheme="minorHAnsi" w:hAnsiTheme="minorHAnsi"/>
                <w:bCs/>
                <w:sz w:val="20"/>
                <w:szCs w:val="20"/>
              </w:rPr>
              <w:t xml:space="preserve"> </w:t>
            </w:r>
            <w:r w:rsidR="00A94838">
              <w:rPr>
                <w:rFonts w:asciiTheme="minorHAnsi" w:hAnsiTheme="minorHAnsi"/>
                <w:bCs/>
                <w:i/>
                <w:sz w:val="20"/>
                <w:szCs w:val="20"/>
              </w:rPr>
              <w:t xml:space="preserve">The guidelines will help </w:t>
            </w:r>
            <w:r w:rsidRPr="003F785A">
              <w:rPr>
                <w:rFonts w:asciiTheme="minorHAnsi" w:hAnsiTheme="minorHAnsi"/>
                <w:bCs/>
                <w:i/>
                <w:sz w:val="20"/>
                <w:szCs w:val="20"/>
              </w:rPr>
              <w:t>ensure a safe sp</w:t>
            </w:r>
            <w:r>
              <w:rPr>
                <w:rFonts w:asciiTheme="minorHAnsi" w:hAnsiTheme="minorHAnsi"/>
                <w:bCs/>
                <w:i/>
                <w:sz w:val="20"/>
                <w:szCs w:val="20"/>
              </w:rPr>
              <w:t>ace for connection and learning:</w:t>
            </w:r>
          </w:p>
          <w:p w14:paraId="05352A75" w14:textId="77777777" w:rsidR="003F785A" w:rsidRPr="00930DA8" w:rsidRDefault="003F785A" w:rsidP="003F785A">
            <w:pPr>
              <w:widowControl w:val="0"/>
              <w:numPr>
                <w:ilvl w:val="1"/>
                <w:numId w:val="8"/>
              </w:numPr>
              <w:suppressAutoHyphens/>
              <w:rPr>
                <w:sz w:val="20"/>
                <w:szCs w:val="20"/>
              </w:rPr>
            </w:pPr>
            <w:r w:rsidRPr="00930DA8">
              <w:rPr>
                <w:b/>
                <w:bCs/>
                <w:sz w:val="20"/>
                <w:szCs w:val="20"/>
              </w:rPr>
              <w:t>Respect the talking piece</w:t>
            </w:r>
          </w:p>
          <w:p w14:paraId="63AA7D74" w14:textId="77777777" w:rsidR="00A94838" w:rsidRPr="00930DA8" w:rsidRDefault="003F785A" w:rsidP="003F785A">
            <w:pPr>
              <w:widowControl w:val="0"/>
              <w:numPr>
                <w:ilvl w:val="1"/>
                <w:numId w:val="8"/>
              </w:numPr>
              <w:suppressAutoHyphens/>
              <w:rPr>
                <w:sz w:val="20"/>
                <w:szCs w:val="20"/>
              </w:rPr>
            </w:pPr>
            <w:r w:rsidRPr="00930DA8">
              <w:rPr>
                <w:b/>
                <w:bCs/>
                <w:sz w:val="20"/>
                <w:szCs w:val="20"/>
              </w:rPr>
              <w:t xml:space="preserve">Speak from the heart: </w:t>
            </w:r>
            <w:r w:rsidRPr="00930DA8">
              <w:rPr>
                <w:bCs/>
                <w:sz w:val="20"/>
                <w:szCs w:val="20"/>
              </w:rPr>
              <w:t>share your experien</w:t>
            </w:r>
            <w:r w:rsidR="002E682E" w:rsidRPr="00930DA8">
              <w:rPr>
                <w:bCs/>
                <w:sz w:val="20"/>
                <w:szCs w:val="20"/>
              </w:rPr>
              <w:t>ces, perspectives, and feelings</w:t>
            </w:r>
            <w:r w:rsidRPr="00930DA8">
              <w:rPr>
                <w:b/>
                <w:bCs/>
                <w:sz w:val="20"/>
                <w:szCs w:val="20"/>
              </w:rPr>
              <w:t xml:space="preserve"> </w:t>
            </w:r>
          </w:p>
          <w:p w14:paraId="1E9BB8C3" w14:textId="77777777" w:rsidR="003F785A" w:rsidRPr="00930DA8" w:rsidRDefault="003F785A" w:rsidP="00930DA8">
            <w:pPr>
              <w:pStyle w:val="ListParagraph"/>
              <w:numPr>
                <w:ilvl w:val="1"/>
                <w:numId w:val="8"/>
              </w:numPr>
              <w:rPr>
                <w:rFonts w:asciiTheme="minorHAnsi" w:hAnsiTheme="minorHAnsi"/>
                <w:sz w:val="20"/>
                <w:szCs w:val="20"/>
              </w:rPr>
            </w:pPr>
            <w:r w:rsidRPr="00930DA8">
              <w:rPr>
                <w:rFonts w:asciiTheme="minorHAnsi" w:hAnsiTheme="minorHAnsi"/>
                <w:b/>
                <w:bCs/>
                <w:sz w:val="20"/>
                <w:szCs w:val="20"/>
              </w:rPr>
              <w:t xml:space="preserve">Listen from the heart: </w:t>
            </w:r>
            <w:r w:rsidRPr="00930DA8">
              <w:rPr>
                <w:rFonts w:asciiTheme="minorHAnsi" w:hAnsiTheme="minorHAnsi"/>
                <w:bCs/>
                <w:sz w:val="20"/>
                <w:szCs w:val="20"/>
              </w:rPr>
              <w:t>let go of stories that make it hard to hear one another, be open and non-judgmental</w:t>
            </w:r>
          </w:p>
          <w:p w14:paraId="570BE0B6" w14:textId="77777777" w:rsidR="003F785A" w:rsidRPr="003F785A" w:rsidRDefault="003F785A" w:rsidP="003F785A">
            <w:pPr>
              <w:widowControl w:val="0"/>
              <w:numPr>
                <w:ilvl w:val="1"/>
                <w:numId w:val="8"/>
              </w:numPr>
              <w:suppressAutoHyphens/>
              <w:rPr>
                <w:sz w:val="20"/>
                <w:szCs w:val="20"/>
              </w:rPr>
            </w:pPr>
            <w:r w:rsidRPr="003F785A">
              <w:rPr>
                <w:b/>
                <w:bCs/>
                <w:sz w:val="20"/>
                <w:szCs w:val="20"/>
              </w:rPr>
              <w:t xml:space="preserve">What happens in the circle stays </w:t>
            </w:r>
            <w:r w:rsidR="00A94838">
              <w:rPr>
                <w:b/>
                <w:bCs/>
                <w:sz w:val="20"/>
                <w:szCs w:val="20"/>
              </w:rPr>
              <w:t>(</w:t>
            </w:r>
            <w:r w:rsidRPr="003F785A">
              <w:rPr>
                <w:b/>
                <w:bCs/>
                <w:sz w:val="20"/>
                <w:szCs w:val="20"/>
              </w:rPr>
              <w:t>should stay</w:t>
            </w:r>
            <w:r w:rsidR="00A94838">
              <w:rPr>
                <w:b/>
                <w:bCs/>
                <w:sz w:val="20"/>
                <w:szCs w:val="20"/>
              </w:rPr>
              <w:t>)</w:t>
            </w:r>
            <w:r w:rsidR="002E682E">
              <w:rPr>
                <w:b/>
                <w:bCs/>
                <w:sz w:val="20"/>
                <w:szCs w:val="20"/>
              </w:rPr>
              <w:t xml:space="preserve"> in the circle</w:t>
            </w:r>
            <w:r w:rsidRPr="003F785A">
              <w:rPr>
                <w:b/>
                <w:bCs/>
                <w:sz w:val="20"/>
                <w:szCs w:val="20"/>
              </w:rPr>
              <w:t xml:space="preserve"> </w:t>
            </w:r>
          </w:p>
          <w:p w14:paraId="7DB89814" w14:textId="77777777" w:rsidR="003F785A" w:rsidRPr="003F785A" w:rsidRDefault="003F785A" w:rsidP="003F785A">
            <w:pPr>
              <w:widowControl w:val="0"/>
              <w:numPr>
                <w:ilvl w:val="1"/>
                <w:numId w:val="8"/>
              </w:numPr>
              <w:suppressAutoHyphens/>
              <w:rPr>
                <w:sz w:val="20"/>
                <w:szCs w:val="20"/>
              </w:rPr>
            </w:pPr>
            <w:r w:rsidRPr="003F785A">
              <w:rPr>
                <w:b/>
                <w:bCs/>
                <w:sz w:val="20"/>
                <w:szCs w:val="20"/>
              </w:rPr>
              <w:t>Trust you will know what to say:</w:t>
            </w:r>
            <w:r w:rsidRPr="00A94838">
              <w:rPr>
                <w:bCs/>
                <w:sz w:val="20"/>
                <w:szCs w:val="20"/>
              </w:rPr>
              <w:t xml:space="preserve"> </w:t>
            </w:r>
            <w:r w:rsidR="00A94838">
              <w:rPr>
                <w:bCs/>
                <w:sz w:val="20"/>
                <w:szCs w:val="20"/>
              </w:rPr>
              <w:t xml:space="preserve"> </w:t>
            </w:r>
            <w:r w:rsidR="00A94838" w:rsidRPr="00A94838">
              <w:rPr>
                <w:bCs/>
                <w:sz w:val="20"/>
                <w:szCs w:val="20"/>
              </w:rPr>
              <w:t xml:space="preserve">there is </w:t>
            </w:r>
            <w:r w:rsidRPr="003F785A">
              <w:rPr>
                <w:bCs/>
                <w:sz w:val="20"/>
                <w:szCs w:val="20"/>
              </w:rPr>
              <w:t>no need to rehearse</w:t>
            </w:r>
          </w:p>
          <w:p w14:paraId="2DAF4209" w14:textId="77777777" w:rsidR="003F785A" w:rsidRPr="003F785A" w:rsidRDefault="003F785A" w:rsidP="003F785A">
            <w:pPr>
              <w:widowControl w:val="0"/>
              <w:numPr>
                <w:ilvl w:val="1"/>
                <w:numId w:val="8"/>
              </w:numPr>
              <w:suppressAutoHyphens/>
              <w:rPr>
                <w:sz w:val="20"/>
                <w:szCs w:val="20"/>
              </w:rPr>
            </w:pPr>
            <w:r w:rsidRPr="003F785A">
              <w:rPr>
                <w:b/>
                <w:bCs/>
                <w:sz w:val="20"/>
                <w:szCs w:val="20"/>
              </w:rPr>
              <w:t xml:space="preserve">Say just enough: </w:t>
            </w:r>
            <w:r w:rsidR="00A94838">
              <w:rPr>
                <w:b/>
                <w:bCs/>
                <w:sz w:val="20"/>
                <w:szCs w:val="20"/>
              </w:rPr>
              <w:t xml:space="preserve"> </w:t>
            </w:r>
            <w:r w:rsidRPr="003F785A">
              <w:rPr>
                <w:bCs/>
                <w:sz w:val="20"/>
                <w:szCs w:val="20"/>
              </w:rPr>
              <w:t>be conside</w:t>
            </w:r>
            <w:r w:rsidR="00A94838">
              <w:rPr>
                <w:bCs/>
                <w:sz w:val="20"/>
                <w:szCs w:val="20"/>
              </w:rPr>
              <w:t>rate of the time when sharing</w:t>
            </w:r>
          </w:p>
          <w:p w14:paraId="37851608" w14:textId="77777777" w:rsidR="003F785A" w:rsidRPr="003F785A" w:rsidRDefault="003F785A" w:rsidP="003F785A">
            <w:pPr>
              <w:pStyle w:val="ListParagraph"/>
              <w:numPr>
                <w:ilvl w:val="0"/>
                <w:numId w:val="8"/>
              </w:numPr>
              <w:rPr>
                <w:rFonts w:asciiTheme="minorHAnsi" w:hAnsiTheme="minorHAnsi"/>
                <w:i/>
                <w:sz w:val="20"/>
                <w:szCs w:val="20"/>
              </w:rPr>
            </w:pPr>
            <w:r w:rsidRPr="00930DA8">
              <w:rPr>
                <w:rFonts w:asciiTheme="minorHAnsi" w:hAnsiTheme="minorHAnsi"/>
                <w:b/>
                <w:sz w:val="20"/>
                <w:szCs w:val="20"/>
                <w:u w:val="single"/>
              </w:rPr>
              <w:t>Ask</w:t>
            </w:r>
            <w:r w:rsidRPr="00930DA8">
              <w:rPr>
                <w:rFonts w:asciiTheme="minorHAnsi" w:hAnsiTheme="minorHAnsi"/>
                <w:sz w:val="20"/>
                <w:szCs w:val="20"/>
                <w:u w:val="single"/>
              </w:rPr>
              <w:t>:</w:t>
            </w:r>
            <w:r>
              <w:rPr>
                <w:rFonts w:asciiTheme="minorHAnsi" w:hAnsiTheme="minorHAnsi"/>
                <w:sz w:val="20"/>
                <w:szCs w:val="20"/>
              </w:rPr>
              <w:t xml:space="preserve"> </w:t>
            </w:r>
            <w:r w:rsidRPr="003F785A">
              <w:rPr>
                <w:rFonts w:asciiTheme="minorHAnsi" w:hAnsiTheme="minorHAnsi"/>
                <w:sz w:val="20"/>
                <w:szCs w:val="20"/>
              </w:rPr>
              <w:t xml:space="preserve"> </w:t>
            </w:r>
            <w:r w:rsidRPr="003F785A">
              <w:rPr>
                <w:rFonts w:asciiTheme="minorHAnsi" w:hAnsiTheme="minorHAnsi"/>
                <w:i/>
                <w:sz w:val="20"/>
                <w:szCs w:val="20"/>
              </w:rPr>
              <w:t xml:space="preserve">Are these guidelines something </w:t>
            </w:r>
            <w:r w:rsidR="00A94838">
              <w:rPr>
                <w:rFonts w:asciiTheme="minorHAnsi" w:hAnsiTheme="minorHAnsi"/>
                <w:i/>
                <w:sz w:val="20"/>
                <w:szCs w:val="20"/>
              </w:rPr>
              <w:t>to which we can all agree</w:t>
            </w:r>
            <w:r w:rsidRPr="003F785A">
              <w:rPr>
                <w:rFonts w:asciiTheme="minorHAnsi" w:hAnsiTheme="minorHAnsi"/>
                <w:i/>
                <w:sz w:val="20"/>
                <w:szCs w:val="20"/>
              </w:rPr>
              <w:t>?</w:t>
            </w:r>
          </w:p>
          <w:p w14:paraId="07AB04AE" w14:textId="77777777" w:rsidR="003F785A" w:rsidRPr="003F785A" w:rsidRDefault="003F785A" w:rsidP="003F785A">
            <w:pPr>
              <w:rPr>
                <w:i/>
                <w:sz w:val="20"/>
                <w:szCs w:val="20"/>
              </w:rPr>
            </w:pPr>
            <w:r>
              <w:rPr>
                <w:i/>
                <w:sz w:val="20"/>
                <w:szCs w:val="20"/>
              </w:rPr>
              <w:t xml:space="preserve">                                 </w:t>
            </w:r>
            <w:r w:rsidRPr="003F785A">
              <w:rPr>
                <w:i/>
                <w:sz w:val="20"/>
                <w:szCs w:val="20"/>
              </w:rPr>
              <w:t>Is there anything missing from this list that we need to add? Can I get a thumbs up?</w:t>
            </w:r>
          </w:p>
          <w:p w14:paraId="46DF3D89" w14:textId="77777777" w:rsidR="003F785A" w:rsidRDefault="003F785A" w:rsidP="003F785A">
            <w:pPr>
              <w:pStyle w:val="TableContents"/>
              <w:ind w:left="720"/>
            </w:pPr>
          </w:p>
        </w:tc>
      </w:tr>
      <w:tr w:rsidR="003F785A" w14:paraId="6D464F4F" w14:textId="77777777" w:rsidTr="003F785A">
        <w:tc>
          <w:tcPr>
            <w:tcW w:w="9350" w:type="dxa"/>
            <w:gridSpan w:val="3"/>
          </w:tcPr>
          <w:p w14:paraId="613148E8" w14:textId="77777777" w:rsidR="003F785A" w:rsidRPr="00D17BB1" w:rsidRDefault="00383BEB" w:rsidP="00D17BB1">
            <w:pPr>
              <w:pStyle w:val="NoSpacing"/>
              <w:jc w:val="center"/>
              <w:rPr>
                <w:b/>
              </w:rPr>
            </w:pPr>
            <w:r>
              <w:rPr>
                <w:b/>
              </w:rPr>
              <w:t>AGENDA</w:t>
            </w:r>
          </w:p>
          <w:p w14:paraId="3AC6C8D1" w14:textId="77777777" w:rsidR="00D17BB1" w:rsidRDefault="00D17BB1" w:rsidP="003F785A">
            <w:pPr>
              <w:pStyle w:val="TableContents"/>
              <w:rPr>
                <w:rFonts w:asciiTheme="minorHAnsi" w:eastAsiaTheme="minorHAnsi" w:hAnsiTheme="minorHAnsi" w:cstheme="minorBidi"/>
                <w:kern w:val="0"/>
                <w:sz w:val="22"/>
                <w:szCs w:val="22"/>
                <w:lang w:eastAsia="en-US" w:bidi="ar-SA"/>
              </w:rPr>
            </w:pPr>
          </w:p>
          <w:p w14:paraId="7712E046" w14:textId="77777777" w:rsidR="003F785A" w:rsidRDefault="003F785A" w:rsidP="003F785A">
            <w:pPr>
              <w:pStyle w:val="TableContents"/>
              <w:rPr>
                <w:rFonts w:asciiTheme="minorHAnsi" w:hAnsiTheme="minorHAnsi"/>
                <w:sz w:val="22"/>
                <w:szCs w:val="22"/>
              </w:rPr>
            </w:pPr>
            <w:r w:rsidRPr="00D17BB1">
              <w:rPr>
                <w:rFonts w:asciiTheme="minorHAnsi" w:hAnsiTheme="minorHAnsi"/>
                <w:b/>
                <w:sz w:val="22"/>
                <w:szCs w:val="22"/>
              </w:rPr>
              <w:t>Opening:</w:t>
            </w:r>
            <w:r w:rsidRPr="003F785A">
              <w:rPr>
                <w:rFonts w:asciiTheme="minorHAnsi" w:hAnsiTheme="minorHAnsi"/>
                <w:b/>
              </w:rPr>
              <w:t xml:space="preserve"> </w:t>
            </w:r>
            <w:r w:rsidRPr="00BD627E">
              <w:rPr>
                <w:rFonts w:asciiTheme="minorHAnsi" w:hAnsiTheme="minorHAnsi"/>
                <w:i/>
              </w:rPr>
              <w:t xml:space="preserve"> </w:t>
            </w:r>
            <w:r w:rsidR="00BD627E" w:rsidRPr="00BD627E">
              <w:rPr>
                <w:rFonts w:asciiTheme="minorHAnsi" w:hAnsiTheme="minorHAnsi"/>
                <w:i/>
                <w:sz w:val="20"/>
                <w:szCs w:val="20"/>
              </w:rPr>
              <w:t>Have a</w:t>
            </w:r>
            <w:r w:rsidRPr="00BD627E">
              <w:rPr>
                <w:rFonts w:asciiTheme="minorHAnsi" w:hAnsiTheme="minorHAnsi"/>
                <w:i/>
                <w:sz w:val="20"/>
                <w:szCs w:val="20"/>
              </w:rPr>
              <w:t xml:space="preserve">n icebreaker </w:t>
            </w:r>
            <w:r w:rsidR="00BD627E" w:rsidRPr="00BD627E">
              <w:rPr>
                <w:rFonts w:asciiTheme="minorHAnsi" w:hAnsiTheme="minorHAnsi"/>
                <w:i/>
                <w:sz w:val="20"/>
                <w:szCs w:val="20"/>
              </w:rPr>
              <w:t xml:space="preserve">activity </w:t>
            </w:r>
            <w:r w:rsidR="002E682E">
              <w:rPr>
                <w:rFonts w:asciiTheme="minorHAnsi" w:hAnsiTheme="minorHAnsi"/>
                <w:i/>
                <w:sz w:val="20"/>
                <w:szCs w:val="20"/>
              </w:rPr>
              <w:t>to introduce everyone</w:t>
            </w:r>
            <w:r w:rsidRPr="00BD627E">
              <w:rPr>
                <w:rFonts w:asciiTheme="minorHAnsi" w:hAnsiTheme="minorHAnsi"/>
                <w:i/>
                <w:sz w:val="22"/>
                <w:szCs w:val="22"/>
              </w:rPr>
              <w:t xml:space="preserve"> </w:t>
            </w:r>
          </w:p>
          <w:p w14:paraId="2A32E247" w14:textId="77777777" w:rsidR="003F785A" w:rsidRPr="003F785A" w:rsidRDefault="003F785A" w:rsidP="003F785A">
            <w:pPr>
              <w:pStyle w:val="TableContents"/>
              <w:rPr>
                <w:rFonts w:asciiTheme="minorHAnsi" w:hAnsiTheme="minorHAnsi"/>
                <w:i/>
              </w:rPr>
            </w:pPr>
          </w:p>
          <w:p w14:paraId="7D1F9994" w14:textId="77777777" w:rsidR="003F785A" w:rsidRPr="00D17BB1" w:rsidRDefault="003F785A" w:rsidP="003F785A">
            <w:pPr>
              <w:pStyle w:val="TableContents"/>
              <w:rPr>
                <w:rFonts w:asciiTheme="minorHAnsi" w:hAnsiTheme="minorHAnsi"/>
                <w:sz w:val="22"/>
                <w:szCs w:val="22"/>
                <w:u w:val="single"/>
              </w:rPr>
            </w:pPr>
            <w:r w:rsidRPr="00D17BB1">
              <w:rPr>
                <w:rFonts w:asciiTheme="minorHAnsi" w:hAnsiTheme="minorHAnsi"/>
                <w:b/>
                <w:sz w:val="22"/>
                <w:szCs w:val="22"/>
                <w:u w:val="single"/>
              </w:rPr>
              <w:t>Circle Round 1:</w:t>
            </w:r>
          </w:p>
          <w:p w14:paraId="4053B029" w14:textId="77777777" w:rsidR="003F785A" w:rsidRPr="003F785A" w:rsidRDefault="00121C3B" w:rsidP="00BD627E">
            <w:pPr>
              <w:pStyle w:val="TableContents"/>
              <w:rPr>
                <w:rFonts w:asciiTheme="minorHAnsi" w:hAnsiTheme="minorHAnsi"/>
                <w:i/>
                <w:sz w:val="20"/>
                <w:szCs w:val="20"/>
              </w:rPr>
            </w:pPr>
            <w:r>
              <w:rPr>
                <w:rFonts w:asciiTheme="minorHAnsi" w:hAnsiTheme="minorHAnsi"/>
                <w:b/>
                <w:sz w:val="20"/>
                <w:szCs w:val="20"/>
                <w:u w:val="single"/>
              </w:rPr>
              <w:t>Introduce the talking p</w:t>
            </w:r>
            <w:r w:rsidR="003F785A" w:rsidRPr="003F785A">
              <w:rPr>
                <w:rFonts w:asciiTheme="minorHAnsi" w:hAnsiTheme="minorHAnsi"/>
                <w:b/>
                <w:sz w:val="20"/>
                <w:szCs w:val="20"/>
                <w:u w:val="single"/>
              </w:rPr>
              <w:t>iece</w:t>
            </w:r>
            <w:r w:rsidR="003F785A" w:rsidRPr="003F785A">
              <w:rPr>
                <w:rFonts w:asciiTheme="minorHAnsi" w:hAnsiTheme="minorHAnsi"/>
                <w:i/>
                <w:sz w:val="20"/>
                <w:szCs w:val="20"/>
                <w:u w:val="single"/>
              </w:rPr>
              <w:t>.</w:t>
            </w:r>
            <w:r w:rsidR="00BD627E">
              <w:rPr>
                <w:rFonts w:asciiTheme="minorHAnsi" w:hAnsiTheme="minorHAnsi"/>
                <w:i/>
                <w:sz w:val="20"/>
                <w:szCs w:val="20"/>
                <w:u w:val="single"/>
              </w:rPr>
              <w:t xml:space="preserve">  </w:t>
            </w:r>
            <w:r w:rsidR="003F785A" w:rsidRPr="003F785A">
              <w:rPr>
                <w:rFonts w:asciiTheme="minorHAnsi" w:hAnsiTheme="minorHAnsi"/>
                <w:i/>
                <w:sz w:val="20"/>
                <w:szCs w:val="20"/>
                <w:u w:val="single"/>
              </w:rPr>
              <w:t xml:space="preserve"> </w:t>
            </w:r>
            <w:r w:rsidR="002E682E">
              <w:rPr>
                <w:rFonts w:asciiTheme="minorHAnsi" w:hAnsiTheme="minorHAnsi"/>
                <w:i/>
                <w:sz w:val="20"/>
                <w:szCs w:val="20"/>
              </w:rPr>
              <w:t>(Share why you chose it</w:t>
            </w:r>
            <w:r w:rsidR="003F785A" w:rsidRPr="003F785A">
              <w:rPr>
                <w:rFonts w:asciiTheme="minorHAnsi" w:hAnsiTheme="minorHAnsi"/>
                <w:i/>
                <w:sz w:val="20"/>
                <w:szCs w:val="20"/>
              </w:rPr>
              <w:t xml:space="preserve">) </w:t>
            </w:r>
          </w:p>
          <w:p w14:paraId="6599F639" w14:textId="77777777" w:rsidR="003F785A" w:rsidRPr="003F785A" w:rsidRDefault="00121C3B" w:rsidP="003F785A">
            <w:pPr>
              <w:pStyle w:val="TableContents"/>
              <w:numPr>
                <w:ilvl w:val="0"/>
                <w:numId w:val="9"/>
              </w:numPr>
              <w:rPr>
                <w:rFonts w:asciiTheme="minorHAnsi" w:hAnsiTheme="minorHAnsi"/>
                <w:sz w:val="20"/>
                <w:szCs w:val="20"/>
              </w:rPr>
            </w:pPr>
            <w:r>
              <w:rPr>
                <w:rFonts w:asciiTheme="minorHAnsi" w:hAnsiTheme="minorHAnsi"/>
                <w:b/>
                <w:sz w:val="20"/>
                <w:szCs w:val="20"/>
                <w:u w:val="single"/>
              </w:rPr>
              <w:t>First c</w:t>
            </w:r>
            <w:r w:rsidR="003F785A" w:rsidRPr="003F785A">
              <w:rPr>
                <w:rFonts w:asciiTheme="minorHAnsi" w:hAnsiTheme="minorHAnsi"/>
                <w:b/>
                <w:sz w:val="20"/>
                <w:szCs w:val="20"/>
                <w:u w:val="single"/>
              </w:rPr>
              <w:t>ircle prompt</w:t>
            </w:r>
            <w:r w:rsidR="003F785A" w:rsidRPr="003F785A">
              <w:rPr>
                <w:rFonts w:asciiTheme="minorHAnsi" w:hAnsiTheme="minorHAnsi"/>
                <w:b/>
                <w:sz w:val="20"/>
                <w:szCs w:val="20"/>
              </w:rPr>
              <w:t xml:space="preserve">:  </w:t>
            </w:r>
            <w:r w:rsidR="003F785A" w:rsidRPr="003F785A">
              <w:rPr>
                <w:rFonts w:asciiTheme="minorHAnsi" w:hAnsiTheme="minorHAnsi"/>
                <w:i/>
                <w:sz w:val="20"/>
                <w:szCs w:val="20"/>
              </w:rPr>
              <w:t xml:space="preserve"> What are some values you have as a teacher?  </w:t>
            </w:r>
          </w:p>
          <w:p w14:paraId="5E87E709" w14:textId="77777777" w:rsidR="00A94838" w:rsidRDefault="00BD627E" w:rsidP="003F785A">
            <w:pPr>
              <w:pStyle w:val="TableContents"/>
              <w:numPr>
                <w:ilvl w:val="0"/>
                <w:numId w:val="9"/>
              </w:numPr>
              <w:rPr>
                <w:rFonts w:asciiTheme="minorHAnsi" w:hAnsiTheme="minorHAnsi"/>
                <w:sz w:val="20"/>
                <w:szCs w:val="20"/>
              </w:rPr>
            </w:pPr>
            <w:r>
              <w:rPr>
                <w:rFonts w:asciiTheme="minorHAnsi" w:hAnsiTheme="minorHAnsi"/>
                <w:sz w:val="20"/>
                <w:szCs w:val="20"/>
              </w:rPr>
              <w:t>Ask</w:t>
            </w:r>
            <w:r w:rsidR="003F785A" w:rsidRPr="003F785A">
              <w:rPr>
                <w:rFonts w:asciiTheme="minorHAnsi" w:hAnsiTheme="minorHAnsi"/>
                <w:sz w:val="20"/>
                <w:szCs w:val="20"/>
              </w:rPr>
              <w:t xml:space="preserve"> a volunteer</w:t>
            </w:r>
            <w:r w:rsidR="00F94597">
              <w:rPr>
                <w:rFonts w:asciiTheme="minorHAnsi" w:hAnsiTheme="minorHAnsi"/>
                <w:sz w:val="20"/>
                <w:szCs w:val="20"/>
              </w:rPr>
              <w:t xml:space="preserve"> and prior to answering, have hi</w:t>
            </w:r>
            <w:r w:rsidR="003F785A" w:rsidRPr="003F785A">
              <w:rPr>
                <w:rFonts w:asciiTheme="minorHAnsi" w:hAnsiTheme="minorHAnsi"/>
                <w:sz w:val="20"/>
                <w:szCs w:val="20"/>
              </w:rPr>
              <w:t>m</w:t>
            </w:r>
            <w:r w:rsidR="00F94597">
              <w:rPr>
                <w:rFonts w:asciiTheme="minorHAnsi" w:hAnsiTheme="minorHAnsi"/>
                <w:sz w:val="20"/>
                <w:szCs w:val="20"/>
              </w:rPr>
              <w:t>/her</w:t>
            </w:r>
            <w:r w:rsidR="003F785A" w:rsidRPr="003F785A">
              <w:rPr>
                <w:rFonts w:asciiTheme="minorHAnsi" w:hAnsiTheme="minorHAnsi"/>
                <w:sz w:val="20"/>
                <w:szCs w:val="20"/>
              </w:rPr>
              <w:t xml:space="preserve"> state </w:t>
            </w:r>
            <w:r w:rsidR="00A94838">
              <w:rPr>
                <w:rFonts w:asciiTheme="minorHAnsi" w:hAnsiTheme="minorHAnsi"/>
                <w:sz w:val="20"/>
                <w:szCs w:val="20"/>
              </w:rPr>
              <w:t xml:space="preserve">in </w:t>
            </w:r>
            <w:r w:rsidR="00F94597">
              <w:rPr>
                <w:rFonts w:asciiTheme="minorHAnsi" w:hAnsiTheme="minorHAnsi"/>
                <w:sz w:val="20"/>
                <w:szCs w:val="20"/>
              </w:rPr>
              <w:t xml:space="preserve">which direction </w:t>
            </w:r>
            <w:r w:rsidR="003F785A" w:rsidRPr="003F785A">
              <w:rPr>
                <w:rFonts w:asciiTheme="minorHAnsi" w:hAnsiTheme="minorHAnsi"/>
                <w:sz w:val="20"/>
                <w:szCs w:val="20"/>
              </w:rPr>
              <w:t>the t</w:t>
            </w:r>
            <w:r w:rsidR="002E682E">
              <w:rPr>
                <w:rFonts w:asciiTheme="minorHAnsi" w:hAnsiTheme="minorHAnsi"/>
                <w:sz w:val="20"/>
                <w:szCs w:val="20"/>
              </w:rPr>
              <w:t>alking piece</w:t>
            </w:r>
            <w:r w:rsidR="00F94597">
              <w:rPr>
                <w:rFonts w:asciiTheme="minorHAnsi" w:hAnsiTheme="minorHAnsi"/>
                <w:sz w:val="20"/>
                <w:szCs w:val="20"/>
              </w:rPr>
              <w:t xml:space="preserve"> will be passed</w:t>
            </w:r>
            <w:r w:rsidR="002E682E">
              <w:rPr>
                <w:rFonts w:asciiTheme="minorHAnsi" w:hAnsiTheme="minorHAnsi"/>
                <w:sz w:val="20"/>
                <w:szCs w:val="20"/>
              </w:rPr>
              <w:t xml:space="preserve"> </w:t>
            </w:r>
          </w:p>
          <w:p w14:paraId="1EB7278D" w14:textId="77777777" w:rsidR="003F785A" w:rsidRPr="003F785A" w:rsidRDefault="003F785A" w:rsidP="003F785A">
            <w:pPr>
              <w:pStyle w:val="TableContents"/>
              <w:numPr>
                <w:ilvl w:val="0"/>
                <w:numId w:val="9"/>
              </w:numPr>
              <w:rPr>
                <w:rFonts w:asciiTheme="minorHAnsi" w:hAnsiTheme="minorHAnsi"/>
                <w:sz w:val="20"/>
                <w:szCs w:val="20"/>
              </w:rPr>
            </w:pPr>
            <w:r w:rsidRPr="00D17BB1">
              <w:rPr>
                <w:rFonts w:asciiTheme="minorHAnsi" w:hAnsiTheme="minorHAnsi"/>
                <w:i/>
                <w:sz w:val="20"/>
                <w:szCs w:val="20"/>
              </w:rPr>
              <w:t xml:space="preserve">Do you think </w:t>
            </w:r>
            <w:r w:rsidR="00930DA8">
              <w:rPr>
                <w:rFonts w:asciiTheme="minorHAnsi" w:hAnsiTheme="minorHAnsi"/>
                <w:i/>
                <w:sz w:val="20"/>
                <w:szCs w:val="20"/>
              </w:rPr>
              <w:t xml:space="preserve">these </w:t>
            </w:r>
            <w:r w:rsidRPr="00D17BB1">
              <w:rPr>
                <w:rFonts w:asciiTheme="minorHAnsi" w:hAnsiTheme="minorHAnsi"/>
                <w:i/>
                <w:sz w:val="20"/>
                <w:szCs w:val="20"/>
              </w:rPr>
              <w:t>are some values we can use today as we work together?</w:t>
            </w:r>
            <w:r w:rsidR="002E682E">
              <w:rPr>
                <w:rFonts w:asciiTheme="minorHAnsi" w:hAnsiTheme="minorHAnsi"/>
                <w:sz w:val="20"/>
                <w:szCs w:val="20"/>
              </w:rPr>
              <w:t xml:space="preserve"> Thumbs up or down</w:t>
            </w:r>
          </w:p>
          <w:p w14:paraId="7375198C" w14:textId="77777777" w:rsidR="003F785A" w:rsidRPr="003F785A" w:rsidRDefault="003F785A" w:rsidP="003F785A"/>
          <w:p w14:paraId="6E61FB14" w14:textId="77777777" w:rsidR="003F785A" w:rsidRPr="00D17BB1" w:rsidRDefault="003F785A" w:rsidP="003F785A">
            <w:pPr>
              <w:pStyle w:val="TableContents"/>
              <w:rPr>
                <w:rFonts w:asciiTheme="minorHAnsi" w:hAnsiTheme="minorHAnsi"/>
                <w:b/>
                <w:sz w:val="22"/>
                <w:szCs w:val="22"/>
              </w:rPr>
            </w:pPr>
            <w:r w:rsidRPr="00D17BB1">
              <w:rPr>
                <w:rFonts w:asciiTheme="minorHAnsi" w:hAnsiTheme="minorHAnsi"/>
                <w:b/>
                <w:sz w:val="22"/>
                <w:szCs w:val="22"/>
                <w:u w:val="single"/>
              </w:rPr>
              <w:t xml:space="preserve"> Circle Round 2:</w:t>
            </w:r>
            <w:r w:rsidRPr="00D17BB1">
              <w:rPr>
                <w:rFonts w:asciiTheme="minorHAnsi" w:hAnsiTheme="minorHAnsi"/>
                <w:b/>
                <w:sz w:val="22"/>
                <w:szCs w:val="22"/>
              </w:rPr>
              <w:t xml:space="preserve"> </w:t>
            </w:r>
          </w:p>
          <w:p w14:paraId="3FEA2BC5" w14:textId="77777777" w:rsidR="003F785A" w:rsidRPr="003F785A" w:rsidRDefault="00121C3B" w:rsidP="003F785A">
            <w:pPr>
              <w:pStyle w:val="TableContents"/>
              <w:numPr>
                <w:ilvl w:val="0"/>
                <w:numId w:val="11"/>
              </w:numPr>
              <w:rPr>
                <w:rFonts w:asciiTheme="minorHAnsi" w:hAnsiTheme="minorHAnsi"/>
                <w:sz w:val="20"/>
                <w:szCs w:val="20"/>
              </w:rPr>
            </w:pPr>
            <w:r>
              <w:rPr>
                <w:rFonts w:asciiTheme="minorHAnsi" w:hAnsiTheme="minorHAnsi"/>
                <w:b/>
                <w:sz w:val="20"/>
                <w:szCs w:val="20"/>
                <w:u w:val="single"/>
              </w:rPr>
              <w:t>Second circle p</w:t>
            </w:r>
            <w:r w:rsidR="003F785A" w:rsidRPr="00BD627E">
              <w:rPr>
                <w:rFonts w:asciiTheme="minorHAnsi" w:hAnsiTheme="minorHAnsi"/>
                <w:b/>
                <w:sz w:val="20"/>
                <w:szCs w:val="20"/>
                <w:u w:val="single"/>
              </w:rPr>
              <w:t>rompt:</w:t>
            </w:r>
            <w:r w:rsidR="003F785A" w:rsidRPr="003F785A">
              <w:rPr>
                <w:rFonts w:asciiTheme="minorHAnsi" w:hAnsiTheme="minorHAnsi"/>
                <w:i/>
                <w:sz w:val="20"/>
                <w:szCs w:val="20"/>
              </w:rPr>
              <w:t xml:space="preserve"> What makes you feel proud?   </w:t>
            </w:r>
          </w:p>
          <w:p w14:paraId="159E0800" w14:textId="77777777" w:rsidR="003F785A" w:rsidRPr="003F785A" w:rsidRDefault="003F785A" w:rsidP="003F785A">
            <w:pPr>
              <w:pStyle w:val="TableContents"/>
              <w:rPr>
                <w:rFonts w:asciiTheme="minorHAnsi" w:hAnsiTheme="minorHAnsi"/>
                <w:sz w:val="20"/>
                <w:szCs w:val="20"/>
              </w:rPr>
            </w:pPr>
          </w:p>
          <w:p w14:paraId="6AA59CE6" w14:textId="77777777" w:rsidR="003F785A" w:rsidRPr="00D17BB1" w:rsidRDefault="00121C3B" w:rsidP="003F785A">
            <w:pPr>
              <w:pStyle w:val="ListParagraph"/>
              <w:numPr>
                <w:ilvl w:val="0"/>
                <w:numId w:val="7"/>
              </w:numPr>
              <w:rPr>
                <w:rFonts w:asciiTheme="minorHAnsi" w:hAnsiTheme="minorHAnsi"/>
                <w:b/>
                <w:i/>
                <w:sz w:val="20"/>
                <w:szCs w:val="20"/>
              </w:rPr>
            </w:pPr>
            <w:r w:rsidRPr="00F94597">
              <w:rPr>
                <w:rFonts w:asciiTheme="minorHAnsi" w:hAnsiTheme="minorHAnsi"/>
                <w:b/>
                <w:sz w:val="22"/>
                <w:szCs w:val="22"/>
              </w:rPr>
              <w:t>Circle r</w:t>
            </w:r>
            <w:r w:rsidR="003F785A" w:rsidRPr="00F94597">
              <w:rPr>
                <w:rFonts w:asciiTheme="minorHAnsi" w:hAnsiTheme="minorHAnsi"/>
                <w:b/>
                <w:sz w:val="22"/>
                <w:szCs w:val="22"/>
              </w:rPr>
              <w:t>eflection:</w:t>
            </w:r>
            <w:r w:rsidR="003F785A" w:rsidRPr="00D17BB1">
              <w:rPr>
                <w:rFonts w:asciiTheme="minorHAnsi" w:hAnsiTheme="minorHAnsi"/>
                <w:b/>
                <w:sz w:val="22"/>
                <w:szCs w:val="22"/>
              </w:rPr>
              <w:t xml:space="preserve"> </w:t>
            </w:r>
            <w:r w:rsidR="003F785A" w:rsidRPr="003F785A">
              <w:rPr>
                <w:rFonts w:asciiTheme="minorHAnsi" w:hAnsiTheme="minorHAnsi"/>
                <w:b/>
              </w:rPr>
              <w:t xml:space="preserve"> </w:t>
            </w:r>
            <w:r w:rsidR="003F785A" w:rsidRPr="003F785A">
              <w:rPr>
                <w:rFonts w:asciiTheme="minorHAnsi" w:hAnsiTheme="minorHAnsi"/>
                <w:sz w:val="20"/>
                <w:szCs w:val="20"/>
              </w:rPr>
              <w:t>Ask the following reflection questions (</w:t>
            </w:r>
            <w:r w:rsidR="00A94838">
              <w:rPr>
                <w:rFonts w:asciiTheme="minorHAnsi" w:hAnsiTheme="minorHAnsi"/>
                <w:sz w:val="20"/>
                <w:szCs w:val="20"/>
              </w:rPr>
              <w:t xml:space="preserve">it is </w:t>
            </w:r>
            <w:r w:rsidR="003F785A" w:rsidRPr="003F785A">
              <w:rPr>
                <w:rFonts w:asciiTheme="minorHAnsi" w:hAnsiTheme="minorHAnsi"/>
                <w:sz w:val="20"/>
                <w:szCs w:val="20"/>
              </w:rPr>
              <w:t>not necessar</w:t>
            </w:r>
            <w:r w:rsidR="00A94838">
              <w:rPr>
                <w:rFonts w:asciiTheme="minorHAnsi" w:hAnsiTheme="minorHAnsi"/>
                <w:sz w:val="20"/>
                <w:szCs w:val="20"/>
              </w:rPr>
              <w:t xml:space="preserve">y to pass around the talking </w:t>
            </w:r>
            <w:r w:rsidR="003F785A" w:rsidRPr="003F785A">
              <w:rPr>
                <w:rFonts w:asciiTheme="minorHAnsi" w:hAnsiTheme="minorHAnsi"/>
                <w:sz w:val="20"/>
                <w:szCs w:val="20"/>
              </w:rPr>
              <w:t>piece)</w:t>
            </w:r>
            <w:r w:rsidR="00D17BB1">
              <w:rPr>
                <w:rFonts w:asciiTheme="minorHAnsi" w:hAnsiTheme="minorHAnsi"/>
                <w:sz w:val="20"/>
                <w:szCs w:val="20"/>
              </w:rPr>
              <w:t xml:space="preserve">:  </w:t>
            </w:r>
            <w:r w:rsidR="00D17BB1" w:rsidRPr="00D17BB1">
              <w:rPr>
                <w:rFonts w:asciiTheme="minorHAnsi" w:hAnsiTheme="minorHAnsi"/>
                <w:i/>
                <w:sz w:val="20"/>
                <w:szCs w:val="20"/>
              </w:rPr>
              <w:t>How can you use this circle process in your work as an educator?  What did you get out of this circle experience?</w:t>
            </w:r>
          </w:p>
          <w:p w14:paraId="6E810688" w14:textId="77777777" w:rsidR="003F785A" w:rsidRPr="003F785A" w:rsidRDefault="003F785A" w:rsidP="003F785A">
            <w:pPr>
              <w:pStyle w:val="ListParagraph"/>
              <w:rPr>
                <w:rFonts w:asciiTheme="minorHAnsi" w:hAnsiTheme="minorHAnsi"/>
                <w:b/>
                <w:sz w:val="20"/>
                <w:szCs w:val="20"/>
              </w:rPr>
            </w:pPr>
          </w:p>
          <w:p w14:paraId="66E48D95" w14:textId="77777777" w:rsidR="003F785A" w:rsidRPr="003F785A" w:rsidRDefault="003F785A" w:rsidP="003F785A">
            <w:pPr>
              <w:pStyle w:val="ListParagraph"/>
              <w:numPr>
                <w:ilvl w:val="0"/>
                <w:numId w:val="7"/>
              </w:numPr>
              <w:rPr>
                <w:rFonts w:asciiTheme="minorHAnsi" w:hAnsiTheme="minorHAnsi"/>
                <w:b/>
              </w:rPr>
            </w:pPr>
            <w:r w:rsidRPr="00D17BB1">
              <w:rPr>
                <w:rFonts w:asciiTheme="minorHAnsi" w:hAnsiTheme="minorHAnsi"/>
                <w:b/>
                <w:sz w:val="22"/>
                <w:szCs w:val="22"/>
              </w:rPr>
              <w:t>Closing:</w:t>
            </w:r>
            <w:r w:rsidRPr="003F785A">
              <w:rPr>
                <w:rFonts w:asciiTheme="minorHAnsi" w:hAnsiTheme="minorHAnsi"/>
                <w:b/>
                <w:sz w:val="26"/>
                <w:szCs w:val="26"/>
              </w:rPr>
              <w:t xml:space="preserve"> </w:t>
            </w:r>
            <w:r w:rsidR="00121C3B">
              <w:rPr>
                <w:rFonts w:asciiTheme="minorHAnsi" w:hAnsiTheme="minorHAnsi"/>
                <w:i/>
                <w:sz w:val="20"/>
                <w:szCs w:val="20"/>
              </w:rPr>
              <w:t>Can be quotes, song, p</w:t>
            </w:r>
            <w:r w:rsidRPr="003F785A">
              <w:rPr>
                <w:rFonts w:asciiTheme="minorHAnsi" w:hAnsiTheme="minorHAnsi"/>
                <w:i/>
                <w:sz w:val="20"/>
                <w:szCs w:val="20"/>
              </w:rPr>
              <w:t>oem</w:t>
            </w:r>
          </w:p>
          <w:p w14:paraId="691888D5" w14:textId="77777777" w:rsidR="003F785A" w:rsidRDefault="003F785A" w:rsidP="00C3510D">
            <w:pPr>
              <w:pStyle w:val="NoSpacing"/>
              <w:jc w:val="center"/>
            </w:pPr>
          </w:p>
        </w:tc>
      </w:tr>
    </w:tbl>
    <w:p w14:paraId="3D5D742C" w14:textId="77777777" w:rsidR="00930DA8" w:rsidRDefault="00930DA8" w:rsidP="00930DA8">
      <w:pPr>
        <w:spacing w:line="276" w:lineRule="auto"/>
        <w:jc w:val="center"/>
        <w:rPr>
          <w:rFonts w:cstheme="minorHAnsi"/>
          <w:b/>
          <w:sz w:val="28"/>
          <w:szCs w:val="28"/>
        </w:rPr>
      </w:pPr>
      <w:r>
        <w:rPr>
          <w:rFonts w:cstheme="minorHAnsi"/>
          <w:b/>
          <w:sz w:val="28"/>
          <w:szCs w:val="28"/>
        </w:rPr>
        <w:lastRenderedPageBreak/>
        <w:t>COPYRIGHT NOTICE</w:t>
      </w:r>
    </w:p>
    <w:p w14:paraId="453E9A2B" w14:textId="77777777" w:rsidR="00930DA8" w:rsidRDefault="00930DA8" w:rsidP="00930DA8">
      <w:pPr>
        <w:spacing w:line="276" w:lineRule="auto"/>
        <w:jc w:val="center"/>
        <w:rPr>
          <w:rFonts w:cstheme="minorHAnsi"/>
          <w:b/>
          <w:sz w:val="20"/>
          <w:szCs w:val="20"/>
        </w:rPr>
      </w:pPr>
    </w:p>
    <w:p w14:paraId="0DAD49D4" w14:textId="77777777" w:rsidR="00930DA8" w:rsidRDefault="00930DA8" w:rsidP="00930DA8">
      <w:pPr>
        <w:pStyle w:val="NoSpacing"/>
      </w:pPr>
      <w:r>
        <w:t xml:space="preserve">Copyright © Texas Education Agency, 2016. The materials found in this document are copyrighted © and trademarked ™ as the property of the Texas Education Agency and may not be reproduced without the express written permission of the Texas Education Agency, except under the following conditions: </w:t>
      </w:r>
    </w:p>
    <w:p w14:paraId="4BF5F433" w14:textId="77777777" w:rsidR="00930DA8" w:rsidRDefault="00930DA8" w:rsidP="00930DA8">
      <w:pPr>
        <w:pStyle w:val="NoSpacing"/>
      </w:pPr>
    </w:p>
    <w:p w14:paraId="35A62C7C" w14:textId="77777777" w:rsidR="00930DA8" w:rsidRDefault="00930DA8" w:rsidP="00930DA8">
      <w:pPr>
        <w:pStyle w:val="NoSpacing"/>
        <w:numPr>
          <w:ilvl w:val="0"/>
          <w:numId w:val="13"/>
        </w:numPr>
      </w:pPr>
      <w:r>
        <w:t>Texas public school districts, charter schools, and Education Service Centers may reproduce and use copies of the Materials and Related Materials for the districts’ and schools’ educational use without obtaining permission from the Texas Education Agency;</w:t>
      </w:r>
    </w:p>
    <w:p w14:paraId="4305505D" w14:textId="77777777" w:rsidR="00930DA8" w:rsidRDefault="00930DA8" w:rsidP="00930DA8">
      <w:pPr>
        <w:pStyle w:val="NoSpacing"/>
        <w:numPr>
          <w:ilvl w:val="0"/>
          <w:numId w:val="13"/>
        </w:numPr>
      </w:pPr>
      <w:r>
        <w:t>Residents of the state of Texas may reproduce and use copies of the Materials and Related Materials for individual personal use only without obtaining written permission of the Texas Education Agency;</w:t>
      </w:r>
    </w:p>
    <w:p w14:paraId="3DE8C5EB" w14:textId="77777777" w:rsidR="00930DA8" w:rsidRDefault="00930DA8" w:rsidP="00930DA8">
      <w:pPr>
        <w:pStyle w:val="NoSpacing"/>
        <w:numPr>
          <w:ilvl w:val="0"/>
          <w:numId w:val="13"/>
        </w:numPr>
      </w:pPr>
      <w:r>
        <w:t>Any portion reproduced must be reproduced in its entirety and remain unedited, unaltered and unchanged in any way;</w:t>
      </w:r>
    </w:p>
    <w:p w14:paraId="25FDA2D0" w14:textId="77777777" w:rsidR="00930DA8" w:rsidRDefault="00930DA8" w:rsidP="00930DA8">
      <w:pPr>
        <w:pStyle w:val="NoSpacing"/>
        <w:numPr>
          <w:ilvl w:val="0"/>
          <w:numId w:val="13"/>
        </w:numPr>
      </w:pPr>
      <w:r>
        <w:t>No monetary charge may be made for the reproduced materials or any document containing them; however, a reasonable charge to cover only the cost of reproduction and distribution may be charged.</w:t>
      </w:r>
    </w:p>
    <w:p w14:paraId="0E5BC242" w14:textId="77777777" w:rsidR="00930DA8" w:rsidRDefault="00930DA8" w:rsidP="00930DA8">
      <w:pPr>
        <w:pStyle w:val="NoSpacing"/>
        <w:ind w:left="720"/>
      </w:pPr>
    </w:p>
    <w:p w14:paraId="71381665" w14:textId="77777777" w:rsidR="00930DA8" w:rsidRDefault="00930DA8" w:rsidP="00930DA8">
      <w:pPr>
        <w:pStyle w:val="NoSpacing"/>
      </w:pPr>
      <w:r>
        <w:t>Private entities or persons located in Texas that are not Texas public school districts or Texas charter schools or any entity, whether public or private, educational or non-educational, located outside the state of Texas MUST obtain written approval from the Texas Education Agency and will be required to enter into a license agreement that may involve the payment of a licensing fee or a royalty fee.</w:t>
      </w:r>
    </w:p>
    <w:p w14:paraId="0FC01848" w14:textId="77777777" w:rsidR="00930DA8" w:rsidRDefault="00930DA8" w:rsidP="00930DA8">
      <w:pPr>
        <w:pStyle w:val="NoSpacing"/>
        <w:rPr>
          <w:rFonts w:eastAsia="Times New Roman" w:cstheme="minorHAnsi"/>
          <w:color w:val="000000"/>
        </w:rPr>
      </w:pPr>
    </w:p>
    <w:p w14:paraId="577031BC" w14:textId="77777777" w:rsidR="00930DA8" w:rsidRDefault="00930DA8" w:rsidP="00930DA8">
      <w:pPr>
        <w:pStyle w:val="NoSpacing"/>
        <w:rPr>
          <w:rFonts w:eastAsia="Times New Roman" w:cstheme="minorHAnsi"/>
          <w:color w:val="000000"/>
        </w:rPr>
      </w:pPr>
      <w:r>
        <w:rPr>
          <w:rFonts w:eastAsia="Times New Roman" w:cstheme="minorHAnsi"/>
          <w:color w:val="000000"/>
        </w:rPr>
        <w:t xml:space="preserve">Contact </w:t>
      </w:r>
      <w:hyperlink r:id="rId7" w:tooltip="copyrights@tea.state.tx.us" w:history="1">
        <w:r>
          <w:rPr>
            <w:rStyle w:val="Hyperlink"/>
            <w:rFonts w:eastAsia="Times New Roman" w:cstheme="minorHAnsi"/>
            <w:b/>
            <w:bCs/>
          </w:rPr>
          <w:t>TEA Copyrights</w:t>
        </w:r>
      </w:hyperlink>
      <w:r>
        <w:rPr>
          <w:rFonts w:eastAsia="Times New Roman" w:cstheme="minorHAnsi"/>
          <w:color w:val="000000"/>
        </w:rPr>
        <w:t xml:space="preserve"> with any questions you may have.</w:t>
      </w:r>
    </w:p>
    <w:p w14:paraId="0630E041" w14:textId="77777777" w:rsidR="00930DA8" w:rsidRDefault="00930DA8" w:rsidP="001E7835">
      <w:pPr>
        <w:spacing w:line="276" w:lineRule="auto"/>
        <w:jc w:val="center"/>
        <w:rPr>
          <w:rFonts w:cstheme="minorHAnsi"/>
          <w:b/>
          <w:sz w:val="28"/>
          <w:szCs w:val="28"/>
        </w:rPr>
      </w:pPr>
    </w:p>
    <w:p w14:paraId="1C17C0C2" w14:textId="77777777" w:rsidR="00930DA8" w:rsidRDefault="00930DA8" w:rsidP="001E7835">
      <w:pPr>
        <w:spacing w:line="276" w:lineRule="auto"/>
        <w:jc w:val="center"/>
        <w:rPr>
          <w:rFonts w:cstheme="minorHAnsi"/>
          <w:b/>
          <w:sz w:val="28"/>
          <w:szCs w:val="28"/>
        </w:rPr>
      </w:pPr>
    </w:p>
    <w:p w14:paraId="564A8D38" w14:textId="77777777" w:rsidR="00C3510D" w:rsidRPr="00C3510D" w:rsidRDefault="00C3510D" w:rsidP="00C3510D">
      <w:pPr>
        <w:pStyle w:val="NoSpacing"/>
        <w:jc w:val="center"/>
      </w:pPr>
    </w:p>
    <w:sectPr w:rsidR="00C3510D" w:rsidRPr="00C3510D" w:rsidSect="00C351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081D1" w14:textId="77777777" w:rsidR="00AB1E60" w:rsidRDefault="00AB1E60" w:rsidP="00D17BB1">
      <w:pPr>
        <w:spacing w:after="0" w:line="240" w:lineRule="auto"/>
      </w:pPr>
      <w:r>
        <w:separator/>
      </w:r>
    </w:p>
  </w:endnote>
  <w:endnote w:type="continuationSeparator" w:id="0">
    <w:p w14:paraId="6C53FBF6" w14:textId="77777777" w:rsidR="00AB1E60" w:rsidRDefault="00AB1E60" w:rsidP="00D1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D879" w14:textId="77777777" w:rsidR="00D17BB1" w:rsidRDefault="00D17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8191" w14:textId="2F1F7E34" w:rsidR="00D17BB1" w:rsidRDefault="00B1563A">
    <w:pPr>
      <w:pStyle w:val="Footer"/>
    </w:pPr>
    <w:r w:rsidRPr="00B1563A">
      <w:t>Copyright © Texas Education Agency, 2016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FE18" w14:textId="77777777" w:rsidR="00D17BB1" w:rsidRDefault="00D1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86C6" w14:textId="77777777" w:rsidR="00AB1E60" w:rsidRDefault="00AB1E60" w:rsidP="00D17BB1">
      <w:pPr>
        <w:spacing w:after="0" w:line="240" w:lineRule="auto"/>
      </w:pPr>
      <w:r>
        <w:separator/>
      </w:r>
    </w:p>
  </w:footnote>
  <w:footnote w:type="continuationSeparator" w:id="0">
    <w:p w14:paraId="564EDD08" w14:textId="77777777" w:rsidR="00AB1E60" w:rsidRDefault="00AB1E60" w:rsidP="00D1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16EF" w14:textId="77777777" w:rsidR="00D17BB1" w:rsidRDefault="00D1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379655"/>
      <w:docPartObj>
        <w:docPartGallery w:val="Watermarks"/>
        <w:docPartUnique/>
      </w:docPartObj>
    </w:sdtPr>
    <w:sdtEndPr/>
    <w:sdtContent>
      <w:p w14:paraId="6370FB43" w14:textId="77777777" w:rsidR="00D17BB1" w:rsidRDefault="00B1563A">
        <w:pPr>
          <w:pStyle w:val="Header"/>
        </w:pPr>
        <w:r>
          <w:rPr>
            <w:noProof/>
          </w:rPr>
          <w:pict w14:anchorId="06EC9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3DAA" w14:textId="77777777" w:rsidR="00D17BB1" w:rsidRDefault="00D1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80"/>
    <w:multiLevelType w:val="hybridMultilevel"/>
    <w:tmpl w:val="E0CA2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187A"/>
    <w:multiLevelType w:val="hybridMultilevel"/>
    <w:tmpl w:val="8B362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901F94"/>
    <w:multiLevelType w:val="hybridMultilevel"/>
    <w:tmpl w:val="3D78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A7630"/>
    <w:multiLevelType w:val="hybridMultilevel"/>
    <w:tmpl w:val="EEF85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1314"/>
    <w:multiLevelType w:val="hybridMultilevel"/>
    <w:tmpl w:val="2BDAD4E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1CC03936"/>
    <w:multiLevelType w:val="hybridMultilevel"/>
    <w:tmpl w:val="76C60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D4439"/>
    <w:multiLevelType w:val="hybridMultilevel"/>
    <w:tmpl w:val="65F8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623F7"/>
    <w:multiLevelType w:val="hybridMultilevel"/>
    <w:tmpl w:val="F1C01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F2F75"/>
    <w:multiLevelType w:val="hybridMultilevel"/>
    <w:tmpl w:val="B2B8C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270836"/>
    <w:multiLevelType w:val="hybridMultilevel"/>
    <w:tmpl w:val="BB869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CC1C11"/>
    <w:multiLevelType w:val="hybridMultilevel"/>
    <w:tmpl w:val="61FA3434"/>
    <w:lvl w:ilvl="0" w:tplc="1942592A">
      <w:start w:val="1"/>
      <w:numFmt w:val="upperLetter"/>
      <w:lvlText w:val="%1."/>
      <w:lvlJc w:val="left"/>
      <w:pPr>
        <w:ind w:left="81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75277"/>
    <w:multiLevelType w:val="hybridMultilevel"/>
    <w:tmpl w:val="B29C8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2052B6"/>
    <w:multiLevelType w:val="hybridMultilevel"/>
    <w:tmpl w:val="A222A4D0"/>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6"/>
  </w:num>
  <w:num w:numId="2">
    <w:abstractNumId w:val="2"/>
  </w:num>
  <w:num w:numId="3">
    <w:abstractNumId w:val="8"/>
  </w:num>
  <w:num w:numId="4">
    <w:abstractNumId w:val="9"/>
  </w:num>
  <w:num w:numId="5">
    <w:abstractNumId w:val="12"/>
  </w:num>
  <w:num w:numId="6">
    <w:abstractNumId w:val="4"/>
  </w:num>
  <w:num w:numId="7">
    <w:abstractNumId w:val="10"/>
  </w:num>
  <w:num w:numId="8">
    <w:abstractNumId w:val="7"/>
  </w:num>
  <w:num w:numId="9">
    <w:abstractNumId w:val="5"/>
  </w:num>
  <w:num w:numId="10">
    <w:abstractNumId w:val="3"/>
  </w:num>
  <w:num w:numId="11">
    <w:abstractNumId w:val="11"/>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0D"/>
    <w:rsid w:val="0007572C"/>
    <w:rsid w:val="00121C3B"/>
    <w:rsid w:val="001C3D94"/>
    <w:rsid w:val="001E7835"/>
    <w:rsid w:val="002E682E"/>
    <w:rsid w:val="00383BEB"/>
    <w:rsid w:val="003B009D"/>
    <w:rsid w:val="003F785A"/>
    <w:rsid w:val="0042584C"/>
    <w:rsid w:val="004410C7"/>
    <w:rsid w:val="005E37E8"/>
    <w:rsid w:val="007F173C"/>
    <w:rsid w:val="00892D10"/>
    <w:rsid w:val="009200C6"/>
    <w:rsid w:val="00930DA8"/>
    <w:rsid w:val="00A75339"/>
    <w:rsid w:val="00A94838"/>
    <w:rsid w:val="00AB1E60"/>
    <w:rsid w:val="00B1563A"/>
    <w:rsid w:val="00B36059"/>
    <w:rsid w:val="00BD627E"/>
    <w:rsid w:val="00BF5440"/>
    <w:rsid w:val="00C3510D"/>
    <w:rsid w:val="00D17BB1"/>
    <w:rsid w:val="00EB51E4"/>
    <w:rsid w:val="00F715F3"/>
    <w:rsid w:val="00F9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A796F1"/>
  <w15:chartTrackingRefBased/>
  <w15:docId w15:val="{4AF05388-73F7-46BF-9947-047054FF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10D"/>
    <w:pPr>
      <w:spacing w:after="0" w:line="240" w:lineRule="auto"/>
    </w:pPr>
  </w:style>
  <w:style w:type="table" w:styleId="TableGrid">
    <w:name w:val="Table Grid"/>
    <w:basedOn w:val="TableNormal"/>
    <w:uiPriority w:val="39"/>
    <w:rsid w:val="003F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85A"/>
    <w:pPr>
      <w:widowControl w:val="0"/>
      <w:suppressAutoHyphens/>
      <w:spacing w:after="0" w:line="240" w:lineRule="auto"/>
      <w:ind w:left="720"/>
      <w:contextualSpacing/>
    </w:pPr>
    <w:rPr>
      <w:rFonts w:ascii="Times New Roman" w:eastAsia="Arial Unicode MS" w:hAnsi="Times New Roman" w:cs="Arial Unicode MS"/>
      <w:kern w:val="1"/>
      <w:sz w:val="24"/>
      <w:szCs w:val="24"/>
      <w:lang w:eastAsia="hi-IN" w:bidi="hi-IN"/>
    </w:rPr>
  </w:style>
  <w:style w:type="paragraph" w:customStyle="1" w:styleId="TableContents">
    <w:name w:val="Table Contents"/>
    <w:basedOn w:val="Normal"/>
    <w:rsid w:val="003F785A"/>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er">
    <w:name w:val="header"/>
    <w:basedOn w:val="Normal"/>
    <w:link w:val="HeaderChar"/>
    <w:uiPriority w:val="99"/>
    <w:unhideWhenUsed/>
    <w:rsid w:val="00D1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B1"/>
  </w:style>
  <w:style w:type="paragraph" w:styleId="Footer">
    <w:name w:val="footer"/>
    <w:basedOn w:val="Normal"/>
    <w:link w:val="FooterChar"/>
    <w:uiPriority w:val="99"/>
    <w:unhideWhenUsed/>
    <w:rsid w:val="00D1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B1"/>
  </w:style>
  <w:style w:type="character" w:styleId="Hyperlink">
    <w:name w:val="Hyperlink"/>
    <w:basedOn w:val="DefaultParagraphFont"/>
    <w:uiPriority w:val="99"/>
    <w:semiHidden/>
    <w:unhideWhenUsed/>
    <w:rsid w:val="00930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pyrights@tea.state.tx.u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4ACE5C4592C45802B07F1C445E09D" ma:contentTypeVersion="6" ma:contentTypeDescription="Create a new document." ma:contentTypeScope="" ma:versionID="9fda19d9b551ad7e28c92a51bd9b40fe">
  <xsd:schema xmlns:xsd="http://www.w3.org/2001/XMLSchema" xmlns:xs="http://www.w3.org/2001/XMLSchema" xmlns:p="http://schemas.microsoft.com/office/2006/metadata/properties" xmlns:ns2="4d6280d9-655f-4a0d-a4b0-51162aa9b47a" xmlns:ns3="914cbcb2-5bcb-4425-a58f-6719fa6b7e3e" targetNamespace="http://schemas.microsoft.com/office/2006/metadata/properties" ma:root="true" ma:fieldsID="21c2460e0fa358223b90f5f43f825108" ns2:_="" ns3:_="">
    <xsd:import namespace="4d6280d9-655f-4a0d-a4b0-51162aa9b47a"/>
    <xsd:import namespace="914cbcb2-5bcb-4425-a58f-6719fa6b7e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280d9-655f-4a0d-a4b0-51162aa9b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cbcb2-5bcb-4425-a58f-6719fa6b7e3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918B4-9DC9-4BFE-BFF7-4A85C7A5098D}"/>
</file>

<file path=customXml/itemProps2.xml><?xml version="1.0" encoding="utf-8"?>
<ds:datastoreItem xmlns:ds="http://schemas.openxmlformats.org/officeDocument/2006/customXml" ds:itemID="{6FDFD200-E084-4095-A41D-904960C77ECE}"/>
</file>

<file path=customXml/itemProps3.xml><?xml version="1.0" encoding="utf-8"?>
<ds:datastoreItem xmlns:ds="http://schemas.openxmlformats.org/officeDocument/2006/customXml" ds:itemID="{464E56D4-9E8F-4E7F-93C6-6364C09CD04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Kaatz, Barbara</dc:creator>
  <cp:keywords/>
  <dc:description/>
  <cp:lastModifiedBy>DiPietro, John</cp:lastModifiedBy>
  <cp:revision>2</cp:revision>
  <cp:lastPrinted>2016-11-17T13:25:00Z</cp:lastPrinted>
  <dcterms:created xsi:type="dcterms:W3CDTF">2019-08-28T20:56:00Z</dcterms:created>
  <dcterms:modified xsi:type="dcterms:W3CDTF">2019-08-28T20:56:00Z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0x0101001524ACE5C4592C45802B07F1C445E09D</vt:lpwstr>
  </property>
</Properties>
</file>