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F2C8B" w14:textId="77777777" w:rsidR="0031023A" w:rsidRPr="0095750E" w:rsidRDefault="0031023A" w:rsidP="0031023A">
      <w:pPr>
        <w:spacing w:after="0" w:line="240" w:lineRule="auto"/>
        <w:jc w:val="center"/>
        <w:rPr>
          <w:rFonts w:ascii="Arial" w:hAnsi="Arial" w:cs="Arial"/>
          <w:b/>
        </w:rPr>
      </w:pPr>
      <w:r w:rsidRPr="0095750E">
        <w:rPr>
          <w:rFonts w:ascii="Arial" w:hAnsi="Arial" w:cs="Arial"/>
          <w:b/>
        </w:rPr>
        <w:t>Continuing Advisory Committee (CAC) Meeting Minutes</w:t>
      </w:r>
    </w:p>
    <w:p w14:paraId="3CAC8253" w14:textId="006EC1F9" w:rsidR="0031023A" w:rsidRDefault="00974B1F" w:rsidP="0031023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February</w:t>
      </w:r>
      <w:r w:rsidR="001015D1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>6</w:t>
      </w:r>
      <w:r w:rsidR="0031023A">
        <w:rPr>
          <w:rFonts w:ascii="Arial" w:hAnsi="Arial" w:cs="Arial"/>
          <w:b/>
        </w:rPr>
        <w:t>, 202</w:t>
      </w:r>
      <w:r>
        <w:rPr>
          <w:rFonts w:ascii="Arial" w:hAnsi="Arial" w:cs="Arial"/>
          <w:b/>
        </w:rPr>
        <w:t>2</w:t>
      </w:r>
      <w:r w:rsidR="0031023A">
        <w:rPr>
          <w:rFonts w:ascii="Arial" w:hAnsi="Arial" w:cs="Arial"/>
          <w:b/>
        </w:rPr>
        <w:t>-</w:t>
      </w:r>
      <w:r w:rsidR="002413C5">
        <w:rPr>
          <w:rFonts w:ascii="Arial" w:hAnsi="Arial" w:cs="Arial"/>
          <w:b/>
        </w:rPr>
        <w:t xml:space="preserve"> </w:t>
      </w:r>
      <w:r w:rsidR="0031023A">
        <w:rPr>
          <w:rFonts w:ascii="Arial" w:hAnsi="Arial" w:cs="Arial"/>
          <w:b/>
        </w:rPr>
        <w:t>Zoom Meeting</w:t>
      </w:r>
    </w:p>
    <w:p w14:paraId="41107BF9" w14:textId="11A1FB6D" w:rsidR="0031023A" w:rsidRPr="0095750E" w:rsidRDefault="0031023A" w:rsidP="0031023A">
      <w:pPr>
        <w:spacing w:after="0" w:line="240" w:lineRule="auto"/>
        <w:jc w:val="center"/>
        <w:rPr>
          <w:rFonts w:ascii="Arial" w:hAnsi="Arial" w:cs="Arial"/>
          <w:b/>
        </w:rPr>
      </w:pPr>
      <w:r w:rsidRPr="009806A4">
        <w:rPr>
          <w:rFonts w:ascii="Arial" w:hAnsi="Arial" w:cs="Arial"/>
          <w:b/>
        </w:rPr>
        <w:t>9:</w:t>
      </w:r>
      <w:r>
        <w:rPr>
          <w:rFonts w:ascii="Arial" w:hAnsi="Arial" w:cs="Arial"/>
          <w:b/>
        </w:rPr>
        <w:t>0</w:t>
      </w:r>
      <w:r w:rsidR="00065129">
        <w:rPr>
          <w:rFonts w:ascii="Arial" w:hAnsi="Arial" w:cs="Arial"/>
          <w:b/>
        </w:rPr>
        <w:t>2</w:t>
      </w:r>
      <w:r w:rsidRPr="009806A4">
        <w:rPr>
          <w:rFonts w:ascii="Arial" w:hAnsi="Arial" w:cs="Arial"/>
          <w:b/>
        </w:rPr>
        <w:t xml:space="preserve"> AM</w:t>
      </w:r>
      <w:r w:rsidR="00A543FF">
        <w:rPr>
          <w:rFonts w:ascii="Arial" w:hAnsi="Arial" w:cs="Arial"/>
          <w:b/>
        </w:rPr>
        <w:t xml:space="preserve"> </w:t>
      </w:r>
      <w:r w:rsidRPr="009806A4">
        <w:rPr>
          <w:rFonts w:ascii="Arial" w:hAnsi="Arial" w:cs="Arial"/>
          <w:b/>
        </w:rPr>
        <w:t>-</w:t>
      </w:r>
      <w:r w:rsidR="00A543FF">
        <w:rPr>
          <w:rFonts w:ascii="Arial" w:hAnsi="Arial" w:cs="Arial"/>
          <w:b/>
        </w:rPr>
        <w:t xml:space="preserve"> </w:t>
      </w:r>
      <w:r w:rsidR="00D66F6F" w:rsidRPr="00A543FF">
        <w:rPr>
          <w:rFonts w:ascii="Arial" w:hAnsi="Arial" w:cs="Arial"/>
          <w:b/>
        </w:rPr>
        <w:t>1</w:t>
      </w:r>
      <w:r w:rsidR="00A543FF" w:rsidRPr="00A543FF">
        <w:rPr>
          <w:rFonts w:ascii="Arial" w:hAnsi="Arial" w:cs="Arial"/>
          <w:b/>
        </w:rPr>
        <w:t>1</w:t>
      </w:r>
      <w:r w:rsidRPr="00A543FF">
        <w:rPr>
          <w:rFonts w:ascii="Arial" w:hAnsi="Arial" w:cs="Arial"/>
          <w:b/>
        </w:rPr>
        <w:t>:</w:t>
      </w:r>
      <w:r w:rsidR="00A543FF" w:rsidRPr="00A543FF">
        <w:rPr>
          <w:rFonts w:ascii="Arial" w:hAnsi="Arial" w:cs="Arial"/>
          <w:b/>
        </w:rPr>
        <w:t>5</w:t>
      </w:r>
      <w:r w:rsidR="00D66F6F" w:rsidRPr="00A543FF">
        <w:rPr>
          <w:rFonts w:ascii="Arial" w:hAnsi="Arial" w:cs="Arial"/>
          <w:b/>
        </w:rPr>
        <w:t>7</w:t>
      </w:r>
      <w:r w:rsidRPr="00D66F6F">
        <w:rPr>
          <w:rFonts w:ascii="Arial" w:hAnsi="Arial" w:cs="Arial"/>
          <w:b/>
        </w:rPr>
        <w:t xml:space="preserve"> </w:t>
      </w:r>
      <w:r w:rsidR="00485CFD" w:rsidRPr="00D66F6F">
        <w:rPr>
          <w:rFonts w:ascii="Arial" w:hAnsi="Arial" w:cs="Arial"/>
          <w:b/>
        </w:rPr>
        <w:t>A</w:t>
      </w:r>
      <w:r w:rsidRPr="00D66F6F">
        <w:rPr>
          <w:rFonts w:ascii="Arial" w:hAnsi="Arial" w:cs="Arial"/>
          <w:b/>
        </w:rPr>
        <w:t>M</w:t>
      </w:r>
    </w:p>
    <w:p w14:paraId="3070E6C9" w14:textId="77777777" w:rsidR="0031023A" w:rsidRPr="0095750E" w:rsidRDefault="0031023A" w:rsidP="0031023A">
      <w:pPr>
        <w:spacing w:after="0" w:line="240" w:lineRule="auto"/>
        <w:jc w:val="center"/>
        <w:rPr>
          <w:rFonts w:ascii="Arial" w:hAnsi="Arial" w:cs="Arial"/>
          <w:b/>
        </w:rPr>
      </w:pPr>
    </w:p>
    <w:p w14:paraId="76527300" w14:textId="22DFFC04" w:rsidR="0031023A" w:rsidRPr="00A708F8" w:rsidRDefault="0031023A" w:rsidP="0031023A">
      <w:pPr>
        <w:spacing w:after="0" w:line="240" w:lineRule="auto"/>
        <w:rPr>
          <w:rFonts w:ascii="Arial" w:hAnsi="Arial" w:cs="Arial"/>
        </w:rPr>
      </w:pPr>
      <w:r w:rsidRPr="00297D36">
        <w:rPr>
          <w:rFonts w:ascii="Arial" w:hAnsi="Arial" w:cs="Arial"/>
          <w:b/>
        </w:rPr>
        <w:t>CAC Attendees</w:t>
      </w:r>
      <w:r w:rsidRPr="00A708F8">
        <w:rPr>
          <w:rFonts w:ascii="Arial" w:hAnsi="Arial" w:cs="Arial"/>
          <w:b/>
        </w:rPr>
        <w:t>:</w:t>
      </w:r>
      <w:r w:rsidRPr="00A708F8">
        <w:rPr>
          <w:rFonts w:ascii="Arial" w:hAnsi="Arial" w:cs="Arial"/>
        </w:rPr>
        <w:t xml:space="preserve"> </w:t>
      </w:r>
      <w:r w:rsidRPr="003D2B53">
        <w:rPr>
          <w:rFonts w:ascii="Arial" w:hAnsi="Arial" w:cs="Arial"/>
        </w:rPr>
        <w:t>Agatha Thibodeaux, Alicia</w:t>
      </w:r>
      <w:r w:rsidR="00053D92" w:rsidRPr="003D2B53">
        <w:rPr>
          <w:rFonts w:ascii="Arial" w:hAnsi="Arial" w:cs="Arial"/>
        </w:rPr>
        <w:t xml:space="preserve"> </w:t>
      </w:r>
      <w:r w:rsidR="00554A8B" w:rsidRPr="003D2B53">
        <w:rPr>
          <w:rFonts w:ascii="Arial" w:hAnsi="Arial" w:cs="Arial"/>
        </w:rPr>
        <w:t>Giordano</w:t>
      </w:r>
      <w:r w:rsidRPr="003D2B53">
        <w:rPr>
          <w:rFonts w:ascii="Arial" w:hAnsi="Arial" w:cs="Arial"/>
        </w:rPr>
        <w:t>,</w:t>
      </w:r>
      <w:r w:rsidR="00797D35">
        <w:rPr>
          <w:rFonts w:ascii="Arial" w:hAnsi="Arial" w:cs="Arial"/>
        </w:rPr>
        <w:t xml:space="preserve"> </w:t>
      </w:r>
      <w:r w:rsidRPr="003D2B53">
        <w:rPr>
          <w:rFonts w:ascii="Arial" w:hAnsi="Arial" w:cs="Arial"/>
        </w:rPr>
        <w:t>Jen Stratton, Laura Villareal</w:t>
      </w:r>
      <w:r w:rsidR="001053CA">
        <w:rPr>
          <w:rFonts w:ascii="Arial" w:hAnsi="Arial" w:cs="Arial"/>
        </w:rPr>
        <w:t>,</w:t>
      </w:r>
      <w:r w:rsidRPr="003D2B53">
        <w:rPr>
          <w:rFonts w:ascii="Arial" w:hAnsi="Arial" w:cs="Arial"/>
        </w:rPr>
        <w:t xml:space="preserve"> Amy </w:t>
      </w:r>
      <w:proofErr w:type="spellStart"/>
      <w:r w:rsidRPr="003D2B53">
        <w:rPr>
          <w:rFonts w:ascii="Arial" w:hAnsi="Arial" w:cs="Arial"/>
        </w:rPr>
        <w:t>Litzinger</w:t>
      </w:r>
      <w:proofErr w:type="spellEnd"/>
      <w:r w:rsidR="00554A8B" w:rsidRPr="003D2B53">
        <w:rPr>
          <w:rFonts w:ascii="Arial" w:hAnsi="Arial" w:cs="Arial"/>
        </w:rPr>
        <w:t>, Susan Nichols</w:t>
      </w:r>
      <w:r w:rsidR="00C71AA0" w:rsidRPr="003D2B53">
        <w:rPr>
          <w:rFonts w:ascii="Arial" w:hAnsi="Arial" w:cs="Arial"/>
        </w:rPr>
        <w:t xml:space="preserve">, Teresa </w:t>
      </w:r>
      <w:proofErr w:type="spellStart"/>
      <w:r w:rsidR="00C71AA0" w:rsidRPr="003D2B53">
        <w:rPr>
          <w:rFonts w:ascii="Arial" w:hAnsi="Arial" w:cs="Arial"/>
        </w:rPr>
        <w:t>Bronsky</w:t>
      </w:r>
      <w:proofErr w:type="spellEnd"/>
      <w:r w:rsidR="00D97566">
        <w:rPr>
          <w:rFonts w:ascii="Arial" w:hAnsi="Arial" w:cs="Arial"/>
        </w:rPr>
        <w:t xml:space="preserve">, </w:t>
      </w:r>
      <w:r w:rsidR="00D97566" w:rsidRPr="003D2B53">
        <w:rPr>
          <w:rFonts w:ascii="Arial" w:hAnsi="Arial" w:cs="Arial"/>
        </w:rPr>
        <w:t>JoAnn Wofford</w:t>
      </w:r>
      <w:r w:rsidR="00065129">
        <w:rPr>
          <w:rFonts w:ascii="Arial" w:hAnsi="Arial" w:cs="Arial"/>
        </w:rPr>
        <w:t xml:space="preserve">, </w:t>
      </w:r>
      <w:proofErr w:type="spellStart"/>
      <w:r w:rsidR="00065129" w:rsidRPr="003D2B53">
        <w:rPr>
          <w:rFonts w:ascii="Arial" w:hAnsi="Arial" w:cs="Arial"/>
        </w:rPr>
        <w:t>Shemica</w:t>
      </w:r>
      <w:proofErr w:type="spellEnd"/>
      <w:r w:rsidR="00065129" w:rsidRPr="003D2B53">
        <w:rPr>
          <w:rFonts w:ascii="Arial" w:hAnsi="Arial" w:cs="Arial"/>
        </w:rPr>
        <w:t xml:space="preserve"> S. Allen</w:t>
      </w:r>
      <w:r w:rsidR="00065129">
        <w:rPr>
          <w:rFonts w:ascii="Arial" w:hAnsi="Arial" w:cs="Arial"/>
        </w:rPr>
        <w:t>, April Estrada</w:t>
      </w:r>
      <w:r w:rsidR="001053CA">
        <w:rPr>
          <w:rFonts w:ascii="Arial" w:hAnsi="Arial" w:cs="Arial"/>
        </w:rPr>
        <w:t>, Barbie Ezell</w:t>
      </w:r>
      <w:r w:rsidR="007914E8">
        <w:rPr>
          <w:rFonts w:ascii="Arial" w:hAnsi="Arial" w:cs="Arial"/>
        </w:rPr>
        <w:t xml:space="preserve">                                            </w:t>
      </w:r>
    </w:p>
    <w:p w14:paraId="5412B9DD" w14:textId="77777777" w:rsidR="0031023A" w:rsidRPr="00A708F8" w:rsidRDefault="0031023A" w:rsidP="0031023A">
      <w:pPr>
        <w:spacing w:after="0" w:line="240" w:lineRule="auto"/>
        <w:rPr>
          <w:rFonts w:ascii="Arial" w:hAnsi="Arial" w:cs="Arial"/>
        </w:rPr>
      </w:pPr>
    </w:p>
    <w:p w14:paraId="6D713EA8" w14:textId="53810E82" w:rsidR="0031023A" w:rsidRPr="00A708F8" w:rsidRDefault="0031023A" w:rsidP="0031023A">
      <w:pPr>
        <w:spacing w:after="0" w:line="240" w:lineRule="auto"/>
        <w:rPr>
          <w:rFonts w:ascii="Arial" w:hAnsi="Arial" w:cs="Arial"/>
        </w:rPr>
      </w:pPr>
      <w:r w:rsidRPr="00297D36">
        <w:rPr>
          <w:rFonts w:ascii="Arial" w:hAnsi="Arial" w:cs="Arial"/>
          <w:b/>
        </w:rPr>
        <w:t xml:space="preserve">CAC </w:t>
      </w:r>
      <w:r w:rsidR="0050686E" w:rsidRPr="00297D36">
        <w:rPr>
          <w:rFonts w:ascii="Arial" w:hAnsi="Arial" w:cs="Arial"/>
          <w:b/>
        </w:rPr>
        <w:t>Absentees</w:t>
      </w:r>
      <w:r w:rsidR="0050686E" w:rsidRPr="003D2B53">
        <w:rPr>
          <w:rFonts w:ascii="Arial" w:hAnsi="Arial" w:cs="Arial"/>
          <w:b/>
        </w:rPr>
        <w:t>:</w:t>
      </w:r>
      <w:r w:rsidRPr="003D2B53">
        <w:rPr>
          <w:rFonts w:ascii="Arial" w:hAnsi="Arial" w:cs="Arial"/>
        </w:rPr>
        <w:t xml:space="preserve"> Jana McKelvey, </w:t>
      </w:r>
      <w:r w:rsidR="00554A8B">
        <w:rPr>
          <w:rFonts w:ascii="Arial" w:hAnsi="Arial" w:cs="Arial"/>
        </w:rPr>
        <w:t>Rachel Dreiling</w:t>
      </w:r>
      <w:r w:rsidR="003D2B53">
        <w:rPr>
          <w:rFonts w:ascii="Arial" w:hAnsi="Arial" w:cs="Arial"/>
        </w:rPr>
        <w:t xml:space="preserve">, </w:t>
      </w:r>
      <w:proofErr w:type="spellStart"/>
      <w:r w:rsidR="003D2B53">
        <w:rPr>
          <w:rFonts w:ascii="Arial" w:hAnsi="Arial" w:cs="Arial"/>
        </w:rPr>
        <w:t>RayT</w:t>
      </w:r>
      <w:r w:rsidR="001015D1">
        <w:rPr>
          <w:rFonts w:ascii="Arial" w:hAnsi="Arial" w:cs="Arial"/>
        </w:rPr>
        <w:t>ijerina</w:t>
      </w:r>
      <w:proofErr w:type="spellEnd"/>
    </w:p>
    <w:p w14:paraId="2C7D9809" w14:textId="77777777" w:rsidR="0031023A" w:rsidRPr="00A708F8" w:rsidRDefault="0031023A" w:rsidP="0031023A">
      <w:pPr>
        <w:spacing w:after="0" w:line="240" w:lineRule="auto"/>
        <w:rPr>
          <w:rFonts w:ascii="Arial" w:hAnsi="Arial" w:cs="Arial"/>
          <w:highlight w:val="yellow"/>
        </w:rPr>
      </w:pPr>
    </w:p>
    <w:p w14:paraId="693E6569" w14:textId="73132F8E" w:rsidR="0031023A" w:rsidRPr="00A708F8" w:rsidRDefault="0031023A" w:rsidP="0031023A">
      <w:pPr>
        <w:spacing w:after="0" w:line="240" w:lineRule="auto"/>
        <w:rPr>
          <w:rFonts w:ascii="Arial" w:hAnsi="Arial" w:cs="Arial"/>
        </w:rPr>
      </w:pPr>
      <w:r w:rsidRPr="00297D36">
        <w:rPr>
          <w:rFonts w:ascii="Arial" w:hAnsi="Arial" w:cs="Arial"/>
          <w:b/>
        </w:rPr>
        <w:t>Texas Education Agency</w:t>
      </w:r>
      <w:r w:rsidRPr="00A708F8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Keith Swink, </w:t>
      </w:r>
      <w:r w:rsidR="007E3971">
        <w:rPr>
          <w:rFonts w:ascii="Arial" w:hAnsi="Arial" w:cs="Arial"/>
        </w:rPr>
        <w:t>Justin Porter,</w:t>
      </w:r>
      <w:r w:rsidR="00065129">
        <w:rPr>
          <w:rFonts w:ascii="Arial" w:hAnsi="Arial" w:cs="Arial"/>
        </w:rPr>
        <w:t xml:space="preserve"> Tebbi Bowman</w:t>
      </w:r>
      <w:r w:rsidR="00802334">
        <w:rPr>
          <w:rFonts w:ascii="Arial" w:hAnsi="Arial" w:cs="Arial"/>
        </w:rPr>
        <w:t>, Tammy Pearcy, Brittany Brettschneider</w:t>
      </w:r>
    </w:p>
    <w:p w14:paraId="19C56CAD" w14:textId="77777777" w:rsidR="0031023A" w:rsidRPr="0091662C" w:rsidRDefault="0031023A" w:rsidP="0031023A">
      <w:pPr>
        <w:spacing w:after="0" w:line="240" w:lineRule="auto"/>
        <w:rPr>
          <w:rFonts w:ascii="Arial" w:hAnsi="Arial" w:cs="Arial"/>
        </w:rPr>
      </w:pPr>
    </w:p>
    <w:p w14:paraId="45E6E22B" w14:textId="3DE6CD1F" w:rsidR="0031023A" w:rsidRPr="009A1C3F" w:rsidRDefault="0031023A" w:rsidP="0031023A">
      <w:pPr>
        <w:spacing w:after="0"/>
        <w:rPr>
          <w:rFonts w:ascii="Arial" w:hAnsi="Arial" w:cs="Arial"/>
          <w:b/>
        </w:rPr>
      </w:pPr>
      <w:r w:rsidRPr="00554A8B">
        <w:rPr>
          <w:rFonts w:ascii="Arial" w:hAnsi="Arial" w:cs="Arial"/>
          <w:b/>
        </w:rPr>
        <w:t>9:</w:t>
      </w:r>
      <w:r w:rsidR="00554A8B">
        <w:rPr>
          <w:rFonts w:ascii="Arial" w:hAnsi="Arial" w:cs="Arial"/>
          <w:b/>
        </w:rPr>
        <w:t>0</w:t>
      </w:r>
      <w:r w:rsidR="00065129">
        <w:rPr>
          <w:rFonts w:ascii="Arial" w:hAnsi="Arial" w:cs="Arial"/>
          <w:b/>
        </w:rPr>
        <w:t>2</w:t>
      </w:r>
      <w:r w:rsidRPr="009A1C3F">
        <w:rPr>
          <w:rFonts w:ascii="Arial" w:hAnsi="Arial" w:cs="Arial"/>
          <w:b/>
        </w:rPr>
        <w:t xml:space="preserve"> Welcome and Opening-</w:t>
      </w:r>
      <w:r>
        <w:rPr>
          <w:rFonts w:ascii="Arial" w:hAnsi="Arial" w:cs="Arial"/>
          <w:b/>
        </w:rPr>
        <w:t>Jen Stratton</w:t>
      </w:r>
      <w:r w:rsidRPr="009A1C3F">
        <w:rPr>
          <w:rFonts w:ascii="Arial" w:hAnsi="Arial" w:cs="Arial"/>
          <w:b/>
        </w:rPr>
        <w:t>, CAC Chair</w:t>
      </w:r>
    </w:p>
    <w:p w14:paraId="3DB6C34B" w14:textId="77777777" w:rsidR="00802334" w:rsidRPr="00F972A0" w:rsidRDefault="0031023A" w:rsidP="00F972A0">
      <w:pPr>
        <w:spacing w:after="0"/>
        <w:rPr>
          <w:rFonts w:ascii="Arial" w:hAnsi="Arial" w:cs="Arial"/>
        </w:rPr>
      </w:pPr>
      <w:r w:rsidRPr="00F972A0">
        <w:rPr>
          <w:rFonts w:ascii="Arial" w:hAnsi="Arial" w:cs="Arial"/>
        </w:rPr>
        <w:t>Quorum was reached at 9:</w:t>
      </w:r>
      <w:r w:rsidR="00554A8B" w:rsidRPr="00F972A0">
        <w:rPr>
          <w:rFonts w:ascii="Arial" w:hAnsi="Arial" w:cs="Arial"/>
        </w:rPr>
        <w:t>0</w:t>
      </w:r>
      <w:r w:rsidR="00797D35" w:rsidRPr="00F972A0">
        <w:rPr>
          <w:rFonts w:ascii="Arial" w:hAnsi="Arial" w:cs="Arial"/>
        </w:rPr>
        <w:t>2</w:t>
      </w:r>
      <w:r w:rsidRPr="00F972A0">
        <w:rPr>
          <w:rFonts w:ascii="Arial" w:hAnsi="Arial" w:cs="Arial"/>
        </w:rPr>
        <w:t xml:space="preserve">, Jen Stratton opened the meeting and reviewed meeting guidelines, and agenda for the day. Quorum was present.  </w:t>
      </w:r>
    </w:p>
    <w:p w14:paraId="33F9F83E" w14:textId="5FC5AE26" w:rsidR="00797D35" w:rsidRPr="00802334" w:rsidRDefault="00797D35" w:rsidP="0031023A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 w:rsidRPr="00802334">
        <w:rPr>
          <w:rFonts w:ascii="Arial" w:hAnsi="Arial" w:cs="Arial"/>
        </w:rPr>
        <w:t>Introduction of new members</w:t>
      </w:r>
      <w:r w:rsidR="00F3116F" w:rsidRPr="00802334">
        <w:rPr>
          <w:rFonts w:ascii="Arial" w:hAnsi="Arial" w:cs="Arial"/>
        </w:rPr>
        <w:t xml:space="preserve"> and current members.</w:t>
      </w:r>
    </w:p>
    <w:p w14:paraId="354409DC" w14:textId="0E3B1976" w:rsidR="00797D35" w:rsidRDefault="00797D35" w:rsidP="0031023A">
      <w:pPr>
        <w:spacing w:after="0"/>
        <w:rPr>
          <w:rFonts w:ascii="Arial" w:hAnsi="Arial" w:cs="Arial"/>
        </w:rPr>
      </w:pPr>
    </w:p>
    <w:p w14:paraId="0C4C83DC" w14:textId="76C1F511" w:rsidR="00797D35" w:rsidRDefault="00797D35" w:rsidP="0031023A">
      <w:pPr>
        <w:spacing w:after="0"/>
        <w:rPr>
          <w:rFonts w:ascii="Arial" w:hAnsi="Arial" w:cs="Arial"/>
          <w:b/>
        </w:rPr>
      </w:pPr>
      <w:r w:rsidRPr="0020069C">
        <w:rPr>
          <w:rFonts w:ascii="Arial" w:hAnsi="Arial" w:cs="Arial"/>
          <w:b/>
        </w:rPr>
        <w:t>9:</w:t>
      </w:r>
      <w:r w:rsidR="00035133">
        <w:rPr>
          <w:rFonts w:ascii="Arial" w:hAnsi="Arial" w:cs="Arial"/>
          <w:b/>
        </w:rPr>
        <w:t>05</w:t>
      </w:r>
      <w:r>
        <w:rPr>
          <w:rFonts w:ascii="Arial" w:hAnsi="Arial" w:cs="Arial"/>
          <w:b/>
        </w:rPr>
        <w:t xml:space="preserve"> </w:t>
      </w:r>
      <w:r w:rsidRPr="0020069C">
        <w:rPr>
          <w:rFonts w:ascii="Arial" w:hAnsi="Arial" w:cs="Arial"/>
          <w:b/>
        </w:rPr>
        <w:t xml:space="preserve">Presentation by </w:t>
      </w:r>
      <w:r>
        <w:rPr>
          <w:rFonts w:ascii="Arial" w:hAnsi="Arial" w:cs="Arial"/>
          <w:b/>
        </w:rPr>
        <w:t>Justin Porter</w:t>
      </w:r>
      <w:r w:rsidR="007D566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TEA</w:t>
      </w:r>
      <w:r w:rsidR="007D5664">
        <w:rPr>
          <w:rFonts w:ascii="Arial" w:hAnsi="Arial" w:cs="Arial"/>
          <w:b/>
        </w:rPr>
        <w:t>, State Director of Special Education</w:t>
      </w:r>
    </w:p>
    <w:p w14:paraId="596F50CB" w14:textId="5A2FD7E6" w:rsidR="00035133" w:rsidRPr="00F972A0" w:rsidRDefault="00035133" w:rsidP="00F972A0">
      <w:pPr>
        <w:spacing w:after="60" w:line="240" w:lineRule="auto"/>
        <w:rPr>
          <w:rFonts w:ascii="Arial" w:hAnsi="Arial" w:cs="Arial"/>
        </w:rPr>
      </w:pPr>
      <w:r w:rsidRPr="00F972A0">
        <w:rPr>
          <w:rFonts w:ascii="Arial" w:hAnsi="Arial" w:cs="Arial"/>
        </w:rPr>
        <w:t>Update on</w:t>
      </w:r>
      <w:r w:rsidR="007D5664" w:rsidRPr="00F972A0">
        <w:rPr>
          <w:rFonts w:ascii="Arial" w:hAnsi="Arial" w:cs="Arial"/>
        </w:rPr>
        <w:t xml:space="preserve"> the</w:t>
      </w:r>
      <w:r w:rsidRPr="00F972A0">
        <w:rPr>
          <w:rFonts w:ascii="Arial" w:hAnsi="Arial" w:cs="Arial"/>
          <w:spacing w:val="-6"/>
          <w:shd w:val="clear" w:color="auto" w:fill="FFFFFF"/>
        </w:rPr>
        <w:t xml:space="preserve"> letter from USDOE: OSEP corrective action.</w:t>
      </w:r>
    </w:p>
    <w:p w14:paraId="1DC4622C" w14:textId="0F807886" w:rsidR="00F3116F" w:rsidRPr="004E1FB3" w:rsidRDefault="00F3116F" w:rsidP="00035133">
      <w:pPr>
        <w:pStyle w:val="ListParagraph"/>
        <w:numPr>
          <w:ilvl w:val="0"/>
          <w:numId w:val="4"/>
        </w:num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  <w:spacing w:val="-6"/>
          <w:shd w:val="clear" w:color="auto" w:fill="FFFFFF"/>
        </w:rPr>
        <w:t>Dyslexia Handbook, primary update was the pathway to detection. The most updated handbook is on the TEA website.</w:t>
      </w:r>
    </w:p>
    <w:p w14:paraId="76BABE79" w14:textId="288DEAF0" w:rsidR="004E1FB3" w:rsidRPr="004E1FB3" w:rsidRDefault="00D94D05" w:rsidP="004E1FB3">
      <w:pPr>
        <w:pStyle w:val="ListParagraph"/>
        <w:numPr>
          <w:ilvl w:val="1"/>
          <w:numId w:val="4"/>
        </w:numPr>
        <w:spacing w:after="60" w:line="240" w:lineRule="auto"/>
        <w:rPr>
          <w:rFonts w:ascii="Arial" w:hAnsi="Arial" w:cs="Arial"/>
        </w:rPr>
      </w:pPr>
      <w:hyperlink r:id="rId5" w:history="1">
        <w:r w:rsidR="004E1FB3" w:rsidRPr="00296CF9">
          <w:rPr>
            <w:rStyle w:val="Hyperlink"/>
            <w:rFonts w:ascii="Arial" w:hAnsi="Arial" w:cs="Arial"/>
          </w:rPr>
          <w:t>https://tea.texas.gov/sites/default/files/texas-dyslexia-handbook-2021.pdf</w:t>
        </w:r>
      </w:hyperlink>
    </w:p>
    <w:p w14:paraId="28AFF9C2" w14:textId="72247FB3" w:rsidR="00802334" w:rsidRPr="00802334" w:rsidRDefault="00802334" w:rsidP="00035133">
      <w:pPr>
        <w:pStyle w:val="ListParagraph"/>
        <w:numPr>
          <w:ilvl w:val="0"/>
          <w:numId w:val="4"/>
        </w:num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  <w:spacing w:val="-6"/>
          <w:shd w:val="clear" w:color="auto" w:fill="FFFFFF"/>
        </w:rPr>
        <w:t xml:space="preserve">Legislative Commission for Special Education Funding – Planning is taking place </w:t>
      </w:r>
      <w:r w:rsidR="00B76D38">
        <w:rPr>
          <w:rFonts w:ascii="Arial" w:hAnsi="Arial" w:cs="Arial"/>
          <w:spacing w:val="-6"/>
          <w:shd w:val="clear" w:color="auto" w:fill="FFFFFF"/>
        </w:rPr>
        <w:t>and updates will be provided</w:t>
      </w:r>
      <w:r>
        <w:rPr>
          <w:rFonts w:ascii="Arial" w:hAnsi="Arial" w:cs="Arial"/>
          <w:spacing w:val="-6"/>
          <w:shd w:val="clear" w:color="auto" w:fill="FFFFFF"/>
        </w:rPr>
        <w:t xml:space="preserve"> as progress is made.</w:t>
      </w:r>
    </w:p>
    <w:p w14:paraId="758C3C08" w14:textId="13DF2979" w:rsidR="00802334" w:rsidRPr="00035133" w:rsidRDefault="00DE69F6" w:rsidP="001C51A7">
      <w:pPr>
        <w:pStyle w:val="ListParagraph"/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</w:p>
    <w:p w14:paraId="43221483" w14:textId="77777777" w:rsidR="0031023A" w:rsidRDefault="0031023A" w:rsidP="0031023A">
      <w:pPr>
        <w:spacing w:after="0"/>
        <w:rPr>
          <w:rFonts w:ascii="Arial" w:hAnsi="Arial" w:cs="Arial"/>
        </w:rPr>
      </w:pPr>
    </w:p>
    <w:p w14:paraId="6C753E1C" w14:textId="6160DCAF" w:rsidR="00774904" w:rsidRDefault="00774904" w:rsidP="0026749A">
      <w:pPr>
        <w:spacing w:after="6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31023A" w:rsidRPr="0026749A">
        <w:rPr>
          <w:rFonts w:ascii="Arial" w:hAnsi="Arial" w:cs="Arial"/>
          <w:b/>
        </w:rPr>
        <w:t>:</w:t>
      </w:r>
      <w:r w:rsidR="00554A8B" w:rsidRPr="0026749A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6</w:t>
      </w:r>
      <w:r w:rsidR="0031023A" w:rsidRPr="0026749A">
        <w:rPr>
          <w:rFonts w:ascii="Arial" w:hAnsi="Arial" w:cs="Arial"/>
          <w:b/>
        </w:rPr>
        <w:t xml:space="preserve"> </w:t>
      </w:r>
      <w:r w:rsidRPr="0020069C">
        <w:rPr>
          <w:rFonts w:ascii="Arial" w:hAnsi="Arial" w:cs="Arial"/>
          <w:b/>
        </w:rPr>
        <w:t xml:space="preserve">Presentation by </w:t>
      </w:r>
      <w:r w:rsidR="001C51A7" w:rsidRPr="001C51A7">
        <w:rPr>
          <w:rFonts w:ascii="Arial" w:hAnsi="Arial" w:cs="Arial"/>
          <w:b/>
          <w:bCs/>
        </w:rPr>
        <w:t>Tammy Pearcy</w:t>
      </w:r>
      <w:r w:rsidR="001C51A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TEA</w:t>
      </w:r>
      <w:r w:rsidR="00AD18B7">
        <w:rPr>
          <w:rFonts w:ascii="Arial" w:hAnsi="Arial" w:cs="Arial"/>
          <w:b/>
        </w:rPr>
        <w:t xml:space="preserve"> and </w:t>
      </w:r>
    </w:p>
    <w:p w14:paraId="37463135" w14:textId="154EB3EB" w:rsidR="001C51A7" w:rsidRPr="00F972A0" w:rsidRDefault="001C51A7" w:rsidP="00F972A0">
      <w:pPr>
        <w:spacing w:after="60" w:line="240" w:lineRule="auto"/>
        <w:rPr>
          <w:rFonts w:ascii="Arial" w:hAnsi="Arial" w:cs="Arial"/>
          <w:bCs/>
        </w:rPr>
      </w:pPr>
      <w:r w:rsidRPr="00F972A0">
        <w:rPr>
          <w:rFonts w:ascii="Arial" w:hAnsi="Arial" w:cs="Arial"/>
          <w:bCs/>
        </w:rPr>
        <w:t>Part B FFY 2020-2025 SPP/APR Overview</w:t>
      </w:r>
    </w:p>
    <w:p w14:paraId="0758F2AD" w14:textId="6ECD9882" w:rsidR="001C51A7" w:rsidRDefault="001C51A7" w:rsidP="001C51A7">
      <w:pPr>
        <w:pStyle w:val="ListParagraph"/>
        <w:numPr>
          <w:ilvl w:val="0"/>
          <w:numId w:val="4"/>
        </w:numPr>
        <w:spacing w:after="6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State Performance Plan</w:t>
      </w:r>
      <w:r w:rsidR="002224BC">
        <w:rPr>
          <w:rFonts w:ascii="Arial" w:hAnsi="Arial" w:cs="Arial"/>
          <w:bCs/>
        </w:rPr>
        <w:t xml:space="preserve"> changes in indicators for significant disproportionality </w:t>
      </w:r>
    </w:p>
    <w:p w14:paraId="6060B0CE" w14:textId="39F648FD" w:rsidR="00A80F5C" w:rsidRDefault="00A80F5C" w:rsidP="00A80F5C">
      <w:pPr>
        <w:spacing w:after="60" w:line="240" w:lineRule="auto"/>
        <w:rPr>
          <w:rFonts w:ascii="Arial" w:hAnsi="Arial" w:cs="Arial"/>
          <w:bCs/>
        </w:rPr>
      </w:pPr>
    </w:p>
    <w:p w14:paraId="3E2C7EF8" w14:textId="70D0AE33" w:rsidR="00F972A0" w:rsidRDefault="00A80F5C" w:rsidP="00AD18B7">
      <w:pPr>
        <w:spacing w:after="0" w:line="240" w:lineRule="auto"/>
        <w:rPr>
          <w:rFonts w:ascii="Arial" w:hAnsi="Arial" w:cs="Arial"/>
          <w:b/>
        </w:rPr>
      </w:pPr>
      <w:r w:rsidRPr="00AD18B7">
        <w:rPr>
          <w:rFonts w:ascii="Arial" w:hAnsi="Arial" w:cs="Arial"/>
          <w:b/>
        </w:rPr>
        <w:t>10:26 Presentation by Tammy Pearcy</w:t>
      </w:r>
      <w:r w:rsidR="00AD18B7" w:rsidRPr="00AD18B7">
        <w:rPr>
          <w:rFonts w:ascii="Arial" w:hAnsi="Arial" w:cs="Arial"/>
          <w:b/>
        </w:rPr>
        <w:t>,</w:t>
      </w:r>
      <w:r w:rsidRPr="00AD18B7">
        <w:rPr>
          <w:rFonts w:ascii="Arial" w:hAnsi="Arial" w:cs="Arial"/>
          <w:b/>
        </w:rPr>
        <w:t xml:space="preserve"> TEA</w:t>
      </w:r>
      <w:r w:rsidR="00AD18B7" w:rsidRPr="00AD18B7">
        <w:rPr>
          <w:rFonts w:ascii="Arial" w:hAnsi="Arial" w:cs="Arial"/>
          <w:b/>
        </w:rPr>
        <w:t xml:space="preserve"> and Brittany Brettschneider, TEA</w:t>
      </w:r>
    </w:p>
    <w:p w14:paraId="0A6C544E" w14:textId="40DB7536" w:rsidR="00F972A0" w:rsidRPr="00F972A0" w:rsidRDefault="00A80F5C" w:rsidP="00F972A0">
      <w:pPr>
        <w:spacing w:after="60" w:line="240" w:lineRule="auto"/>
        <w:rPr>
          <w:rFonts w:ascii="Arial" w:hAnsi="Arial" w:cs="Arial"/>
          <w:bCs/>
        </w:rPr>
      </w:pPr>
      <w:r w:rsidRPr="00F972A0">
        <w:rPr>
          <w:rFonts w:ascii="Arial" w:hAnsi="Arial" w:cs="Arial"/>
          <w:bCs/>
        </w:rPr>
        <w:t xml:space="preserve">Review Proposed Rule Item changes </w:t>
      </w:r>
      <w:r w:rsidR="00F972A0" w:rsidRPr="00F972A0">
        <w:rPr>
          <w:rFonts w:ascii="Arial" w:hAnsi="Arial" w:cs="Arial"/>
          <w:bCs/>
        </w:rPr>
        <w:t>to the following</w:t>
      </w:r>
    </w:p>
    <w:p w14:paraId="2EBEF8DD" w14:textId="77777777" w:rsidR="00F972A0" w:rsidRPr="00F972A0" w:rsidRDefault="00D105FE" w:rsidP="00D105FE">
      <w:pPr>
        <w:pStyle w:val="SECTIONHEADING"/>
        <w:numPr>
          <w:ilvl w:val="0"/>
          <w:numId w:val="4"/>
        </w:numPr>
        <w:rPr>
          <w:rFonts w:ascii="Arial" w:hAnsi="Arial" w:cs="Arial"/>
          <w:b w:val="0"/>
        </w:rPr>
      </w:pPr>
      <w:r w:rsidRPr="00F972A0">
        <w:rPr>
          <w:rFonts w:ascii="Arial" w:hAnsi="Arial" w:cs="Arial"/>
        </w:rPr>
        <w:t>§89.1040. Eligibility Criteria.</w:t>
      </w:r>
    </w:p>
    <w:p w14:paraId="0D733E46" w14:textId="77777777" w:rsidR="00F972A0" w:rsidRPr="00F972A0" w:rsidRDefault="00D105FE" w:rsidP="00D105FE">
      <w:pPr>
        <w:pStyle w:val="SECTIONHEADING"/>
        <w:numPr>
          <w:ilvl w:val="0"/>
          <w:numId w:val="4"/>
        </w:numPr>
        <w:rPr>
          <w:rFonts w:ascii="Arial" w:hAnsi="Arial" w:cs="Arial"/>
          <w:b w:val="0"/>
        </w:rPr>
      </w:pPr>
      <w:r w:rsidRPr="00F972A0">
        <w:rPr>
          <w:rFonts w:ascii="Arial" w:hAnsi="Arial" w:cs="Arial"/>
        </w:rPr>
        <w:t>§89.1050. The Admission, Review, and Dismissal Committee.</w:t>
      </w:r>
    </w:p>
    <w:p w14:paraId="37025AC0" w14:textId="77777777" w:rsidR="00F972A0" w:rsidRDefault="00D105FE" w:rsidP="00D105FE">
      <w:pPr>
        <w:pStyle w:val="SECTIONHEADING"/>
        <w:numPr>
          <w:ilvl w:val="0"/>
          <w:numId w:val="4"/>
        </w:numPr>
        <w:rPr>
          <w:rFonts w:ascii="Arial" w:hAnsi="Arial" w:cs="Arial"/>
          <w:b w:val="0"/>
        </w:rPr>
      </w:pPr>
      <w:r w:rsidRPr="00F972A0">
        <w:rPr>
          <w:rFonts w:ascii="Arial" w:hAnsi="Arial" w:cs="Arial"/>
        </w:rPr>
        <w:t>§89.1053. Procedures for Use of Restraint and Time-Out.</w:t>
      </w:r>
    </w:p>
    <w:p w14:paraId="1470F6E3" w14:textId="77777777" w:rsidR="00F972A0" w:rsidRDefault="00D105FE" w:rsidP="00D105FE">
      <w:pPr>
        <w:pStyle w:val="SECTIONHEADING"/>
        <w:numPr>
          <w:ilvl w:val="0"/>
          <w:numId w:val="4"/>
        </w:numPr>
        <w:rPr>
          <w:rFonts w:ascii="Arial" w:hAnsi="Arial" w:cs="Arial"/>
          <w:b w:val="0"/>
        </w:rPr>
      </w:pPr>
      <w:r w:rsidRPr="00F972A0">
        <w:rPr>
          <w:rFonts w:ascii="Arial" w:hAnsi="Arial" w:cs="Arial"/>
        </w:rPr>
        <w:t>§89.1055. Content of the Individualized Education Program.</w:t>
      </w:r>
    </w:p>
    <w:p w14:paraId="7EF9F2F9" w14:textId="4E9FFE42" w:rsidR="00D105FE" w:rsidRPr="0054004A" w:rsidRDefault="00D105FE" w:rsidP="00D105FE">
      <w:pPr>
        <w:pStyle w:val="SECTIONHEADING"/>
        <w:numPr>
          <w:ilvl w:val="0"/>
          <w:numId w:val="4"/>
        </w:numPr>
        <w:rPr>
          <w:rFonts w:ascii="Arial" w:hAnsi="Arial" w:cs="Arial"/>
          <w:b w:val="0"/>
        </w:rPr>
      </w:pPr>
      <w:r w:rsidRPr="00F972A0">
        <w:rPr>
          <w:rFonts w:ascii="Arial" w:hAnsi="Arial" w:cs="Arial"/>
        </w:rPr>
        <w:t>§89.1151. Special Education Due Process Hearings.</w:t>
      </w:r>
    </w:p>
    <w:p w14:paraId="2716B8B7" w14:textId="56AF695F" w:rsidR="0054004A" w:rsidRDefault="00D94D05" w:rsidP="0054004A">
      <w:pPr>
        <w:pStyle w:val="SECTIONHEADING"/>
        <w:numPr>
          <w:ilvl w:val="1"/>
          <w:numId w:val="4"/>
        </w:numPr>
        <w:rPr>
          <w:rFonts w:ascii="Arial" w:hAnsi="Arial" w:cs="Arial"/>
          <w:b w:val="0"/>
        </w:rPr>
      </w:pPr>
      <w:hyperlink r:id="rId6" w:history="1">
        <w:r w:rsidR="0054004A" w:rsidRPr="00296CF9">
          <w:rPr>
            <w:rStyle w:val="Hyperlink"/>
            <w:rFonts w:ascii="Arial" w:hAnsi="Arial" w:cs="Arial"/>
            <w:b w:val="0"/>
          </w:rPr>
          <w:t>https://tea.texas.gov/about-tea/laws-and-rules/commissioner-rules-tac/proposed-commissioner-of-education-rules</w:t>
        </w:r>
      </w:hyperlink>
    </w:p>
    <w:p w14:paraId="3CDCB22D" w14:textId="2CF8457F" w:rsidR="0054004A" w:rsidRPr="0054004A" w:rsidRDefault="00D94D05" w:rsidP="0054004A">
      <w:pPr>
        <w:pStyle w:val="SECTIONHEADING"/>
        <w:numPr>
          <w:ilvl w:val="1"/>
          <w:numId w:val="4"/>
        </w:numPr>
        <w:rPr>
          <w:rFonts w:ascii="Arial" w:hAnsi="Arial" w:cs="Arial"/>
          <w:b w:val="0"/>
        </w:rPr>
      </w:pPr>
      <w:hyperlink r:id="rId7" w:history="1">
        <w:r w:rsidR="0054004A" w:rsidRPr="00296CF9">
          <w:rPr>
            <w:rStyle w:val="Hyperlink"/>
            <w:rFonts w:ascii="Arial" w:hAnsi="Arial" w:cs="Arial"/>
            <w:b w:val="0"/>
          </w:rPr>
          <w:t>https://www.sos.state.tx.us/texreg/pdf/backview/0211/0211prop.pdf</w:t>
        </w:r>
      </w:hyperlink>
      <w:r w:rsidR="0054004A" w:rsidRPr="0054004A">
        <w:rPr>
          <w:rFonts w:ascii="Arial" w:hAnsi="Arial" w:cs="Arial"/>
          <w:b w:val="0"/>
        </w:rPr>
        <w:tab/>
      </w:r>
    </w:p>
    <w:p w14:paraId="74109A61" w14:textId="55EB34D0" w:rsidR="00A80F5C" w:rsidRDefault="00A80F5C" w:rsidP="00D105FE">
      <w:pPr>
        <w:pStyle w:val="ListParagraph"/>
        <w:spacing w:after="60" w:line="240" w:lineRule="auto"/>
        <w:rPr>
          <w:rFonts w:ascii="Arial" w:hAnsi="Arial" w:cs="Arial"/>
          <w:b/>
        </w:rPr>
      </w:pPr>
    </w:p>
    <w:p w14:paraId="250351E4" w14:textId="5E37C96D" w:rsidR="00A80F5C" w:rsidRPr="00D105FE" w:rsidRDefault="00A80F5C" w:rsidP="00A80F5C">
      <w:pPr>
        <w:pStyle w:val="ListParagraph"/>
        <w:numPr>
          <w:ilvl w:val="1"/>
          <w:numId w:val="4"/>
        </w:numPr>
        <w:spacing w:after="60" w:line="240" w:lineRule="auto"/>
        <w:rPr>
          <w:rFonts w:ascii="Arial" w:hAnsi="Arial" w:cs="Arial"/>
          <w:bCs/>
        </w:rPr>
      </w:pPr>
      <w:r w:rsidRPr="00D105FE">
        <w:rPr>
          <w:rFonts w:ascii="Arial" w:hAnsi="Arial" w:cs="Arial"/>
          <w:bCs/>
        </w:rPr>
        <w:lastRenderedPageBreak/>
        <w:t>The public comments period is from February 11th through March 14th. Persons or groups interested in commenting may provide comments to the email address: SpecialEducation@tea.texas.gov and/or may attend the public hearings to comment or to listen to public comments made at the public hearings.</w:t>
      </w:r>
    </w:p>
    <w:p w14:paraId="1D37326B" w14:textId="1B250253" w:rsidR="00A80F5C" w:rsidRPr="00D105FE" w:rsidRDefault="00D105FE" w:rsidP="00A80F5C">
      <w:pPr>
        <w:pStyle w:val="ListParagraph"/>
        <w:numPr>
          <w:ilvl w:val="1"/>
          <w:numId w:val="4"/>
        </w:numPr>
        <w:spacing w:after="60" w:line="240" w:lineRule="auto"/>
        <w:rPr>
          <w:rFonts w:ascii="Arial" w:hAnsi="Arial" w:cs="Arial"/>
          <w:bCs/>
        </w:rPr>
      </w:pPr>
      <w:r w:rsidRPr="00D105FE">
        <w:rPr>
          <w:rFonts w:ascii="Arial" w:hAnsi="Arial" w:cs="Arial"/>
          <w:bCs/>
        </w:rPr>
        <w:t>The public hearings for these proposed changes are on February 22nd and February 24th. Sign in for the public hearings is between 8:30AM and 9:00AM, and the public hearings begin at 9:00AM. Zoom Link: https://us02web.zoom.us/j/81759278198.</w:t>
      </w:r>
    </w:p>
    <w:p w14:paraId="385AE1DC" w14:textId="77777777" w:rsidR="00A80F5C" w:rsidRPr="00A80F5C" w:rsidRDefault="00A80F5C" w:rsidP="00A80F5C">
      <w:pPr>
        <w:spacing w:after="60" w:line="240" w:lineRule="auto"/>
        <w:rPr>
          <w:rFonts w:ascii="Arial" w:hAnsi="Arial" w:cs="Arial"/>
          <w:bCs/>
        </w:rPr>
      </w:pPr>
    </w:p>
    <w:p w14:paraId="1FD41596" w14:textId="15303B80" w:rsidR="00462559" w:rsidRDefault="000A6587" w:rsidP="0026749A">
      <w:pPr>
        <w:spacing w:after="6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10:45 Officer Elections</w:t>
      </w:r>
      <w:r w:rsidR="0054004A">
        <w:rPr>
          <w:rFonts w:ascii="Arial" w:hAnsi="Arial" w:cs="Arial"/>
          <w:b/>
        </w:rPr>
        <w:t xml:space="preserve">                    </w:t>
      </w:r>
    </w:p>
    <w:p w14:paraId="58897826" w14:textId="77777777" w:rsidR="00661ADC" w:rsidRDefault="000A6587" w:rsidP="0026749A">
      <w:pPr>
        <w:pStyle w:val="ListParagraph"/>
        <w:numPr>
          <w:ilvl w:val="0"/>
          <w:numId w:val="4"/>
        </w:numPr>
        <w:spacing w:after="60" w:line="240" w:lineRule="auto"/>
        <w:rPr>
          <w:rFonts w:ascii="Arial" w:hAnsi="Arial" w:cs="Arial"/>
          <w:b/>
        </w:rPr>
      </w:pPr>
      <w:r w:rsidRPr="00661ADC">
        <w:rPr>
          <w:rFonts w:ascii="Arial" w:hAnsi="Arial" w:cs="Arial"/>
          <w:b/>
        </w:rPr>
        <w:t xml:space="preserve">Chair: </w:t>
      </w:r>
      <w:r w:rsidRPr="00661ADC">
        <w:rPr>
          <w:rFonts w:ascii="Arial" w:hAnsi="Arial" w:cs="Arial"/>
          <w:bCs/>
        </w:rPr>
        <w:t>Jen Stratton</w:t>
      </w:r>
    </w:p>
    <w:p w14:paraId="51342C44" w14:textId="77777777" w:rsidR="00661ADC" w:rsidRDefault="000A6587" w:rsidP="00A17AB3">
      <w:pPr>
        <w:pStyle w:val="ListParagraph"/>
        <w:numPr>
          <w:ilvl w:val="0"/>
          <w:numId w:val="4"/>
        </w:numPr>
        <w:spacing w:after="60" w:line="240" w:lineRule="auto"/>
        <w:rPr>
          <w:rFonts w:ascii="Arial" w:hAnsi="Arial" w:cs="Arial"/>
          <w:b/>
        </w:rPr>
      </w:pPr>
      <w:r w:rsidRPr="00661ADC">
        <w:rPr>
          <w:rFonts w:ascii="Arial" w:hAnsi="Arial" w:cs="Arial"/>
          <w:b/>
        </w:rPr>
        <w:t xml:space="preserve">Vice Chair: </w:t>
      </w:r>
      <w:r w:rsidRPr="00661ADC">
        <w:rPr>
          <w:rFonts w:ascii="Arial" w:hAnsi="Arial" w:cs="Arial"/>
          <w:bCs/>
        </w:rPr>
        <w:t xml:space="preserve">Amy </w:t>
      </w:r>
      <w:proofErr w:type="spellStart"/>
      <w:r w:rsidRPr="00661ADC">
        <w:rPr>
          <w:rFonts w:ascii="Arial" w:hAnsi="Arial" w:cs="Arial"/>
          <w:bCs/>
        </w:rPr>
        <w:t>Litzinger</w:t>
      </w:r>
      <w:proofErr w:type="spellEnd"/>
      <w:r w:rsidRPr="00661ADC">
        <w:rPr>
          <w:rFonts w:ascii="Arial" w:hAnsi="Arial" w:cs="Arial"/>
          <w:b/>
        </w:rPr>
        <w:t xml:space="preserve"> </w:t>
      </w:r>
    </w:p>
    <w:p w14:paraId="64EBB699" w14:textId="31923626" w:rsidR="00053D92" w:rsidRPr="00661ADC" w:rsidRDefault="000A6587" w:rsidP="00A17AB3">
      <w:pPr>
        <w:pStyle w:val="ListParagraph"/>
        <w:numPr>
          <w:ilvl w:val="0"/>
          <w:numId w:val="4"/>
        </w:numPr>
        <w:spacing w:after="60" w:line="240" w:lineRule="auto"/>
        <w:rPr>
          <w:rFonts w:ascii="Arial" w:hAnsi="Arial" w:cs="Arial"/>
          <w:b/>
        </w:rPr>
      </w:pPr>
      <w:r w:rsidRPr="00661ADC">
        <w:rPr>
          <w:rFonts w:ascii="Arial" w:hAnsi="Arial" w:cs="Arial"/>
          <w:b/>
        </w:rPr>
        <w:t xml:space="preserve">Secretary: </w:t>
      </w:r>
      <w:r w:rsidRPr="00661ADC">
        <w:rPr>
          <w:rFonts w:ascii="Arial" w:hAnsi="Arial" w:cs="Arial"/>
          <w:bCs/>
        </w:rPr>
        <w:t>Agatha Thibodeaux</w:t>
      </w:r>
      <w:r w:rsidR="00053D92" w:rsidRPr="00661ADC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</w:t>
      </w:r>
    </w:p>
    <w:p w14:paraId="54424A5F" w14:textId="77777777" w:rsidR="00077D15" w:rsidRPr="000E6228" w:rsidRDefault="00077D15" w:rsidP="0031023A">
      <w:pPr>
        <w:shd w:val="clear" w:color="auto" w:fill="FFFFFF"/>
        <w:spacing w:after="0"/>
        <w:rPr>
          <w:rFonts w:ascii="Arial" w:hAnsi="Arial" w:cs="Arial"/>
          <w:bCs/>
          <w:sz w:val="20"/>
          <w:szCs w:val="20"/>
        </w:rPr>
      </w:pPr>
    </w:p>
    <w:p w14:paraId="68646BA7" w14:textId="6683C305" w:rsidR="0031023A" w:rsidRPr="000E6228" w:rsidRDefault="0031023A" w:rsidP="003D2B53">
      <w:pPr>
        <w:spacing w:after="0"/>
        <w:rPr>
          <w:rFonts w:ascii="Arial" w:hAnsi="Arial" w:cs="Arial"/>
          <w:b/>
          <w:bCs/>
          <w:sz w:val="20"/>
          <w:szCs w:val="20"/>
        </w:rPr>
        <w:sectPr w:rsidR="0031023A" w:rsidRPr="000E6228" w:rsidSect="003F06E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5BFA0D" w14:textId="77777777" w:rsidR="0031023A" w:rsidRPr="000E6228" w:rsidRDefault="0031023A" w:rsidP="0031023A">
      <w:pPr>
        <w:spacing w:after="0"/>
        <w:rPr>
          <w:rFonts w:ascii="Arial" w:hAnsi="Arial" w:cs="Arial"/>
          <w:sz w:val="20"/>
          <w:szCs w:val="20"/>
        </w:rPr>
        <w:sectPr w:rsidR="0031023A" w:rsidRPr="000E6228" w:rsidSect="00297D3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95B2820" w14:textId="6448D071" w:rsidR="0031023A" w:rsidRDefault="00462559" w:rsidP="0031023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10:56</w:t>
      </w:r>
      <w:r w:rsidR="0031023A">
        <w:rPr>
          <w:rFonts w:ascii="Arial" w:hAnsi="Arial" w:cs="Arial"/>
          <w:b/>
        </w:rPr>
        <w:t xml:space="preserve"> Public Comment </w:t>
      </w:r>
    </w:p>
    <w:p w14:paraId="591F04C7" w14:textId="760A2751" w:rsidR="0031023A" w:rsidRDefault="00E16E60" w:rsidP="0031023A">
      <w:p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Steven Aleman</w:t>
      </w:r>
      <w:r w:rsidR="008A1E3C">
        <w:rPr>
          <w:rFonts w:ascii="Arial" w:hAnsi="Arial" w:cs="Arial"/>
          <w:bCs/>
        </w:rPr>
        <w:t xml:space="preserve"> – </w:t>
      </w:r>
      <w:r w:rsidR="008A1E3C">
        <w:rPr>
          <w:rFonts w:ascii="Arial" w:hAnsi="Arial" w:cs="Arial"/>
          <w:b/>
          <w:bCs/>
        </w:rPr>
        <w:t xml:space="preserve">with </w:t>
      </w:r>
      <w:r>
        <w:rPr>
          <w:rFonts w:ascii="Arial" w:hAnsi="Arial" w:cs="Arial"/>
          <w:b/>
          <w:bCs/>
        </w:rPr>
        <w:t>Disability Rights Texas</w:t>
      </w:r>
    </w:p>
    <w:p w14:paraId="1B03DE3D" w14:textId="7424D62A" w:rsidR="00DB08D1" w:rsidRPr="00A17AB3" w:rsidRDefault="00E16E60" w:rsidP="00B65F0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DB08D1">
        <w:rPr>
          <w:rFonts w:ascii="Arial" w:hAnsi="Arial" w:cs="Arial"/>
        </w:rPr>
        <w:t xml:space="preserve">Steven </w:t>
      </w:r>
      <w:r w:rsidR="00462559" w:rsidRPr="00DB08D1">
        <w:rPr>
          <w:rFonts w:ascii="Arial" w:hAnsi="Arial" w:cs="Arial"/>
        </w:rPr>
        <w:t xml:space="preserve">addresses abuse of </w:t>
      </w:r>
      <w:r w:rsidR="00DB08D1" w:rsidRPr="00DB08D1">
        <w:rPr>
          <w:rFonts w:ascii="Arial" w:hAnsi="Arial" w:cs="Arial"/>
        </w:rPr>
        <w:t>s</w:t>
      </w:r>
      <w:r w:rsidR="00462559" w:rsidRPr="00DB08D1">
        <w:rPr>
          <w:rFonts w:ascii="Arial" w:hAnsi="Arial" w:cs="Arial"/>
        </w:rPr>
        <w:t>tudent</w:t>
      </w:r>
      <w:r w:rsidR="00DB08D1" w:rsidRPr="00DB08D1">
        <w:rPr>
          <w:rFonts w:ascii="Arial" w:hAnsi="Arial" w:cs="Arial"/>
        </w:rPr>
        <w:t xml:space="preserve">s with disabilities in the classroom. </w:t>
      </w:r>
    </w:p>
    <w:p w14:paraId="4438FA79" w14:textId="48C44150" w:rsidR="00A17AB3" w:rsidRPr="00A17AB3" w:rsidRDefault="00D94D05" w:rsidP="00A17AB3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</w:rPr>
      </w:pPr>
      <w:hyperlink r:id="rId8" w:history="1">
        <w:r w:rsidR="00A17AB3" w:rsidRPr="00296CF9">
          <w:rPr>
            <w:rStyle w:val="Hyperlink"/>
            <w:rFonts w:ascii="Arial" w:hAnsi="Arial" w:cs="Arial"/>
          </w:rPr>
          <w:t>https://www.disabilityrightstx.org/en/press_release/restraint-texas-students/</w:t>
        </w:r>
      </w:hyperlink>
    </w:p>
    <w:p w14:paraId="3F92F8C9" w14:textId="77777777" w:rsidR="00A17AB3" w:rsidRPr="00DB08D1" w:rsidRDefault="00A17AB3" w:rsidP="00A17AB3">
      <w:pPr>
        <w:pStyle w:val="ListParagraph"/>
        <w:spacing w:after="0"/>
        <w:rPr>
          <w:rFonts w:ascii="Arial" w:hAnsi="Arial" w:cs="Arial"/>
          <w:b/>
          <w:bCs/>
        </w:rPr>
      </w:pPr>
    </w:p>
    <w:p w14:paraId="63ED7C60" w14:textId="578C23E2" w:rsidR="00DB08D1" w:rsidRDefault="00DB08D1" w:rsidP="00A17AB3">
      <w:pPr>
        <w:spacing w:after="0"/>
        <w:rPr>
          <w:rFonts w:ascii="Arial" w:hAnsi="Arial" w:cs="Arial"/>
          <w:b/>
          <w:bCs/>
        </w:rPr>
      </w:pPr>
    </w:p>
    <w:p w14:paraId="3B9C14EE" w14:textId="18466077" w:rsidR="00A17AB3" w:rsidRPr="0026749A" w:rsidRDefault="00582D54" w:rsidP="00A17AB3">
      <w:pPr>
        <w:spacing w:after="6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 xml:space="preserve">11:07 </w:t>
      </w:r>
      <w:r w:rsidR="00A17AB3" w:rsidRPr="0026749A">
        <w:rPr>
          <w:rFonts w:ascii="Arial" w:hAnsi="Arial" w:cs="Arial"/>
          <w:b/>
          <w:bCs/>
        </w:rPr>
        <w:t>Discuss Possible Topics for the CAC’s Next Legislative Report</w:t>
      </w:r>
    </w:p>
    <w:p w14:paraId="2C21CAFA" w14:textId="2F068E13" w:rsidR="008E060A" w:rsidRPr="008E060A" w:rsidRDefault="00A17AB3" w:rsidP="00A17AB3">
      <w:pPr>
        <w:pStyle w:val="ListParagraph"/>
        <w:numPr>
          <w:ilvl w:val="0"/>
          <w:numId w:val="4"/>
        </w:num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  <w:spacing w:val="-6"/>
          <w:shd w:val="clear" w:color="auto" w:fill="FFFFFF"/>
        </w:rPr>
        <w:t>Formation of subcommittee</w:t>
      </w:r>
      <w:r w:rsidR="00A543FF">
        <w:rPr>
          <w:rFonts w:ascii="Arial" w:hAnsi="Arial" w:cs="Arial"/>
          <w:spacing w:val="-6"/>
          <w:shd w:val="clear" w:color="auto" w:fill="FFFFFF"/>
        </w:rPr>
        <w:t xml:space="preserve">s </w:t>
      </w:r>
      <w:r>
        <w:rPr>
          <w:rFonts w:ascii="Arial" w:hAnsi="Arial" w:cs="Arial"/>
          <w:spacing w:val="-6"/>
          <w:shd w:val="clear" w:color="auto" w:fill="FFFFFF"/>
        </w:rPr>
        <w:t xml:space="preserve">to address </w:t>
      </w:r>
      <w:r w:rsidR="008E060A">
        <w:rPr>
          <w:rFonts w:ascii="Arial" w:hAnsi="Arial" w:cs="Arial"/>
          <w:spacing w:val="-6"/>
          <w:shd w:val="clear" w:color="auto" w:fill="FFFFFF"/>
        </w:rPr>
        <w:t xml:space="preserve">COVID-19 Response and Behavior Response in schools. </w:t>
      </w:r>
    </w:p>
    <w:p w14:paraId="010262E5" w14:textId="2C187254" w:rsidR="00A17AB3" w:rsidRDefault="00A17AB3" w:rsidP="00A17AB3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Arial" w:hAnsi="Arial" w:cs="Arial"/>
        </w:rPr>
      </w:pPr>
      <w:r>
        <w:rPr>
          <w:rFonts w:ascii="Arial" w:hAnsi="Arial" w:cs="Arial"/>
        </w:rPr>
        <w:t>Addressing the Mental Wellness of Staff and Students.</w:t>
      </w:r>
    </w:p>
    <w:p w14:paraId="40E6D556" w14:textId="5939A130" w:rsidR="009E247B" w:rsidRDefault="009E247B" w:rsidP="009E247B">
      <w:pPr>
        <w:shd w:val="clear" w:color="auto" w:fill="FFFFFF"/>
        <w:spacing w:after="0"/>
        <w:rPr>
          <w:rFonts w:ascii="Arial" w:hAnsi="Arial" w:cs="Arial"/>
        </w:rPr>
      </w:pPr>
    </w:p>
    <w:p w14:paraId="3A48C812" w14:textId="77777777" w:rsidR="00661ADC" w:rsidRDefault="00661ADC" w:rsidP="009E247B">
      <w:pPr>
        <w:shd w:val="clear" w:color="auto" w:fill="FFFFFF"/>
        <w:spacing w:after="0"/>
        <w:rPr>
          <w:rFonts w:ascii="Arial" w:hAnsi="Arial" w:cs="Arial"/>
        </w:rPr>
      </w:pPr>
    </w:p>
    <w:p w14:paraId="12E998C4" w14:textId="294AEBE7" w:rsidR="009E247B" w:rsidRDefault="009E247B" w:rsidP="009E247B">
      <w:pPr>
        <w:shd w:val="clear" w:color="auto" w:fill="FFFFFF"/>
        <w:spacing w:after="0"/>
        <w:rPr>
          <w:rFonts w:ascii="Arial" w:hAnsi="Arial" w:cs="Arial"/>
        </w:rPr>
      </w:pPr>
      <w:r w:rsidRPr="00661ADC">
        <w:rPr>
          <w:rFonts w:ascii="Arial" w:hAnsi="Arial" w:cs="Arial"/>
          <w:b/>
          <w:bCs/>
        </w:rPr>
        <w:t>11:27</w:t>
      </w:r>
      <w:r>
        <w:rPr>
          <w:rFonts w:ascii="Arial" w:hAnsi="Arial" w:cs="Arial"/>
        </w:rPr>
        <w:t xml:space="preserve"> </w:t>
      </w:r>
      <w:r w:rsidRPr="00D741C6">
        <w:rPr>
          <w:rFonts w:ascii="Arial" w:hAnsi="Arial" w:cs="Arial"/>
          <w:b/>
          <w:bCs/>
        </w:rPr>
        <w:t xml:space="preserve">Discuss Possible </w:t>
      </w:r>
      <w:r w:rsidR="00D741C6" w:rsidRPr="00D741C6">
        <w:rPr>
          <w:rFonts w:ascii="Arial" w:hAnsi="Arial" w:cs="Arial"/>
          <w:b/>
          <w:bCs/>
        </w:rPr>
        <w:t xml:space="preserve">Future </w:t>
      </w:r>
      <w:r w:rsidRPr="00D741C6">
        <w:rPr>
          <w:rFonts w:ascii="Arial" w:hAnsi="Arial" w:cs="Arial"/>
          <w:b/>
          <w:bCs/>
        </w:rPr>
        <w:t>Meeting Dates</w:t>
      </w:r>
      <w:r w:rsidR="000F0A99">
        <w:rPr>
          <w:rFonts w:ascii="Arial" w:hAnsi="Arial" w:cs="Arial"/>
          <w:b/>
          <w:bCs/>
        </w:rPr>
        <w:t xml:space="preserve"> </w:t>
      </w:r>
      <w:r w:rsidR="00661ADC" w:rsidRPr="00DB08D1">
        <w:rPr>
          <w:rFonts w:ascii="Arial" w:hAnsi="Arial" w:cs="Arial"/>
          <w:b/>
          <w:bCs/>
        </w:rPr>
        <w:t>and Take Possible Action on Current and Future Topics</w:t>
      </w:r>
    </w:p>
    <w:p w14:paraId="41F58137" w14:textId="400B8856" w:rsidR="009E247B" w:rsidRDefault="009E247B" w:rsidP="009E247B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Arial" w:hAnsi="Arial" w:cs="Arial"/>
        </w:rPr>
      </w:pPr>
      <w:r w:rsidRPr="009E247B">
        <w:rPr>
          <w:rFonts w:ascii="Arial" w:hAnsi="Arial" w:cs="Arial"/>
        </w:rPr>
        <w:t>April 20</w:t>
      </w:r>
      <w:r w:rsidR="00D741C6">
        <w:rPr>
          <w:rFonts w:ascii="Arial" w:hAnsi="Arial" w:cs="Arial"/>
        </w:rPr>
        <w:t>, 2022</w:t>
      </w:r>
      <w:r w:rsidRPr="009E247B">
        <w:rPr>
          <w:rFonts w:ascii="Arial" w:hAnsi="Arial" w:cs="Arial"/>
        </w:rPr>
        <w:t xml:space="preserve"> or April 27</w:t>
      </w:r>
      <w:r w:rsidR="00D741C6">
        <w:rPr>
          <w:rFonts w:ascii="Arial" w:hAnsi="Arial" w:cs="Arial"/>
        </w:rPr>
        <w:t>, 2022</w:t>
      </w:r>
      <w:r w:rsidRPr="009E247B">
        <w:rPr>
          <w:rFonts w:ascii="Arial" w:hAnsi="Arial" w:cs="Arial"/>
        </w:rPr>
        <w:t xml:space="preserve"> for a</w:t>
      </w:r>
      <w:r>
        <w:rPr>
          <w:rFonts w:ascii="Arial" w:hAnsi="Arial" w:cs="Arial"/>
        </w:rPr>
        <w:t xml:space="preserve"> hybrid meeting with those </w:t>
      </w:r>
      <w:r w:rsidR="00D741C6">
        <w:rPr>
          <w:rFonts w:ascii="Arial" w:hAnsi="Arial" w:cs="Arial"/>
        </w:rPr>
        <w:t xml:space="preserve">that are able, </w:t>
      </w:r>
      <w:r>
        <w:rPr>
          <w:rFonts w:ascii="Arial" w:hAnsi="Arial" w:cs="Arial"/>
        </w:rPr>
        <w:t>b</w:t>
      </w:r>
      <w:r w:rsidR="00D741C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ing asked to come </w:t>
      </w:r>
      <w:r w:rsidR="00D741C6">
        <w:rPr>
          <w:rFonts w:ascii="Arial" w:hAnsi="Arial" w:cs="Arial"/>
        </w:rPr>
        <w:t>in person.</w:t>
      </w:r>
    </w:p>
    <w:p w14:paraId="42BE9F7D" w14:textId="599322B0" w:rsidR="00D741C6" w:rsidRDefault="00D741C6" w:rsidP="009E247B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Arial" w:hAnsi="Arial" w:cs="Arial"/>
        </w:rPr>
      </w:pPr>
      <w:r>
        <w:rPr>
          <w:rFonts w:ascii="Arial" w:hAnsi="Arial" w:cs="Arial"/>
        </w:rPr>
        <w:t>July 13, 2022 or July 20, 2022 for a hybrid meeting with those that are able being asked to come in person.</w:t>
      </w:r>
    </w:p>
    <w:p w14:paraId="0FD9D08B" w14:textId="0C9E2CA6" w:rsidR="00954F8A" w:rsidRDefault="00D741C6" w:rsidP="00954F8A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Arial" w:hAnsi="Arial" w:cs="Arial"/>
        </w:rPr>
      </w:pPr>
      <w:r>
        <w:rPr>
          <w:rFonts w:ascii="Arial" w:hAnsi="Arial" w:cs="Arial"/>
        </w:rPr>
        <w:t>October</w:t>
      </w:r>
      <w:r w:rsidR="00954F8A">
        <w:rPr>
          <w:rFonts w:ascii="Arial" w:hAnsi="Arial" w:cs="Arial"/>
        </w:rPr>
        <w:t xml:space="preserve"> 3, 2022 or October 17, 2022 for a hybrid meeting with those that are able being asked to come in person.</w:t>
      </w:r>
    </w:p>
    <w:p w14:paraId="7CA69353" w14:textId="32221C2B" w:rsidR="00D741C6" w:rsidRPr="009E247B" w:rsidRDefault="00D741C6" w:rsidP="00954F8A">
      <w:pPr>
        <w:pStyle w:val="ListParagraph"/>
        <w:shd w:val="clear" w:color="auto" w:fill="FFFFFF"/>
        <w:spacing w:after="0"/>
        <w:rPr>
          <w:rFonts w:ascii="Arial" w:hAnsi="Arial" w:cs="Arial"/>
        </w:rPr>
      </w:pPr>
    </w:p>
    <w:p w14:paraId="2B28DE1B" w14:textId="77777777" w:rsidR="00BE415D" w:rsidRDefault="00BE415D" w:rsidP="0031023A">
      <w:pPr>
        <w:spacing w:after="0"/>
        <w:rPr>
          <w:rFonts w:ascii="Arial" w:hAnsi="Arial" w:cs="Arial"/>
        </w:rPr>
      </w:pPr>
    </w:p>
    <w:p w14:paraId="53CE3819" w14:textId="0505D241" w:rsidR="00661ADC" w:rsidRDefault="0031023A" w:rsidP="0031023A">
      <w:pPr>
        <w:rPr>
          <w:rFonts w:ascii="Arial" w:hAnsi="Arial" w:cs="Arial"/>
          <w:bCs/>
        </w:rPr>
      </w:pPr>
      <w:r w:rsidRPr="00A543FF">
        <w:rPr>
          <w:rFonts w:ascii="Arial" w:hAnsi="Arial" w:cs="Arial"/>
          <w:b/>
        </w:rPr>
        <w:t>1</w:t>
      </w:r>
      <w:r w:rsidR="00A543FF" w:rsidRPr="00A543FF">
        <w:rPr>
          <w:rFonts w:ascii="Arial" w:hAnsi="Arial" w:cs="Arial"/>
          <w:b/>
        </w:rPr>
        <w:t>1</w:t>
      </w:r>
      <w:r w:rsidRPr="00A543FF">
        <w:rPr>
          <w:rFonts w:ascii="Arial" w:hAnsi="Arial" w:cs="Arial"/>
          <w:b/>
        </w:rPr>
        <w:t>:</w:t>
      </w:r>
      <w:r w:rsidR="00A543FF" w:rsidRPr="00A543FF">
        <w:rPr>
          <w:rFonts w:ascii="Arial" w:hAnsi="Arial" w:cs="Arial"/>
          <w:b/>
        </w:rPr>
        <w:t>56</w:t>
      </w:r>
      <w:r>
        <w:rPr>
          <w:rFonts w:ascii="Arial" w:hAnsi="Arial" w:cs="Arial"/>
          <w:bCs/>
        </w:rPr>
        <w:t xml:space="preserve"> </w:t>
      </w:r>
      <w:r w:rsidR="00661ADC" w:rsidRPr="00661ADC">
        <w:rPr>
          <w:rFonts w:ascii="Arial" w:hAnsi="Arial" w:cs="Arial"/>
          <w:b/>
        </w:rPr>
        <w:t>Approve Minutes</w:t>
      </w:r>
    </w:p>
    <w:p w14:paraId="2B4E7FAE" w14:textId="4251B65F" w:rsidR="0031023A" w:rsidRPr="00780812" w:rsidRDefault="0031023A" w:rsidP="0031023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Minutes were approved. </w:t>
      </w:r>
      <w:r w:rsidR="003D2B53">
        <w:rPr>
          <w:rFonts w:ascii="Arial" w:hAnsi="Arial" w:cs="Arial"/>
          <w:bCs/>
        </w:rPr>
        <w:t xml:space="preserve">Amy </w:t>
      </w:r>
      <w:proofErr w:type="spellStart"/>
      <w:r w:rsidR="003D2B53">
        <w:rPr>
          <w:rFonts w:ascii="Arial" w:hAnsi="Arial" w:cs="Arial"/>
          <w:bCs/>
        </w:rPr>
        <w:t>Litzinger</w:t>
      </w:r>
      <w:proofErr w:type="spellEnd"/>
      <w:r>
        <w:rPr>
          <w:rFonts w:ascii="Arial" w:hAnsi="Arial" w:cs="Arial"/>
          <w:bCs/>
        </w:rPr>
        <w:t xml:space="preserve"> moved to approve the minutes. </w:t>
      </w:r>
      <w:r w:rsidR="003D2B53">
        <w:rPr>
          <w:rFonts w:ascii="Arial" w:hAnsi="Arial" w:cs="Arial"/>
          <w:bCs/>
        </w:rPr>
        <w:t>Jen Stratton</w:t>
      </w:r>
      <w:r>
        <w:rPr>
          <w:rFonts w:ascii="Arial" w:hAnsi="Arial" w:cs="Arial"/>
          <w:bCs/>
        </w:rPr>
        <w:t xml:space="preserve"> seconded the motion. </w:t>
      </w:r>
    </w:p>
    <w:p w14:paraId="7D84F8D2" w14:textId="5DB3522F" w:rsidR="0031023A" w:rsidRPr="00993754" w:rsidRDefault="00D66F6F" w:rsidP="0031023A">
      <w:pPr>
        <w:spacing w:after="0" w:line="240" w:lineRule="auto"/>
        <w:rPr>
          <w:rFonts w:ascii="Arial" w:hAnsi="Arial" w:cs="Arial"/>
          <w:b/>
        </w:rPr>
      </w:pPr>
      <w:r w:rsidRPr="00A543FF">
        <w:rPr>
          <w:rFonts w:ascii="Arial" w:hAnsi="Arial" w:cs="Arial"/>
          <w:b/>
        </w:rPr>
        <w:t>1</w:t>
      </w:r>
      <w:r w:rsidR="00A543FF" w:rsidRPr="00A543FF">
        <w:rPr>
          <w:rFonts w:ascii="Arial" w:hAnsi="Arial" w:cs="Arial"/>
          <w:b/>
        </w:rPr>
        <w:t>1</w:t>
      </w:r>
      <w:r w:rsidR="0031023A" w:rsidRPr="00A543FF">
        <w:rPr>
          <w:rFonts w:ascii="Arial" w:hAnsi="Arial" w:cs="Arial"/>
          <w:b/>
        </w:rPr>
        <w:t>:</w:t>
      </w:r>
      <w:r w:rsidR="00A543FF" w:rsidRPr="00A543FF">
        <w:rPr>
          <w:rFonts w:ascii="Arial" w:hAnsi="Arial" w:cs="Arial"/>
          <w:b/>
        </w:rPr>
        <w:t>5</w:t>
      </w:r>
      <w:r w:rsidRPr="00A543FF">
        <w:rPr>
          <w:rFonts w:ascii="Arial" w:hAnsi="Arial" w:cs="Arial"/>
          <w:b/>
        </w:rPr>
        <w:t>7</w:t>
      </w:r>
      <w:r w:rsidR="0031023A" w:rsidRPr="00D66F6F">
        <w:rPr>
          <w:rFonts w:ascii="Arial" w:hAnsi="Arial" w:cs="Arial"/>
          <w:b/>
        </w:rPr>
        <w:t xml:space="preserve"> Motion to Adjourn</w:t>
      </w:r>
      <w:r w:rsidR="0031023A">
        <w:rPr>
          <w:rFonts w:ascii="Arial" w:hAnsi="Arial" w:cs="Arial"/>
          <w:b/>
        </w:rPr>
        <w:t xml:space="preserve"> </w:t>
      </w:r>
    </w:p>
    <w:p w14:paraId="714A7C7C" w14:textId="44FBF5B6" w:rsidR="0031023A" w:rsidRPr="00D50855" w:rsidRDefault="00D66F6F" w:rsidP="0031023A">
      <w:pPr>
        <w:spacing w:after="0" w:line="240" w:lineRule="auto"/>
        <w:rPr>
          <w:rFonts w:ascii="Arial" w:hAnsi="Arial" w:cs="Arial"/>
        </w:rPr>
      </w:pPr>
      <w:r w:rsidRPr="003D2B53">
        <w:rPr>
          <w:rFonts w:ascii="Arial" w:hAnsi="Arial" w:cs="Arial"/>
        </w:rPr>
        <w:t xml:space="preserve">Teresa </w:t>
      </w:r>
      <w:proofErr w:type="spellStart"/>
      <w:r w:rsidRPr="003D2B53">
        <w:rPr>
          <w:rFonts w:ascii="Arial" w:hAnsi="Arial" w:cs="Arial"/>
        </w:rPr>
        <w:t>Bronsky</w:t>
      </w:r>
      <w:proofErr w:type="spellEnd"/>
      <w:r w:rsidR="0031023A">
        <w:rPr>
          <w:rFonts w:ascii="Arial" w:hAnsi="Arial" w:cs="Arial"/>
        </w:rPr>
        <w:t xml:space="preserve"> </w:t>
      </w:r>
      <w:r w:rsidR="0031023A" w:rsidRPr="00D50855">
        <w:rPr>
          <w:rFonts w:ascii="Arial" w:hAnsi="Arial" w:cs="Arial"/>
        </w:rPr>
        <w:t>made a motion to adjourn.</w:t>
      </w:r>
      <w:r w:rsidR="0031023A">
        <w:rPr>
          <w:rFonts w:ascii="Arial" w:hAnsi="Arial" w:cs="Arial"/>
        </w:rPr>
        <w:t xml:space="preserve"> </w:t>
      </w:r>
      <w:r w:rsidR="00A543FF">
        <w:rPr>
          <w:rFonts w:ascii="Arial" w:hAnsi="Arial" w:cs="Arial"/>
        </w:rPr>
        <w:t>Barbie Ezell</w:t>
      </w:r>
      <w:r w:rsidR="0031023A" w:rsidRPr="00D50855">
        <w:rPr>
          <w:rFonts w:ascii="Arial" w:hAnsi="Arial" w:cs="Arial"/>
        </w:rPr>
        <w:t xml:space="preserve"> seconded motion. Meeting adjourned </w:t>
      </w:r>
      <w:r w:rsidR="0031023A">
        <w:rPr>
          <w:rFonts w:ascii="Arial" w:hAnsi="Arial" w:cs="Arial"/>
        </w:rPr>
        <w:t xml:space="preserve">at </w:t>
      </w:r>
      <w:r w:rsidR="0031023A" w:rsidRPr="00D66F6F">
        <w:rPr>
          <w:rFonts w:ascii="Arial" w:hAnsi="Arial" w:cs="Arial"/>
        </w:rPr>
        <w:t>1</w:t>
      </w:r>
      <w:r w:rsidR="00A543FF">
        <w:rPr>
          <w:rFonts w:ascii="Arial" w:hAnsi="Arial" w:cs="Arial"/>
        </w:rPr>
        <w:t>1</w:t>
      </w:r>
      <w:r w:rsidR="0031023A" w:rsidRPr="00D66F6F">
        <w:rPr>
          <w:rFonts w:ascii="Arial" w:hAnsi="Arial" w:cs="Arial"/>
        </w:rPr>
        <w:t>:</w:t>
      </w:r>
      <w:r w:rsidR="00A543FF">
        <w:rPr>
          <w:rFonts w:ascii="Arial" w:hAnsi="Arial" w:cs="Arial"/>
        </w:rPr>
        <w:t>5</w:t>
      </w:r>
      <w:r w:rsidR="0031023A" w:rsidRPr="00D66F6F">
        <w:rPr>
          <w:rFonts w:ascii="Arial" w:hAnsi="Arial" w:cs="Arial"/>
        </w:rPr>
        <w:t>7.</w:t>
      </w:r>
      <w:r w:rsidR="0031023A">
        <w:rPr>
          <w:rFonts w:ascii="Arial" w:hAnsi="Arial" w:cs="Arial"/>
        </w:rPr>
        <w:t xml:space="preserve"> </w:t>
      </w:r>
    </w:p>
    <w:p w14:paraId="37B26B59" w14:textId="77777777" w:rsidR="00C65D02" w:rsidRDefault="00C65D02"/>
    <w:sectPr w:rsidR="00C65D02" w:rsidSect="003F06E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89B"/>
    <w:multiLevelType w:val="multilevel"/>
    <w:tmpl w:val="37FE740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119652E7"/>
    <w:multiLevelType w:val="hybridMultilevel"/>
    <w:tmpl w:val="F6526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E42F2"/>
    <w:multiLevelType w:val="hybridMultilevel"/>
    <w:tmpl w:val="495E2826"/>
    <w:lvl w:ilvl="0" w:tplc="44EEDCA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160B6"/>
    <w:multiLevelType w:val="multilevel"/>
    <w:tmpl w:val="E9C8213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290D246C"/>
    <w:multiLevelType w:val="hybridMultilevel"/>
    <w:tmpl w:val="AD7260EE"/>
    <w:lvl w:ilvl="0" w:tplc="44409EF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B3419"/>
    <w:multiLevelType w:val="multilevel"/>
    <w:tmpl w:val="BA1E800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4062328F"/>
    <w:multiLevelType w:val="multilevel"/>
    <w:tmpl w:val="B244710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468657B0"/>
    <w:multiLevelType w:val="multilevel"/>
    <w:tmpl w:val="9006A75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469B6545"/>
    <w:multiLevelType w:val="hybridMultilevel"/>
    <w:tmpl w:val="8EF8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B5F31"/>
    <w:multiLevelType w:val="multilevel"/>
    <w:tmpl w:val="3F46E44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69E70A21"/>
    <w:multiLevelType w:val="multilevel"/>
    <w:tmpl w:val="693A4E2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72352C87"/>
    <w:multiLevelType w:val="multilevel"/>
    <w:tmpl w:val="C34E437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778F7C4D"/>
    <w:multiLevelType w:val="multilevel"/>
    <w:tmpl w:val="D06EBD8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7FB931A9"/>
    <w:multiLevelType w:val="hybridMultilevel"/>
    <w:tmpl w:val="F5729AFE"/>
    <w:lvl w:ilvl="0" w:tplc="2842BC0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5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11"/>
  </w:num>
  <w:num w:numId="12">
    <w:abstractNumId w:val="10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3A"/>
    <w:rsid w:val="00031EC3"/>
    <w:rsid w:val="00035133"/>
    <w:rsid w:val="00053D92"/>
    <w:rsid w:val="00065129"/>
    <w:rsid w:val="00077D15"/>
    <w:rsid w:val="000A6587"/>
    <w:rsid w:val="000E6228"/>
    <w:rsid w:val="000F0A99"/>
    <w:rsid w:val="001015D1"/>
    <w:rsid w:val="001053CA"/>
    <w:rsid w:val="001C51A7"/>
    <w:rsid w:val="0020069C"/>
    <w:rsid w:val="002224BC"/>
    <w:rsid w:val="002413C5"/>
    <w:rsid w:val="0025469C"/>
    <w:rsid w:val="0026749A"/>
    <w:rsid w:val="00290D42"/>
    <w:rsid w:val="002B25A0"/>
    <w:rsid w:val="0031023A"/>
    <w:rsid w:val="00370651"/>
    <w:rsid w:val="003B27FF"/>
    <w:rsid w:val="003D2B53"/>
    <w:rsid w:val="00462559"/>
    <w:rsid w:val="00485CFD"/>
    <w:rsid w:val="004959FE"/>
    <w:rsid w:val="004E1FB3"/>
    <w:rsid w:val="0050686E"/>
    <w:rsid w:val="0054004A"/>
    <w:rsid w:val="00554A8B"/>
    <w:rsid w:val="00582D54"/>
    <w:rsid w:val="00591AB7"/>
    <w:rsid w:val="00661ADC"/>
    <w:rsid w:val="007170B3"/>
    <w:rsid w:val="00774904"/>
    <w:rsid w:val="007914E8"/>
    <w:rsid w:val="00797D35"/>
    <w:rsid w:val="007A7D1D"/>
    <w:rsid w:val="007D2F6C"/>
    <w:rsid w:val="007D5664"/>
    <w:rsid w:val="007E3971"/>
    <w:rsid w:val="00802334"/>
    <w:rsid w:val="008A1E3C"/>
    <w:rsid w:val="008E060A"/>
    <w:rsid w:val="00954F8A"/>
    <w:rsid w:val="00974B1F"/>
    <w:rsid w:val="009E247B"/>
    <w:rsid w:val="00A17AB3"/>
    <w:rsid w:val="00A543FF"/>
    <w:rsid w:val="00A80F5C"/>
    <w:rsid w:val="00AD18B7"/>
    <w:rsid w:val="00B76D38"/>
    <w:rsid w:val="00BE415D"/>
    <w:rsid w:val="00C65D02"/>
    <w:rsid w:val="00C71AA0"/>
    <w:rsid w:val="00D105FE"/>
    <w:rsid w:val="00D66F6F"/>
    <w:rsid w:val="00D741C6"/>
    <w:rsid w:val="00D94D05"/>
    <w:rsid w:val="00D97566"/>
    <w:rsid w:val="00DB08D1"/>
    <w:rsid w:val="00DE69F6"/>
    <w:rsid w:val="00E16E60"/>
    <w:rsid w:val="00E803E9"/>
    <w:rsid w:val="00EC5519"/>
    <w:rsid w:val="00F3116F"/>
    <w:rsid w:val="00F9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F02FF"/>
  <w15:chartTrackingRefBased/>
  <w15:docId w15:val="{E958EB04-06DE-4215-8033-F4F203A4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23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102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1AB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B27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2334"/>
    <w:rPr>
      <w:color w:val="954F72" w:themeColor="followedHyperlink"/>
      <w:u w:val="single"/>
    </w:rPr>
  </w:style>
  <w:style w:type="character" w:customStyle="1" w:styleId="SECTIONHEADINGChar">
    <w:name w:val="SECTION HEADING Char"/>
    <w:link w:val="SECTIONHEADING"/>
    <w:locked/>
    <w:rsid w:val="00D105FE"/>
    <w:rPr>
      <w:b/>
    </w:rPr>
  </w:style>
  <w:style w:type="paragraph" w:customStyle="1" w:styleId="SECTIONHEADING">
    <w:name w:val="SECTION HEADING"/>
    <w:link w:val="SECTIONHEADINGChar"/>
    <w:rsid w:val="00D105FE"/>
    <w:pPr>
      <w:keepNext/>
      <w:overflowPunct w:val="0"/>
      <w:autoSpaceDE w:val="0"/>
      <w:autoSpaceDN w:val="0"/>
      <w:adjustRightInd w:val="0"/>
      <w:spacing w:before="240" w:after="0" w:line="240" w:lineRule="auto"/>
    </w:pPr>
    <w:rPr>
      <w:b/>
    </w:rPr>
  </w:style>
  <w:style w:type="paragraph" w:customStyle="1" w:styleId="SOURCENOTE">
    <w:name w:val="SOURCE NOTE"/>
    <w:rsid w:val="00D105FE"/>
    <w:pPr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SECTIONHEADINGChar0">
    <w:name w:val="*SECTION HEADING Char"/>
    <w:link w:val="SECTIONHEADING0"/>
    <w:locked/>
    <w:rsid w:val="00D105FE"/>
    <w:rPr>
      <w:b/>
    </w:rPr>
  </w:style>
  <w:style w:type="paragraph" w:customStyle="1" w:styleId="SECTIONHEADING0">
    <w:name w:val="*SECTION HEADING"/>
    <w:link w:val="SECTIONHEADINGChar0"/>
    <w:rsid w:val="00D105FE"/>
    <w:pPr>
      <w:keepNext/>
      <w:spacing w:before="240" w:after="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5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rightstx.org/en/press_release/restraint-texas-studen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s.state.tx.us/texreg/pdf/backview/0211/0211pro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.texas.gov/about-tea/laws-and-rules/commissioner-rules-tac/proposed-commissioner-of-education-rules" TargetMode="External"/><Relationship Id="rId5" Type="http://schemas.openxmlformats.org/officeDocument/2006/relationships/hyperlink" Target="https://tea.texas.gov/sites/default/files/texas-dyslexia-handbook-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Agatha Thibodeaux</dc:creator>
  <cp:keywords/>
  <dc:description/>
  <cp:lastModifiedBy>Hollingsworth, Derek</cp:lastModifiedBy>
  <cp:revision>2</cp:revision>
  <dcterms:created xsi:type="dcterms:W3CDTF">2022-02-16T18:47:00Z</dcterms:created>
  <dcterms:modified xsi:type="dcterms:W3CDTF">2022-02-16T18:47:00Z</dcterms:modified>
</cp:coreProperties>
</file>