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676B5" w14:textId="767537D4" w:rsidR="00454E51" w:rsidRDefault="00454E51" w:rsidP="007E0017">
      <w:pPr>
        <w:pBdr>
          <w:bottom w:val="single" w:sz="4" w:space="1" w:color="auto"/>
        </w:pBdr>
        <w:jc w:val="center"/>
        <w:rPr>
          <w:sz w:val="32"/>
          <w:szCs w:val="32"/>
        </w:rPr>
      </w:pPr>
      <w:r w:rsidRPr="00454E51">
        <w:rPr>
          <w:b/>
          <w:sz w:val="32"/>
          <w:szCs w:val="32"/>
        </w:rPr>
        <w:t xml:space="preserve">2022 Log </w:t>
      </w:r>
      <w:r w:rsidR="002902F7">
        <w:rPr>
          <w:b/>
          <w:sz w:val="32"/>
          <w:szCs w:val="32"/>
        </w:rPr>
        <w:t>I</w:t>
      </w:r>
      <w:r w:rsidRPr="00454E51">
        <w:rPr>
          <w:b/>
          <w:sz w:val="32"/>
          <w:szCs w:val="32"/>
        </w:rPr>
        <w:t>n</w:t>
      </w:r>
      <w:r w:rsidR="00AD26A3">
        <w:rPr>
          <w:b/>
          <w:sz w:val="32"/>
          <w:szCs w:val="32"/>
        </w:rPr>
        <w:t xml:space="preserve"> and </w:t>
      </w:r>
      <w:r w:rsidRPr="00454E51">
        <w:rPr>
          <w:b/>
          <w:sz w:val="32"/>
          <w:szCs w:val="32"/>
        </w:rPr>
        <w:t xml:space="preserve">Learn More </w:t>
      </w:r>
      <w:r w:rsidRPr="00454E51">
        <w:rPr>
          <w:b/>
          <w:sz w:val="32"/>
          <w:szCs w:val="32"/>
        </w:rPr>
        <w:br/>
        <w:t>Sample Social Media Posts</w:t>
      </w:r>
    </w:p>
    <w:p w14:paraId="5CC1D707" w14:textId="2C2BAFE5" w:rsidR="00454E51" w:rsidRDefault="00454E51" w:rsidP="007E0017">
      <w:r>
        <w:t>This sample content is intended for both Twitter and Facebook. We encourage you to include any relevant hashtags related to your district, and to keep posts under the suggested 280-character limit on both platforms to increase engagement.</w:t>
      </w:r>
      <w:r>
        <w:br/>
      </w: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5580"/>
        <w:gridCol w:w="5400"/>
      </w:tblGrid>
      <w:tr w:rsidR="004F59A9" w14:paraId="4AE5D135" w14:textId="77777777" w:rsidTr="00F318C5">
        <w:tc>
          <w:tcPr>
            <w:tcW w:w="5580" w:type="dxa"/>
          </w:tcPr>
          <w:p w14:paraId="4B021FC2" w14:textId="59713A73" w:rsidR="004F59A9" w:rsidRPr="00454E51" w:rsidRDefault="00454E51" w:rsidP="00454E51">
            <w:pPr>
              <w:jc w:val="center"/>
              <w:rPr>
                <w:b/>
                <w:bCs/>
              </w:rPr>
            </w:pPr>
            <w:r w:rsidRPr="00454E51">
              <w:rPr>
                <w:b/>
                <w:bCs/>
              </w:rPr>
              <w:t>Social Media Blurb/Post</w:t>
            </w:r>
          </w:p>
        </w:tc>
        <w:tc>
          <w:tcPr>
            <w:tcW w:w="5400" w:type="dxa"/>
          </w:tcPr>
          <w:p w14:paraId="2B893C94" w14:textId="699DF216" w:rsidR="004F59A9" w:rsidRPr="00454E51" w:rsidRDefault="00454E51" w:rsidP="00454E51">
            <w:pPr>
              <w:jc w:val="center"/>
              <w:rPr>
                <w:b/>
                <w:bCs/>
              </w:rPr>
            </w:pPr>
            <w:r w:rsidRPr="00454E51">
              <w:rPr>
                <w:b/>
                <w:bCs/>
              </w:rPr>
              <w:t>Social Media Image</w:t>
            </w:r>
          </w:p>
        </w:tc>
      </w:tr>
      <w:tr w:rsidR="004F59A9" w14:paraId="1D326F37" w14:textId="77777777" w:rsidTr="00F318C5">
        <w:tc>
          <w:tcPr>
            <w:tcW w:w="5580" w:type="dxa"/>
          </w:tcPr>
          <w:p w14:paraId="6D97B71E" w14:textId="4CF1CAA6" w:rsidR="004F59A9" w:rsidRPr="00454E51" w:rsidRDefault="00454E51">
            <w:pPr>
              <w:rPr>
                <w:b/>
                <w:bCs/>
              </w:rPr>
            </w:pPr>
            <w:r>
              <w:t>Learning isn’t just for students. Parents can Log In</w:t>
            </w:r>
            <w:r w:rsidR="002902F7">
              <w:t xml:space="preserve"> and</w:t>
            </w:r>
            <w:r>
              <w:t xml:space="preserve"> Learn More about their child’s academic progress during the 2021</w:t>
            </w:r>
            <w:r w:rsidR="002902F7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–</w:t>
            </w:r>
            <w:r>
              <w:t xml:space="preserve">22 </w:t>
            </w:r>
            <w:r w:rsidR="002902F7">
              <w:t>school year</w:t>
            </w:r>
            <w:r>
              <w:t>. Visit </w:t>
            </w:r>
            <w:hyperlink r:id="rId7" w:tgtFrame="_blank" w:history="1">
              <w:r w:rsidRPr="00DF4D1A">
                <w:rPr>
                  <w:rStyle w:val="Hyperlink"/>
                  <w:color w:val="4A6EE0"/>
                </w:rPr>
                <w:t>TexasAssessment.gov</w:t>
              </w:r>
            </w:hyperlink>
            <w:r>
              <w:t> to access STAAR scores, learning tools, and other valuable resources.</w:t>
            </w:r>
            <w:r>
              <w:br/>
            </w:r>
          </w:p>
        </w:tc>
        <w:tc>
          <w:tcPr>
            <w:tcW w:w="5400" w:type="dxa"/>
          </w:tcPr>
          <w:p w14:paraId="7058E412" w14:textId="3557F718" w:rsidR="004F59A9" w:rsidRDefault="00F318C5">
            <w:r>
              <w:rPr>
                <w:noProof/>
              </w:rPr>
              <w:drawing>
                <wp:inline distT="0" distB="0" distL="0" distR="0" wp14:anchorId="4EABC0FA" wp14:editId="345C748A">
                  <wp:extent cx="3044903" cy="1518251"/>
                  <wp:effectExtent l="0" t="0" r="3175" b="635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03" cy="151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4F59A9" w14:paraId="3AB45789" w14:textId="77777777" w:rsidTr="00F318C5">
        <w:tc>
          <w:tcPr>
            <w:tcW w:w="5580" w:type="dxa"/>
          </w:tcPr>
          <w:p w14:paraId="32E16161" w14:textId="37128C88" w:rsidR="004F59A9" w:rsidRDefault="00454E51">
            <w:r>
              <w:t>Curious where your children stand academically? Log in to </w:t>
            </w:r>
            <w:hyperlink r:id="rId9" w:tgtFrame="_blank" w:history="1">
              <w:r>
                <w:rPr>
                  <w:rStyle w:val="Hyperlink"/>
                  <w:color w:val="4A6EE0"/>
                </w:rPr>
                <w:t>TexasAssessment.gov</w:t>
              </w:r>
            </w:hyperlink>
            <w:r>
              <w:t xml:space="preserve"> and </w:t>
            </w:r>
            <w:r w:rsidRPr="003041B2">
              <w:t>access detailed information about their performance</w:t>
            </w:r>
            <w:r>
              <w:t xml:space="preserve"> during the 2021</w:t>
            </w:r>
            <w:r w:rsidR="002902F7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–</w:t>
            </w:r>
            <w:r>
              <w:t xml:space="preserve">22 </w:t>
            </w:r>
            <w:r w:rsidR="002902F7">
              <w:t>s</w:t>
            </w:r>
            <w:r>
              <w:t xml:space="preserve">chool </w:t>
            </w:r>
            <w:r w:rsidR="002902F7">
              <w:t>y</w:t>
            </w:r>
            <w:r>
              <w:t xml:space="preserve">ear. STAAR </w:t>
            </w:r>
            <w:r w:rsidRPr="00745A45">
              <w:t>results</w:t>
            </w:r>
            <w:r>
              <w:t xml:space="preserve"> </w:t>
            </w:r>
            <w:r w:rsidRPr="00745A45">
              <w:t xml:space="preserve">can help </w:t>
            </w:r>
            <w:r>
              <w:t>you learn if y</w:t>
            </w:r>
            <w:r w:rsidRPr="00263F69">
              <w:t>our child is on track in key subject areas</w:t>
            </w:r>
            <w:r>
              <w:t xml:space="preserve">. </w:t>
            </w:r>
            <w:r>
              <w:br/>
            </w:r>
          </w:p>
        </w:tc>
        <w:tc>
          <w:tcPr>
            <w:tcW w:w="5400" w:type="dxa"/>
          </w:tcPr>
          <w:p w14:paraId="0B619C42" w14:textId="0AAF13C9" w:rsidR="004F59A9" w:rsidRDefault="00F318C5">
            <w:r>
              <w:rPr>
                <w:noProof/>
              </w:rPr>
              <w:drawing>
                <wp:inline distT="0" distB="0" distL="0" distR="0" wp14:anchorId="6BA4582B" wp14:editId="59F5E904">
                  <wp:extent cx="3044901" cy="1518251"/>
                  <wp:effectExtent l="0" t="0" r="3175" b="635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01" cy="151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4F59A9" w14:paraId="4CE52335" w14:textId="77777777" w:rsidTr="00F318C5">
        <w:tc>
          <w:tcPr>
            <w:tcW w:w="5580" w:type="dxa"/>
          </w:tcPr>
          <w:p w14:paraId="701A3557" w14:textId="4BABA63C" w:rsidR="00454E51" w:rsidRDefault="00454E51" w:rsidP="00454E51">
            <w:r>
              <w:t>Help prepare your</w:t>
            </w:r>
            <w:r w:rsidR="007E0017">
              <w:t xml:space="preserve"> child </w:t>
            </w:r>
            <w:r>
              <w:t>for the new school year. Log In</w:t>
            </w:r>
            <w:r w:rsidR="007E0017">
              <w:t xml:space="preserve"> and </w:t>
            </w:r>
            <w:r>
              <w:t>Learn More (</w:t>
            </w:r>
            <w:hyperlink r:id="rId11" w:tgtFrame="_blank" w:history="1">
              <w:r w:rsidRPr="002D70A9">
                <w:rPr>
                  <w:rStyle w:val="Hyperlink"/>
                  <w:rFonts w:cstheme="minorHAnsi"/>
                  <w:color w:val="4A6EE0"/>
                </w:rPr>
                <w:t>TexasAssessment.gov</w:t>
              </w:r>
            </w:hyperlink>
            <w:r>
              <w:rPr>
                <w:rFonts w:cstheme="minorHAnsi"/>
              </w:rPr>
              <w:t>)</w:t>
            </w:r>
            <w:r>
              <w:t xml:space="preserve"> about your </w:t>
            </w:r>
            <w:r w:rsidRPr="00725701">
              <w:t>child’s STAAR results</w:t>
            </w:r>
            <w:r>
              <w:t xml:space="preserve">, and access resources to </w:t>
            </w:r>
            <w:r w:rsidRPr="00F0380D">
              <w:t>support</w:t>
            </w:r>
            <w:r>
              <w:t xml:space="preserve"> their future academic progress</w:t>
            </w:r>
            <w:r>
              <w:rPr>
                <w:rFonts w:cstheme="minorHAnsi"/>
              </w:rPr>
              <w:t xml:space="preserve">. </w:t>
            </w:r>
          </w:p>
          <w:p w14:paraId="338EE827" w14:textId="77777777" w:rsidR="004F59A9" w:rsidRDefault="004F59A9"/>
        </w:tc>
        <w:tc>
          <w:tcPr>
            <w:tcW w:w="5400" w:type="dxa"/>
          </w:tcPr>
          <w:p w14:paraId="0C6D01A7" w14:textId="5200A869" w:rsidR="004F59A9" w:rsidRDefault="00F318C5">
            <w:r>
              <w:rPr>
                <w:noProof/>
              </w:rPr>
              <w:drawing>
                <wp:inline distT="0" distB="0" distL="0" distR="0" wp14:anchorId="7E49B73B" wp14:editId="77420317">
                  <wp:extent cx="3044901" cy="1518250"/>
                  <wp:effectExtent l="0" t="0" r="3175" b="635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01" cy="151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9A9" w14:paraId="333907F8" w14:textId="77777777" w:rsidTr="00F318C5">
        <w:tc>
          <w:tcPr>
            <w:tcW w:w="5580" w:type="dxa"/>
          </w:tcPr>
          <w:p w14:paraId="2F0E31BD" w14:textId="3A58BB7F" w:rsidR="00454E51" w:rsidRDefault="007E0017" w:rsidP="00454E51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Texas</w:t>
            </w:r>
            <w:r w:rsidR="00454E51" w:rsidRPr="002D70A9">
              <w:rPr>
                <w:rFonts w:cstheme="minorHAnsi"/>
              </w:rPr>
              <w:t xml:space="preserve"> parents, we encourage you to Log In</w:t>
            </w:r>
            <w:r>
              <w:rPr>
                <w:rFonts w:cstheme="minorHAnsi"/>
              </w:rPr>
              <w:t xml:space="preserve"> and</w:t>
            </w:r>
            <w:r w:rsidR="00454E51" w:rsidRPr="002D70A9">
              <w:rPr>
                <w:rFonts w:cstheme="minorHAnsi"/>
              </w:rPr>
              <w:t xml:space="preserve"> Learn More about your child’s STAAR results.</w:t>
            </w:r>
            <w:r>
              <w:rPr>
                <w:rFonts w:cstheme="minorHAnsi"/>
              </w:rPr>
              <w:t xml:space="preserve"> </w:t>
            </w:r>
            <w:r w:rsidR="00454E51" w:rsidRPr="002D70A9">
              <w:rPr>
                <w:rFonts w:cstheme="minorHAnsi"/>
              </w:rPr>
              <w:t>Visit </w:t>
            </w:r>
            <w:hyperlink r:id="rId13" w:tgtFrame="_blank" w:history="1">
              <w:r w:rsidR="00454E51" w:rsidRPr="002D70A9">
                <w:rPr>
                  <w:rStyle w:val="Hyperlink"/>
                  <w:rFonts w:cstheme="minorHAnsi"/>
                  <w:color w:val="4A6EE0"/>
                </w:rPr>
                <w:t>TexasAssessment.gov</w:t>
              </w:r>
            </w:hyperlink>
            <w:r w:rsidR="00454E51" w:rsidRPr="002D70A9">
              <w:rPr>
                <w:rFonts w:cstheme="minorHAnsi"/>
              </w:rPr>
              <w:t xml:space="preserve"> to access </w:t>
            </w:r>
            <w:r>
              <w:rPr>
                <w:rFonts w:cstheme="minorHAnsi"/>
              </w:rPr>
              <w:t xml:space="preserve">test results and </w:t>
            </w:r>
            <w:r w:rsidR="00454E51" w:rsidRPr="002D70A9">
              <w:rPr>
                <w:rFonts w:cstheme="minorHAnsi"/>
              </w:rPr>
              <w:t>resource</w:t>
            </w:r>
            <w:r>
              <w:rPr>
                <w:rFonts w:cstheme="minorHAnsi"/>
              </w:rPr>
              <w:t xml:space="preserve">s, </w:t>
            </w:r>
            <w:r w:rsidR="00454E51" w:rsidRPr="002D70A9">
              <w:rPr>
                <w:rFonts w:cstheme="minorHAnsi"/>
              </w:rPr>
              <w:t>including each STAAR question and answer</w:t>
            </w:r>
            <w:r>
              <w:rPr>
                <w:rFonts w:cstheme="minorHAnsi"/>
              </w:rPr>
              <w:t xml:space="preserve">, </w:t>
            </w:r>
            <w:r w:rsidR="00454E51" w:rsidRPr="002D70A9">
              <w:rPr>
                <w:rFonts w:cstheme="minorHAnsi"/>
                <w:shd w:val="clear" w:color="auto" w:fill="FFFFFF"/>
              </w:rPr>
              <w:t>along with your child’s answers</w:t>
            </w:r>
            <w:r w:rsidR="00454E51" w:rsidRPr="002D70A9">
              <w:rPr>
                <w:rFonts w:cstheme="minorHAnsi"/>
              </w:rPr>
              <w:t>.</w:t>
            </w:r>
          </w:p>
          <w:p w14:paraId="0D84834C" w14:textId="77777777" w:rsidR="004F59A9" w:rsidRDefault="004F59A9"/>
        </w:tc>
        <w:tc>
          <w:tcPr>
            <w:tcW w:w="5400" w:type="dxa"/>
          </w:tcPr>
          <w:p w14:paraId="2FADA253" w14:textId="31814320" w:rsidR="004F59A9" w:rsidRDefault="00F318C5">
            <w:r>
              <w:rPr>
                <w:noProof/>
              </w:rPr>
              <w:drawing>
                <wp:inline distT="0" distB="0" distL="0" distR="0" wp14:anchorId="5A159AF7" wp14:editId="7E691561">
                  <wp:extent cx="3044901" cy="1518251"/>
                  <wp:effectExtent l="0" t="0" r="3175" b="635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01" cy="151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454E51" w14:paraId="611EE77F" w14:textId="77777777" w:rsidTr="00F318C5">
        <w:tc>
          <w:tcPr>
            <w:tcW w:w="5580" w:type="dxa"/>
          </w:tcPr>
          <w:p w14:paraId="20C3ED67" w14:textId="5EDE06C4" w:rsidR="00454E51" w:rsidRPr="00DF4D1A" w:rsidRDefault="00454E51" w:rsidP="00454E51">
            <w:pPr>
              <w:rPr>
                <w:rFonts w:cstheme="minorHAnsi"/>
              </w:rPr>
            </w:pPr>
            <w:r>
              <w:t>Gain access to a personalized snapshot of your child’s academic progress this year by logging into </w:t>
            </w:r>
            <w:hyperlink r:id="rId14" w:tgtFrame="_blank" w:history="1">
              <w:r>
                <w:rPr>
                  <w:rStyle w:val="Hyperlink"/>
                  <w:color w:val="4A6EE0"/>
                </w:rPr>
                <w:t>TexasAssessment.gov</w:t>
              </w:r>
            </w:hyperlink>
            <w:r>
              <w:t xml:space="preserve">. This website provides STAAR results and resources designed to help you </w:t>
            </w:r>
            <w:r w:rsidRPr="008A6EC5">
              <w:rPr>
                <w:rFonts w:cstheme="minorHAnsi"/>
              </w:rPr>
              <w:t xml:space="preserve">ensure your child is well prepared </w:t>
            </w:r>
            <w:r>
              <w:t xml:space="preserve">as they progress </w:t>
            </w:r>
            <w:r w:rsidR="007E0017">
              <w:t>to the next grade</w:t>
            </w:r>
            <w:r>
              <w:t xml:space="preserve"> level.</w:t>
            </w:r>
          </w:p>
          <w:p w14:paraId="08C5767F" w14:textId="77777777" w:rsidR="00454E51" w:rsidRPr="002D70A9" w:rsidRDefault="00454E51" w:rsidP="00454E51">
            <w:pPr>
              <w:rPr>
                <w:rFonts w:cstheme="minorHAnsi"/>
              </w:rPr>
            </w:pPr>
          </w:p>
        </w:tc>
        <w:tc>
          <w:tcPr>
            <w:tcW w:w="5400" w:type="dxa"/>
          </w:tcPr>
          <w:p w14:paraId="1A5F9D36" w14:textId="6D90A7D7" w:rsidR="00454E51" w:rsidRDefault="00F318C5">
            <w:r>
              <w:rPr>
                <w:noProof/>
              </w:rPr>
              <w:drawing>
                <wp:inline distT="0" distB="0" distL="0" distR="0" wp14:anchorId="6183C509" wp14:editId="07FBBF75">
                  <wp:extent cx="3044901" cy="1518250"/>
                  <wp:effectExtent l="0" t="0" r="3175" b="635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01" cy="151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291C7" w14:textId="48884437" w:rsidR="00783BBD" w:rsidRPr="00783BBD" w:rsidRDefault="00783BBD" w:rsidP="00783BBD">
      <w:pPr>
        <w:rPr>
          <w:b/>
        </w:rPr>
      </w:pPr>
      <w:r>
        <w:rPr>
          <w:b/>
        </w:rPr>
        <w:br/>
        <w:t xml:space="preserve">Suggested hashtags: </w:t>
      </w:r>
      <w:r w:rsidRPr="00783BBD">
        <w:rPr>
          <w:bCs/>
        </w:rPr>
        <w:t>#Log</w:t>
      </w:r>
      <w:r w:rsidR="007E0017">
        <w:rPr>
          <w:bCs/>
        </w:rPr>
        <w:t>In</w:t>
      </w:r>
      <w:r w:rsidRPr="00783BBD">
        <w:rPr>
          <w:bCs/>
        </w:rPr>
        <w:t xml:space="preserve">LearnMore, #learningtogether, #TXED </w:t>
      </w:r>
    </w:p>
    <w:sectPr w:rsidR="00783BBD" w:rsidRPr="00783BB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896D1" w14:textId="77777777" w:rsidR="00F94537" w:rsidRDefault="00F94537" w:rsidP="00B831C6">
      <w:pPr>
        <w:spacing w:after="0" w:line="240" w:lineRule="auto"/>
      </w:pPr>
      <w:r>
        <w:separator/>
      </w:r>
    </w:p>
  </w:endnote>
  <w:endnote w:type="continuationSeparator" w:id="0">
    <w:p w14:paraId="60D5F95D" w14:textId="77777777" w:rsidR="00F94537" w:rsidRDefault="00F94537" w:rsidP="00B83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077CE" w14:textId="1766F7E8" w:rsidR="00B831C6" w:rsidRDefault="00235C0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44140C4" wp14:editId="7A4CC4A5">
              <wp:simplePos x="0" y="0"/>
              <wp:positionH relativeFrom="column">
                <wp:posOffset>533400</wp:posOffset>
              </wp:positionH>
              <wp:positionV relativeFrom="paragraph">
                <wp:posOffset>269875</wp:posOffset>
              </wp:positionV>
              <wp:extent cx="5074920" cy="2870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4920" cy="287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C129A2" w14:textId="44778DFF" w:rsidR="00235C07" w:rsidRPr="00CE1C45" w:rsidRDefault="00235C07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CE1C45">
                            <w:rPr>
                              <w:b/>
                              <w:bCs/>
                              <w:color w:val="FFFFFF" w:themeColor="background1"/>
                            </w:rPr>
                            <w:t>© Copyright 2022 Texas Education Agency (TEA). All Rights Reserved.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140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pt;margin-top:21.25pt;width:399.6pt;height:2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" filled="f" stroked="f">
              <v:textbox>
                <w:txbxContent>
                  <w:p w14:paraId="12C129A2" w14:textId="44778DFF" w:rsidR="00235C07" w:rsidRPr="00CE1C45" w:rsidRDefault="00235C07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CE1C45">
                      <w:rPr>
                        <w:b/>
                        <w:bCs/>
                        <w:color w:val="FFFFFF" w:themeColor="background1"/>
                      </w:rPr>
                      <w:t>© Copyright 2022 Texas Education Agency (TEA). All Rights Reserved.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74891">
      <w:rPr>
        <w:noProof/>
      </w:rPr>
      <w:drawing>
        <wp:anchor distT="0" distB="0" distL="114300" distR="114300" simplePos="0" relativeHeight="251660288" behindDoc="1" locked="0" layoutInCell="1" allowOverlap="1" wp14:anchorId="485256F9" wp14:editId="3CA82CB7">
          <wp:simplePos x="0" y="0"/>
          <wp:positionH relativeFrom="page">
            <wp:posOffset>-13970</wp:posOffset>
          </wp:positionH>
          <wp:positionV relativeFrom="paragraph">
            <wp:posOffset>125095</wp:posOffset>
          </wp:positionV>
          <wp:extent cx="7786370" cy="487045"/>
          <wp:effectExtent l="0" t="0" r="5080" b="8255"/>
          <wp:wrapNone/>
          <wp:docPr id="251" name="Picture 251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" name="Picture 251" descr="Shape, rectang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6370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1C6">
      <w:rPr>
        <w:noProof/>
      </w:rPr>
      <w:drawing>
        <wp:anchor distT="0" distB="0" distL="114300" distR="114300" simplePos="0" relativeHeight="251661312" behindDoc="1" locked="0" layoutInCell="1" allowOverlap="1" wp14:anchorId="771CF7A7" wp14:editId="5CAB975E">
          <wp:simplePos x="0" y="0"/>
          <wp:positionH relativeFrom="column">
            <wp:posOffset>-129540</wp:posOffset>
          </wp:positionH>
          <wp:positionV relativeFrom="paragraph">
            <wp:posOffset>233680</wp:posOffset>
          </wp:positionV>
          <wp:extent cx="621030" cy="304800"/>
          <wp:effectExtent l="0" t="0" r="7620" b="0"/>
          <wp:wrapNone/>
          <wp:docPr id="252" name="Picture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hape2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96FED" w14:textId="77777777" w:rsidR="00F94537" w:rsidRDefault="00F94537" w:rsidP="00B831C6">
      <w:pPr>
        <w:spacing w:after="0" w:line="240" w:lineRule="auto"/>
      </w:pPr>
      <w:r>
        <w:separator/>
      </w:r>
    </w:p>
  </w:footnote>
  <w:footnote w:type="continuationSeparator" w:id="0">
    <w:p w14:paraId="4B139A07" w14:textId="77777777" w:rsidR="00F94537" w:rsidRDefault="00F94537" w:rsidP="00B83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105F2" w14:textId="66F449B8" w:rsidR="00B831C6" w:rsidRDefault="005C7BA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A1BD2B8" wp14:editId="0A8FF4A8">
          <wp:simplePos x="0" y="0"/>
          <wp:positionH relativeFrom="column">
            <wp:posOffset>-184150</wp:posOffset>
          </wp:positionH>
          <wp:positionV relativeFrom="paragraph">
            <wp:posOffset>-350520</wp:posOffset>
          </wp:positionV>
          <wp:extent cx="2561746" cy="327643"/>
          <wp:effectExtent l="0" t="0" r="0" b="0"/>
          <wp:wrapNone/>
          <wp:docPr id="254" name="Picture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Picture 2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1746" cy="327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1C6">
      <w:rPr>
        <w:noProof/>
      </w:rPr>
      <w:drawing>
        <wp:anchor distT="0" distB="0" distL="114300" distR="114300" simplePos="0" relativeHeight="251658240" behindDoc="1" locked="0" layoutInCell="1" allowOverlap="1" wp14:anchorId="5C412D00" wp14:editId="364F35D0">
          <wp:simplePos x="0" y="0"/>
          <wp:positionH relativeFrom="page">
            <wp:align>right</wp:align>
          </wp:positionH>
          <wp:positionV relativeFrom="paragraph">
            <wp:posOffset>-460375</wp:posOffset>
          </wp:positionV>
          <wp:extent cx="7771385" cy="487680"/>
          <wp:effectExtent l="0" t="0" r="1270" b="7620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hape2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185" cy="487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F69C8"/>
    <w:multiLevelType w:val="multilevel"/>
    <w:tmpl w:val="EE720A9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586525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1C6"/>
    <w:rsid w:val="000A6877"/>
    <w:rsid w:val="001564D7"/>
    <w:rsid w:val="001921E1"/>
    <w:rsid w:val="00235C07"/>
    <w:rsid w:val="00286E9A"/>
    <w:rsid w:val="002902F7"/>
    <w:rsid w:val="003B7581"/>
    <w:rsid w:val="00454E51"/>
    <w:rsid w:val="00475215"/>
    <w:rsid w:val="004F59A9"/>
    <w:rsid w:val="005C7BAE"/>
    <w:rsid w:val="00737D86"/>
    <w:rsid w:val="00783BBD"/>
    <w:rsid w:val="007E0017"/>
    <w:rsid w:val="00874891"/>
    <w:rsid w:val="00910E77"/>
    <w:rsid w:val="00AD26A3"/>
    <w:rsid w:val="00B831C6"/>
    <w:rsid w:val="00BE7CFF"/>
    <w:rsid w:val="00C2741C"/>
    <w:rsid w:val="00C44E2A"/>
    <w:rsid w:val="00CE1C45"/>
    <w:rsid w:val="00D54052"/>
    <w:rsid w:val="00E014A8"/>
    <w:rsid w:val="00F318C5"/>
    <w:rsid w:val="00F4703E"/>
    <w:rsid w:val="00F9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35BA8"/>
  <w15:chartTrackingRefBased/>
  <w15:docId w15:val="{8E142FE2-5377-4F84-9DBB-D009FB464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1C6"/>
  </w:style>
  <w:style w:type="paragraph" w:styleId="Footer">
    <w:name w:val="footer"/>
    <w:basedOn w:val="Normal"/>
    <w:link w:val="FooterChar"/>
    <w:uiPriority w:val="99"/>
    <w:unhideWhenUsed/>
    <w:rsid w:val="00B83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1C6"/>
  </w:style>
  <w:style w:type="table" w:styleId="TableGrid">
    <w:name w:val="Table Grid"/>
    <w:basedOn w:val="TableNormal"/>
    <w:uiPriority w:val="39"/>
    <w:rsid w:val="004F5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54E51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2902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exasAssessment.gov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exasAssessment.gov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exasAssessment.gov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TexasAssessment.gov" TargetMode="External"/><Relationship Id="rId14" Type="http://schemas.openxmlformats.org/officeDocument/2006/relationships/hyperlink" Target="http://TexasAssessment.gov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Texas Education Agency</dc:creator>
  <cp:keywords/>
  <dc:description/>
  <cp:lastModifiedBy>Bethany, Torrie</cp:lastModifiedBy>
  <cp:revision>2</cp:revision>
  <dcterms:created xsi:type="dcterms:W3CDTF">2022-05-16T14:06:00Z</dcterms:created>
  <dcterms:modified xsi:type="dcterms:W3CDTF">2022-05-16T14:06:00Z</dcterms:modified>
</cp:coreProperties>
</file>