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0A447" w14:textId="77777777" w:rsidR="00495EEA" w:rsidRDefault="00495EEA" w:rsidP="00CD464F">
      <w:pPr>
        <w:spacing w:line="480" w:lineRule="auto"/>
        <w:rPr>
          <w:rFonts w:ascii="Arial" w:hAnsi="Arial" w:cs="Arial"/>
          <w:b/>
          <w:sz w:val="22"/>
          <w:szCs w:val="22"/>
        </w:rPr>
      </w:pPr>
      <w:bookmarkStart w:id="0" w:name="_GoBack"/>
      <w:bookmarkEnd w:id="0"/>
    </w:p>
    <w:p w14:paraId="161B14EF" w14:textId="77777777" w:rsidR="0033342E" w:rsidRDefault="0033342E" w:rsidP="0033342E">
      <w:pPr>
        <w:spacing w:line="480" w:lineRule="auto"/>
        <w:rPr>
          <w:rFonts w:ascii="Arial" w:hAnsi="Arial" w:cs="Arial"/>
          <w:b/>
          <w:sz w:val="22"/>
          <w:szCs w:val="22"/>
        </w:rPr>
      </w:pPr>
    </w:p>
    <w:tbl>
      <w:tblPr>
        <w:tblStyle w:val="TableGrid"/>
        <w:tblW w:w="0" w:type="auto"/>
        <w:tblLook w:val="04A0" w:firstRow="1" w:lastRow="0" w:firstColumn="1" w:lastColumn="0" w:noHBand="0" w:noVBand="1"/>
      </w:tblPr>
      <w:tblGrid>
        <w:gridCol w:w="1705"/>
        <w:gridCol w:w="7555"/>
      </w:tblGrid>
      <w:tr w:rsidR="0033342E" w14:paraId="1C1EECB0" w14:textId="77777777" w:rsidTr="60ED50A2">
        <w:tc>
          <w:tcPr>
            <w:tcW w:w="1705" w:type="dxa"/>
          </w:tcPr>
          <w:p w14:paraId="27FEBFD6" w14:textId="77777777" w:rsidR="0033342E" w:rsidRDefault="0033342E" w:rsidP="004A1FE0">
            <w:pPr>
              <w:rPr>
                <w:rFonts w:ascii="Arial" w:hAnsi="Arial" w:cs="Arial"/>
                <w:b/>
                <w:sz w:val="22"/>
                <w:szCs w:val="22"/>
              </w:rPr>
            </w:pPr>
            <w:r>
              <w:rPr>
                <w:rFonts w:ascii="Arial" w:hAnsi="Arial" w:cs="Arial"/>
                <w:b/>
                <w:sz w:val="22"/>
                <w:szCs w:val="22"/>
              </w:rPr>
              <w:t>DATE:</w:t>
            </w:r>
          </w:p>
        </w:tc>
        <w:tc>
          <w:tcPr>
            <w:tcW w:w="7555" w:type="dxa"/>
          </w:tcPr>
          <w:p w14:paraId="73123241" w14:textId="33112FD6" w:rsidR="0033342E" w:rsidRDefault="26000B2B" w:rsidP="742F6B1D">
            <w:pPr>
              <w:rPr>
                <w:rFonts w:ascii="Arial" w:hAnsi="Arial" w:cs="Arial"/>
                <w:b/>
                <w:bCs/>
                <w:sz w:val="22"/>
                <w:szCs w:val="22"/>
              </w:rPr>
            </w:pPr>
            <w:r w:rsidRPr="60ED50A2">
              <w:rPr>
                <w:rFonts w:ascii="Arial" w:hAnsi="Arial" w:cs="Arial"/>
                <w:b/>
                <w:bCs/>
                <w:sz w:val="22"/>
                <w:szCs w:val="22"/>
              </w:rPr>
              <w:t xml:space="preserve">March </w:t>
            </w:r>
            <w:r w:rsidR="4E15AB44" w:rsidRPr="60ED50A2">
              <w:rPr>
                <w:rFonts w:ascii="Arial" w:hAnsi="Arial" w:cs="Arial"/>
                <w:b/>
                <w:bCs/>
                <w:sz w:val="22"/>
                <w:szCs w:val="22"/>
              </w:rPr>
              <w:t>1</w:t>
            </w:r>
            <w:r w:rsidR="500BDF63" w:rsidRPr="60ED50A2">
              <w:rPr>
                <w:rFonts w:ascii="Arial" w:hAnsi="Arial" w:cs="Arial"/>
                <w:b/>
                <w:bCs/>
                <w:sz w:val="22"/>
                <w:szCs w:val="22"/>
              </w:rPr>
              <w:t>8</w:t>
            </w:r>
            <w:r w:rsidRPr="60ED50A2">
              <w:rPr>
                <w:rFonts w:ascii="Arial" w:hAnsi="Arial" w:cs="Arial"/>
                <w:b/>
                <w:bCs/>
                <w:sz w:val="22"/>
                <w:szCs w:val="22"/>
              </w:rPr>
              <w:t>, 2020</w:t>
            </w:r>
          </w:p>
        </w:tc>
      </w:tr>
      <w:tr w:rsidR="0033342E" w14:paraId="3B8667DD" w14:textId="77777777" w:rsidTr="60ED50A2">
        <w:trPr>
          <w:trHeight w:val="251"/>
        </w:trPr>
        <w:tc>
          <w:tcPr>
            <w:tcW w:w="1705" w:type="dxa"/>
          </w:tcPr>
          <w:p w14:paraId="696AE630" w14:textId="77777777" w:rsidR="0033342E" w:rsidRDefault="0033342E" w:rsidP="004A1FE0">
            <w:pPr>
              <w:rPr>
                <w:rFonts w:ascii="Arial" w:hAnsi="Arial" w:cs="Arial"/>
                <w:b/>
                <w:sz w:val="22"/>
                <w:szCs w:val="22"/>
              </w:rPr>
            </w:pPr>
            <w:r>
              <w:rPr>
                <w:rFonts w:ascii="Arial" w:hAnsi="Arial" w:cs="Arial"/>
                <w:b/>
                <w:sz w:val="22"/>
                <w:szCs w:val="22"/>
              </w:rPr>
              <w:t>SUBJECT:</w:t>
            </w:r>
          </w:p>
        </w:tc>
        <w:tc>
          <w:tcPr>
            <w:tcW w:w="7555" w:type="dxa"/>
          </w:tcPr>
          <w:p w14:paraId="450DBFDD" w14:textId="535203BC" w:rsidR="0033342E" w:rsidRPr="00B01EFC" w:rsidRDefault="00B01EFC" w:rsidP="00364851">
            <w:pPr>
              <w:pStyle w:val="NormalWeb"/>
              <w:shd w:val="clear" w:color="auto" w:fill="FFFFFF"/>
              <w:rPr>
                <w:rFonts w:ascii="Arial" w:hAnsi="Arial" w:cs="Arial"/>
                <w:b/>
                <w:sz w:val="22"/>
                <w:szCs w:val="22"/>
              </w:rPr>
            </w:pPr>
            <w:r w:rsidRPr="00B01EFC">
              <w:rPr>
                <w:rStyle w:val="Strong"/>
                <w:rFonts w:ascii="Arial" w:hAnsi="Arial" w:cs="Arial"/>
                <w:sz w:val="22"/>
                <w:szCs w:val="22"/>
              </w:rPr>
              <w:t xml:space="preserve">Cancellation of STAAR Testing </w:t>
            </w:r>
            <w:r w:rsidRPr="003C008E">
              <w:rPr>
                <w:rStyle w:val="Strong"/>
                <w:rFonts w:ascii="Arial" w:hAnsi="Arial" w:cs="Arial"/>
                <w:sz w:val="22"/>
                <w:szCs w:val="22"/>
              </w:rPr>
              <w:t xml:space="preserve">for </w:t>
            </w:r>
            <w:r w:rsidR="003C008E" w:rsidRPr="003C008E">
              <w:rPr>
                <w:rStyle w:val="Strong"/>
                <w:rFonts w:ascii="Arial" w:hAnsi="Arial" w:cs="Arial"/>
                <w:sz w:val="22"/>
                <w:szCs w:val="22"/>
              </w:rPr>
              <w:t xml:space="preserve">the </w:t>
            </w:r>
            <w:r w:rsidRPr="003C008E">
              <w:rPr>
                <w:rStyle w:val="Strong"/>
                <w:rFonts w:ascii="Arial" w:hAnsi="Arial" w:cs="Arial"/>
                <w:sz w:val="22"/>
                <w:szCs w:val="22"/>
              </w:rPr>
              <w:t xml:space="preserve">Remainder of </w:t>
            </w:r>
            <w:r w:rsidR="003C008E" w:rsidRPr="003C008E">
              <w:rPr>
                <w:rStyle w:val="Strong"/>
                <w:rFonts w:ascii="Arial" w:hAnsi="Arial" w:cs="Arial"/>
                <w:sz w:val="22"/>
                <w:szCs w:val="22"/>
              </w:rPr>
              <w:t xml:space="preserve">the </w:t>
            </w:r>
            <w:r w:rsidRPr="003C008E">
              <w:rPr>
                <w:rStyle w:val="Strong"/>
                <w:rFonts w:ascii="Arial" w:hAnsi="Arial" w:cs="Arial"/>
                <w:sz w:val="22"/>
                <w:szCs w:val="22"/>
              </w:rPr>
              <w:t>School</w:t>
            </w:r>
            <w:r w:rsidRPr="00B01EFC">
              <w:rPr>
                <w:rStyle w:val="Strong"/>
                <w:rFonts w:ascii="Arial" w:hAnsi="Arial" w:cs="Arial"/>
                <w:sz w:val="22"/>
                <w:szCs w:val="22"/>
              </w:rPr>
              <w:t xml:space="preserve"> Year</w:t>
            </w:r>
          </w:p>
        </w:tc>
      </w:tr>
      <w:tr w:rsidR="0033342E" w14:paraId="430B45B2" w14:textId="77777777" w:rsidTr="60ED50A2">
        <w:tc>
          <w:tcPr>
            <w:tcW w:w="1705" w:type="dxa"/>
          </w:tcPr>
          <w:p w14:paraId="2E4B5650" w14:textId="77777777" w:rsidR="0033342E" w:rsidRDefault="0033342E" w:rsidP="004A1FE0">
            <w:pPr>
              <w:rPr>
                <w:rFonts w:ascii="Arial" w:hAnsi="Arial" w:cs="Arial"/>
                <w:b/>
                <w:sz w:val="22"/>
                <w:szCs w:val="22"/>
              </w:rPr>
            </w:pPr>
            <w:r>
              <w:rPr>
                <w:rFonts w:ascii="Arial" w:hAnsi="Arial" w:cs="Arial"/>
                <w:b/>
                <w:sz w:val="22"/>
                <w:szCs w:val="22"/>
              </w:rPr>
              <w:t>CATEGORY:</w:t>
            </w:r>
          </w:p>
        </w:tc>
        <w:tc>
          <w:tcPr>
            <w:tcW w:w="7555" w:type="dxa"/>
          </w:tcPr>
          <w:p w14:paraId="1B3B0A6A" w14:textId="208896F9" w:rsidR="0033342E" w:rsidRDefault="00D003D5" w:rsidP="004A1FE0">
            <w:pPr>
              <w:rPr>
                <w:rFonts w:ascii="Arial" w:hAnsi="Arial" w:cs="Arial"/>
                <w:b/>
                <w:sz w:val="22"/>
                <w:szCs w:val="22"/>
              </w:rPr>
            </w:pPr>
            <w:r>
              <w:rPr>
                <w:rFonts w:ascii="Arial" w:hAnsi="Arial" w:cs="Arial"/>
                <w:b/>
                <w:sz w:val="22"/>
                <w:szCs w:val="22"/>
              </w:rPr>
              <w:t>Student Assessment</w:t>
            </w:r>
          </w:p>
        </w:tc>
      </w:tr>
      <w:tr w:rsidR="0033342E" w14:paraId="396388A1" w14:textId="77777777" w:rsidTr="60ED50A2">
        <w:tc>
          <w:tcPr>
            <w:tcW w:w="1705" w:type="dxa"/>
          </w:tcPr>
          <w:p w14:paraId="227D988E" w14:textId="77777777" w:rsidR="0033342E" w:rsidRDefault="0033342E" w:rsidP="004A1FE0">
            <w:pPr>
              <w:rPr>
                <w:rFonts w:ascii="Arial" w:hAnsi="Arial" w:cs="Arial"/>
                <w:b/>
                <w:sz w:val="22"/>
                <w:szCs w:val="22"/>
              </w:rPr>
            </w:pPr>
            <w:r>
              <w:rPr>
                <w:rFonts w:ascii="Arial" w:hAnsi="Arial" w:cs="Arial"/>
                <w:b/>
                <w:sz w:val="22"/>
                <w:szCs w:val="22"/>
              </w:rPr>
              <w:t>NEXT STEPS:</w:t>
            </w:r>
          </w:p>
        </w:tc>
        <w:tc>
          <w:tcPr>
            <w:tcW w:w="7555" w:type="dxa"/>
          </w:tcPr>
          <w:p w14:paraId="47523FB9" w14:textId="70C0D0DD" w:rsidR="0033342E" w:rsidRDefault="00D003D5" w:rsidP="004A1FE0">
            <w:pPr>
              <w:rPr>
                <w:rFonts w:ascii="Arial" w:hAnsi="Arial" w:cs="Arial"/>
                <w:b/>
                <w:sz w:val="22"/>
                <w:szCs w:val="22"/>
              </w:rPr>
            </w:pPr>
            <w:r>
              <w:rPr>
                <w:rFonts w:ascii="Arial" w:hAnsi="Arial" w:cs="Arial"/>
                <w:b/>
                <w:sz w:val="22"/>
                <w:szCs w:val="22"/>
              </w:rPr>
              <w:t>Share with Appropriate Staff</w:t>
            </w:r>
          </w:p>
        </w:tc>
      </w:tr>
    </w:tbl>
    <w:p w14:paraId="3A7D5BF6" w14:textId="77777777" w:rsidR="0033342E" w:rsidRDefault="0033342E" w:rsidP="0033342E">
      <w:pPr>
        <w:rPr>
          <w:rFonts w:ascii="Arial" w:hAnsi="Arial" w:cs="Arial"/>
          <w:b/>
          <w:sz w:val="22"/>
          <w:szCs w:val="22"/>
        </w:rPr>
      </w:pPr>
    </w:p>
    <w:p w14:paraId="575CBDE6" w14:textId="5F8CF8DC" w:rsidR="00364851" w:rsidRPr="00F81883" w:rsidRDefault="00364851" w:rsidP="00F81883">
      <w:pPr>
        <w:pStyle w:val="NormalWeb"/>
        <w:shd w:val="clear" w:color="auto" w:fill="FFFFFF"/>
        <w:spacing w:after="240" w:line="276" w:lineRule="auto"/>
        <w:rPr>
          <w:rFonts w:ascii="Arial" w:hAnsi="Arial" w:cs="Arial"/>
          <w:color w:val="000000"/>
          <w:sz w:val="22"/>
          <w:szCs w:val="22"/>
          <w:shd w:val="clear" w:color="auto" w:fill="FFFFFF"/>
          <w:lang w:val="en"/>
        </w:rPr>
      </w:pPr>
      <w:r w:rsidRPr="00F81883">
        <w:rPr>
          <w:rFonts w:ascii="Arial" w:hAnsi="Arial" w:cs="Arial"/>
          <w:sz w:val="22"/>
          <w:szCs w:val="22"/>
          <w:lang w:val="en"/>
        </w:rPr>
        <w:t xml:space="preserve">The Texas Education Agency (TEA) continues to work with the Office of the Governor, </w:t>
      </w:r>
      <w:r w:rsidRPr="00F81883">
        <w:rPr>
          <w:rFonts w:ascii="Arial" w:hAnsi="Arial" w:cs="Arial"/>
          <w:color w:val="000000"/>
          <w:sz w:val="22"/>
          <w:szCs w:val="22"/>
          <w:shd w:val="clear" w:color="auto" w:fill="FFFFFF"/>
          <w:lang w:val="en"/>
        </w:rPr>
        <w:t>Texas Department of State Health Services (DSHS)</w:t>
      </w:r>
      <w:r w:rsidR="00431250" w:rsidRPr="00F81883">
        <w:rPr>
          <w:rFonts w:ascii="Arial" w:hAnsi="Arial" w:cs="Arial"/>
          <w:color w:val="000000"/>
          <w:sz w:val="22"/>
          <w:szCs w:val="22"/>
          <w:shd w:val="clear" w:color="auto" w:fill="FFFFFF"/>
          <w:lang w:val="en"/>
        </w:rPr>
        <w:t>,</w:t>
      </w:r>
      <w:r w:rsidRPr="00F81883">
        <w:rPr>
          <w:rFonts w:ascii="Arial" w:hAnsi="Arial" w:cs="Arial"/>
          <w:color w:val="000000"/>
          <w:sz w:val="22"/>
          <w:szCs w:val="22"/>
          <w:shd w:val="clear" w:color="auto" w:fill="FFFFFF"/>
          <w:lang w:val="en"/>
        </w:rPr>
        <w:t xml:space="preserve"> and the Texas Division of Emergency Management (TDEM) to coordinate and plan the state’s response to COVID-19. </w:t>
      </w:r>
    </w:p>
    <w:p w14:paraId="0ECD6086" w14:textId="1A042DA5" w:rsidR="00D40FFA" w:rsidRDefault="005871ED" w:rsidP="60ED50A2">
      <w:pPr>
        <w:pStyle w:val="NormalWeb"/>
        <w:shd w:val="clear" w:color="auto" w:fill="FFFFFF" w:themeFill="background1"/>
        <w:spacing w:after="240" w:line="276" w:lineRule="auto"/>
        <w:rPr>
          <w:rFonts w:ascii="Arial" w:hAnsi="Arial" w:cs="Arial"/>
          <w:sz w:val="22"/>
          <w:szCs w:val="22"/>
        </w:rPr>
      </w:pPr>
      <w:r w:rsidRPr="60ED50A2">
        <w:rPr>
          <w:rFonts w:ascii="Arial" w:hAnsi="Arial" w:cs="Arial"/>
          <w:sz w:val="22"/>
          <w:szCs w:val="22"/>
        </w:rPr>
        <w:t xml:space="preserve">Given the impact of COVID-19, Governor Greg Abbott is using his </w:t>
      </w:r>
      <w:r w:rsidR="00D40FFA" w:rsidRPr="60ED50A2">
        <w:rPr>
          <w:rFonts w:ascii="Arial" w:hAnsi="Arial" w:cs="Arial"/>
          <w:sz w:val="22"/>
          <w:szCs w:val="22"/>
        </w:rPr>
        <w:t>statutory authority as the governor of Texas under Texas Government Code</w:t>
      </w:r>
      <w:r w:rsidR="00B31B65" w:rsidRPr="60ED50A2">
        <w:rPr>
          <w:rFonts w:ascii="Arial" w:hAnsi="Arial" w:cs="Arial"/>
          <w:sz w:val="22"/>
          <w:szCs w:val="22"/>
        </w:rPr>
        <w:t>,</w:t>
      </w:r>
      <w:r w:rsidR="00D40FFA" w:rsidRPr="60ED50A2">
        <w:rPr>
          <w:rFonts w:ascii="Arial" w:hAnsi="Arial" w:cs="Arial"/>
          <w:sz w:val="22"/>
          <w:szCs w:val="22"/>
        </w:rPr>
        <w:t xml:space="preserve"> §418.016 to suspend annual academic assessment requirements for the remainder of the 2019</w:t>
      </w:r>
      <w:r w:rsidR="003C008E" w:rsidRPr="60ED50A2">
        <w:rPr>
          <w:rFonts w:ascii="Arial" w:hAnsi="Arial" w:cs="Arial"/>
          <w:sz w:val="22"/>
          <w:szCs w:val="22"/>
        </w:rPr>
        <w:t>–</w:t>
      </w:r>
      <w:r w:rsidR="00D40FFA" w:rsidRPr="60ED50A2">
        <w:rPr>
          <w:rFonts w:ascii="Arial" w:hAnsi="Arial" w:cs="Arial"/>
          <w:sz w:val="22"/>
          <w:szCs w:val="22"/>
        </w:rPr>
        <w:t xml:space="preserve">2020 school year. </w:t>
      </w:r>
      <w:r w:rsidR="00F42D9D" w:rsidRPr="60ED50A2">
        <w:rPr>
          <w:rFonts w:ascii="Arial" w:hAnsi="Arial" w:cs="Arial"/>
          <w:sz w:val="22"/>
          <w:szCs w:val="22"/>
        </w:rPr>
        <w:t>TEA will work with the United States Department of Education to request waivers from federal testing and accountability requirements for the 2019–2020 school year.</w:t>
      </w:r>
    </w:p>
    <w:p w14:paraId="5D9F5DA7" w14:textId="1A042DA5" w:rsidR="00AC5927" w:rsidRPr="00F81883" w:rsidRDefault="00AC5927" w:rsidP="60ED50A2">
      <w:pPr>
        <w:pStyle w:val="NormalWeb"/>
        <w:shd w:val="clear" w:color="auto" w:fill="FFFFFF" w:themeFill="background1"/>
        <w:spacing w:after="240" w:line="276" w:lineRule="auto"/>
        <w:rPr>
          <w:rFonts w:ascii="Arial" w:hAnsi="Arial" w:cs="Arial"/>
          <w:sz w:val="22"/>
          <w:szCs w:val="22"/>
        </w:rPr>
      </w:pPr>
      <w:r w:rsidRPr="60ED50A2">
        <w:rPr>
          <w:rFonts w:ascii="Arial" w:hAnsi="Arial" w:cs="Arial"/>
          <w:sz w:val="22"/>
          <w:szCs w:val="22"/>
        </w:rPr>
        <w:t>The Texas Assessment Program serves as an invaluable tool to accurately and reliably diagnose how well students have learned their grade-level and course content. Parents use this information to support the academic growth of their children, and educators use the assessment data to adjust how they approach teaching to maximize student learning. While the typical state assessment data will not be available this year due to the cancellation of testing, TEA will continue to support schools by making other tools available to diagnose student learning. More information will be provided as these tools become available.</w:t>
      </w:r>
    </w:p>
    <w:p w14:paraId="655CBFEB" w14:textId="5FEEEAF4" w:rsidR="0094259D" w:rsidRPr="00F81883" w:rsidRDefault="0094259D" w:rsidP="742F6B1D">
      <w:pPr>
        <w:pStyle w:val="NormalWeb"/>
        <w:shd w:val="clear" w:color="auto" w:fill="FFFFFF" w:themeFill="background1"/>
        <w:spacing w:line="276" w:lineRule="auto"/>
        <w:rPr>
          <w:rFonts w:ascii="Arial" w:hAnsi="Arial" w:cs="Arial"/>
          <w:b/>
          <w:bCs/>
          <w:sz w:val="22"/>
          <w:szCs w:val="22"/>
          <w:u w:val="single"/>
        </w:rPr>
      </w:pPr>
      <w:r w:rsidRPr="742F6B1D">
        <w:rPr>
          <w:rFonts w:ascii="Arial" w:hAnsi="Arial" w:cs="Arial"/>
          <w:b/>
          <w:bCs/>
          <w:sz w:val="22"/>
          <w:szCs w:val="22"/>
          <w:u w:val="single"/>
        </w:rPr>
        <w:t>STAAR</w:t>
      </w:r>
      <w:r w:rsidR="00FF560E" w:rsidRPr="742F6B1D">
        <w:rPr>
          <w:rFonts w:ascii="Arial" w:hAnsi="Arial" w:cs="Arial"/>
          <w:b/>
          <w:bCs/>
          <w:sz w:val="22"/>
          <w:szCs w:val="22"/>
          <w:u w:val="single"/>
        </w:rPr>
        <w:t xml:space="preserve"> Grades 3</w:t>
      </w:r>
      <w:r w:rsidR="54F42B9C" w:rsidRPr="742F6B1D">
        <w:rPr>
          <w:rFonts w:ascii="Arial" w:eastAsia="Arial" w:hAnsi="Arial" w:cs="Arial"/>
          <w:b/>
          <w:bCs/>
          <w:u w:val="single"/>
        </w:rPr>
        <w:t>–</w:t>
      </w:r>
      <w:r w:rsidR="00FF560E" w:rsidRPr="742F6B1D">
        <w:rPr>
          <w:rFonts w:ascii="Arial" w:hAnsi="Arial" w:cs="Arial"/>
          <w:b/>
          <w:bCs/>
          <w:sz w:val="22"/>
          <w:szCs w:val="22"/>
          <w:u w:val="single"/>
        </w:rPr>
        <w:t>8</w:t>
      </w:r>
      <w:r w:rsidR="19495748" w:rsidRPr="742F6B1D">
        <w:rPr>
          <w:rFonts w:ascii="Arial" w:hAnsi="Arial" w:cs="Arial"/>
          <w:b/>
          <w:bCs/>
          <w:sz w:val="22"/>
          <w:szCs w:val="22"/>
          <w:u w:val="single"/>
        </w:rPr>
        <w:t xml:space="preserve"> Assessments</w:t>
      </w:r>
    </w:p>
    <w:p w14:paraId="439825A6" w14:textId="0DEABB3A" w:rsidR="0074300A" w:rsidRDefault="003C008E" w:rsidP="742F6B1D">
      <w:pPr>
        <w:pStyle w:val="NormalWeb"/>
        <w:shd w:val="clear" w:color="auto" w:fill="FFFFFF" w:themeFill="background1"/>
        <w:spacing w:after="240" w:line="276" w:lineRule="auto"/>
        <w:rPr>
          <w:rFonts w:ascii="Arial" w:hAnsi="Arial" w:cs="Arial"/>
          <w:sz w:val="22"/>
          <w:szCs w:val="22"/>
        </w:rPr>
      </w:pPr>
      <w:r w:rsidRPr="742F6B1D">
        <w:rPr>
          <w:rFonts w:ascii="Arial" w:hAnsi="Arial" w:cs="Arial"/>
          <w:sz w:val="22"/>
          <w:szCs w:val="22"/>
        </w:rPr>
        <w:t>All State of Texas Assessments of Academic Readiness (STAAR</w:t>
      </w:r>
      <w:r w:rsidRPr="742F6B1D">
        <w:rPr>
          <w:rFonts w:ascii="Arial" w:hAnsi="Arial" w:cs="Arial"/>
          <w:sz w:val="22"/>
          <w:szCs w:val="22"/>
          <w:vertAlign w:val="superscript"/>
        </w:rPr>
        <w:t>®</w:t>
      </w:r>
      <w:r w:rsidRPr="742F6B1D">
        <w:rPr>
          <w:rFonts w:ascii="Arial" w:hAnsi="Arial" w:cs="Arial"/>
          <w:sz w:val="22"/>
          <w:szCs w:val="22"/>
        </w:rPr>
        <w:t xml:space="preserve">) administrations scheduled for April, May, and June 2020 are cancelled. Student Success Initiative promotion/retention requirements found in the Texas Education </w:t>
      </w:r>
      <w:r w:rsidRPr="004517C4">
        <w:rPr>
          <w:rFonts w:ascii="Arial" w:hAnsi="Arial" w:cs="Arial"/>
          <w:sz w:val="22"/>
          <w:szCs w:val="22"/>
        </w:rPr>
        <w:t>Code (TEC)</w:t>
      </w:r>
      <w:r w:rsidR="004517C4" w:rsidRPr="004517C4">
        <w:rPr>
          <w:rFonts w:ascii="Arial" w:hAnsi="Arial" w:cs="Arial"/>
          <w:sz w:val="22"/>
          <w:szCs w:val="22"/>
        </w:rPr>
        <w:t>,</w:t>
      </w:r>
      <w:r w:rsidR="004517C4">
        <w:rPr>
          <w:rFonts w:ascii="Arial" w:hAnsi="Arial" w:cs="Arial"/>
          <w:sz w:val="22"/>
          <w:szCs w:val="22"/>
        </w:rPr>
        <w:t xml:space="preserve"> </w:t>
      </w:r>
      <w:r w:rsidR="003565D0" w:rsidRPr="004517C4">
        <w:rPr>
          <w:rFonts w:ascii="Arial" w:hAnsi="Arial" w:cs="Arial"/>
          <w:sz w:val="22"/>
          <w:szCs w:val="22"/>
        </w:rPr>
        <w:t>§28</w:t>
      </w:r>
      <w:r w:rsidR="003565D0" w:rsidRPr="003565D0">
        <w:rPr>
          <w:rFonts w:ascii="Arial" w:hAnsi="Arial" w:cs="Arial"/>
          <w:sz w:val="22"/>
          <w:szCs w:val="22"/>
        </w:rPr>
        <w:t>.0211</w:t>
      </w:r>
      <w:r w:rsidR="003565D0">
        <w:rPr>
          <w:rFonts w:ascii="Arial" w:hAnsi="Arial" w:cs="Arial"/>
          <w:sz w:val="22"/>
          <w:szCs w:val="22"/>
        </w:rPr>
        <w:t xml:space="preserve"> </w:t>
      </w:r>
      <w:r w:rsidRPr="742F6B1D">
        <w:rPr>
          <w:rFonts w:ascii="Arial" w:hAnsi="Arial" w:cs="Arial"/>
          <w:sz w:val="22"/>
          <w:szCs w:val="22"/>
        </w:rPr>
        <w:t xml:space="preserve">are waived for the 2019–2020 school year. Districts will have local discretion on whether students in grades 5 and 8 should advance to the next grade, just like students in all other grades. </w:t>
      </w:r>
      <w:r w:rsidR="00E172F6" w:rsidRPr="742F6B1D">
        <w:rPr>
          <w:rFonts w:ascii="Arial" w:hAnsi="Arial" w:cs="Arial"/>
          <w:sz w:val="22"/>
          <w:szCs w:val="22"/>
        </w:rPr>
        <w:t>In alignment with</w:t>
      </w:r>
      <w:r w:rsidR="0089486B" w:rsidRPr="742F6B1D">
        <w:rPr>
          <w:rFonts w:ascii="Arial" w:hAnsi="Arial" w:cs="Arial"/>
          <w:sz w:val="22"/>
          <w:szCs w:val="22"/>
        </w:rPr>
        <w:t xml:space="preserve"> </w:t>
      </w:r>
      <w:r w:rsidR="515FB300" w:rsidRPr="742F6B1D">
        <w:rPr>
          <w:rFonts w:ascii="Arial" w:hAnsi="Arial" w:cs="Arial"/>
          <w:sz w:val="22"/>
          <w:szCs w:val="22"/>
        </w:rPr>
        <w:t>TEC</w:t>
      </w:r>
      <w:r w:rsidR="0089486B" w:rsidRPr="742F6B1D">
        <w:rPr>
          <w:rFonts w:ascii="Arial" w:hAnsi="Arial" w:cs="Arial"/>
          <w:sz w:val="22"/>
          <w:szCs w:val="22"/>
        </w:rPr>
        <w:t>, §</w:t>
      </w:r>
      <w:r w:rsidR="00080EC1" w:rsidRPr="742F6B1D">
        <w:rPr>
          <w:rFonts w:ascii="Arial" w:hAnsi="Arial" w:cs="Arial"/>
          <w:sz w:val="22"/>
          <w:szCs w:val="22"/>
        </w:rPr>
        <w:t>28.021</w:t>
      </w:r>
      <w:r w:rsidR="00273BE4" w:rsidRPr="742F6B1D">
        <w:rPr>
          <w:rFonts w:ascii="Arial" w:hAnsi="Arial" w:cs="Arial"/>
          <w:sz w:val="22"/>
          <w:szCs w:val="22"/>
        </w:rPr>
        <w:t>, c</w:t>
      </w:r>
      <w:r w:rsidR="00A913B0" w:rsidRPr="742F6B1D">
        <w:rPr>
          <w:rFonts w:ascii="Arial" w:hAnsi="Arial" w:cs="Arial"/>
          <w:sz w:val="22"/>
          <w:szCs w:val="22"/>
        </w:rPr>
        <w:t>riteria that should be considered include the following:</w:t>
      </w:r>
    </w:p>
    <w:p w14:paraId="5A912D1D" w14:textId="6AE8619F" w:rsidR="00A913B0" w:rsidRPr="00A913B0" w:rsidRDefault="002B44ED" w:rsidP="6D288505">
      <w:pPr>
        <w:pStyle w:val="NormalWeb"/>
        <w:numPr>
          <w:ilvl w:val="0"/>
          <w:numId w:val="16"/>
        </w:numPr>
        <w:shd w:val="clear" w:color="auto" w:fill="FFFFFF" w:themeFill="background1"/>
        <w:spacing w:after="120"/>
        <w:rPr>
          <w:rFonts w:ascii="Arial" w:hAnsi="Arial" w:cs="Arial"/>
          <w:sz w:val="22"/>
          <w:szCs w:val="22"/>
        </w:rPr>
      </w:pPr>
      <w:r>
        <w:rPr>
          <w:rFonts w:ascii="Arial" w:hAnsi="Arial" w:cs="Arial"/>
          <w:sz w:val="22"/>
          <w:szCs w:val="22"/>
        </w:rPr>
        <w:t>T</w:t>
      </w:r>
      <w:r w:rsidR="00A913B0" w:rsidRPr="00A913B0">
        <w:rPr>
          <w:rFonts w:ascii="Arial" w:hAnsi="Arial" w:cs="Arial"/>
          <w:sz w:val="22"/>
          <w:szCs w:val="22"/>
        </w:rPr>
        <w:t>he recommendation of the student's teacher</w:t>
      </w:r>
      <w:r w:rsidR="3F5B10F6" w:rsidRPr="6D288505">
        <w:rPr>
          <w:rFonts w:ascii="Arial" w:hAnsi="Arial" w:cs="Arial"/>
          <w:sz w:val="22"/>
          <w:szCs w:val="22"/>
        </w:rPr>
        <w:t>,</w:t>
      </w:r>
    </w:p>
    <w:p w14:paraId="5CA52068" w14:textId="31E3103F" w:rsidR="00A913B0" w:rsidRPr="00A913B0" w:rsidRDefault="002B44ED" w:rsidP="6D288505">
      <w:pPr>
        <w:pStyle w:val="NormalWeb"/>
        <w:numPr>
          <w:ilvl w:val="0"/>
          <w:numId w:val="16"/>
        </w:numPr>
        <w:shd w:val="clear" w:color="auto" w:fill="FFFFFF" w:themeFill="background1"/>
        <w:spacing w:after="120"/>
        <w:rPr>
          <w:rFonts w:ascii="Arial" w:hAnsi="Arial" w:cs="Arial"/>
          <w:sz w:val="22"/>
          <w:szCs w:val="22"/>
        </w:rPr>
      </w:pPr>
      <w:r>
        <w:rPr>
          <w:rFonts w:ascii="Arial" w:hAnsi="Arial" w:cs="Arial"/>
          <w:sz w:val="22"/>
          <w:szCs w:val="22"/>
        </w:rPr>
        <w:t>T</w:t>
      </w:r>
      <w:r w:rsidR="00A913B0" w:rsidRPr="00A913B0">
        <w:rPr>
          <w:rFonts w:ascii="Arial" w:hAnsi="Arial" w:cs="Arial"/>
          <w:sz w:val="22"/>
          <w:szCs w:val="22"/>
        </w:rPr>
        <w:t>he student's grade in each subject or course</w:t>
      </w:r>
      <w:r w:rsidR="08E72D58" w:rsidRPr="6D288505">
        <w:rPr>
          <w:rFonts w:ascii="Arial" w:hAnsi="Arial" w:cs="Arial"/>
          <w:sz w:val="22"/>
          <w:szCs w:val="22"/>
        </w:rPr>
        <w:t>, and</w:t>
      </w:r>
    </w:p>
    <w:p w14:paraId="3795C8B4" w14:textId="63CD9831" w:rsidR="00FB7849" w:rsidRPr="00F81883" w:rsidRDefault="002B44ED" w:rsidP="6D288505">
      <w:pPr>
        <w:pStyle w:val="NormalWeb"/>
        <w:numPr>
          <w:ilvl w:val="0"/>
          <w:numId w:val="16"/>
        </w:numPr>
        <w:shd w:val="clear" w:color="auto" w:fill="FFFFFF" w:themeFill="background1"/>
        <w:spacing w:after="120" w:line="276" w:lineRule="auto"/>
        <w:rPr>
          <w:rFonts w:ascii="Arial" w:eastAsia="Arial" w:hAnsi="Arial" w:cs="Arial"/>
          <w:sz w:val="22"/>
          <w:szCs w:val="22"/>
        </w:rPr>
      </w:pPr>
      <w:r w:rsidRPr="6D288505">
        <w:rPr>
          <w:rFonts w:ascii="Arial" w:hAnsi="Arial" w:cs="Arial"/>
          <w:sz w:val="22"/>
          <w:szCs w:val="22"/>
        </w:rPr>
        <w:t>A</w:t>
      </w:r>
      <w:r w:rsidR="00A913B0" w:rsidRPr="6D288505">
        <w:rPr>
          <w:rFonts w:ascii="Arial" w:hAnsi="Arial" w:cs="Arial"/>
          <w:sz w:val="22"/>
          <w:szCs w:val="22"/>
        </w:rPr>
        <w:t>ny other necessary academic information, as determined by the district</w:t>
      </w:r>
      <w:r w:rsidR="214563BB" w:rsidRPr="6D288505">
        <w:rPr>
          <w:rFonts w:ascii="Arial" w:hAnsi="Arial" w:cs="Arial"/>
          <w:sz w:val="22"/>
          <w:szCs w:val="22"/>
        </w:rPr>
        <w:t>.</w:t>
      </w:r>
    </w:p>
    <w:p w14:paraId="7ED5FCCB" w14:textId="5CDC8A0A" w:rsidR="0C3FF951" w:rsidRDefault="0C3FF951" w:rsidP="0C3FF951">
      <w:pPr>
        <w:spacing w:line="276" w:lineRule="auto"/>
        <w:rPr>
          <w:rFonts w:ascii="Arial" w:eastAsia="Arial" w:hAnsi="Arial" w:cs="Arial"/>
          <w:b/>
          <w:bCs/>
          <w:color w:val="000000" w:themeColor="text1"/>
          <w:sz w:val="22"/>
          <w:szCs w:val="22"/>
          <w:u w:val="single"/>
        </w:rPr>
      </w:pPr>
    </w:p>
    <w:p w14:paraId="121725BA" w14:textId="712DDB50" w:rsidR="2859918A" w:rsidRDefault="2859918A" w:rsidP="54E849A0">
      <w:pPr>
        <w:spacing w:line="276" w:lineRule="auto"/>
        <w:rPr>
          <w:rFonts w:ascii="Arial" w:eastAsia="Arial" w:hAnsi="Arial" w:cs="Arial"/>
          <w:color w:val="000000" w:themeColor="text1"/>
          <w:sz w:val="22"/>
          <w:szCs w:val="22"/>
        </w:rPr>
      </w:pPr>
      <w:r w:rsidRPr="54E849A0">
        <w:rPr>
          <w:rFonts w:ascii="Arial" w:eastAsia="Arial" w:hAnsi="Arial" w:cs="Arial"/>
          <w:b/>
          <w:bCs/>
          <w:color w:val="000000" w:themeColor="text1"/>
          <w:sz w:val="22"/>
          <w:szCs w:val="22"/>
          <w:u w:val="single"/>
        </w:rPr>
        <w:t>STAAR End-of-Course (EOC) Assessments</w:t>
      </w:r>
    </w:p>
    <w:p w14:paraId="21C15BC8" w14:textId="26454715" w:rsidR="00F66A28" w:rsidRPr="00A478A5" w:rsidRDefault="7AD0D72B" w:rsidP="4E4D398A">
      <w:pPr>
        <w:shd w:val="clear" w:color="auto" w:fill="FFFFFF" w:themeFill="background1"/>
        <w:spacing w:after="240" w:line="276" w:lineRule="auto"/>
        <w:rPr>
          <w:rFonts w:ascii="Arial" w:eastAsia="Arial" w:hAnsi="Arial" w:cs="Arial"/>
          <w:sz w:val="22"/>
          <w:szCs w:val="22"/>
        </w:rPr>
      </w:pPr>
      <w:r w:rsidRPr="4429A348">
        <w:rPr>
          <w:rFonts w:ascii="Arial" w:hAnsi="Arial" w:cs="Arial"/>
          <w:sz w:val="22"/>
          <w:szCs w:val="22"/>
        </w:rPr>
        <w:t>Most</w:t>
      </w:r>
      <w:r w:rsidR="00F66A28" w:rsidRPr="642B337A">
        <w:rPr>
          <w:rFonts w:ascii="Arial" w:hAnsi="Arial" w:cs="Arial"/>
          <w:sz w:val="22"/>
          <w:szCs w:val="22"/>
        </w:rPr>
        <w:t xml:space="preserve"> students have </w:t>
      </w:r>
      <w:r w:rsidR="56B68BCA" w:rsidRPr="642B337A">
        <w:rPr>
          <w:rFonts w:ascii="Arial" w:hAnsi="Arial" w:cs="Arial"/>
          <w:sz w:val="22"/>
          <w:szCs w:val="22"/>
        </w:rPr>
        <w:t xml:space="preserve">already </w:t>
      </w:r>
      <w:r w:rsidR="00F66A28" w:rsidRPr="642B337A">
        <w:rPr>
          <w:rFonts w:ascii="Arial" w:hAnsi="Arial" w:cs="Arial"/>
          <w:sz w:val="22"/>
          <w:szCs w:val="22"/>
        </w:rPr>
        <w:t xml:space="preserve">completed courses that </w:t>
      </w:r>
      <w:r w:rsidR="721FFECE" w:rsidRPr="642B337A">
        <w:rPr>
          <w:rFonts w:ascii="Arial" w:hAnsi="Arial" w:cs="Arial"/>
          <w:sz w:val="22"/>
          <w:szCs w:val="22"/>
        </w:rPr>
        <w:t>hav</w:t>
      </w:r>
      <w:r w:rsidR="00F66A28" w:rsidRPr="642B337A">
        <w:rPr>
          <w:rFonts w:ascii="Arial" w:hAnsi="Arial" w:cs="Arial"/>
          <w:sz w:val="22"/>
          <w:szCs w:val="22"/>
        </w:rPr>
        <w:t xml:space="preserve">e </w:t>
      </w:r>
      <w:r w:rsidR="721FFECE" w:rsidRPr="642B337A">
        <w:rPr>
          <w:rFonts w:ascii="Arial" w:hAnsi="Arial" w:cs="Arial"/>
          <w:sz w:val="22"/>
          <w:szCs w:val="22"/>
        </w:rPr>
        <w:t>corresponding</w:t>
      </w:r>
      <w:r w:rsidR="00F66A28" w:rsidRPr="642B337A">
        <w:rPr>
          <w:rFonts w:ascii="Arial" w:hAnsi="Arial" w:cs="Arial"/>
          <w:sz w:val="22"/>
          <w:szCs w:val="22"/>
        </w:rPr>
        <w:t xml:space="preserve"> EOC assessments before their senior year</w:t>
      </w:r>
      <w:r w:rsidR="008048EE">
        <w:rPr>
          <w:rFonts w:ascii="Arial" w:hAnsi="Arial" w:cs="Arial"/>
          <w:sz w:val="22"/>
          <w:szCs w:val="22"/>
        </w:rPr>
        <w:t xml:space="preserve">. </w:t>
      </w:r>
      <w:r w:rsidR="69151CEC" w:rsidRPr="16CC5810">
        <w:rPr>
          <w:rFonts w:ascii="Arial" w:hAnsi="Arial" w:cs="Arial"/>
          <w:sz w:val="22"/>
          <w:szCs w:val="22"/>
        </w:rPr>
        <w:t xml:space="preserve">Normally, </w:t>
      </w:r>
      <w:r w:rsidR="69151CEC" w:rsidRPr="24962C6A">
        <w:rPr>
          <w:rFonts w:ascii="Arial" w:hAnsi="Arial" w:cs="Arial"/>
          <w:sz w:val="22"/>
          <w:szCs w:val="22"/>
        </w:rPr>
        <w:t>a</w:t>
      </w:r>
      <w:r w:rsidR="4F125807" w:rsidRPr="4FC1693E">
        <w:rPr>
          <w:rFonts w:ascii="Arial" w:eastAsia="Arial" w:hAnsi="Arial" w:cs="Arial"/>
          <w:sz w:val="22"/>
          <w:szCs w:val="22"/>
        </w:rPr>
        <w:t xml:space="preserve"> student</w:t>
      </w:r>
      <w:r w:rsidR="4F125807" w:rsidRPr="3FD30595">
        <w:rPr>
          <w:rFonts w:ascii="Arial" w:eastAsia="Arial" w:hAnsi="Arial" w:cs="Arial"/>
          <w:sz w:val="22"/>
          <w:szCs w:val="22"/>
        </w:rPr>
        <w:t xml:space="preserve"> who has not passed up to two of his or her required STAAR EOC assessments may graduate through </w:t>
      </w:r>
      <w:r w:rsidR="4F125807" w:rsidRPr="265CCF3E">
        <w:rPr>
          <w:rFonts w:ascii="Arial" w:eastAsia="Arial" w:hAnsi="Arial" w:cs="Arial"/>
          <w:sz w:val="22"/>
          <w:szCs w:val="22"/>
        </w:rPr>
        <w:t>the</w:t>
      </w:r>
      <w:r w:rsidR="4F125807" w:rsidRPr="3FD30595">
        <w:rPr>
          <w:rFonts w:ascii="Arial" w:eastAsia="Arial" w:hAnsi="Arial" w:cs="Arial"/>
          <w:sz w:val="22"/>
          <w:szCs w:val="22"/>
        </w:rPr>
        <w:t xml:space="preserve"> individual graduation committee (IGC</w:t>
      </w:r>
      <w:r w:rsidR="4F125807" w:rsidRPr="596F3BF0">
        <w:rPr>
          <w:rFonts w:ascii="Arial" w:eastAsia="Arial" w:hAnsi="Arial" w:cs="Arial"/>
          <w:sz w:val="22"/>
          <w:szCs w:val="22"/>
        </w:rPr>
        <w:t>) process.</w:t>
      </w:r>
      <w:r w:rsidR="4F125807" w:rsidRPr="3FD30595">
        <w:rPr>
          <w:rFonts w:ascii="Arial" w:eastAsia="Arial" w:hAnsi="Arial" w:cs="Arial"/>
          <w:sz w:val="22"/>
          <w:szCs w:val="22"/>
        </w:rPr>
        <w:t xml:space="preserve"> </w:t>
      </w:r>
      <w:r w:rsidR="00F66A28" w:rsidRPr="642B337A">
        <w:rPr>
          <w:rFonts w:ascii="Arial" w:hAnsi="Arial" w:cs="Arial"/>
          <w:sz w:val="22"/>
          <w:szCs w:val="22"/>
        </w:rPr>
        <w:t xml:space="preserve">For students who are still working </w:t>
      </w:r>
      <w:r w:rsidR="00E874B5" w:rsidRPr="642B337A">
        <w:rPr>
          <w:rFonts w:ascii="Arial" w:hAnsi="Arial" w:cs="Arial"/>
          <w:sz w:val="22"/>
          <w:szCs w:val="22"/>
        </w:rPr>
        <w:t>to meet assessment</w:t>
      </w:r>
      <w:r w:rsidR="2EF47F82" w:rsidRPr="642B337A">
        <w:rPr>
          <w:rFonts w:ascii="Arial" w:hAnsi="Arial" w:cs="Arial"/>
          <w:sz w:val="22"/>
          <w:szCs w:val="22"/>
        </w:rPr>
        <w:t xml:space="preserve"> </w:t>
      </w:r>
      <w:r w:rsidR="2EF47F82" w:rsidRPr="00A478A5">
        <w:rPr>
          <w:rFonts w:ascii="Arial" w:hAnsi="Arial" w:cs="Arial"/>
          <w:sz w:val="22"/>
          <w:szCs w:val="22"/>
        </w:rPr>
        <w:t xml:space="preserve">graduation requirements </w:t>
      </w:r>
      <w:r w:rsidR="00E874B5" w:rsidRPr="00A478A5">
        <w:rPr>
          <w:rFonts w:ascii="Arial" w:hAnsi="Arial" w:cs="Arial"/>
          <w:sz w:val="22"/>
          <w:szCs w:val="22"/>
        </w:rPr>
        <w:t>as seniors in the 2019</w:t>
      </w:r>
      <w:r w:rsidR="358674B3" w:rsidRPr="00A478A5">
        <w:rPr>
          <w:rFonts w:ascii="Arial" w:hAnsi="Arial" w:cs="Arial"/>
          <w:sz w:val="22"/>
          <w:szCs w:val="22"/>
        </w:rPr>
        <w:t>–</w:t>
      </w:r>
      <w:r w:rsidR="00E874B5" w:rsidRPr="00A478A5">
        <w:rPr>
          <w:rFonts w:ascii="Arial" w:hAnsi="Arial" w:cs="Arial"/>
          <w:sz w:val="22"/>
          <w:szCs w:val="22"/>
        </w:rPr>
        <w:t xml:space="preserve">2020 school year, </w:t>
      </w:r>
      <w:r w:rsidR="2808AF3A" w:rsidRPr="00A478A5">
        <w:rPr>
          <w:rFonts w:ascii="Arial" w:hAnsi="Arial" w:cs="Arial"/>
          <w:sz w:val="22"/>
          <w:szCs w:val="22"/>
        </w:rPr>
        <w:t>required performance on academic assessments</w:t>
      </w:r>
      <w:r w:rsidR="3B17C5E4" w:rsidRPr="00A478A5">
        <w:rPr>
          <w:rFonts w:ascii="Arial" w:hAnsi="Arial" w:cs="Arial"/>
          <w:sz w:val="22"/>
          <w:szCs w:val="22"/>
        </w:rPr>
        <w:t xml:space="preserve"> t</w:t>
      </w:r>
      <w:r w:rsidR="2808AF3A" w:rsidRPr="00A478A5">
        <w:rPr>
          <w:rFonts w:ascii="Arial" w:hAnsi="Arial" w:cs="Arial"/>
          <w:sz w:val="22"/>
          <w:szCs w:val="22"/>
        </w:rPr>
        <w:t xml:space="preserve">o </w:t>
      </w:r>
      <w:r w:rsidR="2808AF3A" w:rsidRPr="00A478A5">
        <w:rPr>
          <w:rFonts w:ascii="Arial" w:hAnsi="Arial" w:cs="Arial"/>
          <w:sz w:val="22"/>
          <w:szCs w:val="22"/>
        </w:rPr>
        <w:lastRenderedPageBreak/>
        <w:t>graduate under TEC</w:t>
      </w:r>
      <w:r w:rsidR="196E01FC" w:rsidRPr="00A478A5">
        <w:rPr>
          <w:rFonts w:ascii="Arial" w:hAnsi="Arial" w:cs="Arial"/>
          <w:sz w:val="22"/>
          <w:szCs w:val="22"/>
        </w:rPr>
        <w:t>,</w:t>
      </w:r>
      <w:r w:rsidR="2808AF3A" w:rsidRPr="00A478A5">
        <w:rPr>
          <w:rFonts w:ascii="Arial" w:hAnsi="Arial" w:cs="Arial"/>
          <w:sz w:val="22"/>
          <w:szCs w:val="22"/>
        </w:rPr>
        <w:t xml:space="preserve"> </w:t>
      </w:r>
      <w:r w:rsidR="003D0D3A" w:rsidRPr="00A478A5">
        <w:rPr>
          <w:rFonts w:ascii="Arial" w:eastAsia="Arial" w:hAnsi="Arial" w:cs="Arial"/>
          <w:sz w:val="22"/>
          <w:szCs w:val="22"/>
        </w:rPr>
        <w:t>§</w:t>
      </w:r>
      <w:r w:rsidR="2808AF3A" w:rsidRPr="00A478A5">
        <w:rPr>
          <w:rFonts w:ascii="Arial" w:hAnsi="Arial" w:cs="Arial"/>
          <w:sz w:val="22"/>
          <w:szCs w:val="22"/>
        </w:rPr>
        <w:t>28.025</w:t>
      </w:r>
      <w:r w:rsidR="001C17FD">
        <w:rPr>
          <w:rFonts w:ascii="Arial" w:hAnsi="Arial" w:cs="Arial"/>
          <w:sz w:val="22"/>
          <w:szCs w:val="22"/>
        </w:rPr>
        <w:t>(c)</w:t>
      </w:r>
      <w:r w:rsidR="2808AF3A" w:rsidRPr="00A478A5">
        <w:rPr>
          <w:rFonts w:ascii="Arial" w:hAnsi="Arial" w:cs="Arial"/>
          <w:sz w:val="22"/>
          <w:szCs w:val="22"/>
        </w:rPr>
        <w:t xml:space="preserve"> and </w:t>
      </w:r>
      <w:r w:rsidR="003D0D3A" w:rsidRPr="00A478A5">
        <w:rPr>
          <w:rFonts w:ascii="Arial" w:eastAsia="Arial" w:hAnsi="Arial" w:cs="Arial"/>
          <w:sz w:val="22"/>
          <w:szCs w:val="22"/>
        </w:rPr>
        <w:t>§</w:t>
      </w:r>
      <w:r w:rsidR="2808AF3A" w:rsidRPr="00A478A5">
        <w:rPr>
          <w:rFonts w:ascii="Arial" w:hAnsi="Arial" w:cs="Arial"/>
          <w:sz w:val="22"/>
          <w:szCs w:val="22"/>
        </w:rPr>
        <w:t>39.025</w:t>
      </w:r>
      <w:r w:rsidR="001C17FD">
        <w:rPr>
          <w:rFonts w:ascii="Arial" w:hAnsi="Arial" w:cs="Arial"/>
          <w:sz w:val="22"/>
          <w:szCs w:val="22"/>
        </w:rPr>
        <w:t>(a)</w:t>
      </w:r>
      <w:r w:rsidR="2808AF3A" w:rsidRPr="00A478A5">
        <w:rPr>
          <w:rFonts w:ascii="Arial" w:hAnsi="Arial" w:cs="Arial"/>
          <w:sz w:val="22"/>
          <w:szCs w:val="22"/>
        </w:rPr>
        <w:t xml:space="preserve"> are being waived </w:t>
      </w:r>
      <w:r w:rsidR="69159C73" w:rsidRPr="00A478A5">
        <w:rPr>
          <w:rFonts w:ascii="Arial" w:hAnsi="Arial" w:cs="Arial"/>
          <w:sz w:val="22"/>
          <w:szCs w:val="22"/>
        </w:rPr>
        <w:t xml:space="preserve">for </w:t>
      </w:r>
      <w:r w:rsidR="2808AF3A" w:rsidRPr="00A478A5">
        <w:rPr>
          <w:rFonts w:ascii="Arial" w:hAnsi="Arial" w:cs="Arial"/>
          <w:sz w:val="22"/>
          <w:szCs w:val="22"/>
        </w:rPr>
        <w:t>spring 2020.</w:t>
      </w:r>
      <w:r w:rsidR="003121B6" w:rsidRPr="00A478A5">
        <w:rPr>
          <w:rFonts w:ascii="Arial" w:hAnsi="Arial" w:cs="Arial"/>
          <w:sz w:val="22"/>
          <w:szCs w:val="22"/>
        </w:rPr>
        <w:t xml:space="preserve"> </w:t>
      </w:r>
      <w:r w:rsidR="004B474C" w:rsidRPr="00A478A5">
        <w:rPr>
          <w:rFonts w:ascii="Arial" w:hAnsi="Arial" w:cs="Arial"/>
          <w:sz w:val="22"/>
          <w:szCs w:val="22"/>
        </w:rPr>
        <w:t xml:space="preserve">Effectively, this means </w:t>
      </w:r>
      <w:r w:rsidR="00467B1A" w:rsidRPr="00A478A5">
        <w:rPr>
          <w:rFonts w:ascii="Arial" w:hAnsi="Arial" w:cs="Arial"/>
          <w:sz w:val="22"/>
          <w:szCs w:val="22"/>
        </w:rPr>
        <w:t xml:space="preserve">that current seniors may graduate </w:t>
      </w:r>
      <w:r w:rsidR="0BEEE846" w:rsidRPr="00A478A5">
        <w:rPr>
          <w:rFonts w:ascii="Arial" w:hAnsi="Arial" w:cs="Arial"/>
          <w:sz w:val="22"/>
          <w:szCs w:val="22"/>
        </w:rPr>
        <w:t xml:space="preserve">through the IGC process </w:t>
      </w:r>
      <w:r w:rsidR="00E5149D" w:rsidRPr="00A478A5">
        <w:rPr>
          <w:rFonts w:ascii="Arial" w:hAnsi="Arial" w:cs="Arial"/>
          <w:sz w:val="22"/>
          <w:szCs w:val="22"/>
        </w:rPr>
        <w:t xml:space="preserve">regardless of the number of EOC assessments they still </w:t>
      </w:r>
      <w:r w:rsidR="00072225" w:rsidRPr="00A478A5">
        <w:rPr>
          <w:rFonts w:ascii="Arial" w:hAnsi="Arial" w:cs="Arial"/>
          <w:sz w:val="22"/>
          <w:szCs w:val="22"/>
        </w:rPr>
        <w:t xml:space="preserve">need </w:t>
      </w:r>
      <w:r w:rsidR="00E5149D" w:rsidRPr="00A478A5">
        <w:rPr>
          <w:rFonts w:ascii="Arial" w:hAnsi="Arial" w:cs="Arial"/>
          <w:sz w:val="22"/>
          <w:szCs w:val="22"/>
        </w:rPr>
        <w:t xml:space="preserve">to pass.  </w:t>
      </w:r>
      <w:r w:rsidR="2AD779F0" w:rsidRPr="00A478A5">
        <w:rPr>
          <w:rFonts w:ascii="Arial" w:hAnsi="Arial" w:cs="Arial"/>
          <w:sz w:val="22"/>
          <w:szCs w:val="22"/>
        </w:rPr>
        <w:t xml:space="preserve"> </w:t>
      </w:r>
      <w:r w:rsidR="0BEEE846" w:rsidRPr="00A478A5">
        <w:rPr>
          <w:rFonts w:ascii="Arial" w:hAnsi="Arial" w:cs="Arial"/>
          <w:sz w:val="22"/>
          <w:szCs w:val="22"/>
        </w:rPr>
        <w:t xml:space="preserve"> </w:t>
      </w:r>
    </w:p>
    <w:p w14:paraId="7BF0BBFE" w14:textId="506B47B4" w:rsidR="0074300A" w:rsidRPr="00A478A5" w:rsidRDefault="72530966" w:rsidP="06B5CF9F">
      <w:pPr>
        <w:spacing w:after="240" w:line="276" w:lineRule="auto"/>
        <w:rPr>
          <w:rFonts w:ascii="Arial" w:hAnsi="Arial" w:cs="Arial"/>
          <w:sz w:val="22"/>
          <w:szCs w:val="22"/>
        </w:rPr>
      </w:pPr>
      <w:r w:rsidRPr="00A478A5">
        <w:rPr>
          <w:rFonts w:ascii="Arial" w:eastAsia="Arial" w:hAnsi="Arial" w:cs="Arial"/>
          <w:color w:val="000000" w:themeColor="text1"/>
          <w:sz w:val="22"/>
          <w:szCs w:val="22"/>
        </w:rPr>
        <w:t>Districts will need to determine if a student has met all other graduation requirements under TEC</w:t>
      </w:r>
      <w:r w:rsidR="52D81C02" w:rsidRPr="00A478A5">
        <w:rPr>
          <w:rFonts w:ascii="Arial" w:eastAsia="Arial" w:hAnsi="Arial" w:cs="Arial"/>
          <w:color w:val="000000" w:themeColor="text1"/>
          <w:sz w:val="22"/>
          <w:szCs w:val="22"/>
        </w:rPr>
        <w:t>,</w:t>
      </w:r>
      <w:r w:rsidRPr="00A478A5">
        <w:rPr>
          <w:rFonts w:ascii="Arial" w:eastAsia="Arial" w:hAnsi="Arial" w:cs="Arial"/>
          <w:color w:val="000000" w:themeColor="text1"/>
          <w:sz w:val="22"/>
          <w:szCs w:val="22"/>
        </w:rPr>
        <w:t xml:space="preserve"> §28.025</w:t>
      </w:r>
      <w:r w:rsidR="00D77541">
        <w:rPr>
          <w:rFonts w:ascii="Arial" w:eastAsia="Arial" w:hAnsi="Arial" w:cs="Arial"/>
          <w:color w:val="000000" w:themeColor="text1"/>
          <w:sz w:val="22"/>
          <w:szCs w:val="22"/>
        </w:rPr>
        <w:t>(c)</w:t>
      </w:r>
      <w:r w:rsidRPr="00A478A5">
        <w:rPr>
          <w:rFonts w:ascii="Arial" w:eastAsia="Arial" w:hAnsi="Arial" w:cs="Arial"/>
          <w:color w:val="000000" w:themeColor="text1"/>
          <w:sz w:val="22"/>
          <w:szCs w:val="22"/>
        </w:rPr>
        <w:t>, including successfully completing curriculum requirements or successfully completing an individualized education program.</w:t>
      </w:r>
    </w:p>
    <w:p w14:paraId="0C5FB3D9" w14:textId="7824D72E" w:rsidR="41F3478B" w:rsidRPr="00A478A5" w:rsidRDefault="003C008E" w:rsidP="003A537F">
      <w:pPr>
        <w:spacing w:after="240" w:line="276" w:lineRule="auto"/>
        <w:rPr>
          <w:rFonts w:ascii="Arial" w:hAnsi="Arial" w:cs="Arial"/>
          <w:sz w:val="22"/>
          <w:szCs w:val="22"/>
        </w:rPr>
      </w:pPr>
      <w:r w:rsidRPr="00A478A5">
        <w:rPr>
          <w:rFonts w:ascii="Arial" w:hAnsi="Arial" w:cs="Arial"/>
          <w:sz w:val="22"/>
          <w:szCs w:val="22"/>
        </w:rPr>
        <w:t xml:space="preserve">In </w:t>
      </w:r>
      <w:r w:rsidR="22F4A0ED" w:rsidRPr="00A478A5">
        <w:rPr>
          <w:rFonts w:ascii="Arial" w:hAnsi="Arial" w:cs="Arial"/>
          <w:sz w:val="22"/>
          <w:szCs w:val="22"/>
        </w:rPr>
        <w:t>waiving the</w:t>
      </w:r>
      <w:r w:rsidRPr="00A478A5">
        <w:rPr>
          <w:rFonts w:ascii="Arial" w:hAnsi="Arial" w:cs="Arial"/>
          <w:sz w:val="22"/>
          <w:szCs w:val="22"/>
        </w:rPr>
        <w:t xml:space="preserve"> required performance on academic assessments under TEC</w:t>
      </w:r>
      <w:r w:rsidR="55136EB5" w:rsidRPr="00A478A5">
        <w:rPr>
          <w:rFonts w:ascii="Arial" w:hAnsi="Arial" w:cs="Arial"/>
          <w:sz w:val="22"/>
          <w:szCs w:val="22"/>
        </w:rPr>
        <w:t>,</w:t>
      </w:r>
      <w:r w:rsidRPr="00A478A5">
        <w:rPr>
          <w:rFonts w:ascii="Arial" w:hAnsi="Arial" w:cs="Arial"/>
          <w:sz w:val="22"/>
          <w:szCs w:val="22"/>
        </w:rPr>
        <w:t xml:space="preserve"> </w:t>
      </w:r>
      <w:r w:rsidR="7A6F2C21" w:rsidRPr="00A478A5">
        <w:rPr>
          <w:rFonts w:ascii="Arial" w:eastAsia="Arial" w:hAnsi="Arial" w:cs="Arial"/>
          <w:sz w:val="22"/>
          <w:szCs w:val="22"/>
        </w:rPr>
        <w:t>§</w:t>
      </w:r>
      <w:r w:rsidR="7A6F2C21" w:rsidRPr="00A478A5">
        <w:rPr>
          <w:rFonts w:ascii="Arial" w:hAnsi="Arial" w:cs="Arial"/>
          <w:sz w:val="22"/>
          <w:szCs w:val="22"/>
        </w:rPr>
        <w:t>28.025</w:t>
      </w:r>
      <w:r w:rsidR="009D38F9">
        <w:rPr>
          <w:rFonts w:ascii="Arial" w:hAnsi="Arial" w:cs="Arial"/>
          <w:sz w:val="22"/>
          <w:szCs w:val="22"/>
        </w:rPr>
        <w:t>(c)</w:t>
      </w:r>
      <w:r w:rsidR="7A6F2C21" w:rsidRPr="00A478A5">
        <w:rPr>
          <w:rFonts w:ascii="Arial" w:hAnsi="Arial" w:cs="Arial"/>
          <w:sz w:val="22"/>
          <w:szCs w:val="22"/>
        </w:rPr>
        <w:t xml:space="preserve"> and </w:t>
      </w:r>
      <w:r w:rsidR="7A6F2C21" w:rsidRPr="00A478A5">
        <w:rPr>
          <w:rFonts w:ascii="Arial" w:eastAsia="Arial" w:hAnsi="Arial" w:cs="Arial"/>
          <w:sz w:val="22"/>
          <w:szCs w:val="22"/>
        </w:rPr>
        <w:t>§</w:t>
      </w:r>
      <w:r w:rsidR="7A6F2C21" w:rsidRPr="00A478A5">
        <w:rPr>
          <w:rFonts w:ascii="Arial" w:hAnsi="Arial" w:cs="Arial"/>
          <w:sz w:val="22"/>
          <w:szCs w:val="22"/>
        </w:rPr>
        <w:t>39.025</w:t>
      </w:r>
      <w:r w:rsidR="009D38F9">
        <w:rPr>
          <w:rFonts w:ascii="Arial" w:hAnsi="Arial" w:cs="Arial"/>
          <w:sz w:val="22"/>
          <w:szCs w:val="22"/>
        </w:rPr>
        <w:t>(a)</w:t>
      </w:r>
      <w:r w:rsidR="7A6F2C21" w:rsidRPr="00A478A5">
        <w:rPr>
          <w:rFonts w:ascii="Arial" w:hAnsi="Arial" w:cs="Arial"/>
          <w:sz w:val="22"/>
          <w:szCs w:val="22"/>
        </w:rPr>
        <w:t xml:space="preserve"> </w:t>
      </w:r>
      <w:r w:rsidR="0094259D" w:rsidRPr="00A478A5">
        <w:rPr>
          <w:rFonts w:ascii="Arial" w:hAnsi="Arial" w:cs="Arial"/>
          <w:sz w:val="22"/>
          <w:szCs w:val="22"/>
        </w:rPr>
        <w:t>for spring 2020</w:t>
      </w:r>
      <w:r w:rsidR="22F4A0ED" w:rsidRPr="00A478A5">
        <w:rPr>
          <w:rFonts w:ascii="Arial" w:hAnsi="Arial" w:cs="Arial"/>
          <w:sz w:val="22"/>
          <w:szCs w:val="22"/>
        </w:rPr>
        <w:t>, the fol</w:t>
      </w:r>
      <w:r w:rsidR="191FC1BC" w:rsidRPr="00A478A5">
        <w:rPr>
          <w:rFonts w:ascii="Arial" w:hAnsi="Arial" w:cs="Arial"/>
          <w:sz w:val="22"/>
          <w:szCs w:val="22"/>
        </w:rPr>
        <w:t>lowing applies</w:t>
      </w:r>
      <w:r w:rsidR="00586C99" w:rsidRPr="00A478A5">
        <w:rPr>
          <w:rFonts w:ascii="Arial" w:hAnsi="Arial" w:cs="Arial"/>
          <w:sz w:val="22"/>
          <w:szCs w:val="22"/>
        </w:rPr>
        <w:t>:</w:t>
      </w:r>
    </w:p>
    <w:p w14:paraId="347EEDC0" w14:textId="2F8B09B6" w:rsidR="0074300A" w:rsidRPr="00A478A5" w:rsidRDefault="00066191" w:rsidP="00F81883">
      <w:pPr>
        <w:pStyle w:val="NormalWeb"/>
        <w:numPr>
          <w:ilvl w:val="0"/>
          <w:numId w:val="15"/>
        </w:numPr>
        <w:shd w:val="clear" w:color="auto" w:fill="FFFFFF"/>
        <w:spacing w:after="240" w:line="276" w:lineRule="auto"/>
        <w:rPr>
          <w:rFonts w:ascii="Arial" w:hAnsi="Arial" w:cs="Arial"/>
          <w:sz w:val="22"/>
          <w:szCs w:val="22"/>
          <w:u w:val="single"/>
        </w:rPr>
      </w:pPr>
      <w:r w:rsidRPr="00A478A5">
        <w:rPr>
          <w:rFonts w:ascii="Arial" w:hAnsi="Arial" w:cs="Arial"/>
          <w:sz w:val="22"/>
          <w:szCs w:val="22"/>
        </w:rPr>
        <w:t xml:space="preserve">If a student is on schedule to complete instruction in the entire curriculum in spring 2020 for a course that has a corresponding STAAR EOC assessment, the student is not required to pass that </w:t>
      </w:r>
      <w:r w:rsidR="00586C99" w:rsidRPr="00A478A5">
        <w:rPr>
          <w:rFonts w:ascii="Arial" w:hAnsi="Arial" w:cs="Arial"/>
          <w:sz w:val="22"/>
          <w:szCs w:val="22"/>
        </w:rPr>
        <w:t xml:space="preserve">specific </w:t>
      </w:r>
      <w:r w:rsidRPr="00A478A5">
        <w:rPr>
          <w:rFonts w:ascii="Arial" w:hAnsi="Arial" w:cs="Arial"/>
          <w:sz w:val="22"/>
          <w:szCs w:val="22"/>
        </w:rPr>
        <w:t xml:space="preserve">test to fulfill graduation requirements. </w:t>
      </w:r>
    </w:p>
    <w:p w14:paraId="6E151CAB" w14:textId="4C655DC9" w:rsidR="0074300A" w:rsidRPr="00A478A5" w:rsidRDefault="0074300A" w:rsidP="74C8FC1E">
      <w:pPr>
        <w:pStyle w:val="NormalWeb"/>
        <w:numPr>
          <w:ilvl w:val="0"/>
          <w:numId w:val="15"/>
        </w:numPr>
        <w:shd w:val="clear" w:color="auto" w:fill="FFFFFF" w:themeFill="background1"/>
        <w:spacing w:after="240" w:line="276" w:lineRule="auto"/>
        <w:rPr>
          <w:rFonts w:ascii="Arial" w:hAnsi="Arial" w:cs="Arial"/>
          <w:sz w:val="22"/>
          <w:szCs w:val="22"/>
          <w:u w:val="single"/>
        </w:rPr>
      </w:pPr>
      <w:r w:rsidRPr="00A478A5">
        <w:rPr>
          <w:rFonts w:ascii="Arial" w:hAnsi="Arial" w:cs="Arial"/>
          <w:sz w:val="22"/>
          <w:szCs w:val="22"/>
        </w:rPr>
        <w:t xml:space="preserve">If a student is on schedule to complete graduation requirements in spring 2020 but does not have the opportunity to retake a STAAR EOC assessment prior to graduation, the student is not required to pass that </w:t>
      </w:r>
      <w:r w:rsidR="00586C99" w:rsidRPr="00A478A5">
        <w:rPr>
          <w:rFonts w:ascii="Arial" w:hAnsi="Arial" w:cs="Arial"/>
          <w:sz w:val="22"/>
          <w:szCs w:val="22"/>
        </w:rPr>
        <w:t xml:space="preserve">specific </w:t>
      </w:r>
      <w:r w:rsidRPr="00A478A5">
        <w:rPr>
          <w:rFonts w:ascii="Arial" w:hAnsi="Arial" w:cs="Arial"/>
          <w:sz w:val="22"/>
          <w:szCs w:val="22"/>
        </w:rPr>
        <w:t>test to fulfill graduation requirements</w:t>
      </w:r>
      <w:r w:rsidR="4586C295" w:rsidRPr="00A478A5">
        <w:rPr>
          <w:rFonts w:ascii="Arial" w:hAnsi="Arial" w:cs="Arial"/>
          <w:sz w:val="22"/>
          <w:szCs w:val="22"/>
        </w:rPr>
        <w:t xml:space="preserve"> but will need to complete the IGC process.</w:t>
      </w:r>
      <w:r w:rsidRPr="00A478A5">
        <w:rPr>
          <w:rFonts w:ascii="Arial" w:hAnsi="Arial" w:cs="Arial"/>
          <w:sz w:val="22"/>
          <w:szCs w:val="22"/>
        </w:rPr>
        <w:t xml:space="preserve"> </w:t>
      </w:r>
      <w:r w:rsidR="00066191" w:rsidRPr="00A478A5">
        <w:rPr>
          <w:rFonts w:ascii="Arial" w:hAnsi="Arial" w:cs="Arial"/>
          <w:sz w:val="22"/>
          <w:szCs w:val="22"/>
        </w:rPr>
        <w:t xml:space="preserve">  </w:t>
      </w:r>
    </w:p>
    <w:p w14:paraId="57C07BCB" w14:textId="70AAB940" w:rsidR="00BD1DF7" w:rsidRPr="00A478A5" w:rsidRDefault="00BD1DF7" w:rsidP="1C44D981">
      <w:pPr>
        <w:pStyle w:val="NormalWeb"/>
        <w:shd w:val="clear" w:color="auto" w:fill="FFFFFF" w:themeFill="background1"/>
        <w:spacing w:after="240" w:line="276" w:lineRule="auto"/>
        <w:rPr>
          <w:rFonts w:ascii="Arial" w:hAnsi="Arial" w:cs="Arial"/>
          <w:sz w:val="22"/>
          <w:szCs w:val="22"/>
          <w:u w:val="single"/>
        </w:rPr>
      </w:pPr>
      <w:r w:rsidRPr="00A478A5">
        <w:rPr>
          <w:rFonts w:ascii="Arial" w:hAnsi="Arial" w:cs="Arial"/>
          <w:sz w:val="22"/>
          <w:szCs w:val="22"/>
        </w:rPr>
        <w:t>For students graduating in future years but taking one of the five c</w:t>
      </w:r>
      <w:r w:rsidR="0CB09794" w:rsidRPr="00A478A5">
        <w:rPr>
          <w:rFonts w:ascii="Arial" w:hAnsi="Arial" w:cs="Arial"/>
          <w:sz w:val="22"/>
          <w:szCs w:val="22"/>
        </w:rPr>
        <w:t>ourses with</w:t>
      </w:r>
      <w:r w:rsidRPr="00A478A5">
        <w:rPr>
          <w:rFonts w:ascii="Arial" w:hAnsi="Arial" w:cs="Arial"/>
          <w:sz w:val="22"/>
          <w:szCs w:val="22"/>
        </w:rPr>
        <w:t xml:space="preserve"> </w:t>
      </w:r>
      <w:r w:rsidR="00C1715E" w:rsidRPr="00A478A5">
        <w:rPr>
          <w:rFonts w:ascii="Arial" w:hAnsi="Arial" w:cs="Arial"/>
          <w:sz w:val="22"/>
          <w:szCs w:val="22"/>
        </w:rPr>
        <w:t xml:space="preserve">a </w:t>
      </w:r>
      <w:r w:rsidR="0CB09794" w:rsidRPr="00A478A5">
        <w:rPr>
          <w:rFonts w:ascii="Arial" w:hAnsi="Arial" w:cs="Arial"/>
          <w:sz w:val="22"/>
          <w:szCs w:val="22"/>
        </w:rPr>
        <w:t>corresponding</w:t>
      </w:r>
      <w:r w:rsidRPr="00A478A5">
        <w:rPr>
          <w:rFonts w:ascii="Arial" w:hAnsi="Arial" w:cs="Arial"/>
          <w:sz w:val="22"/>
          <w:szCs w:val="22"/>
        </w:rPr>
        <w:t xml:space="preserve"> STAAR EOC </w:t>
      </w:r>
      <w:r w:rsidR="4E712629" w:rsidRPr="00A478A5">
        <w:rPr>
          <w:rFonts w:ascii="Arial" w:hAnsi="Arial" w:cs="Arial"/>
          <w:sz w:val="22"/>
          <w:szCs w:val="22"/>
        </w:rPr>
        <w:t xml:space="preserve">assessment </w:t>
      </w:r>
      <w:r w:rsidRPr="00A478A5">
        <w:rPr>
          <w:rFonts w:ascii="Arial" w:hAnsi="Arial" w:cs="Arial"/>
          <w:sz w:val="22"/>
          <w:szCs w:val="22"/>
        </w:rPr>
        <w:t xml:space="preserve">this year, </w:t>
      </w:r>
      <w:r w:rsidR="0039667D" w:rsidRPr="00A478A5">
        <w:rPr>
          <w:rFonts w:ascii="Arial" w:hAnsi="Arial" w:cs="Arial"/>
          <w:sz w:val="22"/>
          <w:szCs w:val="22"/>
        </w:rPr>
        <w:t xml:space="preserve">those students will </w:t>
      </w:r>
      <w:r w:rsidR="616D1F3B" w:rsidRPr="00A478A5">
        <w:rPr>
          <w:rFonts w:ascii="Arial" w:hAnsi="Arial" w:cs="Arial"/>
          <w:sz w:val="22"/>
          <w:szCs w:val="22"/>
        </w:rPr>
        <w:t xml:space="preserve">not be responsible for meeting that </w:t>
      </w:r>
      <w:r w:rsidR="10A2E54B" w:rsidRPr="00A478A5">
        <w:rPr>
          <w:rFonts w:ascii="Arial" w:hAnsi="Arial" w:cs="Arial"/>
          <w:sz w:val="22"/>
          <w:szCs w:val="22"/>
        </w:rPr>
        <w:t>EOC</w:t>
      </w:r>
      <w:r w:rsidR="68DF10EA" w:rsidRPr="00A478A5">
        <w:rPr>
          <w:rFonts w:ascii="Arial" w:hAnsi="Arial" w:cs="Arial"/>
          <w:sz w:val="22"/>
          <w:szCs w:val="22"/>
        </w:rPr>
        <w:t xml:space="preserve"> </w:t>
      </w:r>
      <w:r w:rsidR="6AE3DF9E" w:rsidRPr="00A478A5">
        <w:rPr>
          <w:rFonts w:ascii="Arial" w:hAnsi="Arial" w:cs="Arial"/>
          <w:sz w:val="22"/>
          <w:szCs w:val="22"/>
        </w:rPr>
        <w:t>assessment</w:t>
      </w:r>
      <w:r w:rsidR="33CC8079" w:rsidRPr="00A478A5">
        <w:rPr>
          <w:rFonts w:ascii="Arial" w:hAnsi="Arial" w:cs="Arial"/>
          <w:sz w:val="22"/>
          <w:szCs w:val="22"/>
        </w:rPr>
        <w:t xml:space="preserve"> </w:t>
      </w:r>
      <w:r w:rsidR="6B4C111C" w:rsidRPr="00A478A5">
        <w:rPr>
          <w:rFonts w:ascii="Arial" w:hAnsi="Arial" w:cs="Arial"/>
          <w:sz w:val="22"/>
          <w:szCs w:val="22"/>
        </w:rPr>
        <w:t xml:space="preserve">graduation </w:t>
      </w:r>
      <w:r w:rsidR="33CC8079" w:rsidRPr="00A478A5">
        <w:rPr>
          <w:rFonts w:ascii="Arial" w:hAnsi="Arial" w:cs="Arial"/>
          <w:sz w:val="22"/>
          <w:szCs w:val="22"/>
        </w:rPr>
        <w:t>requirement</w:t>
      </w:r>
      <w:r w:rsidR="4E6CC539" w:rsidRPr="00A478A5">
        <w:rPr>
          <w:rFonts w:ascii="Arial" w:hAnsi="Arial" w:cs="Arial"/>
          <w:sz w:val="22"/>
          <w:szCs w:val="22"/>
        </w:rPr>
        <w:t xml:space="preserve"> </w:t>
      </w:r>
      <w:r w:rsidR="5137103F" w:rsidRPr="00A478A5">
        <w:rPr>
          <w:rFonts w:ascii="Arial" w:hAnsi="Arial" w:cs="Arial"/>
          <w:sz w:val="22"/>
          <w:szCs w:val="22"/>
        </w:rPr>
        <w:t>if</w:t>
      </w:r>
      <w:r w:rsidR="00BF7E10" w:rsidRPr="00A478A5">
        <w:rPr>
          <w:rFonts w:ascii="Arial" w:hAnsi="Arial" w:cs="Arial"/>
          <w:sz w:val="22"/>
          <w:szCs w:val="22"/>
        </w:rPr>
        <w:t xml:space="preserve"> they </w:t>
      </w:r>
      <w:r w:rsidR="00CA20B6" w:rsidRPr="00A478A5">
        <w:rPr>
          <w:rFonts w:ascii="Arial" w:hAnsi="Arial" w:cs="Arial"/>
          <w:sz w:val="22"/>
          <w:szCs w:val="22"/>
        </w:rPr>
        <w:t>earn course credit</w:t>
      </w:r>
      <w:r w:rsidR="753635DF" w:rsidRPr="00A478A5">
        <w:rPr>
          <w:rFonts w:ascii="Arial" w:hAnsi="Arial" w:cs="Arial"/>
          <w:sz w:val="22"/>
          <w:szCs w:val="22"/>
        </w:rPr>
        <w:t xml:space="preserve"> this year</w:t>
      </w:r>
      <w:r w:rsidR="00D063E0" w:rsidRPr="00A478A5">
        <w:rPr>
          <w:rFonts w:ascii="Arial" w:hAnsi="Arial" w:cs="Arial"/>
          <w:sz w:val="22"/>
          <w:szCs w:val="22"/>
        </w:rPr>
        <w:t xml:space="preserve">.  </w:t>
      </w:r>
    </w:p>
    <w:p w14:paraId="34835FE4" w14:textId="691836A2" w:rsidR="0074300A" w:rsidRPr="00A478A5" w:rsidRDefault="0074300A" w:rsidP="00F81883">
      <w:pPr>
        <w:pStyle w:val="NormalWeb"/>
        <w:shd w:val="clear" w:color="auto" w:fill="FFFFFF"/>
        <w:spacing w:line="276" w:lineRule="auto"/>
        <w:rPr>
          <w:rFonts w:ascii="Arial" w:hAnsi="Arial" w:cs="Arial"/>
          <w:b/>
          <w:bCs/>
          <w:sz w:val="22"/>
          <w:szCs w:val="22"/>
          <w:u w:val="single"/>
        </w:rPr>
      </w:pPr>
      <w:r w:rsidRPr="00A478A5">
        <w:rPr>
          <w:rFonts w:ascii="Arial" w:hAnsi="Arial" w:cs="Arial"/>
          <w:b/>
          <w:bCs/>
          <w:sz w:val="22"/>
          <w:szCs w:val="22"/>
          <w:u w:val="single"/>
        </w:rPr>
        <w:t>STAAR Alternate 2</w:t>
      </w:r>
    </w:p>
    <w:p w14:paraId="2ECC3F40" w14:textId="38E402ED" w:rsidR="00016379" w:rsidRPr="00F81883" w:rsidRDefault="0074300A" w:rsidP="00F81883">
      <w:pPr>
        <w:pStyle w:val="NormalWeb"/>
        <w:shd w:val="clear" w:color="auto" w:fill="FFFFFF"/>
        <w:spacing w:after="240" w:line="276" w:lineRule="auto"/>
        <w:rPr>
          <w:rFonts w:ascii="Arial" w:hAnsi="Arial" w:cs="Arial"/>
          <w:sz w:val="22"/>
          <w:szCs w:val="22"/>
        </w:rPr>
      </w:pPr>
      <w:r w:rsidRPr="00A478A5">
        <w:rPr>
          <w:rFonts w:ascii="Arial" w:hAnsi="Arial" w:cs="Arial"/>
          <w:sz w:val="22"/>
          <w:szCs w:val="22"/>
        </w:rPr>
        <w:t xml:space="preserve">The STAAR Alternate 2 administration window </w:t>
      </w:r>
      <w:r w:rsidR="00547C7B">
        <w:rPr>
          <w:rFonts w:ascii="Arial" w:hAnsi="Arial" w:cs="Arial"/>
          <w:sz w:val="22"/>
          <w:szCs w:val="22"/>
        </w:rPr>
        <w:t xml:space="preserve">required under TEC, </w:t>
      </w:r>
      <w:r w:rsidR="00547C7B" w:rsidRPr="00A478A5">
        <w:rPr>
          <w:rFonts w:ascii="Arial" w:eastAsia="Arial" w:hAnsi="Arial" w:cs="Arial"/>
          <w:sz w:val="22"/>
          <w:szCs w:val="22"/>
        </w:rPr>
        <w:t>§</w:t>
      </w:r>
      <w:r w:rsidR="00547C7B">
        <w:rPr>
          <w:rFonts w:ascii="Arial" w:eastAsia="Arial" w:hAnsi="Arial" w:cs="Arial"/>
          <w:sz w:val="22"/>
          <w:szCs w:val="22"/>
        </w:rPr>
        <w:t>39.023(b) and</w:t>
      </w:r>
      <w:r w:rsidR="00547C7B" w:rsidRPr="00A478A5">
        <w:rPr>
          <w:rFonts w:ascii="Arial" w:hAnsi="Arial" w:cs="Arial"/>
          <w:sz w:val="22"/>
          <w:szCs w:val="22"/>
        </w:rPr>
        <w:t xml:space="preserve"> </w:t>
      </w:r>
      <w:r w:rsidRPr="00A478A5">
        <w:rPr>
          <w:rFonts w:ascii="Arial" w:hAnsi="Arial" w:cs="Arial"/>
          <w:sz w:val="22"/>
          <w:szCs w:val="22"/>
        </w:rPr>
        <w:t xml:space="preserve">scheduled for March 30 through April 21, 2020 </w:t>
      </w:r>
      <w:r w:rsidR="00016379" w:rsidRPr="00A478A5">
        <w:rPr>
          <w:rFonts w:ascii="Arial" w:hAnsi="Arial" w:cs="Arial"/>
          <w:sz w:val="22"/>
          <w:szCs w:val="22"/>
        </w:rPr>
        <w:t xml:space="preserve">is </w:t>
      </w:r>
      <w:r w:rsidRPr="00A478A5">
        <w:rPr>
          <w:rFonts w:ascii="Arial" w:hAnsi="Arial" w:cs="Arial"/>
          <w:sz w:val="22"/>
          <w:szCs w:val="22"/>
        </w:rPr>
        <w:t xml:space="preserve">cancelled. </w:t>
      </w:r>
      <w:r w:rsidR="00016379" w:rsidRPr="00A478A5">
        <w:rPr>
          <w:rFonts w:ascii="Arial" w:hAnsi="Arial" w:cs="Arial"/>
          <w:sz w:val="22"/>
          <w:szCs w:val="22"/>
        </w:rPr>
        <w:t>For all students receiving spec</w:t>
      </w:r>
      <w:r w:rsidR="00016379" w:rsidRPr="00F81883">
        <w:rPr>
          <w:rFonts w:ascii="Arial" w:hAnsi="Arial" w:cs="Arial"/>
          <w:sz w:val="22"/>
          <w:szCs w:val="22"/>
        </w:rPr>
        <w:t xml:space="preserve">ial education services, the admission, review, and dismissal committee </w:t>
      </w:r>
      <w:r w:rsidR="00586C99">
        <w:rPr>
          <w:rFonts w:ascii="Arial" w:hAnsi="Arial" w:cs="Arial"/>
          <w:sz w:val="22"/>
          <w:szCs w:val="22"/>
        </w:rPr>
        <w:t xml:space="preserve">will continue to </w:t>
      </w:r>
      <w:r w:rsidR="00016379" w:rsidRPr="00F81883">
        <w:rPr>
          <w:rFonts w:ascii="Arial" w:hAnsi="Arial" w:cs="Arial"/>
          <w:sz w:val="22"/>
          <w:szCs w:val="22"/>
        </w:rPr>
        <w:t>make educational decisions, including decisions related to required performance on academic assessments.</w:t>
      </w:r>
    </w:p>
    <w:p w14:paraId="65858E66" w14:textId="6BE01BF4" w:rsidR="00016379" w:rsidRPr="00F81883" w:rsidRDefault="00016379" w:rsidP="00F81883">
      <w:pPr>
        <w:pStyle w:val="NormalWeb"/>
        <w:shd w:val="clear" w:color="auto" w:fill="FFFFFF"/>
        <w:spacing w:line="276" w:lineRule="auto"/>
        <w:rPr>
          <w:rFonts w:ascii="Arial" w:hAnsi="Arial" w:cs="Arial"/>
          <w:b/>
          <w:bCs/>
          <w:sz w:val="22"/>
          <w:szCs w:val="22"/>
          <w:u w:val="single"/>
        </w:rPr>
      </w:pPr>
      <w:r w:rsidRPr="00F81883">
        <w:rPr>
          <w:rFonts w:ascii="Arial" w:hAnsi="Arial" w:cs="Arial"/>
          <w:b/>
          <w:bCs/>
          <w:sz w:val="22"/>
          <w:szCs w:val="22"/>
          <w:u w:val="single"/>
        </w:rPr>
        <w:t>TELPAS and TELPAS Alternate</w:t>
      </w:r>
    </w:p>
    <w:p w14:paraId="6A6362FB" w14:textId="1EA1AD0F" w:rsidR="00F81883" w:rsidRPr="00F81883" w:rsidRDefault="00016379" w:rsidP="742F6B1D">
      <w:pPr>
        <w:pStyle w:val="NormalWeb"/>
        <w:shd w:val="clear" w:color="auto" w:fill="FFFFFF" w:themeFill="background1"/>
        <w:spacing w:after="240" w:line="276" w:lineRule="auto"/>
        <w:rPr>
          <w:rFonts w:ascii="Arial" w:hAnsi="Arial" w:cs="Arial"/>
          <w:sz w:val="22"/>
          <w:szCs w:val="22"/>
        </w:rPr>
      </w:pPr>
      <w:r w:rsidRPr="742F6B1D">
        <w:rPr>
          <w:rFonts w:ascii="Arial" w:hAnsi="Arial" w:cs="Arial"/>
          <w:sz w:val="22"/>
          <w:szCs w:val="22"/>
        </w:rPr>
        <w:t>The Texas English Language Proficiency Assessment System (TELPAS) and TELPAS Alternate administration windows are currently open</w:t>
      </w:r>
      <w:r w:rsidR="00F81883" w:rsidRPr="742F6B1D">
        <w:rPr>
          <w:rFonts w:ascii="Arial" w:hAnsi="Arial" w:cs="Arial"/>
          <w:sz w:val="22"/>
          <w:szCs w:val="22"/>
        </w:rPr>
        <w:t xml:space="preserve"> and </w:t>
      </w:r>
      <w:r w:rsidR="00811D8D">
        <w:rPr>
          <w:rFonts w:ascii="Arial" w:hAnsi="Arial" w:cs="Arial"/>
          <w:sz w:val="22"/>
          <w:szCs w:val="22"/>
        </w:rPr>
        <w:t>are</w:t>
      </w:r>
      <w:r w:rsidR="00BC4B95">
        <w:rPr>
          <w:rFonts w:ascii="Arial" w:hAnsi="Arial" w:cs="Arial"/>
          <w:sz w:val="22"/>
          <w:szCs w:val="22"/>
        </w:rPr>
        <w:t xml:space="preserve"> being extended</w:t>
      </w:r>
      <w:r w:rsidR="006B35D2" w:rsidRPr="742F6B1D">
        <w:rPr>
          <w:rFonts w:ascii="Arial" w:hAnsi="Arial" w:cs="Arial"/>
          <w:sz w:val="22"/>
          <w:szCs w:val="22"/>
        </w:rPr>
        <w:t xml:space="preserve"> to </w:t>
      </w:r>
      <w:r w:rsidR="008C3978">
        <w:rPr>
          <w:rFonts w:ascii="Arial" w:hAnsi="Arial" w:cs="Arial"/>
          <w:sz w:val="22"/>
          <w:szCs w:val="22"/>
        </w:rPr>
        <w:t>remain</w:t>
      </w:r>
      <w:r w:rsidR="006B35D2" w:rsidRPr="742F6B1D">
        <w:rPr>
          <w:rFonts w:ascii="Arial" w:hAnsi="Arial" w:cs="Arial"/>
          <w:sz w:val="22"/>
          <w:szCs w:val="22"/>
        </w:rPr>
        <w:t xml:space="preserve"> </w:t>
      </w:r>
      <w:r w:rsidR="00F81883" w:rsidRPr="742F6B1D">
        <w:rPr>
          <w:rFonts w:ascii="Arial" w:hAnsi="Arial" w:cs="Arial"/>
          <w:sz w:val="22"/>
          <w:szCs w:val="22"/>
        </w:rPr>
        <w:t xml:space="preserve">open through May </w:t>
      </w:r>
      <w:r w:rsidR="00A12630" w:rsidRPr="742F6B1D">
        <w:rPr>
          <w:rFonts w:ascii="Arial" w:hAnsi="Arial" w:cs="Arial"/>
          <w:sz w:val="22"/>
          <w:szCs w:val="22"/>
        </w:rPr>
        <w:t>29</w:t>
      </w:r>
      <w:r w:rsidR="006B35D2" w:rsidRPr="742F6B1D">
        <w:rPr>
          <w:rFonts w:ascii="Arial" w:hAnsi="Arial" w:cs="Arial"/>
          <w:sz w:val="22"/>
          <w:szCs w:val="22"/>
        </w:rPr>
        <w:t xml:space="preserve">, </w:t>
      </w:r>
      <w:r w:rsidR="00586C99" w:rsidRPr="742F6B1D">
        <w:rPr>
          <w:rFonts w:ascii="Arial" w:hAnsi="Arial" w:cs="Arial"/>
          <w:sz w:val="22"/>
          <w:szCs w:val="22"/>
        </w:rPr>
        <w:t>2020</w:t>
      </w:r>
      <w:r w:rsidR="00757FCD" w:rsidRPr="742F6B1D">
        <w:rPr>
          <w:rFonts w:ascii="Arial" w:hAnsi="Arial" w:cs="Arial"/>
          <w:sz w:val="22"/>
          <w:szCs w:val="22"/>
        </w:rPr>
        <w:t>,</w:t>
      </w:r>
      <w:r w:rsidR="00586C99" w:rsidRPr="742F6B1D">
        <w:rPr>
          <w:rFonts w:ascii="Arial" w:hAnsi="Arial" w:cs="Arial"/>
          <w:sz w:val="22"/>
          <w:szCs w:val="22"/>
        </w:rPr>
        <w:t xml:space="preserve"> </w:t>
      </w:r>
      <w:r w:rsidR="00F81883" w:rsidRPr="742F6B1D">
        <w:rPr>
          <w:rFonts w:ascii="Arial" w:hAnsi="Arial" w:cs="Arial"/>
          <w:sz w:val="22"/>
          <w:szCs w:val="22"/>
        </w:rPr>
        <w:t xml:space="preserve">for </w:t>
      </w:r>
      <w:r w:rsidR="00757FCD" w:rsidRPr="742F6B1D">
        <w:rPr>
          <w:rFonts w:ascii="Arial" w:hAnsi="Arial" w:cs="Arial"/>
          <w:sz w:val="22"/>
          <w:szCs w:val="22"/>
        </w:rPr>
        <w:t xml:space="preserve">a </w:t>
      </w:r>
      <w:r w:rsidR="00F81883" w:rsidRPr="742F6B1D">
        <w:rPr>
          <w:rFonts w:ascii="Arial" w:hAnsi="Arial" w:cs="Arial"/>
          <w:sz w:val="22"/>
          <w:szCs w:val="22"/>
        </w:rPr>
        <w:t xml:space="preserve">district to complete </w:t>
      </w:r>
      <w:r w:rsidR="00B021A0" w:rsidRPr="742F6B1D">
        <w:rPr>
          <w:rFonts w:ascii="Arial" w:hAnsi="Arial" w:cs="Arial"/>
          <w:sz w:val="22"/>
          <w:szCs w:val="22"/>
        </w:rPr>
        <w:t>optionally</w:t>
      </w:r>
      <w:r w:rsidR="00F81883" w:rsidRPr="742F6B1D">
        <w:rPr>
          <w:rFonts w:ascii="Arial" w:hAnsi="Arial" w:cs="Arial"/>
          <w:sz w:val="22"/>
          <w:szCs w:val="22"/>
        </w:rPr>
        <w:t xml:space="preserve"> if </w:t>
      </w:r>
      <w:r w:rsidR="00A12630" w:rsidRPr="742F6B1D">
        <w:rPr>
          <w:rFonts w:ascii="Arial" w:hAnsi="Arial" w:cs="Arial"/>
          <w:sz w:val="22"/>
          <w:szCs w:val="22"/>
        </w:rPr>
        <w:t>it chooses</w:t>
      </w:r>
      <w:r w:rsidR="000D48F2" w:rsidRPr="742F6B1D">
        <w:rPr>
          <w:rFonts w:ascii="Arial" w:hAnsi="Arial" w:cs="Arial"/>
          <w:sz w:val="22"/>
          <w:szCs w:val="22"/>
        </w:rPr>
        <w:t xml:space="preserve">. </w:t>
      </w:r>
      <w:r w:rsidR="000D48F2" w:rsidRPr="545893CB">
        <w:rPr>
          <w:rFonts w:ascii="Arial" w:hAnsi="Arial" w:cs="Arial"/>
          <w:sz w:val="22"/>
          <w:szCs w:val="22"/>
        </w:rPr>
        <w:t xml:space="preserve">Scoring data will be provided for </w:t>
      </w:r>
      <w:r w:rsidR="60D4A703" w:rsidRPr="545893CB">
        <w:rPr>
          <w:rFonts w:ascii="Arial" w:hAnsi="Arial" w:cs="Arial"/>
          <w:sz w:val="22"/>
          <w:szCs w:val="22"/>
        </w:rPr>
        <w:t>each</w:t>
      </w:r>
      <w:r w:rsidR="000D48F2" w:rsidRPr="545893CB">
        <w:rPr>
          <w:rFonts w:ascii="Arial" w:hAnsi="Arial" w:cs="Arial"/>
          <w:sz w:val="22"/>
          <w:szCs w:val="22"/>
        </w:rPr>
        <w:t xml:space="preserve"> </w:t>
      </w:r>
      <w:r w:rsidR="3ADB78C4" w:rsidRPr="16B651B5">
        <w:rPr>
          <w:rFonts w:ascii="Arial" w:hAnsi="Arial" w:cs="Arial"/>
          <w:sz w:val="22"/>
          <w:szCs w:val="22"/>
        </w:rPr>
        <w:t xml:space="preserve">TELPAS </w:t>
      </w:r>
      <w:r w:rsidR="1BF3532C" w:rsidRPr="16B651B5">
        <w:rPr>
          <w:rFonts w:ascii="Arial" w:hAnsi="Arial" w:cs="Arial"/>
          <w:sz w:val="22"/>
          <w:szCs w:val="22"/>
        </w:rPr>
        <w:t>d</w:t>
      </w:r>
      <w:r w:rsidR="2F0D67DB" w:rsidRPr="16B651B5">
        <w:rPr>
          <w:rFonts w:ascii="Arial" w:hAnsi="Arial" w:cs="Arial"/>
          <w:sz w:val="22"/>
          <w:szCs w:val="22"/>
        </w:rPr>
        <w:t>omain</w:t>
      </w:r>
      <w:r w:rsidR="000D48F2" w:rsidRPr="545893CB">
        <w:rPr>
          <w:rFonts w:ascii="Arial" w:hAnsi="Arial" w:cs="Arial"/>
          <w:sz w:val="22"/>
          <w:szCs w:val="22"/>
        </w:rPr>
        <w:t xml:space="preserve"> a </w:t>
      </w:r>
      <w:r w:rsidR="5F975917" w:rsidRPr="545893CB">
        <w:rPr>
          <w:rFonts w:ascii="Arial" w:hAnsi="Arial" w:cs="Arial"/>
          <w:sz w:val="22"/>
          <w:szCs w:val="22"/>
        </w:rPr>
        <w:t>stu</w:t>
      </w:r>
      <w:r w:rsidR="003D0D3A">
        <w:rPr>
          <w:rFonts w:ascii="Arial" w:hAnsi="Arial" w:cs="Arial"/>
          <w:sz w:val="22"/>
          <w:szCs w:val="22"/>
        </w:rPr>
        <w:t>d</w:t>
      </w:r>
      <w:r w:rsidR="5F975917" w:rsidRPr="545893CB">
        <w:rPr>
          <w:rFonts w:ascii="Arial" w:hAnsi="Arial" w:cs="Arial"/>
          <w:sz w:val="22"/>
          <w:szCs w:val="22"/>
        </w:rPr>
        <w:t>ent</w:t>
      </w:r>
      <w:r w:rsidR="000D48F2" w:rsidRPr="545893CB">
        <w:rPr>
          <w:rFonts w:ascii="Arial" w:hAnsi="Arial" w:cs="Arial"/>
          <w:sz w:val="22"/>
          <w:szCs w:val="22"/>
        </w:rPr>
        <w:t xml:space="preserve"> completes.</w:t>
      </w:r>
      <w:r w:rsidR="000D48F2" w:rsidRPr="742F6B1D">
        <w:rPr>
          <w:rFonts w:ascii="Arial" w:hAnsi="Arial" w:cs="Arial"/>
          <w:sz w:val="22"/>
          <w:szCs w:val="22"/>
        </w:rPr>
        <w:t xml:space="preserve"> </w:t>
      </w:r>
      <w:r w:rsidR="00F81883" w:rsidRPr="742F6B1D">
        <w:rPr>
          <w:rFonts w:ascii="Arial" w:hAnsi="Arial" w:cs="Arial"/>
          <w:sz w:val="22"/>
          <w:szCs w:val="22"/>
        </w:rPr>
        <w:t xml:space="preserve">TEA is looking at exit criteria for English learners to determine </w:t>
      </w:r>
      <w:r w:rsidR="00B021A0" w:rsidRPr="742F6B1D">
        <w:rPr>
          <w:rFonts w:ascii="Arial" w:hAnsi="Arial" w:cs="Arial"/>
          <w:sz w:val="22"/>
          <w:szCs w:val="22"/>
        </w:rPr>
        <w:t>what</w:t>
      </w:r>
      <w:r w:rsidR="00F81883" w:rsidRPr="742F6B1D">
        <w:rPr>
          <w:rFonts w:ascii="Arial" w:hAnsi="Arial" w:cs="Arial"/>
          <w:sz w:val="22"/>
          <w:szCs w:val="22"/>
        </w:rPr>
        <w:t xml:space="preserve"> adjustments may be made</w:t>
      </w:r>
      <w:r w:rsidR="00B021A0" w:rsidRPr="742F6B1D">
        <w:rPr>
          <w:rFonts w:ascii="Arial" w:hAnsi="Arial" w:cs="Arial"/>
          <w:sz w:val="22"/>
          <w:szCs w:val="22"/>
        </w:rPr>
        <w:t xml:space="preserve"> this year for this determination</w:t>
      </w:r>
      <w:r w:rsidR="00F81883" w:rsidRPr="742F6B1D">
        <w:rPr>
          <w:rFonts w:ascii="Arial" w:hAnsi="Arial" w:cs="Arial"/>
          <w:sz w:val="22"/>
          <w:szCs w:val="22"/>
        </w:rPr>
        <w:t>. These discussions are ongoing, and more information will be provided as it develops.</w:t>
      </w:r>
      <w:r w:rsidR="006B35D2" w:rsidRPr="742F6B1D">
        <w:rPr>
          <w:rFonts w:ascii="Arial" w:hAnsi="Arial" w:cs="Arial"/>
          <w:sz w:val="22"/>
          <w:szCs w:val="22"/>
        </w:rPr>
        <w:t xml:space="preserve"> </w:t>
      </w:r>
    </w:p>
    <w:p w14:paraId="41333BAF" w14:textId="2BAA8FD7" w:rsidR="00016379" w:rsidRPr="00F81883" w:rsidRDefault="00F81883" w:rsidP="00F81883">
      <w:pPr>
        <w:pStyle w:val="NormalWeb"/>
        <w:shd w:val="clear" w:color="auto" w:fill="FFFFFF"/>
        <w:spacing w:line="276" w:lineRule="auto"/>
        <w:rPr>
          <w:rFonts w:ascii="Arial" w:hAnsi="Arial" w:cs="Arial"/>
          <w:b/>
          <w:bCs/>
          <w:sz w:val="22"/>
          <w:szCs w:val="22"/>
          <w:u w:val="single"/>
        </w:rPr>
      </w:pPr>
      <w:r w:rsidRPr="00F81883">
        <w:rPr>
          <w:rFonts w:ascii="Arial" w:hAnsi="Arial" w:cs="Arial"/>
          <w:b/>
          <w:bCs/>
          <w:sz w:val="22"/>
          <w:szCs w:val="22"/>
          <w:u w:val="single"/>
        </w:rPr>
        <w:t>STAAR Interim Assessments</w:t>
      </w:r>
    </w:p>
    <w:p w14:paraId="0A3B3BE3" w14:textId="1A042DA5" w:rsidR="00F81883" w:rsidRPr="00F81883" w:rsidRDefault="00F81883" w:rsidP="742F6B1D">
      <w:pPr>
        <w:pStyle w:val="NormalWeb"/>
        <w:shd w:val="clear" w:color="auto" w:fill="FFFFFF" w:themeFill="background1"/>
        <w:spacing w:after="240" w:line="276" w:lineRule="auto"/>
        <w:rPr>
          <w:rFonts w:ascii="Arial" w:hAnsi="Arial" w:cs="Arial"/>
          <w:sz w:val="22"/>
          <w:szCs w:val="22"/>
        </w:rPr>
      </w:pPr>
      <w:r w:rsidRPr="60ED50A2">
        <w:rPr>
          <w:rFonts w:ascii="Arial" w:hAnsi="Arial" w:cs="Arial"/>
          <w:sz w:val="22"/>
          <w:szCs w:val="22"/>
        </w:rPr>
        <w:t xml:space="preserve">The second testing window for the </w:t>
      </w:r>
      <w:hyperlink r:id="rId11">
        <w:r w:rsidRPr="60ED50A2">
          <w:rPr>
            <w:rStyle w:val="Hyperlink"/>
            <w:rFonts w:ascii="Arial" w:hAnsi="Arial" w:cs="Arial"/>
            <w:sz w:val="22"/>
            <w:szCs w:val="22"/>
          </w:rPr>
          <w:t>STAAR Interim Assessments</w:t>
        </w:r>
      </w:hyperlink>
      <w:r w:rsidRPr="60ED50A2">
        <w:rPr>
          <w:rFonts w:ascii="Arial" w:hAnsi="Arial" w:cs="Arial"/>
          <w:sz w:val="22"/>
          <w:szCs w:val="22"/>
        </w:rPr>
        <w:t xml:space="preserve"> is currently open and </w:t>
      </w:r>
      <w:r w:rsidR="006B35D2" w:rsidRPr="60ED50A2">
        <w:rPr>
          <w:rFonts w:ascii="Arial" w:hAnsi="Arial" w:cs="Arial"/>
          <w:sz w:val="22"/>
          <w:szCs w:val="22"/>
        </w:rPr>
        <w:t>will continue to be</w:t>
      </w:r>
      <w:r w:rsidRPr="60ED50A2">
        <w:rPr>
          <w:rFonts w:ascii="Arial" w:hAnsi="Arial" w:cs="Arial"/>
          <w:sz w:val="22"/>
          <w:szCs w:val="22"/>
        </w:rPr>
        <w:t xml:space="preserve"> open through May </w:t>
      </w:r>
      <w:r w:rsidR="00A12630" w:rsidRPr="60ED50A2">
        <w:rPr>
          <w:rFonts w:ascii="Arial" w:hAnsi="Arial" w:cs="Arial"/>
          <w:sz w:val="22"/>
          <w:szCs w:val="22"/>
        </w:rPr>
        <w:t>29</w:t>
      </w:r>
      <w:r w:rsidR="006B35D2" w:rsidRPr="60ED50A2">
        <w:rPr>
          <w:rFonts w:ascii="Arial" w:hAnsi="Arial" w:cs="Arial"/>
          <w:sz w:val="22"/>
          <w:szCs w:val="22"/>
        </w:rPr>
        <w:t xml:space="preserve">, 2020, </w:t>
      </w:r>
      <w:r w:rsidRPr="60ED50A2">
        <w:rPr>
          <w:rFonts w:ascii="Arial" w:hAnsi="Arial" w:cs="Arial"/>
          <w:sz w:val="22"/>
          <w:szCs w:val="22"/>
        </w:rPr>
        <w:t xml:space="preserve">for districts to use as a resource to </w:t>
      </w:r>
      <w:r w:rsidR="006726A8" w:rsidRPr="60ED50A2">
        <w:rPr>
          <w:rFonts w:ascii="Arial" w:hAnsi="Arial" w:cs="Arial"/>
          <w:sz w:val="22"/>
          <w:szCs w:val="22"/>
        </w:rPr>
        <w:t>monitor student progress</w:t>
      </w:r>
      <w:r w:rsidRPr="60ED50A2">
        <w:rPr>
          <w:rFonts w:ascii="Arial" w:hAnsi="Arial" w:cs="Arial"/>
          <w:sz w:val="22"/>
          <w:szCs w:val="22"/>
        </w:rPr>
        <w:t>. As a reminder, the interim assessments are</w:t>
      </w:r>
      <w:r w:rsidRPr="60ED50A2">
        <w:rPr>
          <w:rFonts w:ascii="Arial" w:hAnsi="Arial" w:cs="Arial"/>
          <w:sz w:val="22"/>
          <w:szCs w:val="22"/>
          <w:lang w:val="en"/>
        </w:rPr>
        <w:t xml:space="preserve"> available at no cost to districts and charter schools, and they are not tied to accountability. </w:t>
      </w:r>
    </w:p>
    <w:p w14:paraId="5A99E886" w14:textId="001854F8" w:rsidR="00431250" w:rsidRPr="00F81883" w:rsidRDefault="00431250" w:rsidP="00F81883">
      <w:pPr>
        <w:pStyle w:val="NormalWeb"/>
        <w:shd w:val="clear" w:color="auto" w:fill="FFFFFF"/>
        <w:spacing w:after="240" w:line="276" w:lineRule="auto"/>
        <w:rPr>
          <w:rFonts w:ascii="Arial" w:hAnsi="Arial" w:cs="Arial"/>
          <w:sz w:val="22"/>
          <w:szCs w:val="22"/>
        </w:rPr>
      </w:pPr>
      <w:r w:rsidRPr="00F81883">
        <w:rPr>
          <w:rFonts w:ascii="Arial" w:hAnsi="Arial" w:cs="Arial"/>
          <w:sz w:val="22"/>
          <w:szCs w:val="22"/>
        </w:rPr>
        <w:lastRenderedPageBreak/>
        <w:t xml:space="preserve">The decisions outlined in this communication are based on </w:t>
      </w:r>
      <w:r w:rsidR="006726A8">
        <w:rPr>
          <w:rFonts w:ascii="Arial" w:hAnsi="Arial" w:cs="Arial"/>
          <w:sz w:val="22"/>
          <w:szCs w:val="22"/>
        </w:rPr>
        <w:t>the state’</w:t>
      </w:r>
      <w:r w:rsidRPr="00F81883">
        <w:rPr>
          <w:rFonts w:ascii="Arial" w:hAnsi="Arial" w:cs="Arial"/>
          <w:sz w:val="22"/>
          <w:szCs w:val="22"/>
        </w:rPr>
        <w:t>s commitment to our districts and students, with the priority of ensuring that those impacted by this virus can make instructional decisions that are in the best interest of students.</w:t>
      </w:r>
    </w:p>
    <w:p w14:paraId="763DAD2D" w14:textId="0B3A0E82" w:rsidR="00A249CE" w:rsidRPr="00F81883" w:rsidRDefault="00364851" w:rsidP="00F81883">
      <w:pPr>
        <w:spacing w:after="240" w:line="276" w:lineRule="auto"/>
        <w:rPr>
          <w:rFonts w:ascii="Arial" w:hAnsi="Arial" w:cs="Arial"/>
          <w:sz w:val="22"/>
          <w:szCs w:val="22"/>
          <w:lang w:val="en"/>
        </w:rPr>
      </w:pPr>
      <w:r w:rsidRPr="00F81883">
        <w:rPr>
          <w:rFonts w:ascii="Arial" w:hAnsi="Arial" w:cs="Arial"/>
          <w:color w:val="000000"/>
          <w:sz w:val="22"/>
          <w:szCs w:val="22"/>
          <w:lang w:val="en"/>
        </w:rPr>
        <w:t>Thank you for the work you do for the school children of Texas.</w:t>
      </w:r>
    </w:p>
    <w:sectPr w:rsidR="00A249CE" w:rsidRPr="00F81883" w:rsidSect="00A413BB">
      <w:headerReference w:type="even" r:id="rId12"/>
      <w:headerReference w:type="default" r:id="rId13"/>
      <w:footerReference w:type="even" r:id="rId14"/>
      <w:footerReference w:type="default" r:id="rId15"/>
      <w:headerReference w:type="first" r:id="rId16"/>
      <w:footerReference w:type="first" r:id="rId17"/>
      <w:pgSz w:w="12240" w:h="15840" w:code="1"/>
      <w:pgMar w:top="1440" w:right="153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8F6AC" w14:textId="77777777" w:rsidR="00F72917" w:rsidRDefault="00F72917" w:rsidP="00A413BB">
      <w:r>
        <w:separator/>
      </w:r>
    </w:p>
  </w:endnote>
  <w:endnote w:type="continuationSeparator" w:id="0">
    <w:p w14:paraId="795A3905" w14:textId="77777777" w:rsidR="00F72917" w:rsidRDefault="00F72917" w:rsidP="00A413BB">
      <w:r>
        <w:continuationSeparator/>
      </w:r>
    </w:p>
  </w:endnote>
  <w:endnote w:type="continuationNotice" w:id="1">
    <w:p w14:paraId="660D6040" w14:textId="77777777" w:rsidR="00F72917" w:rsidRDefault="00F72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67677" w14:textId="77777777" w:rsidR="00162A0B" w:rsidRDefault="00162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D4F4" w14:textId="77777777" w:rsidR="00162A0B" w:rsidRDefault="00162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38FF" w14:textId="77777777" w:rsidR="00162A0B" w:rsidRDefault="00162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E2B35" w14:textId="77777777" w:rsidR="00F72917" w:rsidRDefault="00F72917" w:rsidP="00A413BB">
      <w:r>
        <w:separator/>
      </w:r>
    </w:p>
  </w:footnote>
  <w:footnote w:type="continuationSeparator" w:id="0">
    <w:p w14:paraId="776554F8" w14:textId="77777777" w:rsidR="00F72917" w:rsidRDefault="00F72917" w:rsidP="00A413BB">
      <w:r>
        <w:continuationSeparator/>
      </w:r>
    </w:p>
  </w:footnote>
  <w:footnote w:type="continuationNotice" w:id="1">
    <w:p w14:paraId="26E43995" w14:textId="77777777" w:rsidR="00F72917" w:rsidRDefault="00F729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AA523" w14:textId="77777777" w:rsidR="00162A0B" w:rsidRDefault="00162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2012" w14:textId="77777777" w:rsidR="00A413BB" w:rsidRDefault="00A413BB">
    <w:pPr>
      <w:pStyle w:val="Header"/>
    </w:pPr>
  </w:p>
  <w:p w14:paraId="5D7018E5" w14:textId="77777777" w:rsidR="00A413BB" w:rsidRDefault="00A41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8058F" w14:textId="77777777" w:rsidR="00A413BB" w:rsidRDefault="00AE1557">
    <w:pPr>
      <w:pStyle w:val="Header"/>
    </w:pPr>
    <w:r>
      <w:rPr>
        <w:noProof/>
      </w:rPr>
      <mc:AlternateContent>
        <mc:Choice Requires="wps">
          <w:drawing>
            <wp:anchor distT="0" distB="0" distL="114300" distR="114300" simplePos="0" relativeHeight="251658241" behindDoc="0" locked="0" layoutInCell="1" allowOverlap="1" wp14:anchorId="7624F820" wp14:editId="034FEBD9">
              <wp:simplePos x="0" y="0"/>
              <wp:positionH relativeFrom="column">
                <wp:posOffset>1399724</wp:posOffset>
              </wp:positionH>
              <wp:positionV relativeFrom="paragraph">
                <wp:posOffset>191135</wp:posOffset>
              </wp:positionV>
              <wp:extent cx="3356733" cy="527733"/>
              <wp:effectExtent l="0" t="0" r="0" b="0"/>
              <wp:wrapNone/>
              <wp:docPr id="3" name="Text Box 3"/>
              <wp:cNvGraphicFramePr/>
              <a:graphic xmlns:a="http://schemas.openxmlformats.org/drawingml/2006/main">
                <a:graphicData uri="http://schemas.microsoft.com/office/word/2010/wordprocessingShape">
                  <wps:wsp>
                    <wps:cNvSpPr txBox="1"/>
                    <wps:spPr>
                      <a:xfrm>
                        <a:off x="0" y="0"/>
                        <a:ext cx="3356733" cy="527733"/>
                      </a:xfrm>
                      <a:prstGeom prst="rect">
                        <a:avLst/>
                      </a:prstGeom>
                      <a:noFill/>
                      <a:ln w="6350">
                        <a:noFill/>
                      </a:ln>
                    </wps:spPr>
                    <wps:txbx>
                      <w:txbxContent>
                        <w:p w14:paraId="45E8BF39" w14:textId="77777777" w:rsidR="00AE1557" w:rsidRPr="00162A0B" w:rsidRDefault="00AE1557">
                          <w:pPr>
                            <w:rPr>
                              <w:color w:val="0070C0"/>
                              <w:sz w:val="32"/>
                              <w:szCs w:val="32"/>
                            </w:rPr>
                          </w:pPr>
                          <w:r w:rsidRPr="00162A0B">
                            <w:rPr>
                              <w:rFonts w:ascii="Arial" w:hAnsi="Arial" w:cs="Arial"/>
                              <w:b/>
                              <w:color w:val="0070C0"/>
                              <w:sz w:val="32"/>
                              <w:szCs w:val="32"/>
                            </w:rPr>
                            <w:t>To the Administrator Addressed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type id="_x0000_t202" coordsize="21600,21600" o:spt="202" path="m,l,21600r21600,l21600,xe" w14:anchorId="7624F820">
              <v:stroke joinstyle="miter"/>
              <v:path gradientshapeok="t" o:connecttype="rect"/>
            </v:shapetype>
            <v:shape id="Text Box 3" style="position:absolute;margin-left:110.2pt;margin-top:15.05pt;width:264.3pt;height:41.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SjLAIAAFEEAAAOAAAAZHJzL2Uyb0RvYy54bWysVMGO2jAQvVfqP1i+lwABtkWEFd0VVSW0&#10;uxJUezaOTSLZHtc2JPTrO3YCi7Y9Vb2Y8cxkxvPeGxb3rVbkJJyvwRR0NBhSIgyHsjaHgv7YrT99&#10;psQHZkqmwIiCnoWn98uPHxaNnYsxVKBK4QgWMX7e2IJWIdh5lnleCc38AKwwGJTgNAt4dYesdKzB&#10;6lpl4+FwljXgSuuAC+/R+9gF6TLVl1Lw8CylF4GoguLbQjpdOvfxzJYLNj84Zqua989g//AKzWqD&#10;Ta+lHllg5OjqP0rpmjvwIMOAg85AypqLNANOMxq+m2ZbMSvSLAiOt1eY/P8ry59OL47UZUFzSgzT&#10;SNFOtIF8hZbkEZ3G+jkmbS2mhRbdyPLF79EZh26l0/EXxyEYR5zPV2xjMY7OPJ/O7nJswjE2Hd9F&#10;G8tnb19b58M3AZpEo6AOuUuQstPGhy71khKbGVjXSiX+lCFNQWf5dJg+uEawuDLYI87QvTVaod23&#10;/WB7KM84l4NOF97ydY3NN8yHF+ZQCDgKijs84yEVYBPoLUoqcL/+5o/5yA9GKWlQWAX1P4/MCUrU&#10;d4PMfRlNJlGJ6TKZ3o3x4m4j+9uIOeoHQO2OcI0sT2bMD+piSgf6FXdgFbtiiBmOvQsaLuZD6OSO&#10;O8TFapWSUHuWhY3ZWh5LRzgjtLv2lTnb4x+QuSe4SJDN39HQ5XZErI4BZJ04igB3qPa4o24Ty/2O&#10;xcW4vaest3+C5W8AAAD//wMAUEsDBBQABgAIAAAAIQB2IizR4QAAAAoBAAAPAAAAZHJzL2Rvd25y&#10;ZXYueG1sTI/LTsMwEEX3SPyDNUjsqB23QAlxqipShYRg0dINOyeeJhF+hNhtA1/PsILlaI7uPbdY&#10;Tc6yE46xD15BNhPA0DfB9L5VsH/b3CyBxaS90TZ4VPCFEVbl5UWhcxPOfounXWoZhfiYawVdSkPO&#10;eWw6dDrOwoCefocwOp3oHFtuRn2mcGe5FOKOO917auj0gFWHzcfu6BQ8V5tXva2lW37b6unlsB4+&#10;9++3Sl1fTetHYAmn9AfDrz6pQ0lOdTh6E5lVIKVYEKpgLjJgBNwvHmhcTWQ2l8DLgv+fUP4AAAD/&#10;/wMAUEsBAi0AFAAGAAgAAAAhALaDOJL+AAAA4QEAABMAAAAAAAAAAAAAAAAAAAAAAFtDb250ZW50&#10;X1R5cGVzXS54bWxQSwECLQAUAAYACAAAACEAOP0h/9YAAACUAQAACwAAAAAAAAAAAAAAAAAvAQAA&#10;X3JlbHMvLnJlbHNQSwECLQAUAAYACAAAACEAw85koywCAABRBAAADgAAAAAAAAAAAAAAAAAuAgAA&#10;ZHJzL2Uyb0RvYy54bWxQSwECLQAUAAYACAAAACEAdiIs0eEAAAAKAQAADwAAAAAAAAAAAAAAAACG&#10;BAAAZHJzL2Rvd25yZXYueG1sUEsFBgAAAAAEAAQA8wAAAJQFAAAAAA==&#10;">
              <v:textbox>
                <w:txbxContent>
                  <w:p w:rsidRPr="00162A0B" w:rsidR="00AE1557" w:rsidRDefault="00AE1557" w14:paraId="45E8BF39" w14:textId="77777777">
                    <w:pPr>
                      <w:rPr>
                        <w:color w:val="0070C0"/>
                        <w:sz w:val="32"/>
                        <w:szCs w:val="32"/>
                      </w:rPr>
                    </w:pPr>
                    <w:r w:rsidRPr="00162A0B">
                      <w:rPr>
                        <w:rFonts w:ascii="Arial" w:hAnsi="Arial" w:cs="Arial"/>
                        <w:b/>
                        <w:color w:val="0070C0"/>
                        <w:sz w:val="32"/>
                        <w:szCs w:val="32"/>
                      </w:rPr>
                      <w:t>To the Administrator Addressed</w:t>
                    </w:r>
                  </w:p>
                </w:txbxContent>
              </v:textbox>
            </v:shape>
          </w:pict>
        </mc:Fallback>
      </mc:AlternateContent>
    </w:r>
    <w:r w:rsidR="00F779DD">
      <w:rPr>
        <w:noProof/>
      </w:rPr>
      <w:drawing>
        <wp:anchor distT="0" distB="0" distL="114300" distR="114300" simplePos="0" relativeHeight="251658240" behindDoc="1" locked="0" layoutInCell="1" allowOverlap="1" wp14:anchorId="2C17A000" wp14:editId="2161F460">
          <wp:simplePos x="0" y="0"/>
          <wp:positionH relativeFrom="margin">
            <wp:posOffset>-476250</wp:posOffset>
          </wp:positionH>
          <wp:positionV relativeFrom="margin">
            <wp:posOffset>-771525</wp:posOffset>
          </wp:positionV>
          <wp:extent cx="7077075" cy="1649095"/>
          <wp:effectExtent l="0" t="0" r="0" b="0"/>
          <wp:wrapNone/>
          <wp:docPr id="1" name="Picture 3" descr="TEA O&amp;B_LtrHd-MR_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EA O&amp;B_LtrHd-MR_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075" cy="1649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C1E"/>
    <w:multiLevelType w:val="hybridMultilevel"/>
    <w:tmpl w:val="F7CE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607E8"/>
    <w:multiLevelType w:val="hybridMultilevel"/>
    <w:tmpl w:val="16F64A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88B6E29"/>
    <w:multiLevelType w:val="hybridMultilevel"/>
    <w:tmpl w:val="F31AB1E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7D02AD1"/>
    <w:multiLevelType w:val="hybridMultilevel"/>
    <w:tmpl w:val="8460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72F16"/>
    <w:multiLevelType w:val="hybridMultilevel"/>
    <w:tmpl w:val="35F8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F3818"/>
    <w:multiLevelType w:val="hybridMultilevel"/>
    <w:tmpl w:val="4BFA2A1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15:restartNumberingAfterBreak="0">
    <w:nsid w:val="2C964096"/>
    <w:multiLevelType w:val="hybridMultilevel"/>
    <w:tmpl w:val="FA46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E63EE"/>
    <w:multiLevelType w:val="hybridMultilevel"/>
    <w:tmpl w:val="F8E8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B7906"/>
    <w:multiLevelType w:val="hybridMultilevel"/>
    <w:tmpl w:val="D99C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F0FC4"/>
    <w:multiLevelType w:val="hybridMultilevel"/>
    <w:tmpl w:val="F0C420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654D96"/>
    <w:multiLevelType w:val="hybridMultilevel"/>
    <w:tmpl w:val="699C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784C46"/>
    <w:multiLevelType w:val="multilevel"/>
    <w:tmpl w:val="A8CAC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8763F95"/>
    <w:multiLevelType w:val="hybridMultilevel"/>
    <w:tmpl w:val="EA84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73C53"/>
    <w:multiLevelType w:val="hybridMultilevel"/>
    <w:tmpl w:val="DA64BC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D75139"/>
    <w:multiLevelType w:val="hybridMultilevel"/>
    <w:tmpl w:val="127462AE"/>
    <w:lvl w:ilvl="0" w:tplc="3E4E82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4"/>
  </w:num>
  <w:num w:numId="5">
    <w:abstractNumId w:val="14"/>
  </w:num>
  <w:num w:numId="6">
    <w:abstractNumId w:val="12"/>
  </w:num>
  <w:num w:numId="7">
    <w:abstractNumId w:val="7"/>
  </w:num>
  <w:num w:numId="8">
    <w:abstractNumId w:val="2"/>
  </w:num>
  <w:num w:numId="9">
    <w:abstractNumId w:val="9"/>
  </w:num>
  <w:num w:numId="10">
    <w:abstractNumId w:val="1"/>
  </w:num>
  <w:num w:numId="11">
    <w:abstractNumId w:val="13"/>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59"/>
    <w:rsid w:val="00000123"/>
    <w:rsid w:val="000107E3"/>
    <w:rsid w:val="00012B9F"/>
    <w:rsid w:val="00015376"/>
    <w:rsid w:val="00015DF4"/>
    <w:rsid w:val="00016078"/>
    <w:rsid w:val="00016379"/>
    <w:rsid w:val="00021947"/>
    <w:rsid w:val="000225A0"/>
    <w:rsid w:val="00023EE9"/>
    <w:rsid w:val="000267B3"/>
    <w:rsid w:val="00030577"/>
    <w:rsid w:val="00031619"/>
    <w:rsid w:val="000331CD"/>
    <w:rsid w:val="00033EF0"/>
    <w:rsid w:val="000343E3"/>
    <w:rsid w:val="00034B34"/>
    <w:rsid w:val="00041443"/>
    <w:rsid w:val="00043362"/>
    <w:rsid w:val="00044BFE"/>
    <w:rsid w:val="00044E30"/>
    <w:rsid w:val="00045154"/>
    <w:rsid w:val="00053EFE"/>
    <w:rsid w:val="00057242"/>
    <w:rsid w:val="00060FC7"/>
    <w:rsid w:val="00062A61"/>
    <w:rsid w:val="00066191"/>
    <w:rsid w:val="00067DD7"/>
    <w:rsid w:val="00072225"/>
    <w:rsid w:val="00073211"/>
    <w:rsid w:val="00073231"/>
    <w:rsid w:val="000738D5"/>
    <w:rsid w:val="00074465"/>
    <w:rsid w:val="0007470E"/>
    <w:rsid w:val="00074B66"/>
    <w:rsid w:val="000759BF"/>
    <w:rsid w:val="00075DFC"/>
    <w:rsid w:val="00076502"/>
    <w:rsid w:val="00080169"/>
    <w:rsid w:val="00080EC1"/>
    <w:rsid w:val="00080FDC"/>
    <w:rsid w:val="00081EEC"/>
    <w:rsid w:val="00086042"/>
    <w:rsid w:val="00087FFA"/>
    <w:rsid w:val="0009094A"/>
    <w:rsid w:val="00090AFB"/>
    <w:rsid w:val="00091DAA"/>
    <w:rsid w:val="00093D05"/>
    <w:rsid w:val="00093FC6"/>
    <w:rsid w:val="000A0F1D"/>
    <w:rsid w:val="000A1967"/>
    <w:rsid w:val="000A37FD"/>
    <w:rsid w:val="000A4469"/>
    <w:rsid w:val="000A47AC"/>
    <w:rsid w:val="000A5124"/>
    <w:rsid w:val="000A67FE"/>
    <w:rsid w:val="000A7D67"/>
    <w:rsid w:val="000B15AC"/>
    <w:rsid w:val="000B1AB3"/>
    <w:rsid w:val="000B2162"/>
    <w:rsid w:val="000B328D"/>
    <w:rsid w:val="000B4EBC"/>
    <w:rsid w:val="000C0DA8"/>
    <w:rsid w:val="000C4E62"/>
    <w:rsid w:val="000C56A4"/>
    <w:rsid w:val="000C7BF1"/>
    <w:rsid w:val="000C7E37"/>
    <w:rsid w:val="000D2DD5"/>
    <w:rsid w:val="000D48F2"/>
    <w:rsid w:val="000D49C6"/>
    <w:rsid w:val="000D5E59"/>
    <w:rsid w:val="000E1CD5"/>
    <w:rsid w:val="000E275C"/>
    <w:rsid w:val="000E2ACF"/>
    <w:rsid w:val="000E676F"/>
    <w:rsid w:val="000E75F5"/>
    <w:rsid w:val="000EDA11"/>
    <w:rsid w:val="000F1079"/>
    <w:rsid w:val="000F4B91"/>
    <w:rsid w:val="000F5FB2"/>
    <w:rsid w:val="000F62CF"/>
    <w:rsid w:val="000F724E"/>
    <w:rsid w:val="000F7324"/>
    <w:rsid w:val="00102918"/>
    <w:rsid w:val="0010334D"/>
    <w:rsid w:val="00104846"/>
    <w:rsid w:val="00105068"/>
    <w:rsid w:val="00105B0E"/>
    <w:rsid w:val="00114F05"/>
    <w:rsid w:val="00122C17"/>
    <w:rsid w:val="00123324"/>
    <w:rsid w:val="0012490E"/>
    <w:rsid w:val="00125AB0"/>
    <w:rsid w:val="00125CAB"/>
    <w:rsid w:val="00127C6D"/>
    <w:rsid w:val="00131859"/>
    <w:rsid w:val="001359F9"/>
    <w:rsid w:val="001423CB"/>
    <w:rsid w:val="00143991"/>
    <w:rsid w:val="00144F08"/>
    <w:rsid w:val="001450C0"/>
    <w:rsid w:val="001456FD"/>
    <w:rsid w:val="00145772"/>
    <w:rsid w:val="00153DCE"/>
    <w:rsid w:val="001552B6"/>
    <w:rsid w:val="00156EB8"/>
    <w:rsid w:val="00162549"/>
    <w:rsid w:val="00162A0B"/>
    <w:rsid w:val="00163CDB"/>
    <w:rsid w:val="00165CF8"/>
    <w:rsid w:val="00167BD6"/>
    <w:rsid w:val="00170B16"/>
    <w:rsid w:val="0017425C"/>
    <w:rsid w:val="00177A17"/>
    <w:rsid w:val="00180867"/>
    <w:rsid w:val="0018093F"/>
    <w:rsid w:val="00180AC3"/>
    <w:rsid w:val="00183ACA"/>
    <w:rsid w:val="00183FA6"/>
    <w:rsid w:val="00184049"/>
    <w:rsid w:val="001841A9"/>
    <w:rsid w:val="00186334"/>
    <w:rsid w:val="00186347"/>
    <w:rsid w:val="00190690"/>
    <w:rsid w:val="001909BB"/>
    <w:rsid w:val="00190BED"/>
    <w:rsid w:val="00192256"/>
    <w:rsid w:val="0019470D"/>
    <w:rsid w:val="00195FEA"/>
    <w:rsid w:val="00196F97"/>
    <w:rsid w:val="001A1F02"/>
    <w:rsid w:val="001A4A6E"/>
    <w:rsid w:val="001A559F"/>
    <w:rsid w:val="001A68C7"/>
    <w:rsid w:val="001B4504"/>
    <w:rsid w:val="001B4C8B"/>
    <w:rsid w:val="001B7796"/>
    <w:rsid w:val="001C17FD"/>
    <w:rsid w:val="001C298D"/>
    <w:rsid w:val="001C2D85"/>
    <w:rsid w:val="001C3F51"/>
    <w:rsid w:val="001D0BFA"/>
    <w:rsid w:val="001D20A3"/>
    <w:rsid w:val="001D2CA0"/>
    <w:rsid w:val="001D7089"/>
    <w:rsid w:val="001E05BD"/>
    <w:rsid w:val="001E6E6F"/>
    <w:rsid w:val="001E797A"/>
    <w:rsid w:val="001F3770"/>
    <w:rsid w:val="001F4A69"/>
    <w:rsid w:val="001F5396"/>
    <w:rsid w:val="001F64C1"/>
    <w:rsid w:val="00200131"/>
    <w:rsid w:val="002006C6"/>
    <w:rsid w:val="00200E5B"/>
    <w:rsid w:val="00203440"/>
    <w:rsid w:val="002036E1"/>
    <w:rsid w:val="00205D0A"/>
    <w:rsid w:val="0020773F"/>
    <w:rsid w:val="002079DB"/>
    <w:rsid w:val="0021285D"/>
    <w:rsid w:val="00212C3E"/>
    <w:rsid w:val="00214EB4"/>
    <w:rsid w:val="00214F3B"/>
    <w:rsid w:val="00216929"/>
    <w:rsid w:val="00216B4F"/>
    <w:rsid w:val="0022160A"/>
    <w:rsid w:val="00221F92"/>
    <w:rsid w:val="002220AA"/>
    <w:rsid w:val="0022550A"/>
    <w:rsid w:val="00232252"/>
    <w:rsid w:val="002354E4"/>
    <w:rsid w:val="0023555C"/>
    <w:rsid w:val="002375E5"/>
    <w:rsid w:val="002437D7"/>
    <w:rsid w:val="0024402D"/>
    <w:rsid w:val="00244D49"/>
    <w:rsid w:val="00245B5B"/>
    <w:rsid w:val="00251935"/>
    <w:rsid w:val="00256064"/>
    <w:rsid w:val="00257CC2"/>
    <w:rsid w:val="002606F3"/>
    <w:rsid w:val="00260830"/>
    <w:rsid w:val="00265241"/>
    <w:rsid w:val="002708A8"/>
    <w:rsid w:val="00270E05"/>
    <w:rsid w:val="00271BE0"/>
    <w:rsid w:val="0027390E"/>
    <w:rsid w:val="00273BE4"/>
    <w:rsid w:val="00273F55"/>
    <w:rsid w:val="00280C73"/>
    <w:rsid w:val="00282319"/>
    <w:rsid w:val="00283718"/>
    <w:rsid w:val="002843F2"/>
    <w:rsid w:val="00291617"/>
    <w:rsid w:val="002944B8"/>
    <w:rsid w:val="00295714"/>
    <w:rsid w:val="00295FC3"/>
    <w:rsid w:val="00295FF5"/>
    <w:rsid w:val="00296775"/>
    <w:rsid w:val="00297698"/>
    <w:rsid w:val="002A552B"/>
    <w:rsid w:val="002A64F5"/>
    <w:rsid w:val="002A7BC0"/>
    <w:rsid w:val="002B44ED"/>
    <w:rsid w:val="002B4F69"/>
    <w:rsid w:val="002B54CC"/>
    <w:rsid w:val="002B7EA0"/>
    <w:rsid w:val="002C1508"/>
    <w:rsid w:val="002C1A05"/>
    <w:rsid w:val="002C2797"/>
    <w:rsid w:val="002C573D"/>
    <w:rsid w:val="002D5ED7"/>
    <w:rsid w:val="002E3303"/>
    <w:rsid w:val="002F4F37"/>
    <w:rsid w:val="002F6099"/>
    <w:rsid w:val="002F643A"/>
    <w:rsid w:val="002F66B6"/>
    <w:rsid w:val="002F71D1"/>
    <w:rsid w:val="00300DB7"/>
    <w:rsid w:val="00303108"/>
    <w:rsid w:val="003058E4"/>
    <w:rsid w:val="00306FCD"/>
    <w:rsid w:val="0031031C"/>
    <w:rsid w:val="00310D2D"/>
    <w:rsid w:val="003118D8"/>
    <w:rsid w:val="003121B6"/>
    <w:rsid w:val="0032089C"/>
    <w:rsid w:val="00324EF9"/>
    <w:rsid w:val="00326843"/>
    <w:rsid w:val="00326DA1"/>
    <w:rsid w:val="0032740C"/>
    <w:rsid w:val="00331BCD"/>
    <w:rsid w:val="0033342E"/>
    <w:rsid w:val="00334F86"/>
    <w:rsid w:val="003406EA"/>
    <w:rsid w:val="00341139"/>
    <w:rsid w:val="00343A36"/>
    <w:rsid w:val="003443B4"/>
    <w:rsid w:val="00344898"/>
    <w:rsid w:val="00345AFC"/>
    <w:rsid w:val="00346B3A"/>
    <w:rsid w:val="00346B88"/>
    <w:rsid w:val="00346D71"/>
    <w:rsid w:val="00350F5F"/>
    <w:rsid w:val="003565D0"/>
    <w:rsid w:val="003573F4"/>
    <w:rsid w:val="0036011E"/>
    <w:rsid w:val="00361B0D"/>
    <w:rsid w:val="00362942"/>
    <w:rsid w:val="00364851"/>
    <w:rsid w:val="003654ED"/>
    <w:rsid w:val="00365827"/>
    <w:rsid w:val="003668B2"/>
    <w:rsid w:val="00366C37"/>
    <w:rsid w:val="003710C8"/>
    <w:rsid w:val="003727B0"/>
    <w:rsid w:val="00372D21"/>
    <w:rsid w:val="0037685C"/>
    <w:rsid w:val="0037762A"/>
    <w:rsid w:val="00377D1D"/>
    <w:rsid w:val="00381656"/>
    <w:rsid w:val="00383405"/>
    <w:rsid w:val="00384C95"/>
    <w:rsid w:val="00390ECC"/>
    <w:rsid w:val="0039105C"/>
    <w:rsid w:val="00392410"/>
    <w:rsid w:val="003934F3"/>
    <w:rsid w:val="00393FFF"/>
    <w:rsid w:val="00395514"/>
    <w:rsid w:val="0039667D"/>
    <w:rsid w:val="0039785B"/>
    <w:rsid w:val="00397DE8"/>
    <w:rsid w:val="003A2B25"/>
    <w:rsid w:val="003A537F"/>
    <w:rsid w:val="003A5454"/>
    <w:rsid w:val="003A6F40"/>
    <w:rsid w:val="003A7953"/>
    <w:rsid w:val="003B2F5A"/>
    <w:rsid w:val="003B4AAC"/>
    <w:rsid w:val="003C008E"/>
    <w:rsid w:val="003C06B2"/>
    <w:rsid w:val="003C3E3C"/>
    <w:rsid w:val="003D0D3A"/>
    <w:rsid w:val="003D2056"/>
    <w:rsid w:val="003D79C5"/>
    <w:rsid w:val="003E28E3"/>
    <w:rsid w:val="003E29C7"/>
    <w:rsid w:val="003E2E30"/>
    <w:rsid w:val="003E4939"/>
    <w:rsid w:val="003E7547"/>
    <w:rsid w:val="003E7957"/>
    <w:rsid w:val="003F1837"/>
    <w:rsid w:val="003F1CC4"/>
    <w:rsid w:val="003F3074"/>
    <w:rsid w:val="003F385D"/>
    <w:rsid w:val="0040374E"/>
    <w:rsid w:val="004102F7"/>
    <w:rsid w:val="00412238"/>
    <w:rsid w:val="00413B74"/>
    <w:rsid w:val="00415AED"/>
    <w:rsid w:val="00420525"/>
    <w:rsid w:val="0042367C"/>
    <w:rsid w:val="004242FB"/>
    <w:rsid w:val="00424A68"/>
    <w:rsid w:val="004311B8"/>
    <w:rsid w:val="00431250"/>
    <w:rsid w:val="00431A9B"/>
    <w:rsid w:val="00435742"/>
    <w:rsid w:val="004420F5"/>
    <w:rsid w:val="00442348"/>
    <w:rsid w:val="004455E9"/>
    <w:rsid w:val="004517C4"/>
    <w:rsid w:val="00451F16"/>
    <w:rsid w:val="00452486"/>
    <w:rsid w:val="0045249B"/>
    <w:rsid w:val="0045502F"/>
    <w:rsid w:val="004564B3"/>
    <w:rsid w:val="004605BC"/>
    <w:rsid w:val="004641E5"/>
    <w:rsid w:val="00464D6E"/>
    <w:rsid w:val="00467821"/>
    <w:rsid w:val="00467B1A"/>
    <w:rsid w:val="004707F3"/>
    <w:rsid w:val="004713E4"/>
    <w:rsid w:val="004748F3"/>
    <w:rsid w:val="00477358"/>
    <w:rsid w:val="004809F6"/>
    <w:rsid w:val="0048225D"/>
    <w:rsid w:val="004845E6"/>
    <w:rsid w:val="004957B4"/>
    <w:rsid w:val="00495EEA"/>
    <w:rsid w:val="00497C69"/>
    <w:rsid w:val="004A0E6E"/>
    <w:rsid w:val="004A1FE0"/>
    <w:rsid w:val="004A7B57"/>
    <w:rsid w:val="004B098A"/>
    <w:rsid w:val="004B2800"/>
    <w:rsid w:val="004B3302"/>
    <w:rsid w:val="004B474C"/>
    <w:rsid w:val="004C0433"/>
    <w:rsid w:val="004C0461"/>
    <w:rsid w:val="004C0A55"/>
    <w:rsid w:val="004C3AB2"/>
    <w:rsid w:val="004C473A"/>
    <w:rsid w:val="004C7FD0"/>
    <w:rsid w:val="004D1557"/>
    <w:rsid w:val="004D26A5"/>
    <w:rsid w:val="004D3920"/>
    <w:rsid w:val="004D3C09"/>
    <w:rsid w:val="004E0C48"/>
    <w:rsid w:val="004E28DA"/>
    <w:rsid w:val="004E482E"/>
    <w:rsid w:val="004E6020"/>
    <w:rsid w:val="004E6BB5"/>
    <w:rsid w:val="0050043D"/>
    <w:rsid w:val="005020DF"/>
    <w:rsid w:val="00502CD3"/>
    <w:rsid w:val="00504FE8"/>
    <w:rsid w:val="0051034D"/>
    <w:rsid w:val="00510C88"/>
    <w:rsid w:val="005128FF"/>
    <w:rsid w:val="0051530E"/>
    <w:rsid w:val="005167D2"/>
    <w:rsid w:val="005202F5"/>
    <w:rsid w:val="005224B5"/>
    <w:rsid w:val="00525C2F"/>
    <w:rsid w:val="00530C79"/>
    <w:rsid w:val="005329A2"/>
    <w:rsid w:val="00537BBA"/>
    <w:rsid w:val="0054139D"/>
    <w:rsid w:val="00541D76"/>
    <w:rsid w:val="005422F1"/>
    <w:rsid w:val="00543264"/>
    <w:rsid w:val="00547C7B"/>
    <w:rsid w:val="0055078B"/>
    <w:rsid w:val="00551F3D"/>
    <w:rsid w:val="005532E0"/>
    <w:rsid w:val="00557027"/>
    <w:rsid w:val="005604BD"/>
    <w:rsid w:val="00565946"/>
    <w:rsid w:val="0056703F"/>
    <w:rsid w:val="0056FAE6"/>
    <w:rsid w:val="00571B21"/>
    <w:rsid w:val="00573C14"/>
    <w:rsid w:val="00580C25"/>
    <w:rsid w:val="00585D96"/>
    <w:rsid w:val="00586C99"/>
    <w:rsid w:val="005871ED"/>
    <w:rsid w:val="0059014C"/>
    <w:rsid w:val="00592920"/>
    <w:rsid w:val="00596677"/>
    <w:rsid w:val="00596ABC"/>
    <w:rsid w:val="005A0074"/>
    <w:rsid w:val="005A6985"/>
    <w:rsid w:val="005B2329"/>
    <w:rsid w:val="005B3339"/>
    <w:rsid w:val="005C1B50"/>
    <w:rsid w:val="005C2630"/>
    <w:rsid w:val="005C37F2"/>
    <w:rsid w:val="005C64DB"/>
    <w:rsid w:val="005C6821"/>
    <w:rsid w:val="005C6914"/>
    <w:rsid w:val="005D195B"/>
    <w:rsid w:val="005D1E76"/>
    <w:rsid w:val="005E0E28"/>
    <w:rsid w:val="005E0FA2"/>
    <w:rsid w:val="005E154F"/>
    <w:rsid w:val="005E1609"/>
    <w:rsid w:val="005E1697"/>
    <w:rsid w:val="005E1B40"/>
    <w:rsid w:val="005E36CA"/>
    <w:rsid w:val="005E480D"/>
    <w:rsid w:val="005E63A4"/>
    <w:rsid w:val="005F2026"/>
    <w:rsid w:val="005F2E9B"/>
    <w:rsid w:val="005F3B6B"/>
    <w:rsid w:val="005F458D"/>
    <w:rsid w:val="005F5E22"/>
    <w:rsid w:val="006025ED"/>
    <w:rsid w:val="00602FD8"/>
    <w:rsid w:val="00603726"/>
    <w:rsid w:val="00606791"/>
    <w:rsid w:val="00612DF5"/>
    <w:rsid w:val="006154D9"/>
    <w:rsid w:val="0062138E"/>
    <w:rsid w:val="00621E55"/>
    <w:rsid w:val="00622220"/>
    <w:rsid w:val="00624B03"/>
    <w:rsid w:val="00625FAC"/>
    <w:rsid w:val="006268DA"/>
    <w:rsid w:val="00627082"/>
    <w:rsid w:val="00627F10"/>
    <w:rsid w:val="00631711"/>
    <w:rsid w:val="00634BC6"/>
    <w:rsid w:val="00636DBB"/>
    <w:rsid w:val="006373CA"/>
    <w:rsid w:val="0064722F"/>
    <w:rsid w:val="006516C7"/>
    <w:rsid w:val="00655776"/>
    <w:rsid w:val="00656917"/>
    <w:rsid w:val="006572AB"/>
    <w:rsid w:val="006577CA"/>
    <w:rsid w:val="00660DE1"/>
    <w:rsid w:val="00661F4E"/>
    <w:rsid w:val="0066338C"/>
    <w:rsid w:val="00663C6D"/>
    <w:rsid w:val="00664C96"/>
    <w:rsid w:val="00667672"/>
    <w:rsid w:val="00671D9D"/>
    <w:rsid w:val="006726A8"/>
    <w:rsid w:val="00676075"/>
    <w:rsid w:val="00677F4E"/>
    <w:rsid w:val="00681078"/>
    <w:rsid w:val="00682121"/>
    <w:rsid w:val="006839BD"/>
    <w:rsid w:val="0068661A"/>
    <w:rsid w:val="00686988"/>
    <w:rsid w:val="00686A82"/>
    <w:rsid w:val="00686B13"/>
    <w:rsid w:val="006949B5"/>
    <w:rsid w:val="0069639E"/>
    <w:rsid w:val="006B35D2"/>
    <w:rsid w:val="006B7C06"/>
    <w:rsid w:val="006B7E4D"/>
    <w:rsid w:val="006C0D45"/>
    <w:rsid w:val="006C3B89"/>
    <w:rsid w:val="006C444F"/>
    <w:rsid w:val="006D047A"/>
    <w:rsid w:val="006D17F9"/>
    <w:rsid w:val="006D2E3C"/>
    <w:rsid w:val="006D4464"/>
    <w:rsid w:val="006D6088"/>
    <w:rsid w:val="006D79CB"/>
    <w:rsid w:val="006E19F7"/>
    <w:rsid w:val="006E1BB7"/>
    <w:rsid w:val="006E5F47"/>
    <w:rsid w:val="006F0442"/>
    <w:rsid w:val="006F0CF2"/>
    <w:rsid w:val="006F6199"/>
    <w:rsid w:val="006F73C6"/>
    <w:rsid w:val="00700556"/>
    <w:rsid w:val="00703981"/>
    <w:rsid w:val="0070763A"/>
    <w:rsid w:val="0070798F"/>
    <w:rsid w:val="00711209"/>
    <w:rsid w:val="00714CC8"/>
    <w:rsid w:val="00723212"/>
    <w:rsid w:val="007246EE"/>
    <w:rsid w:val="00724B2A"/>
    <w:rsid w:val="00725642"/>
    <w:rsid w:val="00725656"/>
    <w:rsid w:val="00725EEC"/>
    <w:rsid w:val="007271AD"/>
    <w:rsid w:val="00727C32"/>
    <w:rsid w:val="00730CD6"/>
    <w:rsid w:val="00735386"/>
    <w:rsid w:val="0074300A"/>
    <w:rsid w:val="00743182"/>
    <w:rsid w:val="00744EAF"/>
    <w:rsid w:val="0074571C"/>
    <w:rsid w:val="00745993"/>
    <w:rsid w:val="00745C75"/>
    <w:rsid w:val="00753D2F"/>
    <w:rsid w:val="00757FCD"/>
    <w:rsid w:val="00761A5C"/>
    <w:rsid w:val="00761CB8"/>
    <w:rsid w:val="00762F26"/>
    <w:rsid w:val="00764142"/>
    <w:rsid w:val="00765C14"/>
    <w:rsid w:val="0077017F"/>
    <w:rsid w:val="007734D1"/>
    <w:rsid w:val="0077675D"/>
    <w:rsid w:val="00776F0B"/>
    <w:rsid w:val="00777D5F"/>
    <w:rsid w:val="00777F80"/>
    <w:rsid w:val="0078212A"/>
    <w:rsid w:val="007842F2"/>
    <w:rsid w:val="007913FB"/>
    <w:rsid w:val="00791E81"/>
    <w:rsid w:val="007951C5"/>
    <w:rsid w:val="007A030A"/>
    <w:rsid w:val="007A098B"/>
    <w:rsid w:val="007A3053"/>
    <w:rsid w:val="007A6438"/>
    <w:rsid w:val="007A66F4"/>
    <w:rsid w:val="007A6FCB"/>
    <w:rsid w:val="007B3D94"/>
    <w:rsid w:val="007B7B8D"/>
    <w:rsid w:val="007C054B"/>
    <w:rsid w:val="007C17C7"/>
    <w:rsid w:val="007C1B5B"/>
    <w:rsid w:val="007C1E38"/>
    <w:rsid w:val="007C2C68"/>
    <w:rsid w:val="007D1D53"/>
    <w:rsid w:val="007D2777"/>
    <w:rsid w:val="007D4650"/>
    <w:rsid w:val="007D54BA"/>
    <w:rsid w:val="007D5538"/>
    <w:rsid w:val="007E071A"/>
    <w:rsid w:val="007E0B5D"/>
    <w:rsid w:val="007E157C"/>
    <w:rsid w:val="007E2D8F"/>
    <w:rsid w:val="007E3034"/>
    <w:rsid w:val="007E7C24"/>
    <w:rsid w:val="007F21DF"/>
    <w:rsid w:val="007F22A3"/>
    <w:rsid w:val="007F257A"/>
    <w:rsid w:val="007F2DBC"/>
    <w:rsid w:val="008048EE"/>
    <w:rsid w:val="008055B1"/>
    <w:rsid w:val="00806CE2"/>
    <w:rsid w:val="00811D8D"/>
    <w:rsid w:val="008124F0"/>
    <w:rsid w:val="008130D9"/>
    <w:rsid w:val="00813A69"/>
    <w:rsid w:val="008143F8"/>
    <w:rsid w:val="00815AB3"/>
    <w:rsid w:val="00816A2A"/>
    <w:rsid w:val="00822F52"/>
    <w:rsid w:val="00824C53"/>
    <w:rsid w:val="0082676B"/>
    <w:rsid w:val="00831DD2"/>
    <w:rsid w:val="008339F8"/>
    <w:rsid w:val="00837B6C"/>
    <w:rsid w:val="00841D9B"/>
    <w:rsid w:val="00841DAA"/>
    <w:rsid w:val="008451BB"/>
    <w:rsid w:val="00845C0A"/>
    <w:rsid w:val="00847EA6"/>
    <w:rsid w:val="00850EE3"/>
    <w:rsid w:val="008542E2"/>
    <w:rsid w:val="00854825"/>
    <w:rsid w:val="008560E8"/>
    <w:rsid w:val="00863751"/>
    <w:rsid w:val="008643CD"/>
    <w:rsid w:val="008644B8"/>
    <w:rsid w:val="00864E7E"/>
    <w:rsid w:val="0086771E"/>
    <w:rsid w:val="0086793F"/>
    <w:rsid w:val="008720E8"/>
    <w:rsid w:val="00872D0A"/>
    <w:rsid w:val="008753E3"/>
    <w:rsid w:val="00877A30"/>
    <w:rsid w:val="00885286"/>
    <w:rsid w:val="00893525"/>
    <w:rsid w:val="0089486B"/>
    <w:rsid w:val="0089560C"/>
    <w:rsid w:val="00895C18"/>
    <w:rsid w:val="00896651"/>
    <w:rsid w:val="008A4130"/>
    <w:rsid w:val="008A550E"/>
    <w:rsid w:val="008A57FD"/>
    <w:rsid w:val="008A7255"/>
    <w:rsid w:val="008A7A45"/>
    <w:rsid w:val="008B0BFF"/>
    <w:rsid w:val="008B10CD"/>
    <w:rsid w:val="008B16C8"/>
    <w:rsid w:val="008B1A6D"/>
    <w:rsid w:val="008B30CD"/>
    <w:rsid w:val="008B419E"/>
    <w:rsid w:val="008B67D8"/>
    <w:rsid w:val="008B7ED6"/>
    <w:rsid w:val="008C1338"/>
    <w:rsid w:val="008C3605"/>
    <w:rsid w:val="008C3978"/>
    <w:rsid w:val="008C3BD6"/>
    <w:rsid w:val="008C6C0C"/>
    <w:rsid w:val="008C6E2A"/>
    <w:rsid w:val="008C7908"/>
    <w:rsid w:val="008D0640"/>
    <w:rsid w:val="008D1F81"/>
    <w:rsid w:val="008D28C6"/>
    <w:rsid w:val="008D4B14"/>
    <w:rsid w:val="008D7768"/>
    <w:rsid w:val="008E28B9"/>
    <w:rsid w:val="008E3836"/>
    <w:rsid w:val="008E42DD"/>
    <w:rsid w:val="008E5785"/>
    <w:rsid w:val="008E6C34"/>
    <w:rsid w:val="008E7759"/>
    <w:rsid w:val="008F05C4"/>
    <w:rsid w:val="008F1783"/>
    <w:rsid w:val="008F29E8"/>
    <w:rsid w:val="008F2BF9"/>
    <w:rsid w:val="008F3176"/>
    <w:rsid w:val="008F3E21"/>
    <w:rsid w:val="008F7E4B"/>
    <w:rsid w:val="0090016A"/>
    <w:rsid w:val="00902923"/>
    <w:rsid w:val="00904836"/>
    <w:rsid w:val="00905FBA"/>
    <w:rsid w:val="0091063F"/>
    <w:rsid w:val="009132A5"/>
    <w:rsid w:val="00917005"/>
    <w:rsid w:val="00921542"/>
    <w:rsid w:val="0092299C"/>
    <w:rsid w:val="009248CB"/>
    <w:rsid w:val="00925DCC"/>
    <w:rsid w:val="00925EEB"/>
    <w:rsid w:val="0092692C"/>
    <w:rsid w:val="00926A91"/>
    <w:rsid w:val="00930F3E"/>
    <w:rsid w:val="00931E94"/>
    <w:rsid w:val="009323DC"/>
    <w:rsid w:val="00935468"/>
    <w:rsid w:val="009407F0"/>
    <w:rsid w:val="00940971"/>
    <w:rsid w:val="00940A4B"/>
    <w:rsid w:val="0094194E"/>
    <w:rsid w:val="00942079"/>
    <w:rsid w:val="0094259D"/>
    <w:rsid w:val="009507CB"/>
    <w:rsid w:val="00955F8D"/>
    <w:rsid w:val="00962F05"/>
    <w:rsid w:val="00965094"/>
    <w:rsid w:val="00966BCC"/>
    <w:rsid w:val="00967835"/>
    <w:rsid w:val="00970EE6"/>
    <w:rsid w:val="00972278"/>
    <w:rsid w:val="00974B9B"/>
    <w:rsid w:val="00974D7D"/>
    <w:rsid w:val="009750C6"/>
    <w:rsid w:val="00975821"/>
    <w:rsid w:val="0097793A"/>
    <w:rsid w:val="00977CC3"/>
    <w:rsid w:val="0098289F"/>
    <w:rsid w:val="00982D46"/>
    <w:rsid w:val="00984143"/>
    <w:rsid w:val="00985790"/>
    <w:rsid w:val="00986188"/>
    <w:rsid w:val="00994739"/>
    <w:rsid w:val="00995E74"/>
    <w:rsid w:val="00996479"/>
    <w:rsid w:val="009A010E"/>
    <w:rsid w:val="009A0F1B"/>
    <w:rsid w:val="009A1328"/>
    <w:rsid w:val="009A3CFE"/>
    <w:rsid w:val="009A3F62"/>
    <w:rsid w:val="009A4D7C"/>
    <w:rsid w:val="009A76E4"/>
    <w:rsid w:val="009B14B6"/>
    <w:rsid w:val="009B1546"/>
    <w:rsid w:val="009B5684"/>
    <w:rsid w:val="009B629C"/>
    <w:rsid w:val="009C0981"/>
    <w:rsid w:val="009C573C"/>
    <w:rsid w:val="009C5CE2"/>
    <w:rsid w:val="009D03B6"/>
    <w:rsid w:val="009D30C2"/>
    <w:rsid w:val="009D38F9"/>
    <w:rsid w:val="009E00E9"/>
    <w:rsid w:val="009E17F8"/>
    <w:rsid w:val="009E300D"/>
    <w:rsid w:val="009E3A9A"/>
    <w:rsid w:val="009E4152"/>
    <w:rsid w:val="009E5240"/>
    <w:rsid w:val="009E5FF5"/>
    <w:rsid w:val="009E6D21"/>
    <w:rsid w:val="009E71B4"/>
    <w:rsid w:val="009E7F24"/>
    <w:rsid w:val="009F0957"/>
    <w:rsid w:val="009F1434"/>
    <w:rsid w:val="009F2B9E"/>
    <w:rsid w:val="009F327A"/>
    <w:rsid w:val="009F50FF"/>
    <w:rsid w:val="009F53DD"/>
    <w:rsid w:val="00A02AC8"/>
    <w:rsid w:val="00A078D4"/>
    <w:rsid w:val="00A10D07"/>
    <w:rsid w:val="00A12630"/>
    <w:rsid w:val="00A14BFC"/>
    <w:rsid w:val="00A1599B"/>
    <w:rsid w:val="00A1670A"/>
    <w:rsid w:val="00A201FF"/>
    <w:rsid w:val="00A20D7E"/>
    <w:rsid w:val="00A223F1"/>
    <w:rsid w:val="00A224DA"/>
    <w:rsid w:val="00A249CE"/>
    <w:rsid w:val="00A26BB8"/>
    <w:rsid w:val="00A3206E"/>
    <w:rsid w:val="00A3502B"/>
    <w:rsid w:val="00A4089F"/>
    <w:rsid w:val="00A413BB"/>
    <w:rsid w:val="00A42E7E"/>
    <w:rsid w:val="00A43BB8"/>
    <w:rsid w:val="00A43D2F"/>
    <w:rsid w:val="00A44148"/>
    <w:rsid w:val="00A478A5"/>
    <w:rsid w:val="00A50E4F"/>
    <w:rsid w:val="00A57ED7"/>
    <w:rsid w:val="00A60F84"/>
    <w:rsid w:val="00A61DC2"/>
    <w:rsid w:val="00A643BD"/>
    <w:rsid w:val="00A646D9"/>
    <w:rsid w:val="00A663E1"/>
    <w:rsid w:val="00A67094"/>
    <w:rsid w:val="00A75FE6"/>
    <w:rsid w:val="00A811FC"/>
    <w:rsid w:val="00A81D79"/>
    <w:rsid w:val="00A836DD"/>
    <w:rsid w:val="00A8437B"/>
    <w:rsid w:val="00A913B0"/>
    <w:rsid w:val="00A9205F"/>
    <w:rsid w:val="00A944B1"/>
    <w:rsid w:val="00A95B13"/>
    <w:rsid w:val="00A96A5D"/>
    <w:rsid w:val="00A97784"/>
    <w:rsid w:val="00A977D6"/>
    <w:rsid w:val="00AA00B0"/>
    <w:rsid w:val="00AA0792"/>
    <w:rsid w:val="00AA1882"/>
    <w:rsid w:val="00AA2123"/>
    <w:rsid w:val="00AA31B5"/>
    <w:rsid w:val="00AA477B"/>
    <w:rsid w:val="00AA4B1F"/>
    <w:rsid w:val="00AA4F33"/>
    <w:rsid w:val="00AA78DA"/>
    <w:rsid w:val="00AB0115"/>
    <w:rsid w:val="00AB5807"/>
    <w:rsid w:val="00AB5A54"/>
    <w:rsid w:val="00AB5EDC"/>
    <w:rsid w:val="00AC05DB"/>
    <w:rsid w:val="00AC2545"/>
    <w:rsid w:val="00AC4E81"/>
    <w:rsid w:val="00AC5927"/>
    <w:rsid w:val="00AD1C0F"/>
    <w:rsid w:val="00AD459B"/>
    <w:rsid w:val="00AD6167"/>
    <w:rsid w:val="00AD77A2"/>
    <w:rsid w:val="00AE1557"/>
    <w:rsid w:val="00AF20AB"/>
    <w:rsid w:val="00AF3D3A"/>
    <w:rsid w:val="00AF6BDD"/>
    <w:rsid w:val="00B0036A"/>
    <w:rsid w:val="00B013B3"/>
    <w:rsid w:val="00B01EFC"/>
    <w:rsid w:val="00B01F4A"/>
    <w:rsid w:val="00B021A0"/>
    <w:rsid w:val="00B031B7"/>
    <w:rsid w:val="00B05421"/>
    <w:rsid w:val="00B11B43"/>
    <w:rsid w:val="00B12BD1"/>
    <w:rsid w:val="00B14752"/>
    <w:rsid w:val="00B15E5A"/>
    <w:rsid w:val="00B160E0"/>
    <w:rsid w:val="00B16C9F"/>
    <w:rsid w:val="00B179F5"/>
    <w:rsid w:val="00B223E0"/>
    <w:rsid w:val="00B2408A"/>
    <w:rsid w:val="00B25221"/>
    <w:rsid w:val="00B25316"/>
    <w:rsid w:val="00B25CFF"/>
    <w:rsid w:val="00B25FE6"/>
    <w:rsid w:val="00B273BD"/>
    <w:rsid w:val="00B30905"/>
    <w:rsid w:val="00B31B65"/>
    <w:rsid w:val="00B33D3A"/>
    <w:rsid w:val="00B36B3F"/>
    <w:rsid w:val="00B403A0"/>
    <w:rsid w:val="00B421CA"/>
    <w:rsid w:val="00B438E0"/>
    <w:rsid w:val="00B543F0"/>
    <w:rsid w:val="00B54744"/>
    <w:rsid w:val="00B5479A"/>
    <w:rsid w:val="00B556AF"/>
    <w:rsid w:val="00B6068D"/>
    <w:rsid w:val="00B606D8"/>
    <w:rsid w:val="00B619AE"/>
    <w:rsid w:val="00B61B40"/>
    <w:rsid w:val="00B6348B"/>
    <w:rsid w:val="00B64E7A"/>
    <w:rsid w:val="00B65881"/>
    <w:rsid w:val="00B662A1"/>
    <w:rsid w:val="00B66521"/>
    <w:rsid w:val="00B67083"/>
    <w:rsid w:val="00B7427E"/>
    <w:rsid w:val="00B807A4"/>
    <w:rsid w:val="00B841AE"/>
    <w:rsid w:val="00B86213"/>
    <w:rsid w:val="00B90D57"/>
    <w:rsid w:val="00B927B5"/>
    <w:rsid w:val="00B934A9"/>
    <w:rsid w:val="00B94675"/>
    <w:rsid w:val="00B9506A"/>
    <w:rsid w:val="00B95D47"/>
    <w:rsid w:val="00B96920"/>
    <w:rsid w:val="00BA20FF"/>
    <w:rsid w:val="00BA32A1"/>
    <w:rsid w:val="00BA5BD0"/>
    <w:rsid w:val="00BA6787"/>
    <w:rsid w:val="00BB0573"/>
    <w:rsid w:val="00BB1A20"/>
    <w:rsid w:val="00BB2FFE"/>
    <w:rsid w:val="00BB5726"/>
    <w:rsid w:val="00BB65AB"/>
    <w:rsid w:val="00BB71B8"/>
    <w:rsid w:val="00BC1438"/>
    <w:rsid w:val="00BC2163"/>
    <w:rsid w:val="00BC4B95"/>
    <w:rsid w:val="00BC5F76"/>
    <w:rsid w:val="00BC6BC8"/>
    <w:rsid w:val="00BD1C90"/>
    <w:rsid w:val="00BD1DF7"/>
    <w:rsid w:val="00BD27B6"/>
    <w:rsid w:val="00BD2BDF"/>
    <w:rsid w:val="00BD30FA"/>
    <w:rsid w:val="00BD51EA"/>
    <w:rsid w:val="00BD7A5D"/>
    <w:rsid w:val="00BE144E"/>
    <w:rsid w:val="00BE4699"/>
    <w:rsid w:val="00BF0678"/>
    <w:rsid w:val="00BF3F36"/>
    <w:rsid w:val="00BF4319"/>
    <w:rsid w:val="00BF7E10"/>
    <w:rsid w:val="00C00C03"/>
    <w:rsid w:val="00C044E4"/>
    <w:rsid w:val="00C04DF8"/>
    <w:rsid w:val="00C05E5F"/>
    <w:rsid w:val="00C064BC"/>
    <w:rsid w:val="00C06660"/>
    <w:rsid w:val="00C07F83"/>
    <w:rsid w:val="00C151F9"/>
    <w:rsid w:val="00C1715E"/>
    <w:rsid w:val="00C21CDB"/>
    <w:rsid w:val="00C22613"/>
    <w:rsid w:val="00C25A1A"/>
    <w:rsid w:val="00C27528"/>
    <w:rsid w:val="00C2772F"/>
    <w:rsid w:val="00C3123B"/>
    <w:rsid w:val="00C3152F"/>
    <w:rsid w:val="00C33705"/>
    <w:rsid w:val="00C33D7D"/>
    <w:rsid w:val="00C37127"/>
    <w:rsid w:val="00C40951"/>
    <w:rsid w:val="00C423FE"/>
    <w:rsid w:val="00C4387A"/>
    <w:rsid w:val="00C45101"/>
    <w:rsid w:val="00C46171"/>
    <w:rsid w:val="00C46779"/>
    <w:rsid w:val="00C46A9E"/>
    <w:rsid w:val="00C47F89"/>
    <w:rsid w:val="00C52B6C"/>
    <w:rsid w:val="00C553CE"/>
    <w:rsid w:val="00C56158"/>
    <w:rsid w:val="00C65C41"/>
    <w:rsid w:val="00C66540"/>
    <w:rsid w:val="00C666C0"/>
    <w:rsid w:val="00C70780"/>
    <w:rsid w:val="00C72D17"/>
    <w:rsid w:val="00C72D90"/>
    <w:rsid w:val="00C74233"/>
    <w:rsid w:val="00C7598F"/>
    <w:rsid w:val="00C75B59"/>
    <w:rsid w:val="00C767AD"/>
    <w:rsid w:val="00C76D2D"/>
    <w:rsid w:val="00C80C70"/>
    <w:rsid w:val="00C83395"/>
    <w:rsid w:val="00C857B2"/>
    <w:rsid w:val="00C87AAF"/>
    <w:rsid w:val="00C90434"/>
    <w:rsid w:val="00C91B40"/>
    <w:rsid w:val="00C93ED7"/>
    <w:rsid w:val="00C965F8"/>
    <w:rsid w:val="00C97CF4"/>
    <w:rsid w:val="00CA20B6"/>
    <w:rsid w:val="00CA21B8"/>
    <w:rsid w:val="00CA2374"/>
    <w:rsid w:val="00CA59FA"/>
    <w:rsid w:val="00CA74C1"/>
    <w:rsid w:val="00CB0202"/>
    <w:rsid w:val="00CB21A8"/>
    <w:rsid w:val="00CB32EE"/>
    <w:rsid w:val="00CB38CD"/>
    <w:rsid w:val="00CB3FB5"/>
    <w:rsid w:val="00CC439A"/>
    <w:rsid w:val="00CC57BB"/>
    <w:rsid w:val="00CC7BDD"/>
    <w:rsid w:val="00CC7E1F"/>
    <w:rsid w:val="00CD1650"/>
    <w:rsid w:val="00CD2EEE"/>
    <w:rsid w:val="00CD3F53"/>
    <w:rsid w:val="00CD4264"/>
    <w:rsid w:val="00CD464F"/>
    <w:rsid w:val="00CD72EC"/>
    <w:rsid w:val="00CE2A75"/>
    <w:rsid w:val="00CE4B28"/>
    <w:rsid w:val="00CE53F8"/>
    <w:rsid w:val="00CE5A52"/>
    <w:rsid w:val="00CF35F4"/>
    <w:rsid w:val="00D003D5"/>
    <w:rsid w:val="00D01B87"/>
    <w:rsid w:val="00D04AD7"/>
    <w:rsid w:val="00D06225"/>
    <w:rsid w:val="00D063E0"/>
    <w:rsid w:val="00D0655A"/>
    <w:rsid w:val="00D12973"/>
    <w:rsid w:val="00D137F1"/>
    <w:rsid w:val="00D15005"/>
    <w:rsid w:val="00D1626A"/>
    <w:rsid w:val="00D21CF3"/>
    <w:rsid w:val="00D221EC"/>
    <w:rsid w:val="00D23C2F"/>
    <w:rsid w:val="00D260F8"/>
    <w:rsid w:val="00D27ED3"/>
    <w:rsid w:val="00D2B71D"/>
    <w:rsid w:val="00D30CC4"/>
    <w:rsid w:val="00D31A7C"/>
    <w:rsid w:val="00D32325"/>
    <w:rsid w:val="00D364F7"/>
    <w:rsid w:val="00D40FFA"/>
    <w:rsid w:val="00D43039"/>
    <w:rsid w:val="00D53118"/>
    <w:rsid w:val="00D566E8"/>
    <w:rsid w:val="00D62D74"/>
    <w:rsid w:val="00D664AD"/>
    <w:rsid w:val="00D7048F"/>
    <w:rsid w:val="00D73144"/>
    <w:rsid w:val="00D746F0"/>
    <w:rsid w:val="00D750D6"/>
    <w:rsid w:val="00D77541"/>
    <w:rsid w:val="00D80853"/>
    <w:rsid w:val="00D82013"/>
    <w:rsid w:val="00D838AF"/>
    <w:rsid w:val="00D85237"/>
    <w:rsid w:val="00D86195"/>
    <w:rsid w:val="00D90C10"/>
    <w:rsid w:val="00D942A0"/>
    <w:rsid w:val="00D948B6"/>
    <w:rsid w:val="00D95176"/>
    <w:rsid w:val="00D95AAE"/>
    <w:rsid w:val="00D95E21"/>
    <w:rsid w:val="00DA0E2F"/>
    <w:rsid w:val="00DA152E"/>
    <w:rsid w:val="00DA1A7A"/>
    <w:rsid w:val="00DA525D"/>
    <w:rsid w:val="00DA75C1"/>
    <w:rsid w:val="00DB0D8E"/>
    <w:rsid w:val="00DB17F7"/>
    <w:rsid w:val="00DB3C30"/>
    <w:rsid w:val="00DC1238"/>
    <w:rsid w:val="00DC3B47"/>
    <w:rsid w:val="00DD0EF1"/>
    <w:rsid w:val="00DD1D1E"/>
    <w:rsid w:val="00DE0A30"/>
    <w:rsid w:val="00DE0E0B"/>
    <w:rsid w:val="00DE2195"/>
    <w:rsid w:val="00DE36C8"/>
    <w:rsid w:val="00DF083C"/>
    <w:rsid w:val="00DF2399"/>
    <w:rsid w:val="00DF32DA"/>
    <w:rsid w:val="00DF3D18"/>
    <w:rsid w:val="00DF4F0D"/>
    <w:rsid w:val="00E0129F"/>
    <w:rsid w:val="00E01E39"/>
    <w:rsid w:val="00E065D1"/>
    <w:rsid w:val="00E078F0"/>
    <w:rsid w:val="00E12591"/>
    <w:rsid w:val="00E1305A"/>
    <w:rsid w:val="00E13645"/>
    <w:rsid w:val="00E172F6"/>
    <w:rsid w:val="00E17884"/>
    <w:rsid w:val="00E17F8A"/>
    <w:rsid w:val="00E20A81"/>
    <w:rsid w:val="00E21017"/>
    <w:rsid w:val="00E23485"/>
    <w:rsid w:val="00E30522"/>
    <w:rsid w:val="00E32C62"/>
    <w:rsid w:val="00E3541D"/>
    <w:rsid w:val="00E365CC"/>
    <w:rsid w:val="00E41445"/>
    <w:rsid w:val="00E4181B"/>
    <w:rsid w:val="00E420A0"/>
    <w:rsid w:val="00E460D0"/>
    <w:rsid w:val="00E46A3E"/>
    <w:rsid w:val="00E46D18"/>
    <w:rsid w:val="00E4706B"/>
    <w:rsid w:val="00E47C46"/>
    <w:rsid w:val="00E5149D"/>
    <w:rsid w:val="00E54222"/>
    <w:rsid w:val="00E54E60"/>
    <w:rsid w:val="00E56645"/>
    <w:rsid w:val="00E65806"/>
    <w:rsid w:val="00E72905"/>
    <w:rsid w:val="00E72AB8"/>
    <w:rsid w:val="00E758B0"/>
    <w:rsid w:val="00E76597"/>
    <w:rsid w:val="00E77313"/>
    <w:rsid w:val="00E85A5C"/>
    <w:rsid w:val="00E874B5"/>
    <w:rsid w:val="00E95AD9"/>
    <w:rsid w:val="00E967E5"/>
    <w:rsid w:val="00EA0A83"/>
    <w:rsid w:val="00EA6C87"/>
    <w:rsid w:val="00EB00C6"/>
    <w:rsid w:val="00EB0148"/>
    <w:rsid w:val="00EB36F4"/>
    <w:rsid w:val="00EB3D78"/>
    <w:rsid w:val="00EB45E4"/>
    <w:rsid w:val="00EB581D"/>
    <w:rsid w:val="00EB74A4"/>
    <w:rsid w:val="00EC129A"/>
    <w:rsid w:val="00EC3938"/>
    <w:rsid w:val="00EC4D23"/>
    <w:rsid w:val="00EC55D7"/>
    <w:rsid w:val="00EC589F"/>
    <w:rsid w:val="00ED0B22"/>
    <w:rsid w:val="00ED4133"/>
    <w:rsid w:val="00ED6B8D"/>
    <w:rsid w:val="00ED6D88"/>
    <w:rsid w:val="00EE0939"/>
    <w:rsid w:val="00EE4BA7"/>
    <w:rsid w:val="00EE4D65"/>
    <w:rsid w:val="00EE6854"/>
    <w:rsid w:val="00EF0A38"/>
    <w:rsid w:val="00EF318D"/>
    <w:rsid w:val="00EF57A4"/>
    <w:rsid w:val="00EF5E0D"/>
    <w:rsid w:val="00EF6474"/>
    <w:rsid w:val="00F00123"/>
    <w:rsid w:val="00F01B62"/>
    <w:rsid w:val="00F061EE"/>
    <w:rsid w:val="00F128B3"/>
    <w:rsid w:val="00F15494"/>
    <w:rsid w:val="00F16B47"/>
    <w:rsid w:val="00F16BB0"/>
    <w:rsid w:val="00F16D88"/>
    <w:rsid w:val="00F240A4"/>
    <w:rsid w:val="00F373BA"/>
    <w:rsid w:val="00F37818"/>
    <w:rsid w:val="00F404F7"/>
    <w:rsid w:val="00F42719"/>
    <w:rsid w:val="00F42D9D"/>
    <w:rsid w:val="00F433F5"/>
    <w:rsid w:val="00F46220"/>
    <w:rsid w:val="00F47BCD"/>
    <w:rsid w:val="00F531A3"/>
    <w:rsid w:val="00F53FF7"/>
    <w:rsid w:val="00F54950"/>
    <w:rsid w:val="00F54AA6"/>
    <w:rsid w:val="00F551BF"/>
    <w:rsid w:val="00F56D12"/>
    <w:rsid w:val="00F6025B"/>
    <w:rsid w:val="00F61674"/>
    <w:rsid w:val="00F66A28"/>
    <w:rsid w:val="00F6758A"/>
    <w:rsid w:val="00F67C0F"/>
    <w:rsid w:val="00F701A9"/>
    <w:rsid w:val="00F72917"/>
    <w:rsid w:val="00F76231"/>
    <w:rsid w:val="00F76980"/>
    <w:rsid w:val="00F76D8D"/>
    <w:rsid w:val="00F779DD"/>
    <w:rsid w:val="00F77F60"/>
    <w:rsid w:val="00F81883"/>
    <w:rsid w:val="00F81EDA"/>
    <w:rsid w:val="00F83206"/>
    <w:rsid w:val="00F85D13"/>
    <w:rsid w:val="00F869B9"/>
    <w:rsid w:val="00F87753"/>
    <w:rsid w:val="00F936D1"/>
    <w:rsid w:val="00F9590F"/>
    <w:rsid w:val="00F96DD4"/>
    <w:rsid w:val="00F9757C"/>
    <w:rsid w:val="00FA02AC"/>
    <w:rsid w:val="00FA14BB"/>
    <w:rsid w:val="00FB1C36"/>
    <w:rsid w:val="00FB4DF4"/>
    <w:rsid w:val="00FB7849"/>
    <w:rsid w:val="00FC079A"/>
    <w:rsid w:val="00FC1150"/>
    <w:rsid w:val="00FC1539"/>
    <w:rsid w:val="00FC1691"/>
    <w:rsid w:val="00FC431F"/>
    <w:rsid w:val="00FC47C8"/>
    <w:rsid w:val="00FC5F24"/>
    <w:rsid w:val="00FC636B"/>
    <w:rsid w:val="00FD3A04"/>
    <w:rsid w:val="00FD41E1"/>
    <w:rsid w:val="00FD54A7"/>
    <w:rsid w:val="00FD6014"/>
    <w:rsid w:val="00FF1369"/>
    <w:rsid w:val="00FF27B5"/>
    <w:rsid w:val="00FF28D4"/>
    <w:rsid w:val="00FF45E1"/>
    <w:rsid w:val="00FF560E"/>
    <w:rsid w:val="00FF6814"/>
    <w:rsid w:val="00FF6F5E"/>
    <w:rsid w:val="012AA258"/>
    <w:rsid w:val="015FB1D0"/>
    <w:rsid w:val="01929907"/>
    <w:rsid w:val="019C3D03"/>
    <w:rsid w:val="023D2FB0"/>
    <w:rsid w:val="02470CAF"/>
    <w:rsid w:val="028519AD"/>
    <w:rsid w:val="028C039E"/>
    <w:rsid w:val="02B16043"/>
    <w:rsid w:val="0392C7D0"/>
    <w:rsid w:val="03A6A7E0"/>
    <w:rsid w:val="04C383BD"/>
    <w:rsid w:val="04F9B3A4"/>
    <w:rsid w:val="052E6292"/>
    <w:rsid w:val="05CA10B1"/>
    <w:rsid w:val="068AF937"/>
    <w:rsid w:val="06B5CF9F"/>
    <w:rsid w:val="0727E205"/>
    <w:rsid w:val="075A8FF0"/>
    <w:rsid w:val="07E5783D"/>
    <w:rsid w:val="07F6433B"/>
    <w:rsid w:val="08941DB8"/>
    <w:rsid w:val="08A0E577"/>
    <w:rsid w:val="08DD6AC5"/>
    <w:rsid w:val="08E72D58"/>
    <w:rsid w:val="09460CCD"/>
    <w:rsid w:val="096D0278"/>
    <w:rsid w:val="09BCF2F1"/>
    <w:rsid w:val="09D7F219"/>
    <w:rsid w:val="0A100497"/>
    <w:rsid w:val="0A1FA68D"/>
    <w:rsid w:val="0AEB6536"/>
    <w:rsid w:val="0B0F9C34"/>
    <w:rsid w:val="0B524038"/>
    <w:rsid w:val="0B6B65FC"/>
    <w:rsid w:val="0B71B78F"/>
    <w:rsid w:val="0BA65DB8"/>
    <w:rsid w:val="0BEEE846"/>
    <w:rsid w:val="0C039AC2"/>
    <w:rsid w:val="0C3FF951"/>
    <w:rsid w:val="0CB09794"/>
    <w:rsid w:val="0CE97318"/>
    <w:rsid w:val="0CF720ED"/>
    <w:rsid w:val="0D622DE9"/>
    <w:rsid w:val="0D6F7F2F"/>
    <w:rsid w:val="0D866CCF"/>
    <w:rsid w:val="0D871D65"/>
    <w:rsid w:val="0DA5E28B"/>
    <w:rsid w:val="0DB5B0A2"/>
    <w:rsid w:val="0E4B2A52"/>
    <w:rsid w:val="0EA1A566"/>
    <w:rsid w:val="0EAE0CEF"/>
    <w:rsid w:val="0EF39CB6"/>
    <w:rsid w:val="0F444E35"/>
    <w:rsid w:val="0FDD533A"/>
    <w:rsid w:val="1013B3D3"/>
    <w:rsid w:val="10664C22"/>
    <w:rsid w:val="10A2E54B"/>
    <w:rsid w:val="10B19547"/>
    <w:rsid w:val="10BD975A"/>
    <w:rsid w:val="10CFB1CB"/>
    <w:rsid w:val="10F57CBA"/>
    <w:rsid w:val="115AC9DB"/>
    <w:rsid w:val="1186B50F"/>
    <w:rsid w:val="119D5175"/>
    <w:rsid w:val="11AA3F9C"/>
    <w:rsid w:val="11D47471"/>
    <w:rsid w:val="1280C136"/>
    <w:rsid w:val="129DD14A"/>
    <w:rsid w:val="129EF5A2"/>
    <w:rsid w:val="12E94966"/>
    <w:rsid w:val="13BCA710"/>
    <w:rsid w:val="13FCCF7D"/>
    <w:rsid w:val="1523426C"/>
    <w:rsid w:val="15306C58"/>
    <w:rsid w:val="15EC9D13"/>
    <w:rsid w:val="167831E5"/>
    <w:rsid w:val="1687A69D"/>
    <w:rsid w:val="1693DAB8"/>
    <w:rsid w:val="16A89157"/>
    <w:rsid w:val="16B651B5"/>
    <w:rsid w:val="16CC5810"/>
    <w:rsid w:val="16E17201"/>
    <w:rsid w:val="17BC66F5"/>
    <w:rsid w:val="17D30B74"/>
    <w:rsid w:val="17DB3FBB"/>
    <w:rsid w:val="17E2CF26"/>
    <w:rsid w:val="18390A78"/>
    <w:rsid w:val="184501E6"/>
    <w:rsid w:val="1876A3C5"/>
    <w:rsid w:val="18B5BCF6"/>
    <w:rsid w:val="18F5F1EF"/>
    <w:rsid w:val="191FC1BC"/>
    <w:rsid w:val="19315015"/>
    <w:rsid w:val="19495748"/>
    <w:rsid w:val="195C54C5"/>
    <w:rsid w:val="196E01FC"/>
    <w:rsid w:val="197F5689"/>
    <w:rsid w:val="198E3F40"/>
    <w:rsid w:val="19AD5D32"/>
    <w:rsid w:val="1A32777D"/>
    <w:rsid w:val="1A5CA572"/>
    <w:rsid w:val="1ABC889C"/>
    <w:rsid w:val="1ADF8C6D"/>
    <w:rsid w:val="1B8D06AC"/>
    <w:rsid w:val="1BAB0B45"/>
    <w:rsid w:val="1BF3532C"/>
    <w:rsid w:val="1C1FD14D"/>
    <w:rsid w:val="1C31A4EB"/>
    <w:rsid w:val="1C44D981"/>
    <w:rsid w:val="1C891BCC"/>
    <w:rsid w:val="1C89541D"/>
    <w:rsid w:val="1CB209E2"/>
    <w:rsid w:val="1CDA827E"/>
    <w:rsid w:val="1D729ACF"/>
    <w:rsid w:val="1D7FBADB"/>
    <w:rsid w:val="1D9D6D42"/>
    <w:rsid w:val="1E4B6B50"/>
    <w:rsid w:val="1EDC632F"/>
    <w:rsid w:val="1F178030"/>
    <w:rsid w:val="1F2FB60B"/>
    <w:rsid w:val="1F789E71"/>
    <w:rsid w:val="1FA625C0"/>
    <w:rsid w:val="1FAF6F7B"/>
    <w:rsid w:val="1FB09AB2"/>
    <w:rsid w:val="2062FB9E"/>
    <w:rsid w:val="209D6DBA"/>
    <w:rsid w:val="20C96BA4"/>
    <w:rsid w:val="214563BB"/>
    <w:rsid w:val="2168622C"/>
    <w:rsid w:val="219AE127"/>
    <w:rsid w:val="21D64195"/>
    <w:rsid w:val="2226D570"/>
    <w:rsid w:val="22F4A0ED"/>
    <w:rsid w:val="22FA5C09"/>
    <w:rsid w:val="2311FB67"/>
    <w:rsid w:val="23412A9C"/>
    <w:rsid w:val="23437A62"/>
    <w:rsid w:val="24029BB6"/>
    <w:rsid w:val="242370A3"/>
    <w:rsid w:val="247F07DE"/>
    <w:rsid w:val="24962C6A"/>
    <w:rsid w:val="2516D3A4"/>
    <w:rsid w:val="251AE104"/>
    <w:rsid w:val="2527154C"/>
    <w:rsid w:val="2570F356"/>
    <w:rsid w:val="26000B2B"/>
    <w:rsid w:val="26134C81"/>
    <w:rsid w:val="265CCF3E"/>
    <w:rsid w:val="26893548"/>
    <w:rsid w:val="26B3CF6A"/>
    <w:rsid w:val="27DA8AA7"/>
    <w:rsid w:val="2808AF3A"/>
    <w:rsid w:val="2859918A"/>
    <w:rsid w:val="287AF23C"/>
    <w:rsid w:val="28E30DCB"/>
    <w:rsid w:val="28E44DCE"/>
    <w:rsid w:val="29119EE4"/>
    <w:rsid w:val="293D5E13"/>
    <w:rsid w:val="29813670"/>
    <w:rsid w:val="2994AD69"/>
    <w:rsid w:val="2AD779F0"/>
    <w:rsid w:val="2AF7DA85"/>
    <w:rsid w:val="2B8CBC3B"/>
    <w:rsid w:val="2BEE1463"/>
    <w:rsid w:val="2C4AE8B1"/>
    <w:rsid w:val="2D76D272"/>
    <w:rsid w:val="2DDEC826"/>
    <w:rsid w:val="2DE8ADEA"/>
    <w:rsid w:val="2E0F3A9A"/>
    <w:rsid w:val="2E354B92"/>
    <w:rsid w:val="2EECAF95"/>
    <w:rsid w:val="2EEE6E87"/>
    <w:rsid w:val="2EF47F82"/>
    <w:rsid w:val="2F0D67DB"/>
    <w:rsid w:val="2F206437"/>
    <w:rsid w:val="2F7E1DE1"/>
    <w:rsid w:val="307C2B3F"/>
    <w:rsid w:val="30BD6388"/>
    <w:rsid w:val="3103960A"/>
    <w:rsid w:val="312438AD"/>
    <w:rsid w:val="31441D56"/>
    <w:rsid w:val="326E0D6F"/>
    <w:rsid w:val="32B18B46"/>
    <w:rsid w:val="33CC8079"/>
    <w:rsid w:val="34107783"/>
    <w:rsid w:val="3567D580"/>
    <w:rsid w:val="358674B3"/>
    <w:rsid w:val="35E17132"/>
    <w:rsid w:val="35E4259A"/>
    <w:rsid w:val="3601B9A0"/>
    <w:rsid w:val="36026816"/>
    <w:rsid w:val="3679B5BB"/>
    <w:rsid w:val="368A591A"/>
    <w:rsid w:val="36E506ED"/>
    <w:rsid w:val="36E6CD55"/>
    <w:rsid w:val="37104F77"/>
    <w:rsid w:val="39A4EC96"/>
    <w:rsid w:val="39AB2F5F"/>
    <w:rsid w:val="3A1A81B8"/>
    <w:rsid w:val="3A1D4142"/>
    <w:rsid w:val="3A26FDAD"/>
    <w:rsid w:val="3ABC764D"/>
    <w:rsid w:val="3ADB78C4"/>
    <w:rsid w:val="3B17C5E4"/>
    <w:rsid w:val="3C6E60D6"/>
    <w:rsid w:val="3C968A9A"/>
    <w:rsid w:val="3C9E6C8D"/>
    <w:rsid w:val="3CB45E7C"/>
    <w:rsid w:val="3CBA93DF"/>
    <w:rsid w:val="3D23665A"/>
    <w:rsid w:val="3D7F89B7"/>
    <w:rsid w:val="3D88A01E"/>
    <w:rsid w:val="3D968EA5"/>
    <w:rsid w:val="3DB7D6CE"/>
    <w:rsid w:val="3DD5227D"/>
    <w:rsid w:val="3F3EC6D1"/>
    <w:rsid w:val="3F5B10F6"/>
    <w:rsid w:val="3F77621E"/>
    <w:rsid w:val="3FD30595"/>
    <w:rsid w:val="3FF26772"/>
    <w:rsid w:val="3FF5B185"/>
    <w:rsid w:val="40506E35"/>
    <w:rsid w:val="405EEFCE"/>
    <w:rsid w:val="409CA40C"/>
    <w:rsid w:val="409FCB3A"/>
    <w:rsid w:val="40C66FC8"/>
    <w:rsid w:val="41F3478B"/>
    <w:rsid w:val="42792A1A"/>
    <w:rsid w:val="42C6D7DD"/>
    <w:rsid w:val="42F26B64"/>
    <w:rsid w:val="433BA442"/>
    <w:rsid w:val="4345F63A"/>
    <w:rsid w:val="4429A348"/>
    <w:rsid w:val="4586C295"/>
    <w:rsid w:val="45934A8E"/>
    <w:rsid w:val="4631E272"/>
    <w:rsid w:val="46B8FA6C"/>
    <w:rsid w:val="46BCEB7A"/>
    <w:rsid w:val="472E4F57"/>
    <w:rsid w:val="4749266B"/>
    <w:rsid w:val="4749F6AB"/>
    <w:rsid w:val="47B05C91"/>
    <w:rsid w:val="48547983"/>
    <w:rsid w:val="486F1869"/>
    <w:rsid w:val="48D2226E"/>
    <w:rsid w:val="48ED29BA"/>
    <w:rsid w:val="48F29D66"/>
    <w:rsid w:val="48F88AE2"/>
    <w:rsid w:val="4933BB81"/>
    <w:rsid w:val="4996E745"/>
    <w:rsid w:val="49A29C21"/>
    <w:rsid w:val="4A493EE8"/>
    <w:rsid w:val="4A91E4E9"/>
    <w:rsid w:val="4B02F5B5"/>
    <w:rsid w:val="4B20D10D"/>
    <w:rsid w:val="4B3C3D56"/>
    <w:rsid w:val="4B48A743"/>
    <w:rsid w:val="4BCC4044"/>
    <w:rsid w:val="4C0A0C2C"/>
    <w:rsid w:val="4C0D57CA"/>
    <w:rsid w:val="4C1FE522"/>
    <w:rsid w:val="4CC9A766"/>
    <w:rsid w:val="4CE67939"/>
    <w:rsid w:val="4D3136A8"/>
    <w:rsid w:val="4D4C5743"/>
    <w:rsid w:val="4D72A311"/>
    <w:rsid w:val="4D9B47E2"/>
    <w:rsid w:val="4DF81CDC"/>
    <w:rsid w:val="4E0D017D"/>
    <w:rsid w:val="4E15AB44"/>
    <w:rsid w:val="4E4D398A"/>
    <w:rsid w:val="4E6CC539"/>
    <w:rsid w:val="4E712629"/>
    <w:rsid w:val="4E8B4AA5"/>
    <w:rsid w:val="4F125807"/>
    <w:rsid w:val="4F19F297"/>
    <w:rsid w:val="4F8D4204"/>
    <w:rsid w:val="4FC1693E"/>
    <w:rsid w:val="4FE03A3A"/>
    <w:rsid w:val="4FE2765C"/>
    <w:rsid w:val="5007B2AE"/>
    <w:rsid w:val="500BDF63"/>
    <w:rsid w:val="502F1C6D"/>
    <w:rsid w:val="5057F027"/>
    <w:rsid w:val="505F4CB0"/>
    <w:rsid w:val="508B9346"/>
    <w:rsid w:val="50B0BCB3"/>
    <w:rsid w:val="51128538"/>
    <w:rsid w:val="5118CD47"/>
    <w:rsid w:val="5137103F"/>
    <w:rsid w:val="5150BDAA"/>
    <w:rsid w:val="515FB300"/>
    <w:rsid w:val="518EE0D3"/>
    <w:rsid w:val="51A9081D"/>
    <w:rsid w:val="51DEBC73"/>
    <w:rsid w:val="528E84C0"/>
    <w:rsid w:val="529B67B1"/>
    <w:rsid w:val="52D81C02"/>
    <w:rsid w:val="543EE599"/>
    <w:rsid w:val="545893CB"/>
    <w:rsid w:val="5470845B"/>
    <w:rsid w:val="5474F886"/>
    <w:rsid w:val="547E50AF"/>
    <w:rsid w:val="549EE3B6"/>
    <w:rsid w:val="54B08AAA"/>
    <w:rsid w:val="54BE4593"/>
    <w:rsid w:val="54E849A0"/>
    <w:rsid w:val="54F42B9C"/>
    <w:rsid w:val="54F9C2DB"/>
    <w:rsid w:val="55136EB5"/>
    <w:rsid w:val="551894F7"/>
    <w:rsid w:val="5594D1B8"/>
    <w:rsid w:val="55B32419"/>
    <w:rsid w:val="55D950BD"/>
    <w:rsid w:val="55E3D1E0"/>
    <w:rsid w:val="564E4CD3"/>
    <w:rsid w:val="569F73E5"/>
    <w:rsid w:val="56B68BCA"/>
    <w:rsid w:val="5703B4F2"/>
    <w:rsid w:val="5737A5E2"/>
    <w:rsid w:val="5739A022"/>
    <w:rsid w:val="58459DC9"/>
    <w:rsid w:val="596F3BF0"/>
    <w:rsid w:val="59AFF6B5"/>
    <w:rsid w:val="5A538A58"/>
    <w:rsid w:val="5AA2CFEB"/>
    <w:rsid w:val="5AB83DA6"/>
    <w:rsid w:val="5ABA24FE"/>
    <w:rsid w:val="5AFB0B02"/>
    <w:rsid w:val="5B2BC62F"/>
    <w:rsid w:val="5B6880FB"/>
    <w:rsid w:val="5BA28DE2"/>
    <w:rsid w:val="5BE051F8"/>
    <w:rsid w:val="5BFDCB99"/>
    <w:rsid w:val="5C298F55"/>
    <w:rsid w:val="5CA2955B"/>
    <w:rsid w:val="5D26091C"/>
    <w:rsid w:val="5DC31A24"/>
    <w:rsid w:val="5E076A12"/>
    <w:rsid w:val="5E2089AA"/>
    <w:rsid w:val="5E2ACD9A"/>
    <w:rsid w:val="5E2D196C"/>
    <w:rsid w:val="5EA7131B"/>
    <w:rsid w:val="5EDA4378"/>
    <w:rsid w:val="5EFF92F0"/>
    <w:rsid w:val="5F8B592D"/>
    <w:rsid w:val="5F975917"/>
    <w:rsid w:val="5F9ADA01"/>
    <w:rsid w:val="5FB33FDF"/>
    <w:rsid w:val="5FB91369"/>
    <w:rsid w:val="606A2375"/>
    <w:rsid w:val="6076CAB6"/>
    <w:rsid w:val="60D4A703"/>
    <w:rsid w:val="60E1E12C"/>
    <w:rsid w:val="60ED50A2"/>
    <w:rsid w:val="616D1F3B"/>
    <w:rsid w:val="619BE34B"/>
    <w:rsid w:val="61CEF3EA"/>
    <w:rsid w:val="6289ACE6"/>
    <w:rsid w:val="631BF9A6"/>
    <w:rsid w:val="632EB9B3"/>
    <w:rsid w:val="642B337A"/>
    <w:rsid w:val="647FCB2E"/>
    <w:rsid w:val="66588C11"/>
    <w:rsid w:val="6684C6CA"/>
    <w:rsid w:val="6737F25C"/>
    <w:rsid w:val="6786D6FA"/>
    <w:rsid w:val="67AFE6DA"/>
    <w:rsid w:val="67BE0F88"/>
    <w:rsid w:val="67EA513A"/>
    <w:rsid w:val="67ECDB13"/>
    <w:rsid w:val="687547BC"/>
    <w:rsid w:val="68DF10EA"/>
    <w:rsid w:val="69151CEC"/>
    <w:rsid w:val="69159C73"/>
    <w:rsid w:val="69620292"/>
    <w:rsid w:val="6A0170DD"/>
    <w:rsid w:val="6A3885F9"/>
    <w:rsid w:val="6AC6C22B"/>
    <w:rsid w:val="6AE3DF9E"/>
    <w:rsid w:val="6B000256"/>
    <w:rsid w:val="6B4C111C"/>
    <w:rsid w:val="6B6AD38A"/>
    <w:rsid w:val="6B7E9547"/>
    <w:rsid w:val="6B7F4F67"/>
    <w:rsid w:val="6BBB5CB1"/>
    <w:rsid w:val="6CAEBF1A"/>
    <w:rsid w:val="6D288505"/>
    <w:rsid w:val="6DF837B2"/>
    <w:rsid w:val="6E72F0D5"/>
    <w:rsid w:val="6E75BEF8"/>
    <w:rsid w:val="6EB80FD9"/>
    <w:rsid w:val="6EC7E9EA"/>
    <w:rsid w:val="6F728E60"/>
    <w:rsid w:val="7019FA4F"/>
    <w:rsid w:val="706111E5"/>
    <w:rsid w:val="70F57540"/>
    <w:rsid w:val="70FC1DAB"/>
    <w:rsid w:val="71305B10"/>
    <w:rsid w:val="71738E2B"/>
    <w:rsid w:val="721FFECE"/>
    <w:rsid w:val="723DADF3"/>
    <w:rsid w:val="72530966"/>
    <w:rsid w:val="7281B215"/>
    <w:rsid w:val="729BA013"/>
    <w:rsid w:val="72E0A953"/>
    <w:rsid w:val="72E1B07A"/>
    <w:rsid w:val="72E7D444"/>
    <w:rsid w:val="72EECD75"/>
    <w:rsid w:val="72F2A419"/>
    <w:rsid w:val="739ED97C"/>
    <w:rsid w:val="73F879F7"/>
    <w:rsid w:val="742350AD"/>
    <w:rsid w:val="742F6B1D"/>
    <w:rsid w:val="74567452"/>
    <w:rsid w:val="74801DFA"/>
    <w:rsid w:val="74C7CCB9"/>
    <w:rsid w:val="74C8FC1E"/>
    <w:rsid w:val="753635DF"/>
    <w:rsid w:val="7547B5D4"/>
    <w:rsid w:val="75D227CD"/>
    <w:rsid w:val="75ED4201"/>
    <w:rsid w:val="764ECD57"/>
    <w:rsid w:val="76DFFA60"/>
    <w:rsid w:val="76E2BFB5"/>
    <w:rsid w:val="76E66C4D"/>
    <w:rsid w:val="772B7D14"/>
    <w:rsid w:val="7815C059"/>
    <w:rsid w:val="79BBDCC8"/>
    <w:rsid w:val="79DB366A"/>
    <w:rsid w:val="7A334B6B"/>
    <w:rsid w:val="7A6F2C21"/>
    <w:rsid w:val="7A6FF7F7"/>
    <w:rsid w:val="7AD0D72B"/>
    <w:rsid w:val="7B7C6F60"/>
    <w:rsid w:val="7BA4EF86"/>
    <w:rsid w:val="7C6FAD3D"/>
    <w:rsid w:val="7C7FE7D8"/>
    <w:rsid w:val="7C829B1F"/>
    <w:rsid w:val="7CFC4A45"/>
    <w:rsid w:val="7DEC686A"/>
    <w:rsid w:val="7E1B2B59"/>
    <w:rsid w:val="7E60AF28"/>
    <w:rsid w:val="7E73A127"/>
    <w:rsid w:val="7E8EA0FF"/>
    <w:rsid w:val="7E9DF056"/>
    <w:rsid w:val="7F064C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55728"/>
  <w15:docId w15:val="{101629FC-2F9C-4F69-A474-2B783FD5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A7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A7A"/>
    <w:pPr>
      <w:ind w:left="720"/>
      <w:contextualSpacing/>
    </w:pPr>
  </w:style>
  <w:style w:type="paragraph" w:styleId="BodyText">
    <w:name w:val="Body Text"/>
    <w:basedOn w:val="Normal"/>
    <w:link w:val="BodyTextChar"/>
    <w:rsid w:val="000C7BF1"/>
    <w:rPr>
      <w:sz w:val="22"/>
      <w:szCs w:val="24"/>
    </w:rPr>
  </w:style>
  <w:style w:type="character" w:customStyle="1" w:styleId="BodyTextChar">
    <w:name w:val="Body Text Char"/>
    <w:link w:val="BodyText"/>
    <w:rsid w:val="000C7BF1"/>
    <w:rPr>
      <w:rFonts w:ascii="Times New Roman" w:eastAsia="Times New Roman" w:hAnsi="Times New Roman" w:cs="Times New Roman"/>
      <w:szCs w:val="24"/>
    </w:rPr>
  </w:style>
  <w:style w:type="character" w:styleId="Strong">
    <w:name w:val="Strong"/>
    <w:uiPriority w:val="22"/>
    <w:qFormat/>
    <w:rsid w:val="000C7BF1"/>
    <w:rPr>
      <w:b/>
      <w:bCs/>
    </w:rPr>
  </w:style>
  <w:style w:type="paragraph" w:customStyle="1" w:styleId="SUBSECTIONa">
    <w:name w:val="*SUBSECTION (a)"/>
    <w:rsid w:val="001B4C8B"/>
    <w:pPr>
      <w:tabs>
        <w:tab w:val="left" w:pos="720"/>
      </w:tabs>
      <w:spacing w:before="120"/>
      <w:ind w:left="720" w:hanging="720"/>
    </w:pPr>
    <w:rPr>
      <w:rFonts w:ascii="Times New Roman" w:eastAsia="Times New Roman" w:hAnsi="Times New Roman"/>
    </w:rPr>
  </w:style>
  <w:style w:type="paragraph" w:customStyle="1" w:styleId="Default">
    <w:name w:val="Default"/>
    <w:rsid w:val="00245B5B"/>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A57ED7"/>
    <w:rPr>
      <w:sz w:val="24"/>
      <w:szCs w:val="24"/>
    </w:rPr>
  </w:style>
  <w:style w:type="paragraph" w:styleId="BalloonText">
    <w:name w:val="Balloon Text"/>
    <w:basedOn w:val="Normal"/>
    <w:link w:val="BalloonTextChar"/>
    <w:uiPriority w:val="99"/>
    <w:semiHidden/>
    <w:unhideWhenUsed/>
    <w:rsid w:val="00F16B47"/>
    <w:rPr>
      <w:rFonts w:ascii="Tahoma" w:hAnsi="Tahoma" w:cs="Tahoma"/>
      <w:sz w:val="16"/>
      <w:szCs w:val="16"/>
    </w:rPr>
  </w:style>
  <w:style w:type="character" w:customStyle="1" w:styleId="BalloonTextChar">
    <w:name w:val="Balloon Text Char"/>
    <w:link w:val="BalloonText"/>
    <w:uiPriority w:val="99"/>
    <w:semiHidden/>
    <w:rsid w:val="00F16B47"/>
    <w:rPr>
      <w:rFonts w:ascii="Tahoma" w:eastAsia="Times New Roman" w:hAnsi="Tahoma" w:cs="Tahoma"/>
      <w:sz w:val="16"/>
      <w:szCs w:val="16"/>
    </w:rPr>
  </w:style>
  <w:style w:type="character" w:styleId="CommentReference">
    <w:name w:val="annotation reference"/>
    <w:uiPriority w:val="99"/>
    <w:semiHidden/>
    <w:unhideWhenUsed/>
    <w:rsid w:val="000331CD"/>
    <w:rPr>
      <w:sz w:val="16"/>
      <w:szCs w:val="16"/>
    </w:rPr>
  </w:style>
  <w:style w:type="paragraph" w:styleId="CommentText">
    <w:name w:val="annotation text"/>
    <w:basedOn w:val="Normal"/>
    <w:link w:val="CommentTextChar"/>
    <w:uiPriority w:val="99"/>
    <w:semiHidden/>
    <w:unhideWhenUsed/>
    <w:rsid w:val="000331CD"/>
  </w:style>
  <w:style w:type="character" w:customStyle="1" w:styleId="CommentTextChar">
    <w:name w:val="Comment Text Char"/>
    <w:link w:val="CommentText"/>
    <w:uiPriority w:val="99"/>
    <w:semiHidden/>
    <w:rsid w:val="000331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31CD"/>
    <w:rPr>
      <w:b/>
      <w:bCs/>
    </w:rPr>
  </w:style>
  <w:style w:type="character" w:customStyle="1" w:styleId="CommentSubjectChar">
    <w:name w:val="Comment Subject Char"/>
    <w:link w:val="CommentSubject"/>
    <w:uiPriority w:val="99"/>
    <w:semiHidden/>
    <w:rsid w:val="000331CD"/>
    <w:rPr>
      <w:rFonts w:ascii="Times New Roman" w:eastAsia="Times New Roman" w:hAnsi="Times New Roman" w:cs="Times New Roman"/>
      <w:b/>
      <w:bCs/>
      <w:sz w:val="20"/>
      <w:szCs w:val="20"/>
    </w:rPr>
  </w:style>
  <w:style w:type="character" w:styleId="Hyperlink">
    <w:name w:val="Hyperlink"/>
    <w:uiPriority w:val="99"/>
    <w:unhideWhenUsed/>
    <w:rsid w:val="004311B8"/>
    <w:rPr>
      <w:color w:val="0000FF"/>
      <w:u w:val="single"/>
    </w:rPr>
  </w:style>
  <w:style w:type="character" w:customStyle="1" w:styleId="UnresolvedMention1">
    <w:name w:val="Unresolved Mention1"/>
    <w:uiPriority w:val="99"/>
    <w:semiHidden/>
    <w:unhideWhenUsed/>
    <w:rsid w:val="004311B8"/>
    <w:rPr>
      <w:color w:val="808080"/>
      <w:shd w:val="clear" w:color="auto" w:fill="E6E6E6"/>
    </w:rPr>
  </w:style>
  <w:style w:type="character" w:customStyle="1" w:styleId="UnresolvedMention2">
    <w:name w:val="Unresolved Mention2"/>
    <w:uiPriority w:val="99"/>
    <w:semiHidden/>
    <w:unhideWhenUsed/>
    <w:rsid w:val="00557027"/>
    <w:rPr>
      <w:color w:val="808080"/>
      <w:shd w:val="clear" w:color="auto" w:fill="E6E6E6"/>
    </w:rPr>
  </w:style>
  <w:style w:type="table" w:styleId="TableGrid">
    <w:name w:val="Table Grid"/>
    <w:basedOn w:val="TableNormal"/>
    <w:uiPriority w:val="59"/>
    <w:rsid w:val="0018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13BB"/>
    <w:pPr>
      <w:tabs>
        <w:tab w:val="center" w:pos="4680"/>
        <w:tab w:val="right" w:pos="9360"/>
      </w:tabs>
    </w:pPr>
  </w:style>
  <w:style w:type="character" w:customStyle="1" w:styleId="HeaderChar">
    <w:name w:val="Header Char"/>
    <w:link w:val="Header"/>
    <w:uiPriority w:val="99"/>
    <w:rsid w:val="00A413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413BB"/>
    <w:pPr>
      <w:tabs>
        <w:tab w:val="center" w:pos="4680"/>
        <w:tab w:val="right" w:pos="9360"/>
      </w:tabs>
    </w:pPr>
  </w:style>
  <w:style w:type="character" w:customStyle="1" w:styleId="FooterChar">
    <w:name w:val="Footer Char"/>
    <w:link w:val="Footer"/>
    <w:uiPriority w:val="99"/>
    <w:rsid w:val="00A413BB"/>
    <w:rPr>
      <w:rFonts w:ascii="Times New Roman" w:eastAsia="Times New Roman" w:hAnsi="Times New Roman" w:cs="Times New Roman"/>
      <w:sz w:val="20"/>
      <w:szCs w:val="20"/>
    </w:rPr>
  </w:style>
  <w:style w:type="paragraph" w:customStyle="1" w:styleId="xmsonormal">
    <w:name w:val="x_msonormal"/>
    <w:basedOn w:val="Normal"/>
    <w:rsid w:val="00B01EFC"/>
    <w:rPr>
      <w:rFonts w:ascii="Calibri" w:eastAsiaTheme="minorHAnsi" w:hAnsi="Calibri" w:cs="Calibri"/>
      <w:sz w:val="22"/>
      <w:szCs w:val="22"/>
    </w:rPr>
  </w:style>
  <w:style w:type="paragraph" w:customStyle="1" w:styleId="xmsolistparagraph">
    <w:name w:val="x_msolistparagraph"/>
    <w:basedOn w:val="Normal"/>
    <w:rsid w:val="00B01EFC"/>
    <w:pPr>
      <w:spacing w:after="160" w:line="252" w:lineRule="auto"/>
      <w:ind w:left="720"/>
    </w:pPr>
    <w:rPr>
      <w:rFonts w:ascii="Calibri" w:eastAsiaTheme="minorHAnsi" w:hAnsi="Calibri" w:cs="Calibri"/>
      <w:sz w:val="22"/>
      <w:szCs w:val="22"/>
    </w:rPr>
  </w:style>
  <w:style w:type="paragraph" w:customStyle="1" w:styleId="PARAGRAPH1">
    <w:name w:val="*PARAGRAPH (1)"/>
    <w:link w:val="PARAGRAPH1Char"/>
    <w:rsid w:val="00066191"/>
    <w:pPr>
      <w:tabs>
        <w:tab w:val="left" w:pos="1440"/>
      </w:tabs>
      <w:spacing w:before="120"/>
      <w:ind w:left="1440" w:hanging="720"/>
    </w:pPr>
    <w:rPr>
      <w:rFonts w:ascii="Times New Roman" w:eastAsia="Times New Roman" w:hAnsi="Times New Roman"/>
    </w:rPr>
  </w:style>
  <w:style w:type="character" w:customStyle="1" w:styleId="PARAGRAPH1Char">
    <w:name w:val="*PARAGRAPH (1) Char"/>
    <w:link w:val="PARAGRAPH1"/>
    <w:locked/>
    <w:rsid w:val="00066191"/>
    <w:rPr>
      <w:rFonts w:ascii="Times New Roman" w:eastAsia="Times New Roman" w:hAnsi="Times New Roman"/>
    </w:rPr>
  </w:style>
  <w:style w:type="character" w:styleId="UnresolvedMention">
    <w:name w:val="Unresolved Mention"/>
    <w:basedOn w:val="DefaultParagraphFont"/>
    <w:uiPriority w:val="99"/>
    <w:semiHidden/>
    <w:unhideWhenUsed/>
    <w:rsid w:val="006726A8"/>
    <w:rPr>
      <w:color w:val="605E5C"/>
      <w:shd w:val="clear" w:color="auto" w:fill="E1DFDD"/>
    </w:rPr>
  </w:style>
  <w:style w:type="paragraph" w:styleId="Revision">
    <w:name w:val="Revision"/>
    <w:hidden/>
    <w:uiPriority w:val="99"/>
    <w:semiHidden/>
    <w:rsid w:val="003E29C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20472">
      <w:bodyDiv w:val="1"/>
      <w:marLeft w:val="0"/>
      <w:marRight w:val="0"/>
      <w:marTop w:val="0"/>
      <w:marBottom w:val="0"/>
      <w:divBdr>
        <w:top w:val="none" w:sz="0" w:space="0" w:color="auto"/>
        <w:left w:val="none" w:sz="0" w:space="0" w:color="auto"/>
        <w:bottom w:val="none" w:sz="0" w:space="0" w:color="auto"/>
        <w:right w:val="none" w:sz="0" w:space="0" w:color="auto"/>
      </w:divBdr>
      <w:divsChild>
        <w:div w:id="444422918">
          <w:marLeft w:val="0"/>
          <w:marRight w:val="0"/>
          <w:marTop w:val="0"/>
          <w:marBottom w:val="0"/>
          <w:divBdr>
            <w:top w:val="none" w:sz="0" w:space="0" w:color="auto"/>
            <w:left w:val="none" w:sz="0" w:space="0" w:color="auto"/>
            <w:bottom w:val="none" w:sz="0" w:space="0" w:color="auto"/>
            <w:right w:val="none" w:sz="0" w:space="0" w:color="auto"/>
          </w:divBdr>
          <w:divsChild>
            <w:div w:id="1331757607">
              <w:marLeft w:val="0"/>
              <w:marRight w:val="0"/>
              <w:marTop w:val="0"/>
              <w:marBottom w:val="0"/>
              <w:divBdr>
                <w:top w:val="none" w:sz="0" w:space="0" w:color="auto"/>
                <w:left w:val="none" w:sz="0" w:space="0" w:color="auto"/>
                <w:bottom w:val="none" w:sz="0" w:space="0" w:color="auto"/>
                <w:right w:val="none" w:sz="0" w:space="0" w:color="auto"/>
              </w:divBdr>
              <w:divsChild>
                <w:div w:id="71315231">
                  <w:marLeft w:val="0"/>
                  <w:marRight w:val="0"/>
                  <w:marTop w:val="0"/>
                  <w:marBottom w:val="0"/>
                  <w:divBdr>
                    <w:top w:val="none" w:sz="0" w:space="0" w:color="auto"/>
                    <w:left w:val="none" w:sz="0" w:space="0" w:color="auto"/>
                    <w:bottom w:val="none" w:sz="0" w:space="0" w:color="auto"/>
                    <w:right w:val="none" w:sz="0" w:space="0" w:color="auto"/>
                  </w:divBdr>
                  <w:divsChild>
                    <w:div w:id="2021464986">
                      <w:marLeft w:val="0"/>
                      <w:marRight w:val="0"/>
                      <w:marTop w:val="0"/>
                      <w:marBottom w:val="0"/>
                      <w:divBdr>
                        <w:top w:val="none" w:sz="0" w:space="0" w:color="auto"/>
                        <w:left w:val="none" w:sz="0" w:space="0" w:color="auto"/>
                        <w:bottom w:val="none" w:sz="0" w:space="0" w:color="auto"/>
                        <w:right w:val="none" w:sz="0" w:space="0" w:color="auto"/>
                      </w:divBdr>
                      <w:divsChild>
                        <w:div w:id="265888513">
                          <w:marLeft w:val="0"/>
                          <w:marRight w:val="0"/>
                          <w:marTop w:val="0"/>
                          <w:marBottom w:val="0"/>
                          <w:divBdr>
                            <w:top w:val="none" w:sz="0" w:space="0" w:color="auto"/>
                            <w:left w:val="none" w:sz="0" w:space="0" w:color="auto"/>
                            <w:bottom w:val="none" w:sz="0" w:space="0" w:color="auto"/>
                            <w:right w:val="none" w:sz="0" w:space="0" w:color="auto"/>
                          </w:divBdr>
                          <w:divsChild>
                            <w:div w:id="7836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251896">
      <w:bodyDiv w:val="1"/>
      <w:marLeft w:val="0"/>
      <w:marRight w:val="0"/>
      <w:marTop w:val="0"/>
      <w:marBottom w:val="0"/>
      <w:divBdr>
        <w:top w:val="none" w:sz="0" w:space="0" w:color="auto"/>
        <w:left w:val="none" w:sz="0" w:space="0" w:color="auto"/>
        <w:bottom w:val="none" w:sz="0" w:space="0" w:color="auto"/>
        <w:right w:val="none" w:sz="0" w:space="0" w:color="auto"/>
      </w:divBdr>
    </w:div>
    <w:div w:id="713701197">
      <w:bodyDiv w:val="1"/>
      <w:marLeft w:val="0"/>
      <w:marRight w:val="0"/>
      <w:marTop w:val="0"/>
      <w:marBottom w:val="0"/>
      <w:divBdr>
        <w:top w:val="none" w:sz="0" w:space="0" w:color="auto"/>
        <w:left w:val="none" w:sz="0" w:space="0" w:color="auto"/>
        <w:bottom w:val="none" w:sz="0" w:space="0" w:color="auto"/>
        <w:right w:val="none" w:sz="0" w:space="0" w:color="auto"/>
      </w:divBdr>
    </w:div>
    <w:div w:id="898630806">
      <w:bodyDiv w:val="1"/>
      <w:marLeft w:val="0"/>
      <w:marRight w:val="0"/>
      <w:marTop w:val="0"/>
      <w:marBottom w:val="0"/>
      <w:divBdr>
        <w:top w:val="none" w:sz="0" w:space="0" w:color="auto"/>
        <w:left w:val="none" w:sz="0" w:space="0" w:color="auto"/>
        <w:bottom w:val="none" w:sz="0" w:space="0" w:color="auto"/>
        <w:right w:val="none" w:sz="0" w:space="0" w:color="auto"/>
      </w:divBdr>
    </w:div>
    <w:div w:id="989677333">
      <w:bodyDiv w:val="1"/>
      <w:marLeft w:val="0"/>
      <w:marRight w:val="0"/>
      <w:marTop w:val="0"/>
      <w:marBottom w:val="0"/>
      <w:divBdr>
        <w:top w:val="none" w:sz="0" w:space="0" w:color="auto"/>
        <w:left w:val="none" w:sz="0" w:space="0" w:color="auto"/>
        <w:bottom w:val="none" w:sz="0" w:space="0" w:color="auto"/>
        <w:right w:val="none" w:sz="0" w:space="0" w:color="auto"/>
      </w:divBdr>
    </w:div>
    <w:div w:id="1233658139">
      <w:bodyDiv w:val="1"/>
      <w:marLeft w:val="0"/>
      <w:marRight w:val="0"/>
      <w:marTop w:val="0"/>
      <w:marBottom w:val="0"/>
      <w:divBdr>
        <w:top w:val="none" w:sz="0" w:space="0" w:color="auto"/>
        <w:left w:val="none" w:sz="0" w:space="0" w:color="auto"/>
        <w:bottom w:val="none" w:sz="0" w:space="0" w:color="auto"/>
        <w:right w:val="none" w:sz="0" w:space="0" w:color="auto"/>
      </w:divBdr>
      <w:divsChild>
        <w:div w:id="149833595">
          <w:marLeft w:val="0"/>
          <w:marRight w:val="0"/>
          <w:marTop w:val="0"/>
          <w:marBottom w:val="0"/>
          <w:divBdr>
            <w:top w:val="none" w:sz="0" w:space="0" w:color="auto"/>
            <w:left w:val="none" w:sz="0" w:space="0" w:color="auto"/>
            <w:bottom w:val="none" w:sz="0" w:space="0" w:color="auto"/>
            <w:right w:val="none" w:sz="0" w:space="0" w:color="auto"/>
          </w:divBdr>
          <w:divsChild>
            <w:div w:id="807089886">
              <w:marLeft w:val="0"/>
              <w:marRight w:val="0"/>
              <w:marTop w:val="0"/>
              <w:marBottom w:val="0"/>
              <w:divBdr>
                <w:top w:val="none" w:sz="0" w:space="0" w:color="auto"/>
                <w:left w:val="none" w:sz="0" w:space="0" w:color="auto"/>
                <w:bottom w:val="none" w:sz="0" w:space="0" w:color="auto"/>
                <w:right w:val="none" w:sz="0" w:space="0" w:color="auto"/>
              </w:divBdr>
              <w:divsChild>
                <w:div w:id="1141968274">
                  <w:marLeft w:val="0"/>
                  <w:marRight w:val="0"/>
                  <w:marTop w:val="0"/>
                  <w:marBottom w:val="0"/>
                  <w:divBdr>
                    <w:top w:val="none" w:sz="0" w:space="0" w:color="auto"/>
                    <w:left w:val="none" w:sz="0" w:space="0" w:color="auto"/>
                    <w:bottom w:val="none" w:sz="0" w:space="0" w:color="auto"/>
                    <w:right w:val="none" w:sz="0" w:space="0" w:color="auto"/>
                  </w:divBdr>
                  <w:divsChild>
                    <w:div w:id="1842819177">
                      <w:marLeft w:val="0"/>
                      <w:marRight w:val="0"/>
                      <w:marTop w:val="0"/>
                      <w:marBottom w:val="0"/>
                      <w:divBdr>
                        <w:top w:val="none" w:sz="0" w:space="0" w:color="auto"/>
                        <w:left w:val="none" w:sz="0" w:space="0" w:color="auto"/>
                        <w:bottom w:val="none" w:sz="0" w:space="0" w:color="auto"/>
                        <w:right w:val="none" w:sz="0" w:space="0" w:color="auto"/>
                      </w:divBdr>
                      <w:divsChild>
                        <w:div w:id="1664820783">
                          <w:marLeft w:val="0"/>
                          <w:marRight w:val="0"/>
                          <w:marTop w:val="0"/>
                          <w:marBottom w:val="0"/>
                          <w:divBdr>
                            <w:top w:val="none" w:sz="0" w:space="0" w:color="auto"/>
                            <w:left w:val="none" w:sz="0" w:space="0" w:color="auto"/>
                            <w:bottom w:val="none" w:sz="0" w:space="0" w:color="auto"/>
                            <w:right w:val="none" w:sz="0" w:space="0" w:color="auto"/>
                          </w:divBdr>
                          <w:divsChild>
                            <w:div w:id="21446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71828">
      <w:bodyDiv w:val="1"/>
      <w:marLeft w:val="0"/>
      <w:marRight w:val="0"/>
      <w:marTop w:val="0"/>
      <w:marBottom w:val="0"/>
      <w:divBdr>
        <w:top w:val="none" w:sz="0" w:space="0" w:color="auto"/>
        <w:left w:val="none" w:sz="0" w:space="0" w:color="auto"/>
        <w:bottom w:val="none" w:sz="0" w:space="0" w:color="auto"/>
        <w:right w:val="none" w:sz="0" w:space="0" w:color="auto"/>
      </w:divBdr>
    </w:div>
    <w:div w:id="1806509203">
      <w:bodyDiv w:val="1"/>
      <w:marLeft w:val="0"/>
      <w:marRight w:val="0"/>
      <w:marTop w:val="0"/>
      <w:marBottom w:val="0"/>
      <w:divBdr>
        <w:top w:val="none" w:sz="0" w:space="0" w:color="auto"/>
        <w:left w:val="none" w:sz="0" w:space="0" w:color="auto"/>
        <w:bottom w:val="none" w:sz="0" w:space="0" w:color="auto"/>
        <w:right w:val="none" w:sz="0" w:space="0" w:color="auto"/>
      </w:divBdr>
    </w:div>
    <w:div w:id="18307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texas.gov/student-assessment/testing/staar/state-developed-staar-interim-assessm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23C536B32354BB71109D857818EC5" ma:contentTypeVersion="6" ma:contentTypeDescription="Create a new document." ma:contentTypeScope="" ma:versionID="6c7661d7929b64f0004ebc27a5ee614d">
  <xsd:schema xmlns:xsd="http://www.w3.org/2001/XMLSchema" xmlns:xs="http://www.w3.org/2001/XMLSchema" xmlns:p="http://schemas.microsoft.com/office/2006/metadata/properties" xmlns:ns2="c03bb380-b0a6-427e-a4eb-02bb52b8b792" xmlns:ns3="914cbcb2-5bcb-4425-a58f-6719fa6b7e3e" targetNamespace="http://schemas.microsoft.com/office/2006/metadata/properties" ma:root="true" ma:fieldsID="4735cf0a7b3506498ba4e4036b30b68c" ns2:_="" ns3:_="">
    <xsd:import namespace="c03bb380-b0a6-427e-a4eb-02bb52b8b792"/>
    <xsd:import namespace="914cbcb2-5bcb-4425-a58f-6719fa6b7e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bb380-b0a6-427e-a4eb-02bb52b8b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cbcb2-5bcb-4425-a58f-6719fa6b7e3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14cbcb2-5bcb-4425-a58f-6719fa6b7e3e">
      <UserInfo>
        <DisplayName>Cole, Julie</DisplayName>
        <AccountId>675</AccountId>
        <AccountType/>
      </UserInfo>
      <UserInfo>
        <DisplayName>Rios, Jose</DisplayName>
        <AccountId>130</AccountId>
        <AccountType/>
      </UserInfo>
      <UserInfo>
        <DisplayName>Tian, Iris</DisplayName>
        <AccountId>1721</AccountId>
        <AccountType/>
      </UserInfo>
      <UserInfo>
        <DisplayName>Harrington, Sarah</DisplayName>
        <AccountId>1283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FC97-7940-4516-AD67-11F2DD475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bb380-b0a6-427e-a4eb-02bb52b8b792"/>
    <ds:schemaRef ds:uri="914cbcb2-5bcb-4425-a58f-6719fa6b7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61415-07EC-4CBD-9C49-095F9D0F40B0}">
  <ds:schemaRefs>
    <ds:schemaRef ds:uri="http://schemas.microsoft.com/office/2006/metadata/properties"/>
    <ds:schemaRef ds:uri="http://schemas.microsoft.com/office/infopath/2007/PartnerControls"/>
    <ds:schemaRef ds:uri="914cbcb2-5bcb-4425-a58f-6719fa6b7e3e"/>
  </ds:schemaRefs>
</ds:datastoreItem>
</file>

<file path=customXml/itemProps3.xml><?xml version="1.0" encoding="utf-8"?>
<ds:datastoreItem xmlns:ds="http://schemas.openxmlformats.org/officeDocument/2006/customXml" ds:itemID="{CA989B6A-937B-4FC3-99B1-F1CA04769C84}">
  <ds:schemaRefs>
    <ds:schemaRef ds:uri="http://schemas.microsoft.com/sharepoint/v3/contenttype/forms"/>
  </ds:schemaRefs>
</ds:datastoreItem>
</file>

<file path=customXml/itemProps4.xml><?xml version="1.0" encoding="utf-8"?>
<ds:datastoreItem xmlns:ds="http://schemas.openxmlformats.org/officeDocument/2006/customXml" ds:itemID="{12962220-3910-412F-98F0-86D6BA5B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Cole</dc:creator>
  <cp:keywords/>
  <cp:lastModifiedBy>Harrington, Sarah</cp:lastModifiedBy>
  <cp:revision>2</cp:revision>
  <cp:lastPrinted>2018-10-24T15:10:00Z</cp:lastPrinted>
  <dcterms:created xsi:type="dcterms:W3CDTF">2020-03-18T19:05:00Z</dcterms:created>
  <dcterms:modified xsi:type="dcterms:W3CDTF">2020-03-18T19:05:00Z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0x01010074C23C536B32354BB71109D857818EC5</vt:lpwstr>
  </property>
</Properties>
</file>