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91DA17" w14:textId="77777777" w:rsidR="001349C7" w:rsidRDefault="001349C7" w:rsidP="007D02C3">
      <w:pPr>
        <w:spacing w:line="240" w:lineRule="auto"/>
        <w:jc w:val="both"/>
        <w:rPr>
          <w:rFonts w:ascii="Arial" w:hAnsi="Arial"/>
          <w:b w:val="0"/>
          <w:caps w:val="0"/>
          <w:sz w:val="22"/>
          <w:szCs w:val="22"/>
        </w:rPr>
      </w:pPr>
      <w:r w:rsidRPr="007D02C3">
        <w:rPr>
          <w:rFonts w:ascii="Arial" w:hAnsi="Arial"/>
          <w:b w:val="0"/>
          <w:caps w:val="0"/>
          <w:sz w:val="22"/>
          <w:szCs w:val="22"/>
        </w:rPr>
        <w:t>Th</w:t>
      </w:r>
      <w:r w:rsidR="00336189">
        <w:rPr>
          <w:rFonts w:ascii="Arial" w:hAnsi="Arial"/>
          <w:b w:val="0"/>
          <w:caps w:val="0"/>
          <w:sz w:val="22"/>
          <w:szCs w:val="22"/>
        </w:rPr>
        <w:t>is</w:t>
      </w:r>
      <w:r w:rsidRPr="007D02C3">
        <w:rPr>
          <w:rFonts w:ascii="Arial" w:hAnsi="Arial"/>
          <w:b w:val="0"/>
          <w:caps w:val="0"/>
          <w:sz w:val="22"/>
          <w:szCs w:val="22"/>
        </w:rPr>
        <w:t xml:space="preserve"> </w:t>
      </w:r>
      <w:r w:rsidR="00255BED">
        <w:rPr>
          <w:rFonts w:ascii="Arial" w:hAnsi="Arial"/>
          <w:b w:val="0"/>
          <w:caps w:val="0"/>
          <w:sz w:val="22"/>
          <w:szCs w:val="22"/>
        </w:rPr>
        <w:t xml:space="preserve">model </w:t>
      </w:r>
      <w:r w:rsidRPr="007D02C3">
        <w:rPr>
          <w:rFonts w:ascii="Arial" w:hAnsi="Arial"/>
          <w:b w:val="0"/>
          <w:caps w:val="0"/>
          <w:sz w:val="22"/>
          <w:szCs w:val="22"/>
        </w:rPr>
        <w:t xml:space="preserve">individualized education program (IEP) form is posted by the Texas Education Agency (TEA) in compliance with </w:t>
      </w:r>
      <w:r w:rsidR="002F39C8">
        <w:rPr>
          <w:rFonts w:ascii="Arial" w:hAnsi="Arial"/>
          <w:b w:val="0"/>
          <w:caps w:val="0"/>
          <w:sz w:val="22"/>
          <w:szCs w:val="22"/>
        </w:rPr>
        <w:t>Texas Education Code (</w:t>
      </w:r>
      <w:r w:rsidRPr="007D02C3">
        <w:rPr>
          <w:rFonts w:ascii="Arial" w:hAnsi="Arial"/>
          <w:b w:val="0"/>
          <w:caps w:val="0"/>
          <w:sz w:val="22"/>
          <w:szCs w:val="22"/>
        </w:rPr>
        <w:t>TEC</w:t>
      </w:r>
      <w:r w:rsidR="002F39C8">
        <w:rPr>
          <w:rFonts w:ascii="Arial" w:hAnsi="Arial"/>
          <w:b w:val="0"/>
          <w:caps w:val="0"/>
          <w:sz w:val="22"/>
          <w:szCs w:val="22"/>
        </w:rPr>
        <w:t>)</w:t>
      </w:r>
      <w:r w:rsidRPr="007D02C3">
        <w:rPr>
          <w:rFonts w:ascii="Arial" w:hAnsi="Arial"/>
          <w:b w:val="0"/>
          <w:caps w:val="0"/>
          <w:sz w:val="22"/>
          <w:szCs w:val="22"/>
        </w:rPr>
        <w:t xml:space="preserve"> §29.0051, which requires TEA to develop a</w:t>
      </w:r>
      <w:r w:rsidR="00255BED">
        <w:rPr>
          <w:rFonts w:ascii="Arial" w:hAnsi="Arial"/>
          <w:b w:val="0"/>
          <w:caps w:val="0"/>
          <w:sz w:val="22"/>
          <w:szCs w:val="22"/>
        </w:rPr>
        <w:t>n optional</w:t>
      </w:r>
      <w:r w:rsidRPr="007D02C3">
        <w:rPr>
          <w:rFonts w:ascii="Arial" w:hAnsi="Arial"/>
          <w:b w:val="0"/>
          <w:caps w:val="0"/>
          <w:sz w:val="22"/>
          <w:szCs w:val="22"/>
        </w:rPr>
        <w:t xml:space="preserve"> model IEP form that includes only information found in the federal model IEP form (i.e., the list of essential components in 34 Code of Federal Regulations (CFR) §300.320) and in </w:t>
      </w:r>
      <w:r w:rsidR="00DE1F92">
        <w:rPr>
          <w:rFonts w:ascii="Arial" w:hAnsi="Arial"/>
          <w:b w:val="0"/>
          <w:caps w:val="0"/>
          <w:sz w:val="22"/>
          <w:szCs w:val="22"/>
        </w:rPr>
        <w:t xml:space="preserve">any </w:t>
      </w:r>
      <w:r w:rsidRPr="007D02C3">
        <w:rPr>
          <w:rFonts w:ascii="Arial" w:hAnsi="Arial"/>
          <w:b w:val="0"/>
          <w:caps w:val="0"/>
          <w:sz w:val="22"/>
          <w:szCs w:val="22"/>
        </w:rPr>
        <w:t xml:space="preserve">state-imposed requirements relevant to an IEP that are not required under federal law. </w:t>
      </w:r>
    </w:p>
    <w:p w14:paraId="0868701D" w14:textId="77777777" w:rsidR="001349C7" w:rsidRPr="007D02C3" w:rsidRDefault="001349C7" w:rsidP="007D02C3">
      <w:pPr>
        <w:spacing w:line="240" w:lineRule="auto"/>
        <w:jc w:val="both"/>
        <w:rPr>
          <w:rFonts w:ascii="Arial" w:hAnsi="Arial"/>
          <w:b w:val="0"/>
          <w:caps w:val="0"/>
          <w:sz w:val="22"/>
          <w:szCs w:val="22"/>
        </w:rPr>
      </w:pPr>
    </w:p>
    <w:p w14:paraId="29A1AE27" w14:textId="77777777" w:rsidR="0019291E" w:rsidRDefault="00255BED" w:rsidP="007D02C3">
      <w:pPr>
        <w:spacing w:line="240" w:lineRule="auto"/>
        <w:jc w:val="both"/>
        <w:rPr>
          <w:rFonts w:ascii="Arial" w:hAnsi="Arial"/>
          <w:b w:val="0"/>
          <w:caps w:val="0"/>
          <w:sz w:val="22"/>
          <w:szCs w:val="22"/>
        </w:rPr>
      </w:pPr>
      <w:r>
        <w:rPr>
          <w:rFonts w:ascii="Arial" w:hAnsi="Arial"/>
          <w:b w:val="0"/>
          <w:caps w:val="0"/>
          <w:sz w:val="22"/>
          <w:szCs w:val="22"/>
        </w:rPr>
        <w:t>Because t</w:t>
      </w:r>
      <w:r w:rsidR="001349C7" w:rsidRPr="007D02C3">
        <w:rPr>
          <w:rFonts w:ascii="Arial" w:hAnsi="Arial"/>
          <w:b w:val="0"/>
          <w:caps w:val="0"/>
          <w:sz w:val="22"/>
          <w:szCs w:val="22"/>
        </w:rPr>
        <w:t xml:space="preserve">he model IEP form cannot include any information not required by federal </w:t>
      </w:r>
      <w:r>
        <w:rPr>
          <w:rFonts w:ascii="Arial" w:hAnsi="Arial"/>
          <w:b w:val="0"/>
          <w:caps w:val="0"/>
          <w:sz w:val="22"/>
          <w:szCs w:val="22"/>
        </w:rPr>
        <w:t xml:space="preserve">law </w:t>
      </w:r>
      <w:r w:rsidR="001349C7" w:rsidRPr="007D02C3">
        <w:rPr>
          <w:rFonts w:ascii="Arial" w:hAnsi="Arial"/>
          <w:b w:val="0"/>
          <w:caps w:val="0"/>
          <w:sz w:val="22"/>
          <w:szCs w:val="22"/>
        </w:rPr>
        <w:t xml:space="preserve">or </w:t>
      </w:r>
      <w:r>
        <w:rPr>
          <w:rFonts w:ascii="Arial" w:hAnsi="Arial"/>
          <w:b w:val="0"/>
          <w:caps w:val="0"/>
          <w:sz w:val="22"/>
          <w:szCs w:val="22"/>
        </w:rPr>
        <w:t xml:space="preserve">a </w:t>
      </w:r>
      <w:r w:rsidR="001349C7" w:rsidRPr="007D02C3">
        <w:rPr>
          <w:rFonts w:ascii="Arial" w:hAnsi="Arial"/>
          <w:b w:val="0"/>
          <w:caps w:val="0"/>
          <w:sz w:val="22"/>
          <w:szCs w:val="22"/>
        </w:rPr>
        <w:t>state</w:t>
      </w:r>
      <w:r>
        <w:rPr>
          <w:rFonts w:ascii="Arial" w:hAnsi="Arial"/>
          <w:b w:val="0"/>
          <w:caps w:val="0"/>
          <w:sz w:val="22"/>
          <w:szCs w:val="22"/>
        </w:rPr>
        <w:t xml:space="preserve">-imposed requirement, </w:t>
      </w:r>
      <w:r w:rsidR="001349C7" w:rsidRPr="007D02C3">
        <w:rPr>
          <w:rFonts w:ascii="Arial" w:hAnsi="Arial"/>
          <w:b w:val="0"/>
          <w:caps w:val="0"/>
          <w:sz w:val="22"/>
          <w:szCs w:val="22"/>
        </w:rPr>
        <w:t xml:space="preserve">the form does not include some of the information typically </w:t>
      </w:r>
      <w:r w:rsidR="00336189">
        <w:rPr>
          <w:rFonts w:ascii="Arial" w:hAnsi="Arial"/>
          <w:b w:val="0"/>
          <w:caps w:val="0"/>
          <w:sz w:val="22"/>
          <w:szCs w:val="22"/>
        </w:rPr>
        <w:t>found</w:t>
      </w:r>
      <w:r w:rsidR="001349C7" w:rsidRPr="007D02C3">
        <w:rPr>
          <w:rFonts w:ascii="Arial" w:hAnsi="Arial"/>
          <w:b w:val="0"/>
          <w:caps w:val="0"/>
          <w:sz w:val="22"/>
          <w:szCs w:val="22"/>
        </w:rPr>
        <w:t xml:space="preserve"> in IEP forms used across the state. For instance, the model IEP form does not include information documenting the </w:t>
      </w:r>
      <w:r w:rsidR="00892FB0">
        <w:rPr>
          <w:rFonts w:ascii="Arial" w:hAnsi="Arial"/>
          <w:b w:val="0"/>
          <w:caps w:val="0"/>
          <w:sz w:val="22"/>
          <w:szCs w:val="22"/>
        </w:rPr>
        <w:t>admission, review, and dismissal (ARD) committee’s</w:t>
      </w:r>
      <w:r w:rsidR="001349C7" w:rsidRPr="007D02C3">
        <w:rPr>
          <w:rFonts w:ascii="Arial" w:hAnsi="Arial"/>
          <w:b w:val="0"/>
          <w:caps w:val="0"/>
          <w:sz w:val="22"/>
          <w:szCs w:val="22"/>
        </w:rPr>
        <w:t xml:space="preserve"> consideration of the “special factors” in 34 CFR §300.324 when developing the IEP. School districts and charter schools</w:t>
      </w:r>
      <w:r w:rsidR="0019291E">
        <w:rPr>
          <w:rFonts w:ascii="Arial" w:hAnsi="Arial"/>
          <w:b w:val="0"/>
          <w:caps w:val="0"/>
          <w:sz w:val="22"/>
          <w:szCs w:val="22"/>
        </w:rPr>
        <w:t>, however,</w:t>
      </w:r>
      <w:r w:rsidR="001349C7" w:rsidRPr="007D02C3">
        <w:rPr>
          <w:rFonts w:ascii="Arial" w:hAnsi="Arial"/>
          <w:b w:val="0"/>
          <w:caps w:val="0"/>
          <w:sz w:val="22"/>
          <w:szCs w:val="22"/>
        </w:rPr>
        <w:t xml:space="preserve"> may use the </w:t>
      </w:r>
      <w:r w:rsidR="002A57C3">
        <w:rPr>
          <w:rFonts w:ascii="Arial" w:hAnsi="Arial"/>
          <w:b w:val="0"/>
          <w:caps w:val="0"/>
          <w:sz w:val="22"/>
          <w:szCs w:val="22"/>
        </w:rPr>
        <w:t xml:space="preserve">model IEP </w:t>
      </w:r>
      <w:r w:rsidR="001349C7" w:rsidRPr="007D02C3">
        <w:rPr>
          <w:rFonts w:ascii="Arial" w:hAnsi="Arial"/>
          <w:b w:val="0"/>
          <w:caps w:val="0"/>
          <w:sz w:val="22"/>
          <w:szCs w:val="22"/>
        </w:rPr>
        <w:t>form in part or in whole and may adapt its contents to forms and/or programs in use at the local level.</w:t>
      </w:r>
    </w:p>
    <w:p w14:paraId="3AA2C8B0" w14:textId="77777777" w:rsidR="001349C7" w:rsidRPr="007D02C3" w:rsidRDefault="001349C7" w:rsidP="007D02C3">
      <w:pPr>
        <w:spacing w:line="240" w:lineRule="auto"/>
        <w:jc w:val="both"/>
        <w:rPr>
          <w:rFonts w:ascii="Arial" w:hAnsi="Arial"/>
          <w:b w:val="0"/>
          <w:caps w:val="0"/>
          <w:sz w:val="22"/>
          <w:szCs w:val="22"/>
        </w:rPr>
      </w:pPr>
    </w:p>
    <w:p w14:paraId="11F9DC76" w14:textId="77777777" w:rsidR="0019291E" w:rsidRDefault="0019291E" w:rsidP="0019291E">
      <w:pPr>
        <w:spacing w:line="240" w:lineRule="auto"/>
        <w:jc w:val="both"/>
        <w:rPr>
          <w:rFonts w:ascii="Arial" w:hAnsi="Arial"/>
          <w:b w:val="0"/>
          <w:caps w:val="0"/>
          <w:sz w:val="22"/>
          <w:szCs w:val="22"/>
        </w:rPr>
      </w:pPr>
      <w:r w:rsidRPr="008667B4">
        <w:rPr>
          <w:rFonts w:ascii="Arial" w:hAnsi="Arial"/>
          <w:b w:val="0"/>
          <w:caps w:val="0"/>
          <w:sz w:val="22"/>
          <w:szCs w:val="22"/>
        </w:rPr>
        <w:t>Sections “A” through “</w:t>
      </w:r>
      <w:r w:rsidR="007F0CA1" w:rsidRPr="005E1974">
        <w:rPr>
          <w:rFonts w:ascii="Arial" w:hAnsi="Arial"/>
          <w:b w:val="0"/>
          <w:caps w:val="0"/>
          <w:sz w:val="22"/>
          <w:szCs w:val="22"/>
        </w:rPr>
        <w:t>P</w:t>
      </w:r>
      <w:r w:rsidRPr="005E1974">
        <w:rPr>
          <w:rFonts w:ascii="Arial" w:hAnsi="Arial"/>
          <w:b w:val="0"/>
          <w:caps w:val="0"/>
          <w:sz w:val="22"/>
          <w:szCs w:val="22"/>
        </w:rPr>
        <w:t>” of the model IEP form contain the components that must be included in the IEPs of all students with disabilities. Sections “</w:t>
      </w:r>
      <w:r w:rsidR="007F0CA1" w:rsidRPr="005E1974">
        <w:rPr>
          <w:rFonts w:ascii="Arial" w:hAnsi="Arial"/>
          <w:b w:val="0"/>
          <w:caps w:val="0"/>
          <w:sz w:val="22"/>
          <w:szCs w:val="22"/>
        </w:rPr>
        <w:t>Q</w:t>
      </w:r>
      <w:r w:rsidRPr="005E1974">
        <w:rPr>
          <w:rFonts w:ascii="Arial" w:hAnsi="Arial"/>
          <w:b w:val="0"/>
          <w:caps w:val="0"/>
          <w:sz w:val="22"/>
          <w:szCs w:val="22"/>
        </w:rPr>
        <w:t>” through “</w:t>
      </w:r>
      <w:r w:rsidR="007F0CA1" w:rsidRPr="005E1974">
        <w:rPr>
          <w:rFonts w:ascii="Arial" w:hAnsi="Arial"/>
          <w:b w:val="0"/>
          <w:caps w:val="0"/>
          <w:sz w:val="22"/>
          <w:szCs w:val="22"/>
        </w:rPr>
        <w:t>Y</w:t>
      </w:r>
      <w:r w:rsidRPr="005E1974">
        <w:rPr>
          <w:rFonts w:ascii="Arial" w:hAnsi="Arial"/>
          <w:b w:val="0"/>
          <w:caps w:val="0"/>
          <w:sz w:val="22"/>
          <w:szCs w:val="22"/>
        </w:rPr>
        <w:t>” address</w:t>
      </w:r>
      <w:r>
        <w:rPr>
          <w:rFonts w:ascii="Arial" w:hAnsi="Arial"/>
          <w:b w:val="0"/>
          <w:caps w:val="0"/>
          <w:sz w:val="22"/>
          <w:szCs w:val="22"/>
        </w:rPr>
        <w:t xml:space="preserve"> </w:t>
      </w:r>
      <w:r w:rsidRPr="00513A88">
        <w:rPr>
          <w:rFonts w:ascii="Arial" w:hAnsi="Arial"/>
          <w:b w:val="0"/>
          <w:caps w:val="0"/>
          <w:sz w:val="22"/>
          <w:szCs w:val="22"/>
        </w:rPr>
        <w:t>supplement</w:t>
      </w:r>
      <w:r>
        <w:rPr>
          <w:rFonts w:ascii="Arial" w:hAnsi="Arial"/>
          <w:b w:val="0"/>
          <w:caps w:val="0"/>
          <w:sz w:val="22"/>
          <w:szCs w:val="22"/>
        </w:rPr>
        <w:t>al areas</w:t>
      </w:r>
      <w:r w:rsidRPr="00513A88">
        <w:rPr>
          <w:rFonts w:ascii="Arial" w:hAnsi="Arial"/>
          <w:b w:val="0"/>
          <w:caps w:val="0"/>
          <w:sz w:val="22"/>
          <w:szCs w:val="22"/>
        </w:rPr>
        <w:t xml:space="preserve"> that are </w:t>
      </w:r>
      <w:r>
        <w:rPr>
          <w:rFonts w:ascii="Arial" w:hAnsi="Arial"/>
          <w:b w:val="0"/>
          <w:caps w:val="0"/>
          <w:sz w:val="22"/>
          <w:szCs w:val="22"/>
        </w:rPr>
        <w:t xml:space="preserve">to be completed as applicable. </w:t>
      </w:r>
      <w:r w:rsidR="001349C7" w:rsidRPr="007D02C3">
        <w:rPr>
          <w:rFonts w:ascii="Arial" w:hAnsi="Arial"/>
          <w:b w:val="0"/>
          <w:caps w:val="0"/>
          <w:sz w:val="22"/>
          <w:szCs w:val="22"/>
        </w:rPr>
        <w:t xml:space="preserve">A companion document to the model </w:t>
      </w:r>
      <w:r w:rsidR="002A57C3">
        <w:rPr>
          <w:rFonts w:ascii="Arial" w:hAnsi="Arial"/>
          <w:b w:val="0"/>
          <w:caps w:val="0"/>
          <w:sz w:val="22"/>
          <w:szCs w:val="22"/>
        </w:rPr>
        <w:t xml:space="preserve">IEP </w:t>
      </w:r>
      <w:r w:rsidR="001349C7" w:rsidRPr="007D02C3">
        <w:rPr>
          <w:rFonts w:ascii="Arial" w:hAnsi="Arial"/>
          <w:b w:val="0"/>
          <w:caps w:val="0"/>
          <w:sz w:val="22"/>
          <w:szCs w:val="22"/>
        </w:rPr>
        <w:t xml:space="preserve">form </w:t>
      </w:r>
      <w:r>
        <w:rPr>
          <w:rFonts w:ascii="Arial" w:hAnsi="Arial"/>
          <w:b w:val="0"/>
          <w:caps w:val="0"/>
          <w:sz w:val="22"/>
          <w:szCs w:val="22"/>
        </w:rPr>
        <w:t xml:space="preserve">titled </w:t>
      </w:r>
      <w:r>
        <w:rPr>
          <w:rFonts w:ascii="Arial" w:hAnsi="Arial"/>
          <w:b w:val="0"/>
          <w:i/>
          <w:caps w:val="0"/>
          <w:sz w:val="22"/>
          <w:szCs w:val="22"/>
        </w:rPr>
        <w:t xml:space="preserve">Guidance for the Model Individualized Education Program (IEP) Form </w:t>
      </w:r>
      <w:r w:rsidR="00F767EF">
        <w:rPr>
          <w:rFonts w:ascii="Arial" w:hAnsi="Arial"/>
          <w:b w:val="0"/>
          <w:caps w:val="0"/>
          <w:sz w:val="22"/>
          <w:szCs w:val="22"/>
        </w:rPr>
        <w:t xml:space="preserve">will soon be </w:t>
      </w:r>
      <w:r>
        <w:rPr>
          <w:rFonts w:ascii="Arial" w:hAnsi="Arial"/>
          <w:b w:val="0"/>
          <w:caps w:val="0"/>
          <w:sz w:val="22"/>
          <w:szCs w:val="22"/>
        </w:rPr>
        <w:t xml:space="preserve">available </w:t>
      </w:r>
      <w:r w:rsidR="001349C7" w:rsidRPr="007D02C3">
        <w:rPr>
          <w:rFonts w:ascii="Arial" w:hAnsi="Arial"/>
          <w:b w:val="0"/>
          <w:caps w:val="0"/>
          <w:sz w:val="22"/>
          <w:szCs w:val="22"/>
        </w:rPr>
        <w:t xml:space="preserve">in the “Documents” section of the </w:t>
      </w:r>
      <w:proofErr w:type="spellStart"/>
      <w:r w:rsidR="001349C7" w:rsidRPr="007D02C3">
        <w:rPr>
          <w:rFonts w:ascii="Arial" w:hAnsi="Arial"/>
          <w:b w:val="0"/>
          <w:bCs/>
          <w:i/>
          <w:caps w:val="0"/>
          <w:sz w:val="22"/>
          <w:szCs w:val="22"/>
        </w:rPr>
        <w:t>The</w:t>
      </w:r>
      <w:proofErr w:type="spellEnd"/>
      <w:r w:rsidR="001349C7" w:rsidRPr="007D02C3">
        <w:rPr>
          <w:rFonts w:ascii="Arial" w:hAnsi="Arial"/>
          <w:b w:val="0"/>
          <w:bCs/>
          <w:i/>
          <w:caps w:val="0"/>
          <w:sz w:val="22"/>
          <w:szCs w:val="22"/>
        </w:rPr>
        <w:t xml:space="preserve"> Legal Framework for the Child-Centered Special Education Process</w:t>
      </w:r>
      <w:r w:rsidR="001349C7" w:rsidRPr="007D02C3">
        <w:rPr>
          <w:rFonts w:ascii="Arial" w:hAnsi="Arial"/>
          <w:b w:val="0"/>
          <w:bCs/>
          <w:caps w:val="0"/>
          <w:sz w:val="22"/>
          <w:szCs w:val="22"/>
        </w:rPr>
        <w:t xml:space="preserve">, found at </w:t>
      </w:r>
      <w:hyperlink r:id="rId8" w:history="1">
        <w:r w:rsidR="001349C7" w:rsidRPr="007D02C3">
          <w:rPr>
            <w:rStyle w:val="Hyperlink"/>
            <w:rFonts w:ascii="Arial" w:hAnsi="Arial"/>
            <w:b w:val="0"/>
            <w:bCs/>
            <w:caps w:val="0"/>
            <w:sz w:val="22"/>
            <w:szCs w:val="22"/>
          </w:rPr>
          <w:t>http://framework.esc18.net/display/Webforms/Landin</w:t>
        </w:r>
        <w:r w:rsidR="001349C7" w:rsidRPr="007D02C3">
          <w:rPr>
            <w:rStyle w:val="Hyperlink"/>
            <w:rFonts w:ascii="Arial" w:hAnsi="Arial"/>
            <w:b w:val="0"/>
            <w:bCs/>
            <w:caps w:val="0"/>
            <w:sz w:val="22"/>
            <w:szCs w:val="22"/>
          </w:rPr>
          <w:t>g</w:t>
        </w:r>
        <w:r w:rsidR="001349C7" w:rsidRPr="007D02C3">
          <w:rPr>
            <w:rStyle w:val="Hyperlink"/>
            <w:rFonts w:ascii="Arial" w:hAnsi="Arial"/>
            <w:b w:val="0"/>
            <w:bCs/>
            <w:caps w:val="0"/>
            <w:sz w:val="22"/>
            <w:szCs w:val="22"/>
          </w:rPr>
          <w:t>Page.aspx</w:t>
        </w:r>
      </w:hyperlink>
      <w:r w:rsidR="001349C7" w:rsidRPr="007D02C3">
        <w:rPr>
          <w:rFonts w:ascii="Arial" w:hAnsi="Arial"/>
          <w:b w:val="0"/>
          <w:bCs/>
          <w:caps w:val="0"/>
          <w:sz w:val="22"/>
          <w:szCs w:val="22"/>
        </w:rPr>
        <w:t>.</w:t>
      </w:r>
    </w:p>
    <w:p w14:paraId="398B4A26" w14:textId="77777777" w:rsidR="001349C7" w:rsidRPr="007D02C3" w:rsidRDefault="001349C7" w:rsidP="007D02C3">
      <w:pPr>
        <w:spacing w:line="240" w:lineRule="auto"/>
        <w:jc w:val="both"/>
        <w:rPr>
          <w:rFonts w:ascii="Arial" w:hAnsi="Arial"/>
          <w:b w:val="0"/>
          <w:bCs/>
          <w:caps w:val="0"/>
          <w:sz w:val="22"/>
          <w:szCs w:val="22"/>
        </w:rPr>
      </w:pPr>
    </w:p>
    <w:p w14:paraId="2FA85EE2" w14:textId="77777777" w:rsidR="00757D86" w:rsidRDefault="0019291E" w:rsidP="007D02C3">
      <w:pPr>
        <w:spacing w:line="240" w:lineRule="auto"/>
        <w:jc w:val="both"/>
      </w:pPr>
      <w:r>
        <w:rPr>
          <w:rFonts w:ascii="Arial" w:hAnsi="Arial"/>
          <w:b w:val="0"/>
          <w:caps w:val="0"/>
          <w:sz w:val="22"/>
          <w:szCs w:val="22"/>
        </w:rPr>
        <w:t>While t</w:t>
      </w:r>
      <w:r w:rsidR="00336189">
        <w:rPr>
          <w:rFonts w:ascii="Arial" w:hAnsi="Arial"/>
          <w:b w:val="0"/>
          <w:caps w:val="0"/>
          <w:sz w:val="22"/>
          <w:szCs w:val="22"/>
        </w:rPr>
        <w:t>he</w:t>
      </w:r>
      <w:r w:rsidR="001349C7" w:rsidRPr="007D02C3">
        <w:rPr>
          <w:rFonts w:ascii="Arial" w:hAnsi="Arial"/>
          <w:b w:val="0"/>
          <w:caps w:val="0"/>
          <w:sz w:val="22"/>
          <w:szCs w:val="22"/>
        </w:rPr>
        <w:t xml:space="preserve"> use of the model IEP form provides a record of the program that </w:t>
      </w:r>
      <w:r w:rsidR="002A57C3">
        <w:rPr>
          <w:rFonts w:ascii="Arial" w:hAnsi="Arial"/>
          <w:b w:val="0"/>
          <w:caps w:val="0"/>
          <w:sz w:val="22"/>
          <w:szCs w:val="22"/>
        </w:rPr>
        <w:t xml:space="preserve">the </w:t>
      </w:r>
      <w:r w:rsidR="001349C7" w:rsidRPr="007D02C3">
        <w:rPr>
          <w:rFonts w:ascii="Arial" w:hAnsi="Arial"/>
          <w:b w:val="0"/>
          <w:caps w:val="0"/>
          <w:sz w:val="22"/>
          <w:szCs w:val="22"/>
        </w:rPr>
        <w:t>local educational agenc</w:t>
      </w:r>
      <w:r w:rsidR="002A57C3">
        <w:rPr>
          <w:rFonts w:ascii="Arial" w:hAnsi="Arial"/>
          <w:b w:val="0"/>
          <w:caps w:val="0"/>
          <w:sz w:val="22"/>
          <w:szCs w:val="22"/>
        </w:rPr>
        <w:t>y</w:t>
      </w:r>
      <w:r w:rsidR="001349C7" w:rsidRPr="007D02C3">
        <w:rPr>
          <w:rFonts w:ascii="Arial" w:hAnsi="Arial"/>
          <w:b w:val="0"/>
          <w:caps w:val="0"/>
          <w:sz w:val="22"/>
          <w:szCs w:val="22"/>
        </w:rPr>
        <w:t xml:space="preserve"> must implement for an individual student</w:t>
      </w:r>
      <w:r>
        <w:rPr>
          <w:rFonts w:ascii="Arial" w:hAnsi="Arial"/>
          <w:b w:val="0"/>
          <w:caps w:val="0"/>
          <w:sz w:val="22"/>
          <w:szCs w:val="22"/>
        </w:rPr>
        <w:t xml:space="preserve">, it </w:t>
      </w:r>
      <w:r w:rsidR="001349C7" w:rsidRPr="007D02C3">
        <w:rPr>
          <w:rFonts w:ascii="Arial" w:hAnsi="Arial"/>
          <w:b w:val="0"/>
          <w:caps w:val="0"/>
          <w:sz w:val="22"/>
          <w:szCs w:val="22"/>
        </w:rPr>
        <w:t xml:space="preserve">does not necessarily document the processes that </w:t>
      </w:r>
      <w:r w:rsidR="00892FB0">
        <w:rPr>
          <w:rFonts w:ascii="Arial" w:hAnsi="Arial"/>
          <w:b w:val="0"/>
          <w:caps w:val="0"/>
          <w:sz w:val="22"/>
          <w:szCs w:val="22"/>
        </w:rPr>
        <w:t>ARD committees</w:t>
      </w:r>
      <w:r w:rsidR="001349C7" w:rsidRPr="007D02C3">
        <w:rPr>
          <w:rFonts w:ascii="Arial" w:hAnsi="Arial"/>
          <w:b w:val="0"/>
          <w:caps w:val="0"/>
          <w:sz w:val="22"/>
          <w:szCs w:val="22"/>
        </w:rPr>
        <w:t xml:space="preserve"> must use to develop </w:t>
      </w:r>
      <w:r w:rsidR="00757D86">
        <w:rPr>
          <w:rFonts w:ascii="Arial" w:hAnsi="Arial"/>
          <w:b w:val="0"/>
          <w:caps w:val="0"/>
          <w:sz w:val="22"/>
          <w:szCs w:val="22"/>
        </w:rPr>
        <w:t xml:space="preserve">an </w:t>
      </w:r>
      <w:r w:rsidR="00DE1F92">
        <w:rPr>
          <w:rFonts w:ascii="Arial" w:hAnsi="Arial"/>
          <w:b w:val="0"/>
          <w:caps w:val="0"/>
          <w:sz w:val="22"/>
          <w:szCs w:val="22"/>
        </w:rPr>
        <w:t>IEP</w:t>
      </w:r>
      <w:r w:rsidR="001349C7" w:rsidRPr="007D02C3">
        <w:rPr>
          <w:rFonts w:ascii="Arial" w:hAnsi="Arial"/>
          <w:b w:val="0"/>
          <w:caps w:val="0"/>
          <w:sz w:val="22"/>
          <w:szCs w:val="22"/>
        </w:rPr>
        <w:t xml:space="preserve">. </w:t>
      </w:r>
      <w:r w:rsidR="00757D86">
        <w:rPr>
          <w:rFonts w:ascii="Arial" w:hAnsi="Arial"/>
          <w:b w:val="0"/>
          <w:caps w:val="0"/>
          <w:sz w:val="22"/>
          <w:szCs w:val="22"/>
        </w:rPr>
        <w:t xml:space="preserve">Local educational agencies are required to maintain records to show compliance with </w:t>
      </w:r>
      <w:r w:rsidR="00644BD1">
        <w:rPr>
          <w:rFonts w:ascii="Arial" w:hAnsi="Arial"/>
          <w:b w:val="0"/>
          <w:caps w:val="0"/>
          <w:sz w:val="22"/>
          <w:szCs w:val="22"/>
        </w:rPr>
        <w:t xml:space="preserve">federal </w:t>
      </w:r>
      <w:r w:rsidR="00757D86">
        <w:rPr>
          <w:rFonts w:ascii="Arial" w:hAnsi="Arial"/>
          <w:b w:val="0"/>
          <w:caps w:val="0"/>
          <w:sz w:val="22"/>
          <w:szCs w:val="22"/>
        </w:rPr>
        <w:t xml:space="preserve">program requirements under </w:t>
      </w:r>
      <w:r w:rsidR="00757D86" w:rsidRPr="007D02C3">
        <w:rPr>
          <w:b w:val="0"/>
          <w:sz w:val="22"/>
          <w:szCs w:val="22"/>
        </w:rPr>
        <w:t>34 CFR §76.731</w:t>
      </w:r>
      <w:r w:rsidR="00757D86">
        <w:rPr>
          <w:rFonts w:ascii="Arial" w:hAnsi="Arial"/>
          <w:b w:val="0"/>
          <w:caps w:val="0"/>
          <w:sz w:val="22"/>
          <w:szCs w:val="22"/>
        </w:rPr>
        <w:t xml:space="preserve"> of the Education Department General Administrative Regulations (EDGAR). Therefore, </w:t>
      </w:r>
      <w:r w:rsidR="00892FB0">
        <w:rPr>
          <w:rFonts w:ascii="Arial" w:hAnsi="Arial"/>
          <w:b w:val="0"/>
          <w:caps w:val="0"/>
          <w:sz w:val="22"/>
          <w:szCs w:val="22"/>
        </w:rPr>
        <w:t xml:space="preserve">ARD committees </w:t>
      </w:r>
      <w:r w:rsidR="00757D86">
        <w:rPr>
          <w:rFonts w:ascii="Arial" w:hAnsi="Arial"/>
          <w:b w:val="0"/>
          <w:caps w:val="0"/>
          <w:sz w:val="22"/>
          <w:szCs w:val="22"/>
        </w:rPr>
        <w:t xml:space="preserve">must </w:t>
      </w:r>
      <w:r w:rsidR="00644BD1">
        <w:rPr>
          <w:rFonts w:ascii="Arial" w:hAnsi="Arial"/>
          <w:b w:val="0"/>
          <w:caps w:val="0"/>
          <w:sz w:val="22"/>
          <w:szCs w:val="22"/>
        </w:rPr>
        <w:t xml:space="preserve">ensure that they </w:t>
      </w:r>
      <w:r w:rsidR="00757D86">
        <w:rPr>
          <w:rFonts w:ascii="Arial" w:hAnsi="Arial"/>
          <w:b w:val="0"/>
          <w:caps w:val="0"/>
          <w:sz w:val="22"/>
          <w:szCs w:val="22"/>
        </w:rPr>
        <w:t xml:space="preserve">document </w:t>
      </w:r>
      <w:r w:rsidR="00644BD1">
        <w:rPr>
          <w:rFonts w:ascii="Arial" w:hAnsi="Arial"/>
          <w:b w:val="0"/>
          <w:caps w:val="0"/>
          <w:sz w:val="22"/>
          <w:szCs w:val="22"/>
        </w:rPr>
        <w:t xml:space="preserve">in sufficient detail their compliance with the requirements for </w:t>
      </w:r>
      <w:r w:rsidR="001349C7" w:rsidRPr="007D02C3">
        <w:rPr>
          <w:rFonts w:ascii="Arial" w:hAnsi="Arial"/>
          <w:b w:val="0"/>
          <w:caps w:val="0"/>
          <w:sz w:val="22"/>
          <w:szCs w:val="22"/>
        </w:rPr>
        <w:t>developing</w:t>
      </w:r>
      <w:r w:rsidR="00644BD1">
        <w:rPr>
          <w:rFonts w:ascii="Arial" w:hAnsi="Arial"/>
          <w:b w:val="0"/>
          <w:caps w:val="0"/>
          <w:sz w:val="22"/>
          <w:szCs w:val="22"/>
        </w:rPr>
        <w:t>, reviewing, and revising</w:t>
      </w:r>
      <w:r w:rsidR="001349C7" w:rsidRPr="007D02C3">
        <w:rPr>
          <w:rFonts w:ascii="Arial" w:hAnsi="Arial"/>
          <w:b w:val="0"/>
          <w:caps w:val="0"/>
          <w:sz w:val="22"/>
          <w:szCs w:val="22"/>
        </w:rPr>
        <w:t xml:space="preserve"> </w:t>
      </w:r>
      <w:r w:rsidR="00644BD1">
        <w:rPr>
          <w:rFonts w:ascii="Arial" w:hAnsi="Arial"/>
          <w:b w:val="0"/>
          <w:caps w:val="0"/>
          <w:sz w:val="22"/>
          <w:szCs w:val="22"/>
        </w:rPr>
        <w:t>IEPs</w:t>
      </w:r>
      <w:r w:rsidR="001349C7" w:rsidRPr="007D02C3">
        <w:rPr>
          <w:rFonts w:ascii="Arial" w:hAnsi="Arial"/>
          <w:b w:val="0"/>
          <w:caps w:val="0"/>
          <w:sz w:val="22"/>
          <w:szCs w:val="22"/>
        </w:rPr>
        <w:t>.</w:t>
      </w:r>
      <w:r w:rsidR="00757D86">
        <w:rPr>
          <w:rFonts w:ascii="Arial" w:hAnsi="Arial"/>
          <w:b w:val="0"/>
          <w:caps w:val="0"/>
          <w:sz w:val="22"/>
          <w:szCs w:val="22"/>
        </w:rPr>
        <w:t xml:space="preserve"> </w:t>
      </w:r>
    </w:p>
    <w:p w14:paraId="694CDE17" w14:textId="77777777" w:rsidR="00A61157" w:rsidRPr="005E1974" w:rsidRDefault="00887B58" w:rsidP="005E1974">
      <w:pPr>
        <w:spacing w:line="240" w:lineRule="auto"/>
        <w:rPr>
          <w:sz w:val="38"/>
          <w:szCs w:val="32"/>
        </w:rPr>
      </w:pPr>
      <w:bookmarkStart w:id="0" w:name="_GoBack"/>
      <w:bookmarkEnd w:id="0"/>
      <w:r>
        <w:rPr>
          <w:sz w:val="32"/>
          <w:szCs w:val="32"/>
        </w:rPr>
        <w:br w:type="page"/>
      </w:r>
      <w:r w:rsidR="004D1D9B">
        <w:rPr>
          <w:sz w:val="32"/>
          <w:szCs w:val="32"/>
        </w:rPr>
        <w:lastRenderedPageBreak/>
        <w:tab/>
      </w:r>
      <w:r w:rsidR="004D1D9B">
        <w:rPr>
          <w:sz w:val="32"/>
          <w:szCs w:val="32"/>
        </w:rPr>
        <w:tab/>
      </w:r>
      <w:r w:rsidR="004D1D9B">
        <w:rPr>
          <w:sz w:val="32"/>
          <w:szCs w:val="32"/>
        </w:rPr>
        <w:tab/>
      </w:r>
      <w:r w:rsidR="004D1D9B">
        <w:rPr>
          <w:sz w:val="32"/>
          <w:szCs w:val="32"/>
        </w:rPr>
        <w:tab/>
      </w:r>
      <w:r w:rsidR="004D1D9B">
        <w:rPr>
          <w:sz w:val="32"/>
          <w:szCs w:val="32"/>
        </w:rPr>
        <w:tab/>
      </w:r>
      <w:r w:rsidR="004D1D9B">
        <w:rPr>
          <w:sz w:val="32"/>
          <w:szCs w:val="32"/>
        </w:rPr>
        <w:tab/>
      </w:r>
      <w:r w:rsidR="004D1D9B">
        <w:rPr>
          <w:sz w:val="32"/>
          <w:szCs w:val="32"/>
        </w:rPr>
        <w:tab/>
      </w:r>
      <w:r w:rsidR="004D1D9B">
        <w:rPr>
          <w:sz w:val="32"/>
          <w:szCs w:val="32"/>
        </w:rPr>
        <w:tab/>
      </w:r>
      <w:r w:rsidR="004D1D9B">
        <w:rPr>
          <w:sz w:val="32"/>
          <w:szCs w:val="32"/>
        </w:rPr>
        <w:tab/>
      </w:r>
      <w:r w:rsidR="004D1D9B">
        <w:rPr>
          <w:sz w:val="32"/>
          <w:szCs w:val="32"/>
        </w:rPr>
        <w:tab/>
      </w:r>
      <w:r w:rsidR="00A61157" w:rsidRPr="005E1974">
        <w:rPr>
          <w:szCs w:val="32"/>
        </w:rPr>
        <w:t>Date of meeting:</w:t>
      </w:r>
    </w:p>
    <w:p w14:paraId="44F0F7F7" w14:textId="77777777" w:rsidR="00887B58" w:rsidRDefault="00A61157" w:rsidP="005E1974">
      <w:pPr>
        <w:spacing w:line="240" w:lineRule="auto"/>
        <w:ind w:left="6480" w:firstLine="720"/>
        <w:rPr>
          <w:sz w:val="32"/>
          <w:szCs w:val="32"/>
        </w:rPr>
      </w:pPr>
      <w:r>
        <w:rPr>
          <w:sz w:val="32"/>
          <w:szCs w:val="32"/>
        </w:rPr>
        <w:t>_________________</w:t>
      </w:r>
    </w:p>
    <w:p w14:paraId="6B658FE0" w14:textId="77777777" w:rsidR="00A61157" w:rsidRPr="005E1974" w:rsidRDefault="00A61157" w:rsidP="005E1974">
      <w:pPr>
        <w:spacing w:line="240" w:lineRule="auto"/>
        <w:rPr>
          <w:rFonts w:ascii="Times New Roman" w:hAnsi="Times New Roman" w:cs="Times New Roman"/>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5E1974">
        <w:rPr>
          <w:szCs w:val="32"/>
        </w:rPr>
        <w:t>TEC §29.005(b-</w:t>
      </w:r>
      <w:proofErr w:type="gramStart"/>
      <w:r w:rsidRPr="005E1974">
        <w:rPr>
          <w:szCs w:val="32"/>
        </w:rPr>
        <w:t>1)(</w:t>
      </w:r>
      <w:proofErr w:type="gramEnd"/>
      <w:r w:rsidRPr="005E1974">
        <w:rPr>
          <w:szCs w:val="32"/>
        </w:rPr>
        <w:t>1)</w:t>
      </w:r>
    </w:p>
    <w:p w14:paraId="324D79B7" w14:textId="77777777" w:rsidR="00A61157" w:rsidRDefault="00A61157" w:rsidP="00AD0ACC">
      <w:pPr>
        <w:pStyle w:val="Header"/>
        <w:rPr>
          <w:b/>
          <w:sz w:val="32"/>
          <w:szCs w:val="32"/>
        </w:rPr>
      </w:pPr>
    </w:p>
    <w:p w14:paraId="61432656" w14:textId="77777777" w:rsidR="00AD0ACC" w:rsidRDefault="00AD0ACC" w:rsidP="00AD0ACC">
      <w:pPr>
        <w:pStyle w:val="Header"/>
        <w:rPr>
          <w:sz w:val="32"/>
          <w:szCs w:val="32"/>
        </w:rPr>
      </w:pPr>
      <w:r>
        <w:rPr>
          <w:b/>
          <w:sz w:val="32"/>
          <w:szCs w:val="32"/>
        </w:rPr>
        <w:t>Individualized Education Program (IEP)</w:t>
      </w:r>
      <w:r>
        <w:rPr>
          <w:rFonts w:ascii="MyriadPro-Regular" w:hAnsi="MyriadPro-Regular" w:cs="MyriadPro-Regular"/>
          <w:b/>
          <w:color w:val="010202"/>
          <w:sz w:val="32"/>
          <w:szCs w:val="32"/>
        </w:rPr>
        <w:t xml:space="preserve"> </w:t>
      </w:r>
    </w:p>
    <w:p w14:paraId="6822AEAC" w14:textId="05CB3B5D" w:rsidR="000C554C" w:rsidRPr="00BD01E6" w:rsidRDefault="006819CE" w:rsidP="00392FCC">
      <w:pPr>
        <w:tabs>
          <w:tab w:val="left" w:pos="6993"/>
        </w:tabs>
        <w:spacing w:line="240" w:lineRule="auto"/>
        <w:rPr>
          <w:rFonts w:cs="Times New Roman"/>
          <w:b w:val="0"/>
          <w:caps w:val="0"/>
          <w:sz w:val="24"/>
          <w:szCs w:val="24"/>
        </w:rPr>
      </w:pPr>
      <w:r w:rsidRPr="001410EF">
        <w:rPr>
          <w:rFonts w:cs="MyriadPro-Regular"/>
          <w:caps w:val="0"/>
          <w:noProof/>
          <w:color w:val="010202"/>
          <w:sz w:val="30"/>
          <w:szCs w:val="30"/>
        </w:rPr>
        <mc:AlternateContent>
          <mc:Choice Requires="wps">
            <w:drawing>
              <wp:anchor distT="0" distB="0" distL="114300" distR="114300" simplePos="0" relativeHeight="251659776" behindDoc="0" locked="0" layoutInCell="1" allowOverlap="1" wp14:anchorId="0CACE2F6" wp14:editId="4B31DCB6">
                <wp:simplePos x="0" y="0"/>
                <wp:positionH relativeFrom="column">
                  <wp:posOffset>-516255</wp:posOffset>
                </wp:positionH>
                <wp:positionV relativeFrom="paragraph">
                  <wp:posOffset>106680</wp:posOffset>
                </wp:positionV>
                <wp:extent cx="290830" cy="282575"/>
                <wp:effectExtent l="9525" t="8890" r="13970" b="13335"/>
                <wp:wrapNone/>
                <wp:docPr id="27" name="AutoShap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282575"/>
                        </a:xfrm>
                        <a:prstGeom prst="flowChartConnector">
                          <a:avLst/>
                        </a:prstGeom>
                        <a:solidFill>
                          <a:srgbClr val="C6D9F1"/>
                        </a:solidFill>
                        <a:ln w="9525">
                          <a:solidFill>
                            <a:srgbClr val="000000"/>
                          </a:solidFill>
                          <a:round/>
                          <a:headEnd/>
                          <a:tailEnd/>
                        </a:ln>
                      </wps:spPr>
                      <wps:txbx>
                        <w:txbxContent>
                          <w:p w14:paraId="2C20143C" w14:textId="77777777" w:rsidR="00D85A5B" w:rsidRDefault="00D85A5B" w:rsidP="00B77BF1">
                            <w:r>
                              <w:t>A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CE2F6"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alt="&quot;&quot;" style="position:absolute;margin-left:-40.65pt;margin-top:8.4pt;width:22.9pt;height: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" fillcolor="#c6d9f1">
                <v:textbox>
                  <w:txbxContent>
                    <w:p w14:paraId="2C20143C" w14:textId="77777777" w:rsidR="00D85A5B" w:rsidRDefault="00D85A5B" w:rsidP="00B77BF1">
                      <w:r>
                        <w:t>A 11111111</w:t>
                      </w:r>
                    </w:p>
                  </w:txbxContent>
                </v:textbox>
              </v:shape>
            </w:pict>
          </mc:Fallback>
        </mc:AlternateContent>
      </w:r>
      <w:r w:rsidR="000C554C">
        <w:rPr>
          <w:rFonts w:ascii="Times New Roman" w:hAnsi="Times New Roman" w:cs="Times New Roman"/>
          <w:b w:val="0"/>
          <w:caps w:val="0"/>
          <w:sz w:val="24"/>
          <w:szCs w:val="24"/>
        </w:rPr>
        <w:tab/>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8"/>
      </w:tblGrid>
      <w:tr w:rsidR="00B77BF1" w14:paraId="186A2B54" w14:textId="77777777" w:rsidTr="001465EE">
        <w:tc>
          <w:tcPr>
            <w:tcW w:w="10818" w:type="dxa"/>
          </w:tcPr>
          <w:p w14:paraId="1593D8E0" w14:textId="77777777" w:rsidR="00DD3C98" w:rsidRPr="008872C4" w:rsidRDefault="00DD3C98" w:rsidP="008872C4">
            <w:pPr>
              <w:autoSpaceDE w:val="0"/>
              <w:autoSpaceDN w:val="0"/>
              <w:adjustRightInd w:val="0"/>
              <w:spacing w:line="240" w:lineRule="auto"/>
              <w:rPr>
                <w:rFonts w:cs="MyriadPro-Regular"/>
                <w:b w:val="0"/>
                <w:caps w:val="0"/>
                <w:color w:val="010202"/>
              </w:rPr>
            </w:pPr>
            <w:r w:rsidRPr="008872C4">
              <w:rPr>
                <w:rFonts w:cs="MyriadPro-Regular"/>
                <w:b w:val="0"/>
                <w:caps w:val="0"/>
                <w:color w:val="010202"/>
              </w:rPr>
              <w:t>The school district may include in this section student identifying information (such as name, address, date of birth, etc.)</w:t>
            </w:r>
            <w:r w:rsidR="003B5277">
              <w:rPr>
                <w:rFonts w:cs="MyriadPro-Regular"/>
                <w:b w:val="0"/>
                <w:caps w:val="0"/>
                <w:color w:val="010202"/>
              </w:rPr>
              <w:t>.</w:t>
            </w:r>
          </w:p>
          <w:p w14:paraId="63F3BB6D" w14:textId="77777777" w:rsidR="00B77BF1" w:rsidRPr="008872C4" w:rsidRDefault="00B77BF1" w:rsidP="008872C4">
            <w:pPr>
              <w:autoSpaceDE w:val="0"/>
              <w:autoSpaceDN w:val="0"/>
              <w:adjustRightInd w:val="0"/>
              <w:spacing w:line="240" w:lineRule="auto"/>
              <w:rPr>
                <w:rFonts w:cs="MyriadPro-Regular"/>
                <w:b w:val="0"/>
                <w:caps w:val="0"/>
                <w:color w:val="010202"/>
                <w:sz w:val="20"/>
                <w:szCs w:val="20"/>
              </w:rPr>
            </w:pPr>
          </w:p>
        </w:tc>
      </w:tr>
    </w:tbl>
    <w:p w14:paraId="3C0CEA1E" w14:textId="77777777" w:rsidR="00A94F0C" w:rsidRDefault="00A94F0C" w:rsidP="00A94F0C">
      <w:pPr>
        <w:pStyle w:val="Footer"/>
        <w:tabs>
          <w:tab w:val="clear" w:pos="4320"/>
          <w:tab w:val="clear" w:pos="8640"/>
          <w:tab w:val="center" w:pos="5400"/>
        </w:tabs>
        <w:ind w:hanging="180"/>
        <w:rPr>
          <w:rFonts w:ascii="Verdana" w:hAnsi="Verdana" w:cs="Arial"/>
          <w:b/>
          <w:sz w:val="14"/>
          <w:szCs w:val="14"/>
        </w:rPr>
      </w:pPr>
    </w:p>
    <w:p w14:paraId="567E4801" w14:textId="4E5CEFFC" w:rsidR="00A94F0C" w:rsidRPr="007F6BCA" w:rsidRDefault="006819CE" w:rsidP="00A94F0C">
      <w:pPr>
        <w:pStyle w:val="Footer"/>
        <w:tabs>
          <w:tab w:val="clear" w:pos="4320"/>
          <w:tab w:val="clear" w:pos="8640"/>
          <w:tab w:val="center" w:pos="5400"/>
        </w:tabs>
        <w:ind w:hanging="180"/>
        <w:rPr>
          <w:rFonts w:ascii="MyriadPro-Regular" w:hAnsi="MyriadPro-Regular" w:cs="Arial"/>
          <w:b/>
          <w:sz w:val="16"/>
          <w:szCs w:val="16"/>
        </w:rPr>
      </w:pPr>
      <w:r w:rsidRPr="001410EF">
        <w:rPr>
          <w:rFonts w:cs="MyriadPro-Regular"/>
          <w:b/>
          <w:caps/>
          <w:noProof/>
          <w:color w:val="010202"/>
          <w:sz w:val="30"/>
          <w:szCs w:val="30"/>
        </w:rPr>
        <mc:AlternateContent>
          <mc:Choice Requires="wps">
            <w:drawing>
              <wp:anchor distT="0" distB="0" distL="114300" distR="114300" simplePos="0" relativeHeight="251652608" behindDoc="0" locked="0" layoutInCell="1" allowOverlap="1" wp14:anchorId="5F8BA4EC" wp14:editId="52ED1EB0">
                <wp:simplePos x="0" y="0"/>
                <wp:positionH relativeFrom="column">
                  <wp:posOffset>-479425</wp:posOffset>
                </wp:positionH>
                <wp:positionV relativeFrom="paragraph">
                  <wp:posOffset>158115</wp:posOffset>
                </wp:positionV>
                <wp:extent cx="254000" cy="294005"/>
                <wp:effectExtent l="8255" t="10795" r="13970" b="9525"/>
                <wp:wrapNone/>
                <wp:docPr id="26"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94005"/>
                        </a:xfrm>
                        <a:prstGeom prst="flowChartConnector">
                          <a:avLst/>
                        </a:prstGeom>
                        <a:solidFill>
                          <a:srgbClr val="C6D9F1"/>
                        </a:solidFill>
                        <a:ln w="9525">
                          <a:solidFill>
                            <a:srgbClr val="000000"/>
                          </a:solidFill>
                          <a:round/>
                          <a:headEnd/>
                          <a:tailEnd/>
                        </a:ln>
                      </wps:spPr>
                      <wps:txbx>
                        <w:txbxContent>
                          <w:p w14:paraId="6B9F5FAD" w14:textId="77777777" w:rsidR="00D85A5B" w:rsidRDefault="00D85A5B" w:rsidP="00021EDE">
                            <w:r>
                              <w:t>B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BA4EC" id="AutoShape 23" o:spid="_x0000_s1027" type="#_x0000_t120" alt="&quot;&quot;" style="position:absolute;margin-left:-37.75pt;margin-top:12.45pt;width:20pt;height:23.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" fillcolor="#c6d9f1">
                <v:textbox>
                  <w:txbxContent>
                    <w:p w14:paraId="6B9F5FAD" w14:textId="77777777" w:rsidR="00D85A5B" w:rsidRDefault="00D85A5B" w:rsidP="00021EDE">
                      <w:r>
                        <w:t>B 11111111</w:t>
                      </w:r>
                    </w:p>
                  </w:txbxContent>
                </v:textbox>
              </v:shape>
            </w:pict>
          </mc:Fallback>
        </mc:AlternateContent>
      </w:r>
      <w:r w:rsidR="00A94F0C">
        <w:rPr>
          <w:rFonts w:ascii="Verdana" w:hAnsi="Verdana" w:cs="Arial"/>
          <w:b/>
          <w:sz w:val="14"/>
          <w:szCs w:val="14"/>
        </w:rPr>
        <w:tab/>
      </w:r>
      <w:r w:rsidR="00766FCD">
        <w:rPr>
          <w:rFonts w:ascii="Verdana" w:hAnsi="Verdana" w:cs="Arial"/>
          <w:b/>
          <w:sz w:val="14"/>
          <w:szCs w:val="14"/>
        </w:rPr>
        <w:tab/>
      </w:r>
      <w:r w:rsidR="00A94F0C" w:rsidRPr="007F6BCA">
        <w:rPr>
          <w:rFonts w:ascii="MyriadPro-Regular" w:hAnsi="MyriadPro-Regular" w:cs="Arial"/>
          <w:b/>
          <w:sz w:val="16"/>
          <w:szCs w:val="16"/>
        </w:rPr>
        <w:t xml:space="preserve">*Please duplicate </w:t>
      </w:r>
      <w:r w:rsidR="001857BE" w:rsidRPr="007F6BCA">
        <w:rPr>
          <w:rFonts w:ascii="MyriadPro-Regular" w:hAnsi="MyriadPro-Regular" w:cs="Arial"/>
          <w:b/>
          <w:sz w:val="16"/>
          <w:szCs w:val="16"/>
        </w:rPr>
        <w:t xml:space="preserve">sections </w:t>
      </w:r>
      <w:r w:rsidR="007664AE">
        <w:rPr>
          <w:rFonts w:ascii="MyriadPro-Regular" w:hAnsi="MyriadPro-Regular" w:cs="Arial"/>
          <w:b/>
          <w:sz w:val="16"/>
          <w:szCs w:val="16"/>
        </w:rPr>
        <w:t>B</w:t>
      </w:r>
      <w:r w:rsidR="001857BE" w:rsidRPr="007F6BCA">
        <w:rPr>
          <w:rFonts w:ascii="MyriadPro-Regular" w:hAnsi="MyriadPro-Regular" w:cs="Arial"/>
          <w:b/>
          <w:sz w:val="16"/>
          <w:szCs w:val="16"/>
        </w:rPr>
        <w:t xml:space="preserve"> </w:t>
      </w:r>
      <w:r w:rsidR="007F6BCA" w:rsidRPr="007F6BCA">
        <w:rPr>
          <w:rFonts w:ascii="MyriadPro-Regular" w:hAnsi="MyriadPro-Regular" w:cs="Arial"/>
          <w:b/>
          <w:sz w:val="16"/>
          <w:szCs w:val="16"/>
        </w:rPr>
        <w:t>–</w:t>
      </w:r>
      <w:r w:rsidR="001857BE" w:rsidRPr="007F6BCA">
        <w:rPr>
          <w:rFonts w:ascii="MyriadPro-Regular" w:hAnsi="MyriadPro-Regular" w:cs="Arial"/>
          <w:b/>
          <w:sz w:val="16"/>
          <w:szCs w:val="16"/>
        </w:rPr>
        <w:t xml:space="preserve"> G</w:t>
      </w:r>
      <w:r w:rsidR="007F6BCA" w:rsidRPr="007F6BCA">
        <w:rPr>
          <w:rFonts w:ascii="MyriadPro-Regular" w:hAnsi="MyriadPro-Regular" w:cs="Arial"/>
          <w:b/>
          <w:sz w:val="16"/>
          <w:szCs w:val="16"/>
        </w:rPr>
        <w:t>,</w:t>
      </w:r>
      <w:r w:rsidR="00A94F0C" w:rsidRPr="007F6BCA">
        <w:rPr>
          <w:rFonts w:ascii="MyriadPro-Regular" w:hAnsi="MyriadPro-Regular" w:cs="Arial"/>
          <w:b/>
          <w:sz w:val="16"/>
          <w:szCs w:val="16"/>
        </w:rPr>
        <w:t xml:space="preserve"> as needed</w:t>
      </w:r>
      <w:r w:rsidR="00766FCD">
        <w:rPr>
          <w:rFonts w:ascii="MyriadPro-Regular" w:hAnsi="MyriadPro-Regular" w:cs="Arial"/>
          <w:b/>
          <w:sz w:val="16"/>
          <w:szCs w:val="16"/>
        </w:rPr>
        <w:t>.</w:t>
      </w:r>
    </w:p>
    <w:p w14:paraId="459D36AA" w14:textId="77777777" w:rsidR="000C554C" w:rsidRPr="00BD01E6" w:rsidRDefault="000C554C" w:rsidP="00CE7D8F">
      <w:pPr>
        <w:autoSpaceDE w:val="0"/>
        <w:autoSpaceDN w:val="0"/>
        <w:adjustRightInd w:val="0"/>
        <w:spacing w:line="240" w:lineRule="auto"/>
        <w:rPr>
          <w:rFonts w:cs="MyriadPro-Regular"/>
          <w:b w:val="0"/>
          <w:caps w:val="0"/>
          <w:color w:val="010202"/>
          <w:sz w:val="20"/>
          <w:szCs w:val="20"/>
        </w:rPr>
      </w:pPr>
    </w:p>
    <w:p w14:paraId="3B46EB9A" w14:textId="77777777" w:rsidR="000C554C" w:rsidRPr="00A94F0C" w:rsidRDefault="007664AE" w:rsidP="001465EE">
      <w:pPr>
        <w:autoSpaceDE w:val="0"/>
        <w:autoSpaceDN w:val="0"/>
        <w:adjustRightInd w:val="0"/>
        <w:spacing w:line="240" w:lineRule="auto"/>
        <w:ind w:left="-180" w:right="-252"/>
        <w:rPr>
          <w:rFonts w:cs="MyriadPro-Regular"/>
          <w:b w:val="0"/>
          <w:caps w:val="0"/>
          <w:color w:val="010202"/>
          <w:sz w:val="20"/>
          <w:szCs w:val="20"/>
        </w:rPr>
      </w:pPr>
      <w:r>
        <w:rPr>
          <w:rFonts w:cs="MyriadPro-Regular"/>
          <w:caps w:val="0"/>
          <w:color w:val="010202"/>
          <w:sz w:val="20"/>
          <w:szCs w:val="20"/>
        </w:rPr>
        <w:t xml:space="preserve"> </w:t>
      </w:r>
      <w:r w:rsidR="00BE35D3">
        <w:rPr>
          <w:rFonts w:cs="MyriadPro-Regular"/>
          <w:caps w:val="0"/>
          <w:color w:val="010202"/>
          <w:sz w:val="20"/>
          <w:szCs w:val="20"/>
        </w:rPr>
        <w:t xml:space="preserve"> </w:t>
      </w:r>
      <w:r w:rsidR="00B77BF1" w:rsidRPr="00A94F0C">
        <w:rPr>
          <w:rFonts w:cs="MyriadPro-Regular"/>
          <w:caps w:val="0"/>
          <w:color w:val="010202"/>
          <w:sz w:val="20"/>
          <w:szCs w:val="20"/>
        </w:rPr>
        <w:t>ANNUAL GOAL</w:t>
      </w:r>
      <w:r w:rsidR="00A659F5" w:rsidRPr="00A94F0C">
        <w:rPr>
          <w:rFonts w:cs="MyriadPro-Regular"/>
          <w:caps w:val="0"/>
          <w:color w:val="010202"/>
          <w:sz w:val="20"/>
          <w:szCs w:val="20"/>
        </w:rPr>
        <w:t xml:space="preserve"> </w:t>
      </w:r>
      <w:r w:rsidR="000C554C" w:rsidRPr="00A94F0C">
        <w:rPr>
          <w:rFonts w:cs="MyriadPro-Regular"/>
          <w:caps w:val="0"/>
          <w:color w:val="010202"/>
          <w:sz w:val="20"/>
          <w:szCs w:val="20"/>
        </w:rPr>
        <w:t>AREA</w:t>
      </w:r>
      <w:r w:rsidR="00A94F0C">
        <w:rPr>
          <w:rFonts w:cs="MyriadPro-Regular"/>
          <w:caps w:val="0"/>
          <w:color w:val="010202"/>
          <w:sz w:val="20"/>
          <w:szCs w:val="20"/>
        </w:rPr>
        <w:t xml:space="preserve"> </w:t>
      </w:r>
      <w:r w:rsidR="00A94F0C" w:rsidRPr="00A94F0C">
        <w:rPr>
          <w:rFonts w:cs="MyriadPro-Regular"/>
          <w:b w:val="0"/>
          <w:caps w:val="0"/>
          <w:color w:val="010202"/>
        </w:rPr>
        <w:t>(c</w:t>
      </w:r>
      <w:r w:rsidR="00B77BF1" w:rsidRPr="00A94F0C">
        <w:rPr>
          <w:rFonts w:cs="MyriadPro-Regular"/>
          <w:b w:val="0"/>
          <w:caps w:val="0"/>
          <w:color w:val="010202"/>
        </w:rPr>
        <w:t>ontent,</w:t>
      </w:r>
      <w:r w:rsidR="00A94F0C" w:rsidRPr="00A94F0C">
        <w:rPr>
          <w:rFonts w:cs="MyriadPro-Regular"/>
          <w:b w:val="0"/>
          <w:caps w:val="0"/>
          <w:color w:val="010202"/>
        </w:rPr>
        <w:t xml:space="preserve"> s</w:t>
      </w:r>
      <w:r w:rsidR="00B77BF1" w:rsidRPr="00A94F0C">
        <w:rPr>
          <w:rFonts w:cs="MyriadPro-Regular"/>
          <w:b w:val="0"/>
          <w:caps w:val="0"/>
          <w:color w:val="010202"/>
        </w:rPr>
        <w:t>kill and/or service</w:t>
      </w:r>
      <w:r w:rsidR="00A94F0C" w:rsidRPr="00A94F0C">
        <w:rPr>
          <w:rFonts w:cs="MyriadPro-Regular"/>
          <w:b w:val="0"/>
          <w:caps w:val="0"/>
          <w:color w:val="010202"/>
        </w:rPr>
        <w:t>)</w:t>
      </w:r>
      <w:r>
        <w:rPr>
          <w:rFonts w:cs="MyriadPro-Regular"/>
          <w:b w:val="0"/>
          <w:caps w:val="0"/>
          <w:color w:val="010202"/>
          <w:sz w:val="20"/>
          <w:szCs w:val="20"/>
        </w:rPr>
        <w:t>: ___</w:t>
      </w:r>
      <w:r w:rsidR="000C554C" w:rsidRPr="00A94F0C">
        <w:rPr>
          <w:rFonts w:cs="MyriadPro-Regular"/>
          <w:b w:val="0"/>
          <w:caps w:val="0"/>
          <w:color w:val="010202"/>
          <w:sz w:val="20"/>
          <w:szCs w:val="20"/>
        </w:rPr>
        <w:t>__________________________</w:t>
      </w:r>
      <w:r w:rsidR="00A94F0C">
        <w:rPr>
          <w:rFonts w:cs="MyriadPro-Regular"/>
          <w:b w:val="0"/>
          <w:caps w:val="0"/>
          <w:color w:val="010202"/>
          <w:sz w:val="20"/>
          <w:szCs w:val="20"/>
        </w:rPr>
        <w:t>__</w:t>
      </w:r>
      <w:r>
        <w:rPr>
          <w:rFonts w:cs="MyriadPro-Regular"/>
          <w:b w:val="0"/>
          <w:caps w:val="0"/>
          <w:color w:val="010202"/>
          <w:sz w:val="20"/>
          <w:szCs w:val="20"/>
        </w:rPr>
        <w:t>________________________</w:t>
      </w:r>
      <w:r w:rsidR="006229BE">
        <w:rPr>
          <w:rFonts w:cs="MyriadPro-Regular"/>
          <w:b w:val="0"/>
          <w:caps w:val="0"/>
          <w:color w:val="010202"/>
          <w:sz w:val="20"/>
          <w:szCs w:val="20"/>
        </w:rPr>
        <w:t>__</w:t>
      </w:r>
    </w:p>
    <w:p w14:paraId="2AC9569A" w14:textId="77777777" w:rsidR="000C554C" w:rsidRPr="00A94F0C" w:rsidRDefault="000C554C" w:rsidP="00CE7D8F">
      <w:pPr>
        <w:autoSpaceDE w:val="0"/>
        <w:autoSpaceDN w:val="0"/>
        <w:adjustRightInd w:val="0"/>
        <w:spacing w:line="240" w:lineRule="auto"/>
        <w:ind w:left="-180"/>
        <w:rPr>
          <w:rFonts w:cs="MyriadPro-Regular"/>
          <w:b w:val="0"/>
          <w:caps w:val="0"/>
          <w:color w:val="010202"/>
          <w:sz w:val="20"/>
          <w:szCs w:val="20"/>
        </w:rPr>
      </w:pPr>
    </w:p>
    <w:p w14:paraId="090C1BC1" w14:textId="77777777" w:rsidR="00833BB6" w:rsidRPr="00570328" w:rsidRDefault="000C554C" w:rsidP="001465EE">
      <w:pPr>
        <w:autoSpaceDE w:val="0"/>
        <w:autoSpaceDN w:val="0"/>
        <w:adjustRightInd w:val="0"/>
        <w:spacing w:line="240" w:lineRule="auto"/>
        <w:ind w:left="-90" w:right="-540"/>
        <w:jc w:val="both"/>
        <w:rPr>
          <w:rFonts w:cs="MyriadPro-Regular"/>
          <w:b w:val="0"/>
          <w:caps w:val="0"/>
          <w:color w:val="010202"/>
          <w:sz w:val="15"/>
          <w:szCs w:val="15"/>
        </w:rPr>
      </w:pPr>
      <w:r w:rsidRPr="00BD01E6">
        <w:rPr>
          <w:rFonts w:cs="MyriadPro-Regular"/>
          <w:caps w:val="0"/>
          <w:color w:val="010202"/>
          <w:sz w:val="18"/>
          <w:szCs w:val="18"/>
        </w:rPr>
        <w:t xml:space="preserve">PRESENT LEVEL OF ACADEMIC ACHIEVEMENT AND FUNCTIONAL PERFORMANCE </w:t>
      </w:r>
      <w:r w:rsidRPr="00570328">
        <w:rPr>
          <w:rFonts w:cs="MyriadPro-Regular"/>
          <w:b w:val="0"/>
          <w:caps w:val="0"/>
          <w:color w:val="010202"/>
          <w:sz w:val="15"/>
          <w:szCs w:val="15"/>
        </w:rPr>
        <w:t xml:space="preserve">including how student’s disability affects </w:t>
      </w:r>
    </w:p>
    <w:p w14:paraId="30916B5E" w14:textId="77777777" w:rsidR="00BE35D3" w:rsidRPr="001465EE" w:rsidRDefault="000C554C" w:rsidP="001465EE">
      <w:pPr>
        <w:autoSpaceDE w:val="0"/>
        <w:autoSpaceDN w:val="0"/>
        <w:adjustRightInd w:val="0"/>
        <w:spacing w:line="240" w:lineRule="auto"/>
        <w:ind w:left="-90" w:right="-540"/>
        <w:jc w:val="both"/>
        <w:rPr>
          <w:rFonts w:cs="MyriadPro-Regular"/>
          <w:caps w:val="0"/>
          <w:color w:val="010202"/>
          <w:sz w:val="15"/>
          <w:szCs w:val="15"/>
        </w:rPr>
      </w:pPr>
      <w:r w:rsidRPr="00074585">
        <w:rPr>
          <w:rFonts w:cs="MyriadPro-Regular"/>
          <w:b w:val="0"/>
          <w:caps w:val="0"/>
          <w:color w:val="010202"/>
          <w:sz w:val="15"/>
          <w:szCs w:val="15"/>
        </w:rPr>
        <w:t>involvement and progress in the general education curriculum, or, for a preschool child, how student’s disability affects participation in appropriate activities:</w:t>
      </w:r>
      <w:r w:rsidRPr="001465EE">
        <w:rPr>
          <w:rFonts w:cs="MyriadPro-Regular"/>
          <w:caps w:val="0"/>
          <w:color w:val="010202"/>
          <w:sz w:val="15"/>
          <w:szCs w:val="15"/>
        </w:rPr>
        <w:t xml:space="preserve"> </w:t>
      </w:r>
    </w:p>
    <w:p w14:paraId="55D0CE16" w14:textId="7BA4C68C" w:rsidR="000C554C" w:rsidRPr="00570328" w:rsidRDefault="006819CE" w:rsidP="007664AE">
      <w:pPr>
        <w:autoSpaceDE w:val="0"/>
        <w:autoSpaceDN w:val="0"/>
        <w:adjustRightInd w:val="0"/>
        <w:spacing w:line="240" w:lineRule="auto"/>
        <w:ind w:left="-90" w:right="-540"/>
        <w:rPr>
          <w:rFonts w:cs="MyriadPro-Regular"/>
          <w:b w:val="0"/>
          <w:caps w:val="0"/>
          <w:color w:val="010202"/>
          <w:sz w:val="15"/>
          <w:szCs w:val="15"/>
        </w:rPr>
      </w:pPr>
      <w:r w:rsidRPr="001410EF">
        <w:rPr>
          <w:rFonts w:cs="MyriadPro-Regular"/>
          <w:caps w:val="0"/>
          <w:noProof/>
          <w:color w:val="010202"/>
          <w:sz w:val="18"/>
          <w:szCs w:val="18"/>
        </w:rPr>
        <mc:AlternateContent>
          <mc:Choice Requires="wps">
            <w:drawing>
              <wp:anchor distT="0" distB="0" distL="114300" distR="114300" simplePos="0" relativeHeight="251646464" behindDoc="0" locked="0" layoutInCell="1" allowOverlap="1" wp14:anchorId="0B42DC5C" wp14:editId="6DBF2758">
                <wp:simplePos x="0" y="0"/>
                <wp:positionH relativeFrom="column">
                  <wp:posOffset>-494030</wp:posOffset>
                </wp:positionH>
                <wp:positionV relativeFrom="paragraph">
                  <wp:posOffset>116205</wp:posOffset>
                </wp:positionV>
                <wp:extent cx="294005" cy="267335"/>
                <wp:effectExtent l="12700" t="10160" r="7620" b="8255"/>
                <wp:wrapNone/>
                <wp:docPr id="25" name="Auto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67335"/>
                        </a:xfrm>
                        <a:prstGeom prst="flowChartConnector">
                          <a:avLst/>
                        </a:prstGeom>
                        <a:solidFill>
                          <a:srgbClr val="C6D9F1"/>
                        </a:solidFill>
                        <a:ln w="9525">
                          <a:solidFill>
                            <a:srgbClr val="000000"/>
                          </a:solidFill>
                          <a:round/>
                          <a:headEnd/>
                          <a:tailEnd/>
                        </a:ln>
                      </wps:spPr>
                      <wps:txbx>
                        <w:txbxContent>
                          <w:p w14:paraId="45E27FB8" w14:textId="77777777" w:rsidR="00D85A5B" w:rsidRDefault="00D85A5B" w:rsidP="00731568">
                            <w:r>
                              <w:t>C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DC5C" id="AutoShape 11" o:spid="_x0000_s1028" type="#_x0000_t120" alt="&quot;&quot;" style="position:absolute;left:0;text-align:left;margin-left:-38.9pt;margin-top:9.15pt;width:23.15pt;height:2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" fillcolor="#c6d9f1">
                <v:textbox>
                  <w:txbxContent>
                    <w:p w14:paraId="45E27FB8" w14:textId="77777777" w:rsidR="00D85A5B" w:rsidRDefault="00D85A5B" w:rsidP="00731568">
                      <w:r>
                        <w:t>C 11111111</w:t>
                      </w:r>
                    </w:p>
                  </w:txbxContent>
                </v:textbox>
              </v:shape>
            </w:pict>
          </mc:Fallback>
        </mc:AlternateContent>
      </w:r>
      <w:r w:rsidR="000C554C" w:rsidRPr="00570328">
        <w:rPr>
          <w:rFonts w:cs="Times New Roman"/>
          <w:b w:val="0"/>
          <w:caps w:val="0"/>
          <w:sz w:val="15"/>
          <w:szCs w:val="15"/>
        </w:rPr>
        <w:t>34 CFR §300.320(a)(1)</w:t>
      </w:r>
      <w:r w:rsidR="000C554C" w:rsidRPr="001465EE">
        <w:rPr>
          <w:rFonts w:cs="Times New Roman"/>
          <w:b w:val="0"/>
          <w:caps w:val="0"/>
          <w:sz w:val="15"/>
          <w:szCs w:val="15"/>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0C554C" w14:paraId="2FD83E6D" w14:textId="77777777" w:rsidTr="001465EE">
        <w:trPr>
          <w:trHeight w:val="793"/>
        </w:trPr>
        <w:tc>
          <w:tcPr>
            <w:tcW w:w="10728" w:type="dxa"/>
          </w:tcPr>
          <w:p w14:paraId="467F1322" w14:textId="77777777" w:rsidR="000C554C" w:rsidRPr="00EA3AFA" w:rsidRDefault="000C554C" w:rsidP="004745F0">
            <w:pPr>
              <w:spacing w:line="240" w:lineRule="auto"/>
              <w:rPr>
                <w:rFonts w:cs="MyriadPro-Regular"/>
                <w:caps w:val="0"/>
                <w:color w:val="010202"/>
                <w:sz w:val="20"/>
                <w:szCs w:val="20"/>
              </w:rPr>
            </w:pPr>
          </w:p>
          <w:p w14:paraId="140DE3D5" w14:textId="77777777" w:rsidR="000C554C" w:rsidRDefault="000C554C" w:rsidP="004745F0">
            <w:pPr>
              <w:spacing w:line="240" w:lineRule="auto"/>
              <w:rPr>
                <w:rFonts w:cs="MyriadPro-Regular"/>
                <w:caps w:val="0"/>
                <w:color w:val="010202"/>
                <w:sz w:val="20"/>
                <w:szCs w:val="20"/>
              </w:rPr>
            </w:pPr>
          </w:p>
          <w:p w14:paraId="73EA2C1B" w14:textId="77777777" w:rsidR="000C554C" w:rsidRDefault="000C554C" w:rsidP="00BE35D3">
            <w:pPr>
              <w:spacing w:line="240" w:lineRule="auto"/>
              <w:rPr>
                <w:rFonts w:cs="MyriadPro-Regular"/>
                <w:caps w:val="0"/>
                <w:color w:val="010202"/>
                <w:sz w:val="20"/>
                <w:szCs w:val="20"/>
              </w:rPr>
            </w:pPr>
          </w:p>
          <w:p w14:paraId="79AAFDD1" w14:textId="77777777" w:rsidR="00BE35D3" w:rsidRPr="00EA3AFA" w:rsidRDefault="00BE35D3" w:rsidP="00BE35D3">
            <w:pPr>
              <w:spacing w:line="240" w:lineRule="auto"/>
              <w:rPr>
                <w:rFonts w:cs="MyriadPro-Regular"/>
                <w:caps w:val="0"/>
                <w:color w:val="010202"/>
                <w:sz w:val="20"/>
                <w:szCs w:val="20"/>
              </w:rPr>
            </w:pPr>
          </w:p>
        </w:tc>
      </w:tr>
    </w:tbl>
    <w:p w14:paraId="15DFAD0C" w14:textId="77777777" w:rsidR="000C554C" w:rsidRDefault="000C554C" w:rsidP="0067604D">
      <w:pPr>
        <w:spacing w:line="240" w:lineRule="auto"/>
        <w:ind w:left="-180"/>
        <w:rPr>
          <w:rFonts w:cs="MyriadPro-Regular"/>
          <w:caps w:val="0"/>
          <w:color w:val="010202"/>
          <w:sz w:val="18"/>
          <w:szCs w:val="18"/>
        </w:rPr>
      </w:pPr>
    </w:p>
    <w:p w14:paraId="40FE69D8" w14:textId="66CF8210" w:rsidR="000C554C" w:rsidRPr="00CA5FB5" w:rsidRDefault="006819CE" w:rsidP="00040D04">
      <w:pPr>
        <w:spacing w:line="240" w:lineRule="auto"/>
        <w:ind w:left="-180"/>
        <w:rPr>
          <w:rFonts w:cs="Times New Roman"/>
          <w:caps w:val="0"/>
          <w:sz w:val="15"/>
          <w:szCs w:val="15"/>
          <w:highlight w:val="yellow"/>
        </w:rPr>
      </w:pPr>
      <w:r w:rsidRPr="001410EF">
        <w:rPr>
          <w:rFonts w:cs="MyriadPro-Regular"/>
          <w:caps w:val="0"/>
          <w:noProof/>
          <w:color w:val="010202"/>
          <w:sz w:val="18"/>
          <w:szCs w:val="18"/>
        </w:rPr>
        <mc:AlternateContent>
          <mc:Choice Requires="wps">
            <w:drawing>
              <wp:anchor distT="0" distB="0" distL="114300" distR="114300" simplePos="0" relativeHeight="251647488" behindDoc="0" locked="0" layoutInCell="1" allowOverlap="1" wp14:anchorId="1F0C7B1C" wp14:editId="595539E7">
                <wp:simplePos x="0" y="0"/>
                <wp:positionH relativeFrom="column">
                  <wp:posOffset>-494030</wp:posOffset>
                </wp:positionH>
                <wp:positionV relativeFrom="paragraph">
                  <wp:posOffset>213360</wp:posOffset>
                </wp:positionV>
                <wp:extent cx="294005" cy="281940"/>
                <wp:effectExtent l="12700" t="10795" r="7620" b="12065"/>
                <wp:wrapNone/>
                <wp:docPr id="24" name="AutoShap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005" cy="281940"/>
                        </a:xfrm>
                        <a:prstGeom prst="flowChartConnector">
                          <a:avLst/>
                        </a:prstGeom>
                        <a:solidFill>
                          <a:srgbClr val="C6D9F1"/>
                        </a:solidFill>
                        <a:ln w="9525">
                          <a:solidFill>
                            <a:srgbClr val="000000"/>
                          </a:solidFill>
                          <a:round/>
                          <a:headEnd/>
                          <a:tailEnd/>
                        </a:ln>
                      </wps:spPr>
                      <wps:txbx>
                        <w:txbxContent>
                          <w:p w14:paraId="50519FED" w14:textId="77777777" w:rsidR="00D85A5B" w:rsidRDefault="00D85A5B" w:rsidP="008C4E15">
                            <w:r>
                              <w:t>D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7B1C" id="AutoShape 12" o:spid="_x0000_s1029" type="#_x0000_t120" alt="&quot;&quot;" style="position:absolute;left:0;text-align:left;margin-left:-38.9pt;margin-top:16.8pt;width:23.15pt;height:2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" fillcolor="#c6d9f1">
                <v:textbox>
                  <w:txbxContent>
                    <w:p w14:paraId="50519FED" w14:textId="77777777" w:rsidR="00D85A5B" w:rsidRDefault="00D85A5B" w:rsidP="008C4E15">
                      <w:r>
                        <w:t>D 11111111</w:t>
                      </w:r>
                    </w:p>
                  </w:txbxContent>
                </v:textbox>
              </v:shape>
            </w:pict>
          </mc:Fallback>
        </mc:AlternateContent>
      </w:r>
      <w:r w:rsidR="00BE35D3">
        <w:rPr>
          <w:rFonts w:cs="MyriadPro-Regular"/>
          <w:caps w:val="0"/>
          <w:color w:val="010202"/>
          <w:sz w:val="20"/>
          <w:szCs w:val="20"/>
        </w:rPr>
        <w:t xml:space="preserve">  </w:t>
      </w:r>
      <w:r w:rsidR="000C554C" w:rsidRPr="00CA5FB5">
        <w:rPr>
          <w:rFonts w:cs="MyriadPro-Regular"/>
          <w:caps w:val="0"/>
          <w:color w:val="010202"/>
          <w:sz w:val="20"/>
          <w:szCs w:val="20"/>
        </w:rPr>
        <w:t>MEASURABLE ANNUAL GOAL</w:t>
      </w:r>
      <w:r w:rsidR="00766FCD">
        <w:rPr>
          <w:rFonts w:cs="MyriadPro-Regular"/>
          <w:caps w:val="0"/>
          <w:color w:val="010202"/>
          <w:sz w:val="20"/>
          <w:szCs w:val="20"/>
        </w:rPr>
        <w:t>(S)</w:t>
      </w:r>
      <w:r w:rsidR="00A94F0C">
        <w:rPr>
          <w:rFonts w:cs="MyriadPro-Regular"/>
          <w:caps w:val="0"/>
          <w:color w:val="010202"/>
          <w:sz w:val="20"/>
          <w:szCs w:val="20"/>
        </w:rPr>
        <w:t>:</w:t>
      </w:r>
      <w:r w:rsidR="00A94F0C">
        <w:rPr>
          <w:rFonts w:cs="MyriadPro-Regular"/>
          <w:b w:val="0"/>
          <w:caps w:val="0"/>
          <w:color w:val="010202"/>
          <w:sz w:val="20"/>
          <w:szCs w:val="20"/>
        </w:rPr>
        <w:t xml:space="preserve"> </w:t>
      </w:r>
      <w:r w:rsidR="000C554C" w:rsidRPr="00570328">
        <w:rPr>
          <w:rFonts w:cs="Times New Roman"/>
          <w:b w:val="0"/>
          <w:caps w:val="0"/>
          <w:sz w:val="15"/>
          <w:szCs w:val="15"/>
        </w:rPr>
        <w:t xml:space="preserve">34 </w:t>
      </w:r>
      <w:r w:rsidR="00CA5FB5" w:rsidRPr="00570328">
        <w:rPr>
          <w:rFonts w:cs="Times New Roman"/>
          <w:b w:val="0"/>
          <w:caps w:val="0"/>
          <w:sz w:val="15"/>
          <w:szCs w:val="15"/>
        </w:rPr>
        <w:t xml:space="preserve">CFR </w:t>
      </w:r>
      <w:r w:rsidR="000C554C" w:rsidRPr="00074585">
        <w:rPr>
          <w:rFonts w:cs="Times New Roman"/>
          <w:b w:val="0"/>
          <w:caps w:val="0"/>
          <w:sz w:val="15"/>
          <w:szCs w:val="15"/>
        </w:rPr>
        <w:t>§300.320(a)(2)(i)</w:t>
      </w:r>
      <w:r w:rsidR="000C554C" w:rsidRPr="00A94F0C">
        <w:rPr>
          <w:rFonts w:cs="Times New Roman"/>
          <w:caps w:val="0"/>
          <w:sz w:val="15"/>
          <w:szCs w:val="15"/>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0C554C" w14:paraId="7F71B805" w14:textId="77777777" w:rsidTr="001465EE">
        <w:tc>
          <w:tcPr>
            <w:tcW w:w="10710" w:type="dxa"/>
          </w:tcPr>
          <w:p w14:paraId="7B2F5E0E" w14:textId="77777777" w:rsidR="000C554C" w:rsidRPr="00EA3AFA" w:rsidRDefault="000C554C" w:rsidP="0067604D">
            <w:pPr>
              <w:spacing w:line="240" w:lineRule="auto"/>
              <w:rPr>
                <w:rFonts w:cs="Times New Roman"/>
                <w:caps w:val="0"/>
                <w:sz w:val="18"/>
                <w:szCs w:val="18"/>
                <w:highlight w:val="yellow"/>
              </w:rPr>
            </w:pPr>
          </w:p>
          <w:p w14:paraId="63383013" w14:textId="77777777" w:rsidR="000C554C" w:rsidRPr="00EA3AFA" w:rsidRDefault="000C554C" w:rsidP="0067604D">
            <w:pPr>
              <w:spacing w:line="240" w:lineRule="auto"/>
              <w:rPr>
                <w:rFonts w:cs="Times New Roman"/>
                <w:caps w:val="0"/>
                <w:sz w:val="18"/>
                <w:szCs w:val="18"/>
                <w:highlight w:val="yellow"/>
              </w:rPr>
            </w:pPr>
          </w:p>
          <w:p w14:paraId="7D9945CE" w14:textId="77777777" w:rsidR="000C554C" w:rsidRPr="00EA3AFA" w:rsidRDefault="000C554C" w:rsidP="0067604D">
            <w:pPr>
              <w:spacing w:line="240" w:lineRule="auto"/>
              <w:rPr>
                <w:rFonts w:cs="Times New Roman"/>
                <w:caps w:val="0"/>
                <w:sz w:val="18"/>
                <w:szCs w:val="18"/>
                <w:highlight w:val="yellow"/>
              </w:rPr>
            </w:pPr>
          </w:p>
          <w:p w14:paraId="7C17E82B" w14:textId="77777777" w:rsidR="000C554C" w:rsidRDefault="000C554C" w:rsidP="007664AE">
            <w:pPr>
              <w:spacing w:line="240" w:lineRule="auto"/>
              <w:ind w:right="198"/>
              <w:rPr>
                <w:rFonts w:cs="Times New Roman"/>
                <w:caps w:val="0"/>
                <w:sz w:val="18"/>
                <w:szCs w:val="18"/>
                <w:highlight w:val="yellow"/>
              </w:rPr>
            </w:pPr>
          </w:p>
          <w:p w14:paraId="3C32AF09" w14:textId="77777777" w:rsidR="007664AE" w:rsidRPr="00EA3AFA" w:rsidRDefault="007664AE" w:rsidP="007664AE">
            <w:pPr>
              <w:spacing w:line="240" w:lineRule="auto"/>
              <w:ind w:right="198"/>
              <w:rPr>
                <w:rFonts w:cs="Times New Roman"/>
                <w:caps w:val="0"/>
                <w:sz w:val="18"/>
                <w:szCs w:val="18"/>
                <w:highlight w:val="yellow"/>
              </w:rPr>
            </w:pPr>
          </w:p>
        </w:tc>
      </w:tr>
    </w:tbl>
    <w:p w14:paraId="48AD8A28" w14:textId="77777777" w:rsidR="000C554C" w:rsidRDefault="000C554C" w:rsidP="00040D04">
      <w:pPr>
        <w:spacing w:line="240" w:lineRule="auto"/>
        <w:ind w:left="-180"/>
        <w:rPr>
          <w:rFonts w:cs="Times New Roman"/>
          <w:caps w:val="0"/>
          <w:sz w:val="18"/>
          <w:szCs w:val="18"/>
        </w:rPr>
      </w:pPr>
    </w:p>
    <w:p w14:paraId="449A0190" w14:textId="2662CB84" w:rsidR="000C554C" w:rsidRPr="00040D04" w:rsidRDefault="006819CE" w:rsidP="00040D04">
      <w:pPr>
        <w:spacing w:line="240" w:lineRule="auto"/>
        <w:ind w:left="-180"/>
        <w:rPr>
          <w:rFonts w:cs="MyriadPro-Regular"/>
          <w:caps w:val="0"/>
          <w:color w:val="010202"/>
          <w:sz w:val="18"/>
          <w:szCs w:val="18"/>
        </w:rPr>
      </w:pPr>
      <w:r w:rsidRPr="001410EF">
        <w:rPr>
          <w:rFonts w:cs="Times New Roman"/>
          <w:caps w:val="0"/>
          <w:noProof/>
          <w:sz w:val="18"/>
          <w:szCs w:val="18"/>
        </w:rPr>
        <mc:AlternateContent>
          <mc:Choice Requires="wps">
            <w:drawing>
              <wp:anchor distT="0" distB="0" distL="114300" distR="114300" simplePos="0" relativeHeight="251648512" behindDoc="0" locked="0" layoutInCell="1" allowOverlap="1" wp14:anchorId="3CDB91CD" wp14:editId="359B3227">
                <wp:simplePos x="0" y="0"/>
                <wp:positionH relativeFrom="column">
                  <wp:posOffset>-464820</wp:posOffset>
                </wp:positionH>
                <wp:positionV relativeFrom="paragraph">
                  <wp:posOffset>142875</wp:posOffset>
                </wp:positionV>
                <wp:extent cx="264795" cy="245745"/>
                <wp:effectExtent l="13335" t="6350" r="7620" b="5080"/>
                <wp:wrapNone/>
                <wp:docPr id="23" name="AutoShap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5745"/>
                        </a:xfrm>
                        <a:prstGeom prst="flowChartConnector">
                          <a:avLst/>
                        </a:prstGeom>
                        <a:solidFill>
                          <a:srgbClr val="C6D9F1"/>
                        </a:solidFill>
                        <a:ln w="9525">
                          <a:solidFill>
                            <a:srgbClr val="000000"/>
                          </a:solidFill>
                          <a:round/>
                          <a:headEnd/>
                          <a:tailEnd/>
                        </a:ln>
                      </wps:spPr>
                      <wps:txbx>
                        <w:txbxContent>
                          <w:p w14:paraId="1F3FAF62" w14:textId="77777777" w:rsidR="00D85A5B" w:rsidRDefault="00D85A5B" w:rsidP="007664AE">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693815C5" w14:textId="77777777" w:rsidR="00D85A5B" w:rsidRDefault="00D85A5B" w:rsidP="007664AE">
                            <w:pPr>
                              <w:spacing w:line="240" w:lineRule="auto"/>
                              <w:ind w:left="720" w:right="18"/>
                              <w:jc w:val="both"/>
                              <w:rPr>
                                <w:rFonts w:cs="Times New Roman"/>
                                <w:b w:val="0"/>
                                <w:caps w:val="0"/>
                              </w:rPr>
                            </w:pPr>
                          </w:p>
                          <w:p w14:paraId="27A8183C" w14:textId="77777777" w:rsidR="00D85A5B" w:rsidRDefault="00D85A5B" w:rsidP="007664AE">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76B67E53" w14:textId="77777777" w:rsidR="00D85A5B" w:rsidRDefault="00D85A5B" w:rsidP="007664AE">
                            <w:pPr>
                              <w:spacing w:line="240" w:lineRule="auto"/>
                              <w:ind w:left="720" w:right="18"/>
                              <w:jc w:val="both"/>
                              <w:rPr>
                                <w:rFonts w:cs="Times New Roman"/>
                                <w:b w:val="0"/>
                                <w:caps w:val="0"/>
                              </w:rPr>
                            </w:pPr>
                            <w:r>
                              <w:rPr>
                                <w:rFonts w:cs="Times New Roman"/>
                                <w:b w:val="0"/>
                                <w:caps w:val="0"/>
                              </w:rPr>
                              <w:t>Describe below:</w:t>
                            </w:r>
                          </w:p>
                          <w:p w14:paraId="52192FC3" w14:textId="77777777" w:rsidR="00D85A5B" w:rsidRDefault="00D85A5B" w:rsidP="007664AE">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D85A5B" w14:paraId="12F1F2DC" w14:textId="77777777" w:rsidTr="007664AE">
                              <w:tc>
                                <w:tcPr>
                                  <w:tcW w:w="10296" w:type="dxa"/>
                                  <w:tcBorders>
                                    <w:top w:val="single" w:sz="4" w:space="0" w:color="auto"/>
                                    <w:left w:val="single" w:sz="4" w:space="0" w:color="auto"/>
                                    <w:bottom w:val="single" w:sz="4" w:space="0" w:color="auto"/>
                                    <w:right w:val="single" w:sz="4" w:space="0" w:color="auto"/>
                                  </w:tcBorders>
                                </w:tcPr>
                                <w:p w14:paraId="2B4A1E30" w14:textId="77777777" w:rsidR="00D85A5B" w:rsidRDefault="00D85A5B">
                                  <w:pPr>
                                    <w:spacing w:line="240" w:lineRule="auto"/>
                                    <w:ind w:right="18"/>
                                    <w:jc w:val="both"/>
                                    <w:rPr>
                                      <w:rFonts w:cs="Times New Roman"/>
                                      <w:b w:val="0"/>
                                      <w:caps w:val="0"/>
                                    </w:rPr>
                                  </w:pPr>
                                </w:p>
                                <w:p w14:paraId="5574E2D0" w14:textId="77777777" w:rsidR="00D85A5B" w:rsidRDefault="00D85A5B">
                                  <w:pPr>
                                    <w:spacing w:line="240" w:lineRule="auto"/>
                                    <w:ind w:right="18"/>
                                    <w:jc w:val="both"/>
                                    <w:rPr>
                                      <w:rFonts w:cs="Times New Roman"/>
                                      <w:b w:val="0"/>
                                      <w:caps w:val="0"/>
                                    </w:rPr>
                                  </w:pPr>
                                </w:p>
                                <w:p w14:paraId="002E3B6E" w14:textId="77777777" w:rsidR="00D85A5B" w:rsidRDefault="00D85A5B">
                                  <w:pPr>
                                    <w:spacing w:line="240" w:lineRule="auto"/>
                                    <w:ind w:right="18"/>
                                    <w:jc w:val="both"/>
                                    <w:rPr>
                                      <w:rFonts w:cs="Times New Roman"/>
                                      <w:b w:val="0"/>
                                      <w:caps w:val="0"/>
                                    </w:rPr>
                                  </w:pPr>
                                </w:p>
                                <w:p w14:paraId="08AA93BA" w14:textId="77777777" w:rsidR="00D85A5B" w:rsidRDefault="00D85A5B">
                                  <w:pPr>
                                    <w:spacing w:line="240" w:lineRule="auto"/>
                                    <w:ind w:right="18"/>
                                    <w:jc w:val="both"/>
                                    <w:rPr>
                                      <w:rFonts w:cs="Times New Roman"/>
                                      <w:b w:val="0"/>
                                      <w:caps w:val="0"/>
                                    </w:rPr>
                                  </w:pPr>
                                </w:p>
                              </w:tc>
                            </w:tr>
                          </w:tbl>
                          <w:p w14:paraId="66FE8AD2" w14:textId="77777777" w:rsidR="00D85A5B" w:rsidRDefault="00D85A5B" w:rsidP="007664AE">
                            <w:pPr>
                              <w:spacing w:line="240" w:lineRule="auto"/>
                              <w:ind w:right="18"/>
                              <w:jc w:val="both"/>
                              <w:rPr>
                                <w:rFonts w:cs="Times New Roman"/>
                                <w:b w:val="0"/>
                                <w:caps w:val="0"/>
                              </w:rPr>
                            </w:pPr>
                          </w:p>
                          <w:p w14:paraId="4E2091FD" w14:textId="77777777" w:rsidR="00D85A5B" w:rsidRDefault="00D85A5B" w:rsidP="007664AE">
                            <w:pPr>
                              <w:spacing w:line="240" w:lineRule="auto"/>
                              <w:ind w:right="18"/>
                              <w:jc w:val="both"/>
                              <w:rPr>
                                <w:rFonts w:cs="Times New Roman"/>
                                <w:b w:val="0"/>
                                <w:caps w:val="0"/>
                              </w:rPr>
                            </w:pPr>
                          </w:p>
                          <w:p w14:paraId="528D6416" w14:textId="77777777" w:rsidR="00D85A5B" w:rsidRDefault="00D85A5B" w:rsidP="007664AE">
                            <w:pPr>
                              <w:spacing w:line="240" w:lineRule="auto"/>
                              <w:rPr>
                                <w:rFonts w:cs="Times New Roman"/>
                                <w:b w:val="0"/>
                                <w:caps w:val="0"/>
                              </w:rPr>
                            </w:pPr>
                          </w:p>
                          <w:p w14:paraId="15457D48" w14:textId="77777777" w:rsidR="00D85A5B" w:rsidRDefault="00D85A5B" w:rsidP="007664AE">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25E3EC1B" w14:textId="77777777" w:rsidR="00D85A5B" w:rsidRDefault="00D85A5B" w:rsidP="007664AE">
                            <w:pPr>
                              <w:spacing w:line="240" w:lineRule="auto"/>
                              <w:jc w:val="both"/>
                              <w:rPr>
                                <w:rFonts w:cs="Times New Roman"/>
                                <w:b w:val="0"/>
                                <w:caps w:val="0"/>
                              </w:rPr>
                            </w:pPr>
                            <w:r>
                              <w:rPr>
                                <w:rFonts w:cs="Times New Roman"/>
                                <w:b w:val="0"/>
                                <w:caps w:val="0"/>
                              </w:rPr>
                              <w:t>Describe below:</w:t>
                            </w:r>
                          </w:p>
                          <w:p w14:paraId="33E57D15" w14:textId="77777777" w:rsidR="00D85A5B" w:rsidRDefault="00D85A5B" w:rsidP="007664AE">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85A5B" w14:paraId="0D8CF96B" w14:textId="77777777" w:rsidTr="007664AE">
                              <w:tc>
                                <w:tcPr>
                                  <w:tcW w:w="10296" w:type="dxa"/>
                                  <w:tcBorders>
                                    <w:top w:val="single" w:sz="4" w:space="0" w:color="auto"/>
                                    <w:left w:val="single" w:sz="4" w:space="0" w:color="auto"/>
                                    <w:bottom w:val="single" w:sz="4" w:space="0" w:color="auto"/>
                                    <w:right w:val="single" w:sz="4" w:space="0" w:color="auto"/>
                                  </w:tcBorders>
                                </w:tcPr>
                                <w:p w14:paraId="05FC6E17" w14:textId="77777777" w:rsidR="00D85A5B" w:rsidRDefault="00D85A5B">
                                  <w:pPr>
                                    <w:spacing w:line="240" w:lineRule="auto"/>
                                    <w:jc w:val="both"/>
                                    <w:rPr>
                                      <w:rFonts w:cs="Times New Roman"/>
                                      <w:b w:val="0"/>
                                      <w:caps w:val="0"/>
                                      <w:strike/>
                                      <w:sz w:val="14"/>
                                      <w:szCs w:val="14"/>
                                    </w:rPr>
                                  </w:pPr>
                                </w:p>
                                <w:p w14:paraId="40182B91" w14:textId="77777777" w:rsidR="00D85A5B" w:rsidRDefault="00D85A5B">
                                  <w:pPr>
                                    <w:spacing w:line="240" w:lineRule="auto"/>
                                    <w:jc w:val="both"/>
                                    <w:rPr>
                                      <w:rFonts w:cs="Times New Roman"/>
                                      <w:b w:val="0"/>
                                      <w:caps w:val="0"/>
                                      <w:strike/>
                                      <w:sz w:val="14"/>
                                      <w:szCs w:val="14"/>
                                    </w:rPr>
                                  </w:pPr>
                                </w:p>
                                <w:p w14:paraId="7A4C30E4" w14:textId="77777777" w:rsidR="00D85A5B" w:rsidRDefault="00D85A5B">
                                  <w:pPr>
                                    <w:spacing w:line="240" w:lineRule="auto"/>
                                    <w:jc w:val="both"/>
                                    <w:rPr>
                                      <w:rFonts w:cs="Times New Roman"/>
                                      <w:b w:val="0"/>
                                      <w:caps w:val="0"/>
                                      <w:strike/>
                                      <w:sz w:val="14"/>
                                      <w:szCs w:val="14"/>
                                    </w:rPr>
                                  </w:pPr>
                                </w:p>
                                <w:p w14:paraId="57FC8526" w14:textId="77777777" w:rsidR="00D85A5B" w:rsidRDefault="00D85A5B">
                                  <w:pPr>
                                    <w:spacing w:line="240" w:lineRule="auto"/>
                                    <w:jc w:val="both"/>
                                    <w:rPr>
                                      <w:rFonts w:cs="Times New Roman"/>
                                      <w:b w:val="0"/>
                                      <w:caps w:val="0"/>
                                      <w:strike/>
                                      <w:sz w:val="14"/>
                                      <w:szCs w:val="14"/>
                                    </w:rPr>
                                  </w:pPr>
                                </w:p>
                              </w:tc>
                            </w:tr>
                          </w:tbl>
                          <w:p w14:paraId="744945F3" w14:textId="77777777" w:rsidR="00D85A5B" w:rsidRDefault="00D85A5B" w:rsidP="008C4E15">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B91CD" id="AutoShape 13" o:spid="_x0000_s1030" type="#_x0000_t120" alt="&quot;&quot;" style="position:absolute;left:0;text-align:left;margin-left:-36.6pt;margin-top:11.25pt;width:20.85pt;height:19.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" fillcolor="#c6d9f1">
                <v:textbox>
                  <w:txbxContent>
                    <w:p w14:paraId="1F3FAF62" w14:textId="77777777" w:rsidR="00D85A5B" w:rsidRDefault="00D85A5B" w:rsidP="007664AE">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14:paraId="693815C5" w14:textId="77777777" w:rsidR="00D85A5B" w:rsidRDefault="00D85A5B" w:rsidP="007664AE">
                      <w:pPr>
                        <w:spacing w:line="240" w:lineRule="auto"/>
                        <w:ind w:left="720" w:right="18"/>
                        <w:jc w:val="both"/>
                        <w:rPr>
                          <w:rFonts w:cs="Times New Roman"/>
                          <w:b w:val="0"/>
                          <w:caps w:val="0"/>
                        </w:rPr>
                      </w:pPr>
                    </w:p>
                    <w:p w14:paraId="27A8183C" w14:textId="77777777" w:rsidR="00D85A5B" w:rsidRDefault="00D85A5B" w:rsidP="007664AE">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76B67E53" w14:textId="77777777" w:rsidR="00D85A5B" w:rsidRDefault="00D85A5B" w:rsidP="007664AE">
                      <w:pPr>
                        <w:spacing w:line="240" w:lineRule="auto"/>
                        <w:ind w:left="720" w:right="18"/>
                        <w:jc w:val="both"/>
                        <w:rPr>
                          <w:rFonts w:cs="Times New Roman"/>
                          <w:b w:val="0"/>
                          <w:caps w:val="0"/>
                        </w:rPr>
                      </w:pPr>
                      <w:r>
                        <w:rPr>
                          <w:rFonts w:cs="Times New Roman"/>
                          <w:b w:val="0"/>
                          <w:caps w:val="0"/>
                        </w:rPr>
                        <w:t>Describe below:</w:t>
                      </w:r>
                    </w:p>
                    <w:p w14:paraId="52192FC3" w14:textId="77777777" w:rsidR="00D85A5B" w:rsidRDefault="00D85A5B" w:rsidP="007664AE">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D85A5B" w14:paraId="12F1F2DC" w14:textId="77777777" w:rsidTr="007664AE">
                        <w:tc>
                          <w:tcPr>
                            <w:tcW w:w="10296" w:type="dxa"/>
                            <w:tcBorders>
                              <w:top w:val="single" w:sz="4" w:space="0" w:color="auto"/>
                              <w:left w:val="single" w:sz="4" w:space="0" w:color="auto"/>
                              <w:bottom w:val="single" w:sz="4" w:space="0" w:color="auto"/>
                              <w:right w:val="single" w:sz="4" w:space="0" w:color="auto"/>
                            </w:tcBorders>
                          </w:tcPr>
                          <w:p w14:paraId="2B4A1E30" w14:textId="77777777" w:rsidR="00D85A5B" w:rsidRDefault="00D85A5B">
                            <w:pPr>
                              <w:spacing w:line="240" w:lineRule="auto"/>
                              <w:ind w:right="18"/>
                              <w:jc w:val="both"/>
                              <w:rPr>
                                <w:rFonts w:cs="Times New Roman"/>
                                <w:b w:val="0"/>
                                <w:caps w:val="0"/>
                              </w:rPr>
                            </w:pPr>
                          </w:p>
                          <w:p w14:paraId="5574E2D0" w14:textId="77777777" w:rsidR="00D85A5B" w:rsidRDefault="00D85A5B">
                            <w:pPr>
                              <w:spacing w:line="240" w:lineRule="auto"/>
                              <w:ind w:right="18"/>
                              <w:jc w:val="both"/>
                              <w:rPr>
                                <w:rFonts w:cs="Times New Roman"/>
                                <w:b w:val="0"/>
                                <w:caps w:val="0"/>
                              </w:rPr>
                            </w:pPr>
                          </w:p>
                          <w:p w14:paraId="002E3B6E" w14:textId="77777777" w:rsidR="00D85A5B" w:rsidRDefault="00D85A5B">
                            <w:pPr>
                              <w:spacing w:line="240" w:lineRule="auto"/>
                              <w:ind w:right="18"/>
                              <w:jc w:val="both"/>
                              <w:rPr>
                                <w:rFonts w:cs="Times New Roman"/>
                                <w:b w:val="0"/>
                                <w:caps w:val="0"/>
                              </w:rPr>
                            </w:pPr>
                          </w:p>
                          <w:p w14:paraId="08AA93BA" w14:textId="77777777" w:rsidR="00D85A5B" w:rsidRDefault="00D85A5B">
                            <w:pPr>
                              <w:spacing w:line="240" w:lineRule="auto"/>
                              <w:ind w:right="18"/>
                              <w:jc w:val="both"/>
                              <w:rPr>
                                <w:rFonts w:cs="Times New Roman"/>
                                <w:b w:val="0"/>
                                <w:caps w:val="0"/>
                              </w:rPr>
                            </w:pPr>
                          </w:p>
                        </w:tc>
                      </w:tr>
                    </w:tbl>
                    <w:p w14:paraId="66FE8AD2" w14:textId="77777777" w:rsidR="00D85A5B" w:rsidRDefault="00D85A5B" w:rsidP="007664AE">
                      <w:pPr>
                        <w:spacing w:line="240" w:lineRule="auto"/>
                        <w:ind w:right="18"/>
                        <w:jc w:val="both"/>
                        <w:rPr>
                          <w:rFonts w:cs="Times New Roman"/>
                          <w:b w:val="0"/>
                          <w:caps w:val="0"/>
                        </w:rPr>
                      </w:pPr>
                    </w:p>
                    <w:p w14:paraId="4E2091FD" w14:textId="77777777" w:rsidR="00D85A5B" w:rsidRDefault="00D85A5B" w:rsidP="007664AE">
                      <w:pPr>
                        <w:spacing w:line="240" w:lineRule="auto"/>
                        <w:ind w:right="18"/>
                        <w:jc w:val="both"/>
                        <w:rPr>
                          <w:rFonts w:cs="Times New Roman"/>
                          <w:b w:val="0"/>
                          <w:caps w:val="0"/>
                        </w:rPr>
                      </w:pPr>
                    </w:p>
                    <w:p w14:paraId="528D6416" w14:textId="77777777" w:rsidR="00D85A5B" w:rsidRDefault="00D85A5B" w:rsidP="007664AE">
                      <w:pPr>
                        <w:spacing w:line="240" w:lineRule="auto"/>
                        <w:rPr>
                          <w:rFonts w:cs="Times New Roman"/>
                          <w:b w:val="0"/>
                          <w:caps w:val="0"/>
                        </w:rPr>
                      </w:pPr>
                    </w:p>
                    <w:p w14:paraId="15457D48" w14:textId="77777777" w:rsidR="00D85A5B" w:rsidRDefault="00D85A5B" w:rsidP="007664AE">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14:paraId="25E3EC1B" w14:textId="77777777" w:rsidR="00D85A5B" w:rsidRDefault="00D85A5B" w:rsidP="007664AE">
                      <w:pPr>
                        <w:spacing w:line="240" w:lineRule="auto"/>
                        <w:jc w:val="both"/>
                        <w:rPr>
                          <w:rFonts w:cs="Times New Roman"/>
                          <w:b w:val="0"/>
                          <w:caps w:val="0"/>
                        </w:rPr>
                      </w:pPr>
                      <w:r>
                        <w:rPr>
                          <w:rFonts w:cs="Times New Roman"/>
                          <w:b w:val="0"/>
                          <w:caps w:val="0"/>
                        </w:rPr>
                        <w:t>Describe below:</w:t>
                      </w:r>
                    </w:p>
                    <w:p w14:paraId="33E57D15" w14:textId="77777777" w:rsidR="00D85A5B" w:rsidRDefault="00D85A5B" w:rsidP="007664AE">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D85A5B" w14:paraId="0D8CF96B" w14:textId="77777777" w:rsidTr="007664AE">
                        <w:tc>
                          <w:tcPr>
                            <w:tcW w:w="10296" w:type="dxa"/>
                            <w:tcBorders>
                              <w:top w:val="single" w:sz="4" w:space="0" w:color="auto"/>
                              <w:left w:val="single" w:sz="4" w:space="0" w:color="auto"/>
                              <w:bottom w:val="single" w:sz="4" w:space="0" w:color="auto"/>
                              <w:right w:val="single" w:sz="4" w:space="0" w:color="auto"/>
                            </w:tcBorders>
                          </w:tcPr>
                          <w:p w14:paraId="05FC6E17" w14:textId="77777777" w:rsidR="00D85A5B" w:rsidRDefault="00D85A5B">
                            <w:pPr>
                              <w:spacing w:line="240" w:lineRule="auto"/>
                              <w:jc w:val="both"/>
                              <w:rPr>
                                <w:rFonts w:cs="Times New Roman"/>
                                <w:b w:val="0"/>
                                <w:caps w:val="0"/>
                                <w:strike/>
                                <w:sz w:val="14"/>
                                <w:szCs w:val="14"/>
                              </w:rPr>
                            </w:pPr>
                          </w:p>
                          <w:p w14:paraId="40182B91" w14:textId="77777777" w:rsidR="00D85A5B" w:rsidRDefault="00D85A5B">
                            <w:pPr>
                              <w:spacing w:line="240" w:lineRule="auto"/>
                              <w:jc w:val="both"/>
                              <w:rPr>
                                <w:rFonts w:cs="Times New Roman"/>
                                <w:b w:val="0"/>
                                <w:caps w:val="0"/>
                                <w:strike/>
                                <w:sz w:val="14"/>
                                <w:szCs w:val="14"/>
                              </w:rPr>
                            </w:pPr>
                          </w:p>
                          <w:p w14:paraId="7A4C30E4" w14:textId="77777777" w:rsidR="00D85A5B" w:rsidRDefault="00D85A5B">
                            <w:pPr>
                              <w:spacing w:line="240" w:lineRule="auto"/>
                              <w:jc w:val="both"/>
                              <w:rPr>
                                <w:rFonts w:cs="Times New Roman"/>
                                <w:b w:val="0"/>
                                <w:caps w:val="0"/>
                                <w:strike/>
                                <w:sz w:val="14"/>
                                <w:szCs w:val="14"/>
                              </w:rPr>
                            </w:pPr>
                          </w:p>
                          <w:p w14:paraId="57FC8526" w14:textId="77777777" w:rsidR="00D85A5B" w:rsidRDefault="00D85A5B">
                            <w:pPr>
                              <w:spacing w:line="240" w:lineRule="auto"/>
                              <w:jc w:val="both"/>
                              <w:rPr>
                                <w:rFonts w:cs="Times New Roman"/>
                                <w:b w:val="0"/>
                                <w:caps w:val="0"/>
                                <w:strike/>
                                <w:sz w:val="14"/>
                                <w:szCs w:val="14"/>
                              </w:rPr>
                            </w:pPr>
                          </w:p>
                        </w:tc>
                      </w:tr>
                    </w:tbl>
                    <w:p w14:paraId="744945F3" w14:textId="77777777" w:rsidR="00D85A5B" w:rsidRDefault="00D85A5B" w:rsidP="008C4E15">
                      <w:r>
                        <w:t xml:space="preserve"> 11111111</w:t>
                      </w:r>
                    </w:p>
                  </w:txbxContent>
                </v:textbox>
              </v:shape>
            </w:pict>
          </mc:Fallback>
        </mc:AlternateContent>
      </w:r>
      <w:r w:rsidR="00BE35D3">
        <w:rPr>
          <w:rFonts w:cs="MyriadPro-Regular"/>
          <w:caps w:val="0"/>
          <w:color w:val="010202"/>
          <w:sz w:val="20"/>
          <w:szCs w:val="20"/>
        </w:rPr>
        <w:t xml:space="preserve">  </w:t>
      </w:r>
      <w:r w:rsidR="000C554C" w:rsidRPr="00CA5FB5">
        <w:rPr>
          <w:rFonts w:cs="MyriadPro-Regular"/>
          <w:caps w:val="0"/>
          <w:color w:val="010202"/>
          <w:sz w:val="20"/>
          <w:szCs w:val="20"/>
        </w:rPr>
        <w:t>HOW PROGRESS TOWARD MEETING ANNUAL GOAL</w:t>
      </w:r>
      <w:r w:rsidR="00A94F0C">
        <w:rPr>
          <w:rFonts w:cs="MyriadPro-Regular"/>
          <w:caps w:val="0"/>
          <w:color w:val="010202"/>
          <w:sz w:val="20"/>
          <w:szCs w:val="20"/>
        </w:rPr>
        <w:t>(S)</w:t>
      </w:r>
      <w:r w:rsidR="000C554C" w:rsidRPr="00CA5FB5">
        <w:rPr>
          <w:rFonts w:cs="MyriadPro-Regular"/>
          <w:caps w:val="0"/>
          <w:color w:val="010202"/>
          <w:sz w:val="20"/>
          <w:szCs w:val="20"/>
        </w:rPr>
        <w:t xml:space="preserve"> WILL BE MEASURED:</w:t>
      </w:r>
      <w:r w:rsidR="000C554C" w:rsidRPr="00BD01E6">
        <w:rPr>
          <w:rFonts w:cs="MyriadPro-Regular"/>
          <w:caps w:val="0"/>
          <w:color w:val="010202"/>
          <w:sz w:val="18"/>
          <w:szCs w:val="18"/>
        </w:rPr>
        <w:t xml:space="preserve">  </w:t>
      </w:r>
      <w:r w:rsidR="000C554C" w:rsidRPr="00570328">
        <w:rPr>
          <w:rFonts w:cs="Times New Roman"/>
          <w:b w:val="0"/>
          <w:caps w:val="0"/>
          <w:sz w:val="15"/>
          <w:szCs w:val="15"/>
        </w:rPr>
        <w:t>34 CFR §300.320(a)(3)(i)</w:t>
      </w:r>
      <w:r w:rsidR="000C554C" w:rsidRPr="001857BE">
        <w:rPr>
          <w:rFonts w:cs="Times New Roman"/>
          <w:caps w:val="0"/>
          <w:sz w:val="15"/>
          <w:szCs w:val="15"/>
        </w:rPr>
        <w:tab/>
      </w:r>
    </w:p>
    <w:tbl>
      <w:tblPr>
        <w:tblW w:w="10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8"/>
      </w:tblGrid>
      <w:tr w:rsidR="000C554C" w:rsidRPr="00BD01E6" w14:paraId="7576B2AD" w14:textId="77777777" w:rsidTr="001465EE">
        <w:trPr>
          <w:trHeight w:val="679"/>
        </w:trPr>
        <w:tc>
          <w:tcPr>
            <w:tcW w:w="10738" w:type="dxa"/>
          </w:tcPr>
          <w:p w14:paraId="633AD3C4" w14:textId="77777777" w:rsidR="000C554C" w:rsidRDefault="000C554C" w:rsidP="0067604D">
            <w:pPr>
              <w:spacing w:line="240" w:lineRule="auto"/>
              <w:rPr>
                <w:rFonts w:cs="MyriadPro-Regular"/>
                <w:caps w:val="0"/>
                <w:color w:val="010202"/>
                <w:sz w:val="20"/>
                <w:szCs w:val="20"/>
              </w:rPr>
            </w:pPr>
          </w:p>
          <w:p w14:paraId="62DAF9F7" w14:textId="77777777" w:rsidR="007664AE" w:rsidRDefault="007664AE" w:rsidP="0067604D">
            <w:pPr>
              <w:spacing w:line="240" w:lineRule="auto"/>
              <w:rPr>
                <w:rFonts w:cs="MyriadPro-Regular"/>
                <w:caps w:val="0"/>
                <w:color w:val="010202"/>
                <w:sz w:val="20"/>
                <w:szCs w:val="20"/>
              </w:rPr>
            </w:pPr>
          </w:p>
          <w:p w14:paraId="05B46AED" w14:textId="77777777" w:rsidR="007664AE" w:rsidRPr="00BD01E6" w:rsidRDefault="007664AE" w:rsidP="0067604D">
            <w:pPr>
              <w:spacing w:line="240" w:lineRule="auto"/>
              <w:rPr>
                <w:rFonts w:cs="MyriadPro-Regular"/>
                <w:caps w:val="0"/>
                <w:color w:val="010202"/>
                <w:sz w:val="20"/>
                <w:szCs w:val="20"/>
              </w:rPr>
            </w:pPr>
          </w:p>
        </w:tc>
      </w:tr>
    </w:tbl>
    <w:p w14:paraId="65B199F8" w14:textId="77777777" w:rsidR="000C554C" w:rsidRPr="00BD01E6" w:rsidRDefault="000C554C" w:rsidP="00E8207C">
      <w:pPr>
        <w:autoSpaceDE w:val="0"/>
        <w:autoSpaceDN w:val="0"/>
        <w:adjustRightInd w:val="0"/>
        <w:spacing w:line="240" w:lineRule="auto"/>
        <w:rPr>
          <w:rFonts w:cs="MyriadPro-Regular"/>
          <w:b w:val="0"/>
          <w:caps w:val="0"/>
          <w:color w:val="010202"/>
          <w:sz w:val="18"/>
          <w:szCs w:val="18"/>
        </w:rPr>
        <w:sectPr w:rsidR="000C554C" w:rsidRPr="00BD01E6" w:rsidSect="00A94F0C">
          <w:footerReference w:type="default" r:id="rId9"/>
          <w:pgSz w:w="12240" w:h="15840"/>
          <w:pgMar w:top="576" w:right="864" w:bottom="576" w:left="1008" w:header="720" w:footer="504" w:gutter="0"/>
          <w:pgNumType w:start="1"/>
          <w:cols w:space="720"/>
          <w:docGrid w:linePitch="360"/>
        </w:sectPr>
      </w:pPr>
    </w:p>
    <w:p w14:paraId="696CBA80" w14:textId="77777777" w:rsidR="000C554C" w:rsidRDefault="000C554C" w:rsidP="00A41713">
      <w:pPr>
        <w:spacing w:line="240" w:lineRule="auto"/>
        <w:ind w:left="-180"/>
        <w:rPr>
          <w:rFonts w:cs="MyriadPro-Regular"/>
          <w:caps w:val="0"/>
          <w:color w:val="010202"/>
          <w:sz w:val="18"/>
          <w:szCs w:val="18"/>
        </w:rPr>
      </w:pPr>
    </w:p>
    <w:p w14:paraId="0B3BA090" w14:textId="25BE2D66" w:rsidR="000C554C" w:rsidRPr="001465EE" w:rsidRDefault="006819CE" w:rsidP="00BE35D3">
      <w:pPr>
        <w:spacing w:line="240" w:lineRule="auto"/>
        <w:ind w:left="-180" w:hanging="90"/>
        <w:rPr>
          <w:rFonts w:cs="Times New Roman"/>
          <w:caps w:val="0"/>
          <w:sz w:val="15"/>
          <w:szCs w:val="15"/>
        </w:rPr>
      </w:pPr>
      <w:r w:rsidRPr="008872C4">
        <w:rPr>
          <w:rFonts w:cs="MyriadPro-Regular"/>
          <w:b w:val="0"/>
          <w:caps w:val="0"/>
          <w:noProof/>
          <w:color w:val="010202"/>
          <w:sz w:val="30"/>
          <w:szCs w:val="30"/>
        </w:rPr>
        <mc:AlternateContent>
          <mc:Choice Requires="wps">
            <w:drawing>
              <wp:anchor distT="0" distB="0" distL="114300" distR="114300" simplePos="0" relativeHeight="251664896" behindDoc="0" locked="0" layoutInCell="1" allowOverlap="1" wp14:anchorId="4E753AE4" wp14:editId="1DDFD6D7">
                <wp:simplePos x="0" y="0"/>
                <wp:positionH relativeFrom="column">
                  <wp:posOffset>-518160</wp:posOffset>
                </wp:positionH>
                <wp:positionV relativeFrom="paragraph">
                  <wp:posOffset>225425</wp:posOffset>
                </wp:positionV>
                <wp:extent cx="272415" cy="260350"/>
                <wp:effectExtent l="5715" t="13970" r="7620" b="11430"/>
                <wp:wrapNone/>
                <wp:docPr id="22" name="AutoShap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60350"/>
                        </a:xfrm>
                        <a:prstGeom prst="flowChartConnector">
                          <a:avLst/>
                        </a:prstGeom>
                        <a:solidFill>
                          <a:srgbClr val="C6D9F1"/>
                        </a:solidFill>
                        <a:ln w="9525">
                          <a:solidFill>
                            <a:srgbClr val="000000"/>
                          </a:solidFill>
                          <a:round/>
                          <a:headEnd/>
                          <a:tailEnd/>
                        </a:ln>
                      </wps:spPr>
                      <wps:txbx>
                        <w:txbxContent>
                          <w:p w14:paraId="30C5C0C3" w14:textId="77777777" w:rsidR="00D85A5B" w:rsidRDefault="00D85A5B" w:rsidP="00BE35D3">
                            <w:r>
                              <w:t>f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53AE4" id="AutoShape 42" o:spid="_x0000_s1031" type="#_x0000_t120" alt="&quot;&quot;" style="position:absolute;left:0;text-align:left;margin-left:-40.8pt;margin-top:17.75pt;width:21.45pt;height: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" fillcolor="#c6d9f1">
                <v:textbox>
                  <w:txbxContent>
                    <w:p w14:paraId="30C5C0C3" w14:textId="77777777" w:rsidR="00D85A5B" w:rsidRDefault="00D85A5B" w:rsidP="00BE35D3">
                      <w:r>
                        <w:t>f 11111111</w:t>
                      </w:r>
                    </w:p>
                  </w:txbxContent>
                </v:textbox>
              </v:shape>
            </w:pict>
          </mc:Fallback>
        </mc:AlternateContent>
      </w:r>
      <w:r w:rsidR="00BE35D3">
        <w:rPr>
          <w:rFonts w:cs="MyriadPro-Regular"/>
          <w:caps w:val="0"/>
          <w:color w:val="010202"/>
          <w:sz w:val="20"/>
          <w:szCs w:val="20"/>
        </w:rPr>
        <w:t xml:space="preserve">  </w:t>
      </w:r>
      <w:r w:rsidR="00A94F0C">
        <w:rPr>
          <w:rFonts w:cs="MyriadPro-Regular"/>
          <w:caps w:val="0"/>
          <w:color w:val="010202"/>
          <w:sz w:val="20"/>
          <w:szCs w:val="20"/>
        </w:rPr>
        <w:t xml:space="preserve">BENCHMARKS OR SHORT-TERM </w:t>
      </w:r>
      <w:r w:rsidR="000C554C" w:rsidRPr="00CA5FB5">
        <w:rPr>
          <w:rFonts w:cs="MyriadPro-Regular"/>
          <w:caps w:val="0"/>
          <w:color w:val="010202"/>
          <w:sz w:val="20"/>
          <w:szCs w:val="20"/>
        </w:rPr>
        <w:t>OBJECTIVES</w:t>
      </w:r>
      <w:r w:rsidR="000C554C">
        <w:rPr>
          <w:rFonts w:cs="MyriadPro-Regular"/>
          <w:caps w:val="0"/>
          <w:color w:val="010202"/>
          <w:sz w:val="18"/>
          <w:szCs w:val="18"/>
        </w:rPr>
        <w:t xml:space="preserve"> </w:t>
      </w:r>
      <w:r w:rsidR="000C554C" w:rsidRPr="00570328">
        <w:rPr>
          <w:rFonts w:cs="MyriadPro-Regular"/>
          <w:b w:val="0"/>
          <w:caps w:val="0"/>
          <w:color w:val="010202"/>
          <w:sz w:val="15"/>
          <w:szCs w:val="15"/>
        </w:rPr>
        <w:t>for students with disabilities who take alternate a</w:t>
      </w:r>
      <w:r w:rsidR="00457E3A" w:rsidRPr="00570328">
        <w:rPr>
          <w:rFonts w:cs="MyriadPro-Regular"/>
          <w:b w:val="0"/>
          <w:caps w:val="0"/>
          <w:color w:val="010202"/>
          <w:sz w:val="15"/>
          <w:szCs w:val="15"/>
        </w:rPr>
        <w:t xml:space="preserve">ssessments aligned to alternate </w:t>
      </w:r>
      <w:r w:rsidR="00BE35D3" w:rsidRPr="00074585">
        <w:rPr>
          <w:rFonts w:cs="MyriadPro-Regular"/>
          <w:b w:val="0"/>
          <w:caps w:val="0"/>
          <w:color w:val="010202"/>
          <w:sz w:val="15"/>
          <w:szCs w:val="15"/>
        </w:rPr>
        <w:t xml:space="preserve">  </w:t>
      </w:r>
      <w:r w:rsidR="000C554C" w:rsidRPr="00074585">
        <w:rPr>
          <w:rFonts w:cs="MyriadPro-Regular"/>
          <w:b w:val="0"/>
          <w:caps w:val="0"/>
          <w:color w:val="010202"/>
          <w:sz w:val="15"/>
          <w:szCs w:val="15"/>
        </w:rPr>
        <w:t xml:space="preserve">achievement standards </w:t>
      </w:r>
      <w:r w:rsidR="000831C3" w:rsidRPr="00074585">
        <w:rPr>
          <w:rFonts w:cs="MyriadPro-Regular"/>
          <w:b w:val="0"/>
          <w:caps w:val="0"/>
          <w:color w:val="010202"/>
          <w:sz w:val="15"/>
          <w:szCs w:val="15"/>
        </w:rPr>
        <w:t>(</w:t>
      </w:r>
      <w:r w:rsidR="000C554C" w:rsidRPr="00607122">
        <w:rPr>
          <w:rFonts w:cs="MyriadPro-Regular"/>
          <w:b w:val="0"/>
          <w:caps w:val="0"/>
          <w:color w:val="010202"/>
          <w:sz w:val="15"/>
          <w:szCs w:val="15"/>
        </w:rPr>
        <w:t>in addition to the annual goals), a description of benchmarks or short-term objectives:</w:t>
      </w:r>
      <w:r w:rsidR="000C554C" w:rsidRPr="001465EE">
        <w:rPr>
          <w:rFonts w:cs="MyriadPro-Regular"/>
          <w:caps w:val="0"/>
          <w:color w:val="010202"/>
          <w:sz w:val="15"/>
          <w:szCs w:val="15"/>
        </w:rPr>
        <w:t xml:space="preserve">  </w:t>
      </w:r>
      <w:r w:rsidR="000C554C" w:rsidRPr="00570328">
        <w:rPr>
          <w:rFonts w:cs="Times New Roman"/>
          <w:b w:val="0"/>
          <w:caps w:val="0"/>
          <w:color w:val="010202"/>
          <w:sz w:val="15"/>
          <w:szCs w:val="15"/>
        </w:rPr>
        <w:t xml:space="preserve">34 CFR </w:t>
      </w:r>
      <w:r w:rsidR="000C554C" w:rsidRPr="00570328">
        <w:rPr>
          <w:rFonts w:cs="Times New Roman"/>
          <w:b w:val="0"/>
          <w:caps w:val="0"/>
          <w:sz w:val="15"/>
          <w:szCs w:val="15"/>
        </w:rPr>
        <w:t>§300.320(a)(2)(ii)</w:t>
      </w:r>
      <w:r w:rsidR="000C554C" w:rsidRPr="001465EE">
        <w:rPr>
          <w:rFonts w:cs="Times New Roman"/>
          <w:caps w:val="0"/>
          <w:sz w:val="15"/>
          <w:szCs w:val="15"/>
        </w:rPr>
        <w:t xml:space="preserv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457E3A" w14:paraId="1CFED74E" w14:textId="77777777" w:rsidTr="001465EE">
        <w:trPr>
          <w:trHeight w:val="715"/>
        </w:trPr>
        <w:tc>
          <w:tcPr>
            <w:tcW w:w="10710" w:type="dxa"/>
          </w:tcPr>
          <w:p w14:paraId="098B628C" w14:textId="77777777" w:rsidR="00457E3A" w:rsidRPr="008872C4" w:rsidRDefault="00457E3A" w:rsidP="008872C4">
            <w:pPr>
              <w:spacing w:line="240" w:lineRule="auto"/>
              <w:rPr>
                <w:rFonts w:cs="MyriadPro-Regular"/>
                <w:caps w:val="0"/>
                <w:color w:val="010202"/>
                <w:sz w:val="15"/>
                <w:szCs w:val="15"/>
              </w:rPr>
            </w:pPr>
          </w:p>
          <w:p w14:paraId="43504B1C" w14:textId="77777777" w:rsidR="00457E3A" w:rsidRPr="008872C4" w:rsidRDefault="00457E3A" w:rsidP="008872C4">
            <w:pPr>
              <w:spacing w:line="240" w:lineRule="auto"/>
              <w:rPr>
                <w:rFonts w:cs="MyriadPro-Regular"/>
                <w:caps w:val="0"/>
                <w:color w:val="010202"/>
                <w:sz w:val="15"/>
                <w:szCs w:val="15"/>
              </w:rPr>
            </w:pPr>
          </w:p>
          <w:p w14:paraId="7A5E3820" w14:textId="77777777" w:rsidR="00457E3A" w:rsidRPr="008872C4" w:rsidRDefault="00457E3A" w:rsidP="008872C4">
            <w:pPr>
              <w:spacing w:line="240" w:lineRule="auto"/>
              <w:rPr>
                <w:rFonts w:cs="MyriadPro-Regular"/>
                <w:caps w:val="0"/>
                <w:color w:val="010202"/>
                <w:sz w:val="15"/>
                <w:szCs w:val="15"/>
              </w:rPr>
            </w:pPr>
          </w:p>
          <w:p w14:paraId="0B9C245B" w14:textId="77777777" w:rsidR="007664AE" w:rsidRPr="008872C4" w:rsidRDefault="007664AE" w:rsidP="008872C4">
            <w:pPr>
              <w:spacing w:line="240" w:lineRule="auto"/>
              <w:rPr>
                <w:rFonts w:cs="MyriadPro-Regular"/>
                <w:caps w:val="0"/>
                <w:color w:val="010202"/>
                <w:sz w:val="15"/>
                <w:szCs w:val="15"/>
              </w:rPr>
            </w:pPr>
          </w:p>
          <w:p w14:paraId="002B6CF0" w14:textId="77777777" w:rsidR="00457E3A" w:rsidRPr="008872C4" w:rsidRDefault="00457E3A" w:rsidP="008872C4">
            <w:pPr>
              <w:spacing w:line="240" w:lineRule="auto"/>
              <w:rPr>
                <w:rFonts w:cs="MyriadPro-Regular"/>
                <w:caps w:val="0"/>
                <w:color w:val="010202"/>
                <w:sz w:val="15"/>
                <w:szCs w:val="15"/>
              </w:rPr>
            </w:pPr>
          </w:p>
        </w:tc>
      </w:tr>
    </w:tbl>
    <w:p w14:paraId="779693F1" w14:textId="2D5AD541" w:rsidR="000C554C" w:rsidRPr="00BD01E6" w:rsidRDefault="006819CE" w:rsidP="00457E3A">
      <w:pPr>
        <w:spacing w:line="240" w:lineRule="auto"/>
        <w:rPr>
          <w:rFonts w:cs="MyriadPro-Regular"/>
          <w:caps w:val="0"/>
          <w:color w:val="010202"/>
        </w:rPr>
      </w:pPr>
      <w:r w:rsidRPr="001410EF">
        <w:rPr>
          <w:rFonts w:cs="MyriadPro-Regular"/>
          <w:caps w:val="0"/>
          <w:noProof/>
          <w:color w:val="010202"/>
          <w:sz w:val="20"/>
          <w:szCs w:val="20"/>
        </w:rPr>
        <mc:AlternateContent>
          <mc:Choice Requires="wps">
            <w:drawing>
              <wp:anchor distT="0" distB="0" distL="114300" distR="114300" simplePos="0" relativeHeight="251649536" behindDoc="0" locked="0" layoutInCell="1" allowOverlap="1" wp14:anchorId="0261195E" wp14:editId="2F41B353">
                <wp:simplePos x="0" y="0"/>
                <wp:positionH relativeFrom="column">
                  <wp:posOffset>-510540</wp:posOffset>
                </wp:positionH>
                <wp:positionV relativeFrom="paragraph">
                  <wp:posOffset>36830</wp:posOffset>
                </wp:positionV>
                <wp:extent cx="239395" cy="281305"/>
                <wp:effectExtent l="13335" t="11430" r="13970" b="12065"/>
                <wp:wrapNone/>
                <wp:docPr id="21" name="AutoShap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81305"/>
                        </a:xfrm>
                        <a:prstGeom prst="flowChartConnector">
                          <a:avLst/>
                        </a:prstGeom>
                        <a:solidFill>
                          <a:srgbClr val="C6D9F1"/>
                        </a:solidFill>
                        <a:ln w="9525">
                          <a:solidFill>
                            <a:srgbClr val="000000"/>
                          </a:solidFill>
                          <a:round/>
                          <a:headEnd/>
                          <a:tailEnd/>
                        </a:ln>
                      </wps:spPr>
                      <wps:txbx>
                        <w:txbxContent>
                          <w:p w14:paraId="3F9E2BB9" w14:textId="77777777" w:rsidR="00D85A5B" w:rsidRDefault="00D85A5B" w:rsidP="008C4E15">
                            <w:r>
                              <w:t>G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1195E" id="AutoShape 15" o:spid="_x0000_s1032" type="#_x0000_t120" alt="&quot;&quot;" style="position:absolute;margin-left:-40.2pt;margin-top:2.9pt;width:18.85pt;height:2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" fillcolor="#c6d9f1">
                <v:textbox>
                  <w:txbxContent>
                    <w:p w14:paraId="3F9E2BB9" w14:textId="77777777" w:rsidR="00D85A5B" w:rsidRDefault="00D85A5B" w:rsidP="008C4E15">
                      <w:r>
                        <w:t>G 11111111</w:t>
                      </w:r>
                    </w:p>
                  </w:txbxContent>
                </v:textbox>
              </v:shape>
            </w:pict>
          </mc:Fallback>
        </mc:AlternateContent>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r w:rsidR="000C554C" w:rsidRPr="00BD01E6">
        <w:rPr>
          <w:rFonts w:cs="MyriadPro-Regular"/>
          <w:caps w:val="0"/>
          <w:color w:val="010202"/>
        </w:rPr>
        <w:tab/>
      </w:r>
    </w:p>
    <w:p w14:paraId="66B66D26" w14:textId="77777777" w:rsidR="001857BE" w:rsidRDefault="000C554C" w:rsidP="001465EE">
      <w:pPr>
        <w:spacing w:line="240" w:lineRule="auto"/>
        <w:ind w:left="-180" w:right="-180"/>
        <w:jc w:val="both"/>
        <w:rPr>
          <w:rFonts w:cs="Times New Roman"/>
          <w:b w:val="0"/>
          <w:caps w:val="0"/>
          <w:sz w:val="15"/>
          <w:szCs w:val="15"/>
        </w:rPr>
      </w:pPr>
      <w:r w:rsidRPr="00BD01E6">
        <w:rPr>
          <w:rFonts w:cs="MyriadPro-Regular"/>
          <w:caps w:val="0"/>
          <w:color w:val="010202"/>
          <w:sz w:val="20"/>
          <w:szCs w:val="20"/>
        </w:rPr>
        <w:t>SPECIAL EDUCATION AND RELATED SERVICE</w:t>
      </w:r>
      <w:r>
        <w:rPr>
          <w:rFonts w:cs="MyriadPro-Regular"/>
          <w:caps w:val="0"/>
          <w:color w:val="010202"/>
          <w:sz w:val="20"/>
          <w:szCs w:val="20"/>
        </w:rPr>
        <w:t>S</w:t>
      </w:r>
      <w:r w:rsidR="001857BE">
        <w:rPr>
          <w:rFonts w:cs="MyriadPro-Regular"/>
          <w:caps w:val="0"/>
          <w:color w:val="010202"/>
          <w:sz w:val="20"/>
          <w:szCs w:val="20"/>
        </w:rPr>
        <w:t xml:space="preserve"> DESIGNED TO MEET THE STUDENT’S NEEDS RELATED TO THE ABOVE-OUTLINED GOAL</w:t>
      </w:r>
      <w:r w:rsidR="00D21800">
        <w:rPr>
          <w:rFonts w:cs="MyriadPro-Regular"/>
          <w:caps w:val="0"/>
          <w:color w:val="010202"/>
          <w:sz w:val="20"/>
          <w:szCs w:val="20"/>
        </w:rPr>
        <w:t>(</w:t>
      </w:r>
      <w:r w:rsidR="001857BE">
        <w:rPr>
          <w:rFonts w:cs="MyriadPro-Regular"/>
          <w:caps w:val="0"/>
          <w:color w:val="010202"/>
          <w:sz w:val="20"/>
          <w:szCs w:val="20"/>
        </w:rPr>
        <w:t>S</w:t>
      </w:r>
      <w:r w:rsidR="00D21800">
        <w:rPr>
          <w:rFonts w:cs="MyriadPro-Regular"/>
          <w:caps w:val="0"/>
          <w:color w:val="010202"/>
          <w:sz w:val="20"/>
          <w:szCs w:val="20"/>
        </w:rPr>
        <w:t>)</w:t>
      </w:r>
      <w:r>
        <w:rPr>
          <w:rFonts w:cs="MyriadPro-Regular"/>
          <w:caps w:val="0"/>
          <w:color w:val="010202"/>
          <w:sz w:val="20"/>
          <w:szCs w:val="20"/>
        </w:rPr>
        <w:t>:</w:t>
      </w:r>
      <w:r w:rsidRPr="00BD01E6">
        <w:rPr>
          <w:rFonts w:cs="MyriadPro-Regular"/>
          <w:caps w:val="0"/>
          <w:color w:val="010202"/>
        </w:rPr>
        <w:t xml:space="preserve"> </w:t>
      </w:r>
      <w:r w:rsidRPr="00CD4E2D">
        <w:rPr>
          <w:rFonts w:cs="MyriadPro-Regular"/>
          <w:b w:val="0"/>
          <w:caps w:val="0"/>
          <w:color w:val="010202"/>
          <w:sz w:val="15"/>
          <w:szCs w:val="15"/>
        </w:rPr>
        <w:t>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advance appropriately toward attaining the annual goals and to be involved in and make progress in the general education curriculum.</w:t>
      </w:r>
      <w:r w:rsidR="00BD6B5D">
        <w:rPr>
          <w:rFonts w:cs="MyriadPro-Regular"/>
          <w:b w:val="0"/>
          <w:caps w:val="0"/>
          <w:color w:val="010202"/>
          <w:sz w:val="14"/>
          <w:szCs w:val="14"/>
        </w:rPr>
        <w:t xml:space="preserve">  </w:t>
      </w:r>
      <w:r w:rsidRPr="001857BE">
        <w:rPr>
          <w:rFonts w:cs="MyriadPro-Regular"/>
          <w:b w:val="0"/>
          <w:caps w:val="0"/>
          <w:color w:val="010202"/>
          <w:sz w:val="15"/>
          <w:szCs w:val="15"/>
        </w:rPr>
        <w:t xml:space="preserve">34 CFR </w:t>
      </w:r>
      <w:r w:rsidRPr="001857BE">
        <w:rPr>
          <w:rFonts w:cs="Times New Roman"/>
          <w:b w:val="0"/>
          <w:caps w:val="0"/>
          <w:sz w:val="15"/>
          <w:szCs w:val="15"/>
        </w:rPr>
        <w:t>§</w:t>
      </w:r>
      <w:r w:rsidR="00BD6B5D">
        <w:rPr>
          <w:rFonts w:cs="MyriadPro-Regular"/>
          <w:b w:val="0"/>
          <w:caps w:val="0"/>
          <w:color w:val="010202"/>
          <w:sz w:val="15"/>
          <w:szCs w:val="15"/>
        </w:rPr>
        <w:t>300.320(a)(4)(i</w:t>
      </w:r>
      <w:proofErr w:type="gramStart"/>
      <w:r w:rsidR="00BD6B5D">
        <w:rPr>
          <w:rFonts w:cs="MyriadPro-Regular"/>
          <w:b w:val="0"/>
          <w:caps w:val="0"/>
          <w:color w:val="010202"/>
          <w:sz w:val="15"/>
          <w:szCs w:val="15"/>
        </w:rPr>
        <w:t>),</w:t>
      </w:r>
      <w:r w:rsidRPr="001857BE">
        <w:rPr>
          <w:rFonts w:cs="MyriadPro-Regular"/>
          <w:b w:val="0"/>
          <w:caps w:val="0"/>
          <w:color w:val="010202"/>
          <w:sz w:val="15"/>
          <w:szCs w:val="15"/>
        </w:rPr>
        <w:t>(</w:t>
      </w:r>
      <w:proofErr w:type="gramEnd"/>
      <w:r w:rsidRPr="001857BE">
        <w:rPr>
          <w:rFonts w:cs="MyriadPro-Regular"/>
          <w:b w:val="0"/>
          <w:caps w:val="0"/>
          <w:color w:val="010202"/>
          <w:sz w:val="15"/>
          <w:szCs w:val="15"/>
        </w:rPr>
        <w:t>ii</w:t>
      </w:r>
      <w:r w:rsidR="00BD6B5D">
        <w:rPr>
          <w:rFonts w:cs="MyriadPro-Regular"/>
          <w:b w:val="0"/>
          <w:caps w:val="0"/>
          <w:color w:val="010202"/>
          <w:sz w:val="15"/>
          <w:szCs w:val="15"/>
        </w:rPr>
        <w:t xml:space="preserve">), </w:t>
      </w:r>
      <w:r w:rsidR="00BD6B5D" w:rsidRPr="00BD6B5D">
        <w:rPr>
          <w:rFonts w:cs="Times New Roman"/>
          <w:b w:val="0"/>
          <w:caps w:val="0"/>
          <w:sz w:val="15"/>
          <w:szCs w:val="15"/>
        </w:rPr>
        <w:t>34 CFR §300.320(a)(7)</w:t>
      </w:r>
      <w:r w:rsidR="00BD6B5D">
        <w:rPr>
          <w:rFonts w:cs="Times New Roman"/>
          <w:b w:val="0"/>
          <w:caps w:val="0"/>
          <w:sz w:val="15"/>
          <w:szCs w:val="15"/>
        </w:rPr>
        <w:t xml:space="preserve">, </w:t>
      </w:r>
      <w:r w:rsidR="00BD6B5D" w:rsidRPr="00BD6B5D">
        <w:rPr>
          <w:rFonts w:cs="MyriadPro-Regular"/>
          <w:b w:val="0"/>
          <w:caps w:val="0"/>
          <w:color w:val="010202"/>
          <w:sz w:val="15"/>
          <w:szCs w:val="15"/>
        </w:rPr>
        <w:t xml:space="preserve">19 TAC </w:t>
      </w:r>
      <w:r w:rsidR="00BD6B5D" w:rsidRPr="00BD6B5D">
        <w:rPr>
          <w:rFonts w:cs="Times New Roman"/>
          <w:b w:val="0"/>
          <w:caps w:val="0"/>
          <w:sz w:val="15"/>
          <w:szCs w:val="15"/>
        </w:rPr>
        <w:t>§89.1075(</w:t>
      </w:r>
      <w:r w:rsidR="006370DD">
        <w:rPr>
          <w:rFonts w:cs="Times New Roman"/>
          <w:b w:val="0"/>
          <w:caps w:val="0"/>
          <w:sz w:val="15"/>
          <w:szCs w:val="15"/>
        </w:rPr>
        <w:t>e</w:t>
      </w:r>
      <w:r w:rsidR="00BD6B5D" w:rsidRPr="00BD6B5D">
        <w:rPr>
          <w:rFonts w:cs="Times New Roman"/>
          <w:b w:val="0"/>
          <w:caps w:val="0"/>
          <w:sz w:val="15"/>
          <w:szCs w:val="15"/>
        </w:rPr>
        <w:t>)</w:t>
      </w:r>
    </w:p>
    <w:p w14:paraId="7F863A85" w14:textId="77777777" w:rsidR="00A61157" w:rsidRPr="00BE35D3" w:rsidRDefault="00A61157" w:rsidP="001465EE">
      <w:pPr>
        <w:spacing w:line="240" w:lineRule="auto"/>
        <w:ind w:left="-180" w:right="-180"/>
        <w:jc w:val="both"/>
        <w:rPr>
          <w:rFonts w:cs="Times New Roman"/>
          <w:b w:val="0"/>
          <w:caps w:val="0"/>
        </w:rPr>
      </w:pP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953"/>
        <w:gridCol w:w="1581"/>
        <w:gridCol w:w="1953"/>
        <w:gridCol w:w="1751"/>
      </w:tblGrid>
      <w:tr w:rsidR="000C554C" w:rsidRPr="00BD01E6" w14:paraId="145031ED" w14:textId="77777777" w:rsidTr="007664AE">
        <w:trPr>
          <w:trHeight w:val="561"/>
        </w:trPr>
        <w:tc>
          <w:tcPr>
            <w:tcW w:w="3832" w:type="dxa"/>
          </w:tcPr>
          <w:p w14:paraId="5B7FF9D9"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 xml:space="preserve">Type of Services </w:t>
            </w:r>
          </w:p>
          <w:p w14:paraId="57A0EBA6" w14:textId="77777777" w:rsidR="000C554C" w:rsidRPr="00EA3AFA" w:rsidRDefault="000C554C" w:rsidP="00EA3AFA">
            <w:pPr>
              <w:spacing w:line="240" w:lineRule="auto"/>
              <w:jc w:val="center"/>
              <w:rPr>
                <w:rFonts w:cs="MyriadPro-Regular"/>
                <w:caps w:val="0"/>
                <w:color w:val="010202"/>
              </w:rPr>
            </w:pPr>
          </w:p>
          <w:p w14:paraId="537D15C5" w14:textId="77777777" w:rsidR="000C554C" w:rsidRPr="00EA3AFA" w:rsidRDefault="000C554C" w:rsidP="00EA3AFA">
            <w:pPr>
              <w:spacing w:line="240" w:lineRule="auto"/>
              <w:jc w:val="center"/>
              <w:rPr>
                <w:rFonts w:cs="MyriadPro-Regular"/>
                <w:caps w:val="0"/>
                <w:color w:val="010202"/>
              </w:rPr>
            </w:pPr>
          </w:p>
        </w:tc>
        <w:tc>
          <w:tcPr>
            <w:tcW w:w="1953" w:type="dxa"/>
          </w:tcPr>
          <w:p w14:paraId="00B917F0"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Frequency of Services</w:t>
            </w:r>
          </w:p>
        </w:tc>
        <w:tc>
          <w:tcPr>
            <w:tcW w:w="1581" w:type="dxa"/>
          </w:tcPr>
          <w:p w14:paraId="57D7FED8"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Amount of Time</w:t>
            </w:r>
          </w:p>
          <w:p w14:paraId="14588834" w14:textId="77777777" w:rsidR="000C554C" w:rsidRPr="00EA3AFA" w:rsidRDefault="000C554C" w:rsidP="00EA3AFA">
            <w:pPr>
              <w:spacing w:line="240" w:lineRule="auto"/>
              <w:jc w:val="center"/>
              <w:rPr>
                <w:rFonts w:cs="MyriadPro-Regular"/>
                <w:caps w:val="0"/>
                <w:color w:val="010202"/>
              </w:rPr>
            </w:pPr>
          </w:p>
        </w:tc>
        <w:tc>
          <w:tcPr>
            <w:tcW w:w="1953" w:type="dxa"/>
          </w:tcPr>
          <w:p w14:paraId="236DE8C4"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Beginning/Ending Date</w:t>
            </w:r>
          </w:p>
          <w:p w14:paraId="4A8771AE" w14:textId="77777777" w:rsidR="000C554C" w:rsidRPr="00EA3AFA" w:rsidRDefault="000C554C" w:rsidP="00EA3AFA">
            <w:pPr>
              <w:spacing w:line="240" w:lineRule="auto"/>
              <w:jc w:val="center"/>
              <w:rPr>
                <w:rFonts w:cs="MyriadPro-Regular"/>
                <w:caps w:val="0"/>
                <w:color w:val="010202"/>
              </w:rPr>
            </w:pPr>
          </w:p>
        </w:tc>
        <w:tc>
          <w:tcPr>
            <w:tcW w:w="1751" w:type="dxa"/>
          </w:tcPr>
          <w:p w14:paraId="49210F2E"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Location of Services</w:t>
            </w:r>
          </w:p>
        </w:tc>
      </w:tr>
      <w:tr w:rsidR="000C554C" w:rsidRPr="00BD01E6" w14:paraId="51E1D21B" w14:textId="77777777" w:rsidTr="007664AE">
        <w:trPr>
          <w:trHeight w:val="561"/>
        </w:trPr>
        <w:tc>
          <w:tcPr>
            <w:tcW w:w="3832" w:type="dxa"/>
          </w:tcPr>
          <w:p w14:paraId="63981F3F" w14:textId="77777777" w:rsidR="000C554C" w:rsidRPr="00EA3AFA" w:rsidRDefault="000C554C" w:rsidP="00E8207C">
            <w:pPr>
              <w:spacing w:line="240" w:lineRule="auto"/>
              <w:rPr>
                <w:rFonts w:cs="MyriadPro-Regular"/>
                <w:caps w:val="0"/>
                <w:color w:val="010202"/>
                <w:sz w:val="18"/>
                <w:szCs w:val="18"/>
              </w:rPr>
            </w:pPr>
            <w:r w:rsidRPr="00EA3AFA">
              <w:rPr>
                <w:rFonts w:cs="MyriadPro-Regular"/>
                <w:caps w:val="0"/>
                <w:color w:val="010202"/>
              </w:rPr>
              <w:t>Special Education</w:t>
            </w:r>
            <w:r w:rsidRPr="00EA3AFA">
              <w:rPr>
                <w:rFonts w:cs="MyriadPro-Regular"/>
                <w:caps w:val="0"/>
                <w:color w:val="010202"/>
                <w:sz w:val="18"/>
                <w:szCs w:val="18"/>
              </w:rPr>
              <w:t xml:space="preserve"> </w:t>
            </w:r>
          </w:p>
          <w:p w14:paraId="5DF39F08" w14:textId="77777777" w:rsidR="001857BE" w:rsidRDefault="00A659F5" w:rsidP="00BD6B5D">
            <w:pPr>
              <w:spacing w:line="240" w:lineRule="auto"/>
              <w:rPr>
                <w:rFonts w:cs="MyriadPro-Regular"/>
                <w:caps w:val="0"/>
                <w:color w:val="010202"/>
                <w:sz w:val="18"/>
                <w:szCs w:val="18"/>
              </w:rPr>
            </w:pPr>
            <w:r>
              <w:rPr>
                <w:rFonts w:cs="MyriadPro-Regular"/>
                <w:caps w:val="0"/>
                <w:color w:val="010202"/>
                <w:sz w:val="18"/>
                <w:szCs w:val="18"/>
              </w:rPr>
              <w:t xml:space="preserve">             </w:t>
            </w:r>
          </w:p>
          <w:p w14:paraId="6628EC5E" w14:textId="77777777" w:rsidR="00BD6B5D" w:rsidRDefault="00BD6B5D" w:rsidP="00BD6B5D">
            <w:pPr>
              <w:spacing w:line="240" w:lineRule="auto"/>
              <w:rPr>
                <w:rFonts w:cs="MyriadPro-Regular"/>
                <w:caps w:val="0"/>
                <w:color w:val="010202"/>
                <w:sz w:val="18"/>
                <w:szCs w:val="18"/>
              </w:rPr>
            </w:pPr>
          </w:p>
          <w:p w14:paraId="4B00B2A8" w14:textId="77777777" w:rsidR="00BD6B5D" w:rsidRPr="00A659F5" w:rsidRDefault="00BD6B5D" w:rsidP="00BD6B5D">
            <w:pPr>
              <w:spacing w:line="240" w:lineRule="auto"/>
              <w:rPr>
                <w:rFonts w:cs="MyriadPro-Regular"/>
                <w:b w:val="0"/>
                <w:caps w:val="0"/>
                <w:color w:val="010202"/>
              </w:rPr>
            </w:pPr>
          </w:p>
        </w:tc>
        <w:tc>
          <w:tcPr>
            <w:tcW w:w="1953" w:type="dxa"/>
            <w:vAlign w:val="center"/>
          </w:tcPr>
          <w:p w14:paraId="74D2AF12" w14:textId="77777777" w:rsidR="000C554C" w:rsidRPr="00EA3AFA" w:rsidRDefault="000C554C" w:rsidP="00EA3AFA">
            <w:pPr>
              <w:spacing w:line="240" w:lineRule="auto"/>
              <w:jc w:val="center"/>
              <w:rPr>
                <w:rFonts w:cs="MyriadPro-Regular"/>
                <w:b w:val="0"/>
                <w:caps w:val="0"/>
                <w:color w:val="010202"/>
                <w:sz w:val="14"/>
                <w:szCs w:val="14"/>
              </w:rPr>
            </w:pPr>
          </w:p>
        </w:tc>
        <w:tc>
          <w:tcPr>
            <w:tcW w:w="1581" w:type="dxa"/>
            <w:vAlign w:val="center"/>
          </w:tcPr>
          <w:p w14:paraId="51932FC9" w14:textId="77777777" w:rsidR="000C554C" w:rsidRPr="00EA3AFA" w:rsidRDefault="000C554C" w:rsidP="00EA3AFA">
            <w:pPr>
              <w:spacing w:line="240" w:lineRule="auto"/>
              <w:jc w:val="center"/>
              <w:rPr>
                <w:rFonts w:cs="MyriadPro-Regular"/>
                <w:b w:val="0"/>
                <w:caps w:val="0"/>
                <w:color w:val="010202"/>
                <w:sz w:val="14"/>
                <w:szCs w:val="14"/>
              </w:rPr>
            </w:pPr>
          </w:p>
          <w:p w14:paraId="169D21BE" w14:textId="77777777" w:rsidR="000C554C" w:rsidRPr="00EA3AFA" w:rsidRDefault="000C554C" w:rsidP="00EA3AFA">
            <w:pPr>
              <w:spacing w:line="240" w:lineRule="auto"/>
              <w:jc w:val="center"/>
              <w:rPr>
                <w:rFonts w:cs="MyriadPro-Regular"/>
                <w:b w:val="0"/>
                <w:caps w:val="0"/>
                <w:color w:val="010202"/>
                <w:sz w:val="14"/>
                <w:szCs w:val="14"/>
              </w:rPr>
            </w:pPr>
          </w:p>
        </w:tc>
        <w:tc>
          <w:tcPr>
            <w:tcW w:w="1953" w:type="dxa"/>
            <w:vAlign w:val="center"/>
          </w:tcPr>
          <w:p w14:paraId="252422D5" w14:textId="77777777" w:rsidR="000C554C" w:rsidRPr="00EA3AFA" w:rsidRDefault="000C554C" w:rsidP="00EA3AFA">
            <w:pPr>
              <w:spacing w:line="240" w:lineRule="auto"/>
              <w:jc w:val="center"/>
              <w:rPr>
                <w:rFonts w:cs="MyriadPro-Regular"/>
                <w:b w:val="0"/>
                <w:caps w:val="0"/>
                <w:color w:val="010202"/>
                <w:sz w:val="14"/>
                <w:szCs w:val="14"/>
              </w:rPr>
            </w:pPr>
          </w:p>
        </w:tc>
        <w:tc>
          <w:tcPr>
            <w:tcW w:w="1751" w:type="dxa"/>
            <w:vAlign w:val="center"/>
          </w:tcPr>
          <w:p w14:paraId="765910AE"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5F761DD1" w14:textId="77777777" w:rsidTr="007664AE">
        <w:trPr>
          <w:trHeight w:val="549"/>
        </w:trPr>
        <w:tc>
          <w:tcPr>
            <w:tcW w:w="3832" w:type="dxa"/>
          </w:tcPr>
          <w:p w14:paraId="5F46290D" w14:textId="77777777" w:rsidR="000C554C" w:rsidRPr="00EA3AFA" w:rsidRDefault="000C554C" w:rsidP="00091EB0">
            <w:pPr>
              <w:spacing w:line="240" w:lineRule="auto"/>
              <w:rPr>
                <w:rFonts w:cs="MyriadPro-Regular"/>
                <w:caps w:val="0"/>
                <w:color w:val="010202"/>
              </w:rPr>
            </w:pPr>
            <w:r w:rsidRPr="00EA3AFA">
              <w:rPr>
                <w:rFonts w:cs="MyriadPro-Regular"/>
                <w:caps w:val="0"/>
                <w:color w:val="010202"/>
              </w:rPr>
              <w:t xml:space="preserve">Related Services </w:t>
            </w:r>
          </w:p>
          <w:p w14:paraId="21A1D05C" w14:textId="77777777" w:rsidR="00CD4E2D" w:rsidRPr="00EA3AFA" w:rsidRDefault="00CD4E2D" w:rsidP="00E8207C">
            <w:pPr>
              <w:spacing w:line="240" w:lineRule="auto"/>
              <w:rPr>
                <w:rFonts w:cs="MyriadPro-Regular"/>
                <w:caps w:val="0"/>
                <w:color w:val="010202"/>
              </w:rPr>
            </w:pPr>
          </w:p>
          <w:p w14:paraId="57C31DD5" w14:textId="77777777" w:rsidR="000C554C" w:rsidRDefault="000C554C" w:rsidP="00E8207C">
            <w:pPr>
              <w:spacing w:line="240" w:lineRule="auto"/>
              <w:rPr>
                <w:rFonts w:cs="MyriadPro-Regular"/>
                <w:caps w:val="0"/>
                <w:color w:val="010202"/>
              </w:rPr>
            </w:pPr>
          </w:p>
          <w:p w14:paraId="735C47FF" w14:textId="77777777" w:rsidR="001857BE" w:rsidRPr="00EA3AFA" w:rsidRDefault="001857BE" w:rsidP="00E8207C">
            <w:pPr>
              <w:spacing w:line="240" w:lineRule="auto"/>
              <w:rPr>
                <w:rFonts w:cs="MyriadPro-Regular"/>
                <w:caps w:val="0"/>
                <w:color w:val="010202"/>
              </w:rPr>
            </w:pPr>
          </w:p>
        </w:tc>
        <w:tc>
          <w:tcPr>
            <w:tcW w:w="1953" w:type="dxa"/>
            <w:vAlign w:val="center"/>
          </w:tcPr>
          <w:p w14:paraId="3642F6C0" w14:textId="77777777" w:rsidR="000C554C" w:rsidRPr="00EA3AFA" w:rsidRDefault="000C554C" w:rsidP="00EA3AFA">
            <w:pPr>
              <w:spacing w:line="240" w:lineRule="auto"/>
              <w:jc w:val="center"/>
              <w:rPr>
                <w:rFonts w:cs="MyriadPro-Regular"/>
                <w:b w:val="0"/>
                <w:caps w:val="0"/>
                <w:color w:val="010202"/>
                <w:sz w:val="14"/>
                <w:szCs w:val="14"/>
              </w:rPr>
            </w:pPr>
          </w:p>
        </w:tc>
        <w:tc>
          <w:tcPr>
            <w:tcW w:w="1581" w:type="dxa"/>
            <w:vAlign w:val="center"/>
          </w:tcPr>
          <w:p w14:paraId="4200F9FE" w14:textId="77777777" w:rsidR="000C554C" w:rsidRPr="00EA3AFA" w:rsidRDefault="000C554C" w:rsidP="00EA3AFA">
            <w:pPr>
              <w:spacing w:line="240" w:lineRule="auto"/>
              <w:jc w:val="center"/>
              <w:rPr>
                <w:rFonts w:cs="MyriadPro-Regular"/>
                <w:b w:val="0"/>
                <w:caps w:val="0"/>
                <w:color w:val="010202"/>
                <w:sz w:val="14"/>
                <w:szCs w:val="14"/>
              </w:rPr>
            </w:pPr>
          </w:p>
        </w:tc>
        <w:tc>
          <w:tcPr>
            <w:tcW w:w="1953" w:type="dxa"/>
            <w:vAlign w:val="center"/>
          </w:tcPr>
          <w:p w14:paraId="3A8361BC" w14:textId="77777777" w:rsidR="000C554C" w:rsidRPr="00EA3AFA" w:rsidRDefault="000C554C" w:rsidP="00EA3AFA">
            <w:pPr>
              <w:spacing w:line="240" w:lineRule="auto"/>
              <w:jc w:val="center"/>
              <w:rPr>
                <w:rFonts w:cs="MyriadPro-Regular"/>
                <w:b w:val="0"/>
                <w:caps w:val="0"/>
                <w:color w:val="010202"/>
                <w:sz w:val="14"/>
                <w:szCs w:val="14"/>
              </w:rPr>
            </w:pPr>
          </w:p>
        </w:tc>
        <w:tc>
          <w:tcPr>
            <w:tcW w:w="1751" w:type="dxa"/>
            <w:vAlign w:val="center"/>
          </w:tcPr>
          <w:p w14:paraId="5D4948AE"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3F1752AA" w14:textId="77777777" w:rsidTr="007664AE">
        <w:trPr>
          <w:trHeight w:val="701"/>
        </w:trPr>
        <w:tc>
          <w:tcPr>
            <w:tcW w:w="3832" w:type="dxa"/>
          </w:tcPr>
          <w:p w14:paraId="5162B643" w14:textId="77777777" w:rsidR="000C554C" w:rsidRPr="00EA3AFA" w:rsidRDefault="000C554C" w:rsidP="00E8207C">
            <w:pPr>
              <w:spacing w:line="240" w:lineRule="auto"/>
              <w:rPr>
                <w:rFonts w:cs="MyriadPro-Regular"/>
                <w:caps w:val="0"/>
                <w:color w:val="010202"/>
              </w:rPr>
            </w:pPr>
            <w:r w:rsidRPr="00EA3AFA">
              <w:rPr>
                <w:rFonts w:cs="MyriadPro-Regular"/>
                <w:caps w:val="0"/>
                <w:color w:val="010202"/>
              </w:rPr>
              <w:t xml:space="preserve">Supplementary Aids and Services </w:t>
            </w:r>
          </w:p>
          <w:p w14:paraId="52F7124A" w14:textId="77777777" w:rsidR="000C554C" w:rsidRDefault="000C554C" w:rsidP="00EA3AFA">
            <w:pPr>
              <w:spacing w:line="240" w:lineRule="auto"/>
              <w:jc w:val="right"/>
              <w:rPr>
                <w:rFonts w:cs="MyriadPro-Regular"/>
                <w:b w:val="0"/>
                <w:caps w:val="0"/>
                <w:color w:val="010202"/>
                <w:sz w:val="14"/>
                <w:szCs w:val="14"/>
              </w:rPr>
            </w:pPr>
          </w:p>
          <w:p w14:paraId="6B857493" w14:textId="77777777" w:rsidR="00CD4E2D" w:rsidRDefault="00CD4E2D" w:rsidP="00EA3AFA">
            <w:pPr>
              <w:spacing w:line="240" w:lineRule="auto"/>
              <w:jc w:val="right"/>
              <w:rPr>
                <w:rFonts w:cs="MyriadPro-Regular"/>
                <w:b w:val="0"/>
                <w:caps w:val="0"/>
                <w:color w:val="010202"/>
                <w:sz w:val="14"/>
                <w:szCs w:val="14"/>
              </w:rPr>
            </w:pPr>
          </w:p>
          <w:p w14:paraId="79D6277B" w14:textId="77777777" w:rsidR="001857BE" w:rsidRPr="00EA3AFA" w:rsidRDefault="001857BE" w:rsidP="00EA3AFA">
            <w:pPr>
              <w:spacing w:line="240" w:lineRule="auto"/>
              <w:jc w:val="right"/>
              <w:rPr>
                <w:rFonts w:cs="MyriadPro-Regular"/>
                <w:b w:val="0"/>
                <w:caps w:val="0"/>
                <w:color w:val="010202"/>
                <w:sz w:val="14"/>
                <w:szCs w:val="14"/>
              </w:rPr>
            </w:pPr>
          </w:p>
          <w:p w14:paraId="27B59218" w14:textId="77777777" w:rsidR="000C554C" w:rsidRPr="00EA3AFA" w:rsidRDefault="000C554C" w:rsidP="00E8207C">
            <w:pPr>
              <w:spacing w:line="240" w:lineRule="auto"/>
              <w:rPr>
                <w:rFonts w:cs="MyriadPro-Regular"/>
                <w:b w:val="0"/>
                <w:caps w:val="0"/>
                <w:color w:val="010202"/>
              </w:rPr>
            </w:pPr>
          </w:p>
        </w:tc>
        <w:tc>
          <w:tcPr>
            <w:tcW w:w="1953" w:type="dxa"/>
            <w:shd w:val="pct12" w:color="auto" w:fill="auto"/>
            <w:vAlign w:val="center"/>
          </w:tcPr>
          <w:p w14:paraId="7BB278A8" w14:textId="77777777" w:rsidR="000C554C" w:rsidRPr="00EA3AFA" w:rsidRDefault="000C554C" w:rsidP="00EA3AFA">
            <w:pPr>
              <w:spacing w:line="240" w:lineRule="auto"/>
              <w:jc w:val="center"/>
              <w:rPr>
                <w:rFonts w:cs="MyriadPro-Regular"/>
                <w:b w:val="0"/>
                <w:caps w:val="0"/>
                <w:color w:val="010202"/>
                <w:sz w:val="14"/>
                <w:szCs w:val="14"/>
              </w:rPr>
            </w:pPr>
          </w:p>
          <w:p w14:paraId="08CBD25A" w14:textId="77777777" w:rsidR="000C554C" w:rsidRPr="00EA3AFA" w:rsidRDefault="000C554C" w:rsidP="00EA3AFA">
            <w:pPr>
              <w:spacing w:line="240" w:lineRule="auto"/>
              <w:jc w:val="center"/>
              <w:rPr>
                <w:rFonts w:cs="MyriadPro-Regular"/>
                <w:b w:val="0"/>
                <w:caps w:val="0"/>
                <w:color w:val="010202"/>
                <w:sz w:val="14"/>
                <w:szCs w:val="14"/>
              </w:rPr>
            </w:pPr>
          </w:p>
        </w:tc>
        <w:tc>
          <w:tcPr>
            <w:tcW w:w="1581" w:type="dxa"/>
            <w:shd w:val="pct12" w:color="auto" w:fill="auto"/>
            <w:vAlign w:val="center"/>
          </w:tcPr>
          <w:p w14:paraId="0E5169FD" w14:textId="77777777" w:rsidR="000C554C" w:rsidRPr="00EA3AFA" w:rsidRDefault="000C554C" w:rsidP="00EA3AFA">
            <w:pPr>
              <w:spacing w:line="240" w:lineRule="auto"/>
              <w:jc w:val="center"/>
              <w:rPr>
                <w:rFonts w:cs="MyriadPro-Regular"/>
                <w:b w:val="0"/>
                <w:caps w:val="0"/>
                <w:color w:val="010202"/>
                <w:sz w:val="14"/>
                <w:szCs w:val="14"/>
              </w:rPr>
            </w:pPr>
          </w:p>
        </w:tc>
        <w:tc>
          <w:tcPr>
            <w:tcW w:w="1953" w:type="dxa"/>
            <w:vAlign w:val="center"/>
          </w:tcPr>
          <w:p w14:paraId="645BD797" w14:textId="77777777" w:rsidR="000C554C" w:rsidRPr="00EA3AFA" w:rsidRDefault="000C554C" w:rsidP="00EA3AFA">
            <w:pPr>
              <w:spacing w:line="240" w:lineRule="auto"/>
              <w:jc w:val="center"/>
              <w:rPr>
                <w:rFonts w:cs="MyriadPro-Regular"/>
                <w:b w:val="0"/>
                <w:caps w:val="0"/>
                <w:color w:val="010202"/>
                <w:sz w:val="14"/>
                <w:szCs w:val="14"/>
              </w:rPr>
            </w:pPr>
          </w:p>
        </w:tc>
        <w:tc>
          <w:tcPr>
            <w:tcW w:w="1751" w:type="dxa"/>
            <w:vAlign w:val="center"/>
          </w:tcPr>
          <w:p w14:paraId="326A9D0A"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2152B7FB" w14:textId="77777777" w:rsidTr="007664AE">
        <w:trPr>
          <w:trHeight w:val="678"/>
        </w:trPr>
        <w:tc>
          <w:tcPr>
            <w:tcW w:w="3832" w:type="dxa"/>
          </w:tcPr>
          <w:p w14:paraId="7CCB08EA" w14:textId="77777777" w:rsidR="000C554C" w:rsidRPr="00EA3AFA" w:rsidRDefault="000C554C" w:rsidP="000A2B6A">
            <w:pPr>
              <w:spacing w:line="240" w:lineRule="auto"/>
              <w:rPr>
                <w:rFonts w:cs="MyriadPro-Regular"/>
                <w:caps w:val="0"/>
                <w:color w:val="010202"/>
                <w:sz w:val="14"/>
                <w:szCs w:val="14"/>
              </w:rPr>
            </w:pPr>
            <w:r w:rsidRPr="00EA3AFA">
              <w:rPr>
                <w:rFonts w:cs="MyriadPro-Regular"/>
                <w:caps w:val="0"/>
                <w:color w:val="010202"/>
              </w:rPr>
              <w:t>Program Modifications</w:t>
            </w:r>
            <w:r w:rsidRPr="00EA3AFA">
              <w:rPr>
                <w:rFonts w:cs="MyriadPro-Regular"/>
                <w:b w:val="0"/>
                <w:caps w:val="0"/>
                <w:color w:val="010202"/>
              </w:rPr>
              <w:t xml:space="preserve"> </w:t>
            </w:r>
          </w:p>
          <w:p w14:paraId="1421EBF3" w14:textId="77777777" w:rsidR="000C554C" w:rsidRDefault="000C554C" w:rsidP="00947312">
            <w:pPr>
              <w:spacing w:line="240" w:lineRule="auto"/>
              <w:rPr>
                <w:rFonts w:cs="MyriadPro-Regular"/>
                <w:caps w:val="0"/>
                <w:color w:val="010202"/>
                <w:sz w:val="14"/>
                <w:szCs w:val="14"/>
              </w:rPr>
            </w:pPr>
          </w:p>
          <w:p w14:paraId="74659554" w14:textId="77777777" w:rsidR="00CD4E2D" w:rsidRDefault="00CD4E2D" w:rsidP="00947312">
            <w:pPr>
              <w:spacing w:line="240" w:lineRule="auto"/>
              <w:rPr>
                <w:rFonts w:cs="MyriadPro-Regular"/>
                <w:caps w:val="0"/>
                <w:color w:val="010202"/>
                <w:sz w:val="14"/>
                <w:szCs w:val="14"/>
              </w:rPr>
            </w:pPr>
          </w:p>
          <w:p w14:paraId="781E9F5D" w14:textId="77777777" w:rsidR="001857BE" w:rsidRPr="00EA3AFA" w:rsidRDefault="001857BE" w:rsidP="00947312">
            <w:pPr>
              <w:spacing w:line="240" w:lineRule="auto"/>
              <w:rPr>
                <w:rFonts w:cs="MyriadPro-Regular"/>
                <w:caps w:val="0"/>
                <w:color w:val="010202"/>
                <w:sz w:val="14"/>
                <w:szCs w:val="14"/>
              </w:rPr>
            </w:pPr>
          </w:p>
          <w:p w14:paraId="49D4A9B2" w14:textId="77777777" w:rsidR="000C554C" w:rsidRPr="00EA3AFA" w:rsidRDefault="000C554C" w:rsidP="00947312">
            <w:pPr>
              <w:spacing w:line="240" w:lineRule="auto"/>
              <w:rPr>
                <w:rFonts w:cs="MyriadPro-Regular"/>
                <w:caps w:val="0"/>
                <w:color w:val="010202"/>
                <w:sz w:val="14"/>
                <w:szCs w:val="14"/>
              </w:rPr>
            </w:pPr>
          </w:p>
        </w:tc>
        <w:tc>
          <w:tcPr>
            <w:tcW w:w="1953" w:type="dxa"/>
            <w:shd w:val="pct12" w:color="auto" w:fill="auto"/>
          </w:tcPr>
          <w:p w14:paraId="7E7EF5B1" w14:textId="77777777" w:rsidR="000C554C" w:rsidRPr="00EA3AFA" w:rsidRDefault="000C554C" w:rsidP="00A41713">
            <w:pPr>
              <w:spacing w:line="240" w:lineRule="auto"/>
              <w:rPr>
                <w:rFonts w:cs="MyriadPro-Regular"/>
                <w:b w:val="0"/>
                <w:caps w:val="0"/>
                <w:color w:val="010202"/>
              </w:rPr>
            </w:pPr>
          </w:p>
        </w:tc>
        <w:tc>
          <w:tcPr>
            <w:tcW w:w="1581" w:type="dxa"/>
            <w:shd w:val="pct12" w:color="auto" w:fill="auto"/>
          </w:tcPr>
          <w:p w14:paraId="67A473F2" w14:textId="77777777" w:rsidR="000C554C" w:rsidRPr="00EA3AFA" w:rsidRDefault="000C554C" w:rsidP="00A41713">
            <w:pPr>
              <w:spacing w:line="240" w:lineRule="auto"/>
              <w:rPr>
                <w:rFonts w:cs="MyriadPro-Regular"/>
                <w:b w:val="0"/>
                <w:caps w:val="0"/>
                <w:color w:val="010202"/>
              </w:rPr>
            </w:pPr>
          </w:p>
        </w:tc>
        <w:tc>
          <w:tcPr>
            <w:tcW w:w="1953" w:type="dxa"/>
          </w:tcPr>
          <w:p w14:paraId="2B00F371" w14:textId="77777777" w:rsidR="000C554C" w:rsidRPr="00EA3AFA" w:rsidRDefault="000C554C" w:rsidP="00A41713">
            <w:pPr>
              <w:spacing w:line="240" w:lineRule="auto"/>
              <w:rPr>
                <w:rFonts w:cs="MyriadPro-Regular"/>
                <w:b w:val="0"/>
                <w:caps w:val="0"/>
                <w:color w:val="010202"/>
              </w:rPr>
            </w:pPr>
          </w:p>
        </w:tc>
        <w:tc>
          <w:tcPr>
            <w:tcW w:w="1751" w:type="dxa"/>
          </w:tcPr>
          <w:p w14:paraId="5E87F870" w14:textId="77777777" w:rsidR="000C554C" w:rsidRPr="00EA3AFA" w:rsidRDefault="000C554C" w:rsidP="00A41713">
            <w:pPr>
              <w:spacing w:line="240" w:lineRule="auto"/>
              <w:rPr>
                <w:rFonts w:cs="MyriadPro-Regular"/>
                <w:b w:val="0"/>
                <w:caps w:val="0"/>
                <w:color w:val="010202"/>
              </w:rPr>
            </w:pPr>
          </w:p>
        </w:tc>
      </w:tr>
      <w:tr w:rsidR="000C554C" w:rsidRPr="00BD01E6" w14:paraId="6CA6A34A" w14:textId="77777777" w:rsidTr="007664AE">
        <w:trPr>
          <w:trHeight w:val="701"/>
        </w:trPr>
        <w:tc>
          <w:tcPr>
            <w:tcW w:w="3832" w:type="dxa"/>
          </w:tcPr>
          <w:p w14:paraId="7D68E31C" w14:textId="77777777" w:rsidR="000C554C" w:rsidRDefault="000C554C" w:rsidP="00A41713">
            <w:pPr>
              <w:spacing w:line="240" w:lineRule="auto"/>
              <w:rPr>
                <w:rFonts w:cs="MyriadPro-Regular"/>
                <w:b w:val="0"/>
                <w:caps w:val="0"/>
                <w:color w:val="010202"/>
                <w:sz w:val="14"/>
                <w:szCs w:val="14"/>
              </w:rPr>
            </w:pPr>
            <w:r w:rsidRPr="00EA3AFA">
              <w:rPr>
                <w:rFonts w:cs="MyriadPro-Regular"/>
                <w:caps w:val="0"/>
                <w:color w:val="010202"/>
              </w:rPr>
              <w:t>Supports for Personnel</w:t>
            </w:r>
            <w:r w:rsidRPr="00EA3AFA">
              <w:rPr>
                <w:rFonts w:cs="MyriadPro-Regular"/>
                <w:b w:val="0"/>
                <w:caps w:val="0"/>
                <w:color w:val="010202"/>
              </w:rPr>
              <w:t xml:space="preserve"> </w:t>
            </w:r>
          </w:p>
          <w:p w14:paraId="3BDD9B97" w14:textId="77777777" w:rsidR="000C554C" w:rsidRDefault="000C554C" w:rsidP="00A41713">
            <w:pPr>
              <w:spacing w:line="240" w:lineRule="auto"/>
              <w:rPr>
                <w:rFonts w:cs="MyriadPro-Regular"/>
                <w:b w:val="0"/>
                <w:caps w:val="0"/>
                <w:color w:val="010202"/>
                <w:sz w:val="14"/>
                <w:szCs w:val="14"/>
              </w:rPr>
            </w:pPr>
          </w:p>
          <w:p w14:paraId="3FA6B16B" w14:textId="77777777" w:rsidR="00CD4E2D" w:rsidRPr="00EA3AFA" w:rsidRDefault="00CD4E2D" w:rsidP="00A41713">
            <w:pPr>
              <w:spacing w:line="240" w:lineRule="auto"/>
              <w:rPr>
                <w:rFonts w:cs="MyriadPro-Regular"/>
                <w:b w:val="0"/>
                <w:caps w:val="0"/>
                <w:color w:val="010202"/>
                <w:sz w:val="14"/>
                <w:szCs w:val="14"/>
              </w:rPr>
            </w:pPr>
          </w:p>
          <w:p w14:paraId="78F12D3C" w14:textId="77777777" w:rsidR="000C554C" w:rsidRDefault="000C554C" w:rsidP="00A41713">
            <w:pPr>
              <w:spacing w:line="240" w:lineRule="auto"/>
              <w:rPr>
                <w:rFonts w:cs="MyriadPro-Regular"/>
                <w:b w:val="0"/>
                <w:caps w:val="0"/>
                <w:color w:val="010202"/>
              </w:rPr>
            </w:pPr>
          </w:p>
          <w:p w14:paraId="57614F0E" w14:textId="77777777" w:rsidR="001857BE" w:rsidRPr="00EA3AFA" w:rsidRDefault="001857BE" w:rsidP="00A41713">
            <w:pPr>
              <w:spacing w:line="240" w:lineRule="auto"/>
              <w:rPr>
                <w:rFonts w:cs="MyriadPro-Regular"/>
                <w:b w:val="0"/>
                <w:caps w:val="0"/>
                <w:color w:val="010202"/>
              </w:rPr>
            </w:pPr>
          </w:p>
        </w:tc>
        <w:tc>
          <w:tcPr>
            <w:tcW w:w="1953" w:type="dxa"/>
            <w:shd w:val="pct12" w:color="auto" w:fill="auto"/>
          </w:tcPr>
          <w:p w14:paraId="4B22BA74" w14:textId="77777777" w:rsidR="000C554C" w:rsidRPr="00EA3AFA" w:rsidRDefault="000C554C" w:rsidP="00A41713">
            <w:pPr>
              <w:spacing w:line="240" w:lineRule="auto"/>
              <w:rPr>
                <w:rFonts w:cs="MyriadPro-Regular"/>
                <w:b w:val="0"/>
                <w:caps w:val="0"/>
                <w:color w:val="010202"/>
              </w:rPr>
            </w:pPr>
          </w:p>
        </w:tc>
        <w:tc>
          <w:tcPr>
            <w:tcW w:w="1581" w:type="dxa"/>
            <w:shd w:val="pct12" w:color="auto" w:fill="auto"/>
          </w:tcPr>
          <w:p w14:paraId="0E57E356" w14:textId="77777777" w:rsidR="000C554C" w:rsidRPr="00EA3AFA" w:rsidRDefault="000C554C" w:rsidP="00A41713">
            <w:pPr>
              <w:spacing w:line="240" w:lineRule="auto"/>
              <w:rPr>
                <w:rFonts w:cs="MyriadPro-Regular"/>
                <w:b w:val="0"/>
                <w:caps w:val="0"/>
                <w:color w:val="010202"/>
              </w:rPr>
            </w:pPr>
          </w:p>
        </w:tc>
        <w:tc>
          <w:tcPr>
            <w:tcW w:w="1953" w:type="dxa"/>
          </w:tcPr>
          <w:p w14:paraId="5CB922FF" w14:textId="77777777" w:rsidR="000C554C" w:rsidRPr="00EA3AFA" w:rsidRDefault="000C554C" w:rsidP="00A41713">
            <w:pPr>
              <w:spacing w:line="240" w:lineRule="auto"/>
              <w:rPr>
                <w:rFonts w:cs="MyriadPro-Regular"/>
                <w:b w:val="0"/>
                <w:caps w:val="0"/>
                <w:color w:val="010202"/>
              </w:rPr>
            </w:pPr>
          </w:p>
        </w:tc>
        <w:tc>
          <w:tcPr>
            <w:tcW w:w="1751" w:type="dxa"/>
          </w:tcPr>
          <w:p w14:paraId="458078C9" w14:textId="77777777" w:rsidR="000C554C" w:rsidRPr="00EA3AFA" w:rsidRDefault="000C554C" w:rsidP="00A41713">
            <w:pPr>
              <w:spacing w:line="240" w:lineRule="auto"/>
              <w:rPr>
                <w:rFonts w:cs="MyriadPro-Regular"/>
                <w:b w:val="0"/>
                <w:caps w:val="0"/>
                <w:color w:val="010202"/>
              </w:rPr>
            </w:pPr>
          </w:p>
        </w:tc>
      </w:tr>
    </w:tbl>
    <w:p w14:paraId="4FD339C7" w14:textId="77777777" w:rsidR="000C554C" w:rsidRDefault="000C554C" w:rsidP="00E144E7">
      <w:pPr>
        <w:autoSpaceDE w:val="0"/>
        <w:autoSpaceDN w:val="0"/>
        <w:adjustRightInd w:val="0"/>
        <w:spacing w:line="240" w:lineRule="auto"/>
        <w:ind w:hanging="270"/>
        <w:rPr>
          <w:rFonts w:cs="MyriadPro-Regular"/>
          <w:caps w:val="0"/>
          <w:color w:val="010202"/>
          <w:sz w:val="14"/>
          <w:szCs w:val="14"/>
        </w:rPr>
      </w:pPr>
    </w:p>
    <w:p w14:paraId="755C76B5" w14:textId="27A8E66F" w:rsidR="00AD0ACC" w:rsidRDefault="006819CE" w:rsidP="00AD0ACC">
      <w:pPr>
        <w:autoSpaceDE w:val="0"/>
        <w:autoSpaceDN w:val="0"/>
        <w:adjustRightInd w:val="0"/>
        <w:spacing w:line="240" w:lineRule="auto"/>
        <w:rPr>
          <w:rFonts w:cs="MyriadPro-Regular"/>
          <w:caps w:val="0"/>
          <w:color w:val="010202"/>
          <w:sz w:val="14"/>
          <w:szCs w:val="14"/>
        </w:rPr>
      </w:pPr>
      <w:r w:rsidRPr="001410EF">
        <w:rPr>
          <w:noProof/>
        </w:rPr>
        <mc:AlternateContent>
          <mc:Choice Requires="wps">
            <w:drawing>
              <wp:anchor distT="0" distB="0" distL="114300" distR="114300" simplePos="0" relativeHeight="251644416" behindDoc="0" locked="0" layoutInCell="1" allowOverlap="1" wp14:anchorId="6216EB23" wp14:editId="15DF8B62">
                <wp:simplePos x="0" y="0"/>
                <wp:positionH relativeFrom="column">
                  <wp:posOffset>235585</wp:posOffset>
                </wp:positionH>
                <wp:positionV relativeFrom="paragraph">
                  <wp:posOffset>-1905</wp:posOffset>
                </wp:positionV>
                <wp:extent cx="211455" cy="111760"/>
                <wp:effectExtent l="6985" t="8255" r="10160" b="13335"/>
                <wp:wrapNone/>
                <wp:docPr id="2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117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E9524" id="Rectangle 2" o:spid="_x0000_s1026" alt="&quot;&quot;" style="position:absolute;margin-left:18.55pt;margin-top:-.15pt;width:16.65pt;height: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" fillcolor="#d8d8d8"/>
            </w:pict>
          </mc:Fallback>
        </mc:AlternateContent>
      </w:r>
      <w:r w:rsidR="000C554C">
        <w:rPr>
          <w:rFonts w:cs="MyriadPro-Regular"/>
          <w:caps w:val="0"/>
          <w:color w:val="010202"/>
          <w:sz w:val="14"/>
          <w:szCs w:val="14"/>
        </w:rPr>
        <w:t>Key:                 Include as appropriate</w:t>
      </w:r>
    </w:p>
    <w:p w14:paraId="774301C6" w14:textId="0A470943" w:rsidR="000C554C" w:rsidRPr="00DB2524" w:rsidRDefault="006370DD" w:rsidP="00E144E7">
      <w:pPr>
        <w:autoSpaceDE w:val="0"/>
        <w:autoSpaceDN w:val="0"/>
        <w:adjustRightInd w:val="0"/>
        <w:spacing w:line="240" w:lineRule="auto"/>
        <w:rPr>
          <w:rFonts w:cs="MyriadPro-Regular"/>
          <w:caps w:val="0"/>
          <w:color w:val="010202"/>
          <w:sz w:val="14"/>
          <w:szCs w:val="14"/>
        </w:rPr>
      </w:pPr>
      <w:r>
        <w:rPr>
          <w:rFonts w:cs="MyriadPro-Regular"/>
          <w:caps w:val="0"/>
          <w:color w:val="010202"/>
          <w:sz w:val="20"/>
          <w:szCs w:val="20"/>
        </w:rPr>
        <w:br w:type="page"/>
      </w:r>
      <w:r w:rsidR="006819CE">
        <w:rPr>
          <w:rFonts w:cs="MyriadPro-Regular"/>
          <w:caps w:val="0"/>
          <w:noProof/>
          <w:color w:val="010202"/>
          <w:sz w:val="14"/>
          <w:szCs w:val="14"/>
        </w:rPr>
        <w:lastRenderedPageBreak/>
        <mc:AlternateContent>
          <mc:Choice Requires="wps">
            <w:drawing>
              <wp:anchor distT="0" distB="0" distL="114300" distR="114300" simplePos="0" relativeHeight="251650560" behindDoc="0" locked="0" layoutInCell="1" allowOverlap="1" wp14:anchorId="24477C34" wp14:editId="068939FE">
                <wp:simplePos x="0" y="0"/>
                <wp:positionH relativeFrom="column">
                  <wp:posOffset>-471805</wp:posOffset>
                </wp:positionH>
                <wp:positionV relativeFrom="paragraph">
                  <wp:posOffset>-76200</wp:posOffset>
                </wp:positionV>
                <wp:extent cx="260985" cy="287020"/>
                <wp:effectExtent l="13970" t="13335" r="10795" b="13970"/>
                <wp:wrapNone/>
                <wp:docPr id="19" name="AutoShap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87020"/>
                        </a:xfrm>
                        <a:prstGeom prst="flowChartConnector">
                          <a:avLst/>
                        </a:prstGeom>
                        <a:solidFill>
                          <a:srgbClr val="C6D9F1"/>
                        </a:solidFill>
                        <a:ln w="9525">
                          <a:solidFill>
                            <a:srgbClr val="000000"/>
                          </a:solidFill>
                          <a:round/>
                          <a:headEnd/>
                          <a:tailEnd/>
                        </a:ln>
                      </wps:spPr>
                      <wps:txbx>
                        <w:txbxContent>
                          <w:p w14:paraId="4C396BC8" w14:textId="77777777" w:rsidR="00D85A5B" w:rsidRDefault="00D85A5B" w:rsidP="008C4E15">
                            <w:r>
                              <w:t>H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77C34" id="AutoShape 16" o:spid="_x0000_s1033" type="#_x0000_t120" alt="&quot;&quot;" style="position:absolute;margin-left:-37.15pt;margin-top:-6pt;width:20.55pt;height:22.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" fillcolor="#c6d9f1">
                <v:textbox>
                  <w:txbxContent>
                    <w:p w14:paraId="4C396BC8" w14:textId="77777777" w:rsidR="00D85A5B" w:rsidRDefault="00D85A5B" w:rsidP="008C4E15">
                      <w:r>
                        <w:t>H 11111111</w:t>
                      </w:r>
                    </w:p>
                  </w:txbxContent>
                </v:textbox>
              </v:shape>
            </w:pict>
          </mc:Fallback>
        </mc:AlternateContent>
      </w:r>
      <w:r w:rsidR="000C554C" w:rsidRPr="00CD4E2D">
        <w:rPr>
          <w:rFonts w:cs="MyriadPro-Regular"/>
          <w:caps w:val="0"/>
          <w:color w:val="010202"/>
          <w:sz w:val="20"/>
          <w:szCs w:val="20"/>
        </w:rPr>
        <w:t>FREQUENCY FOR REPORTING THE STUDENT’S PROGRESS TO PARENTS:</w:t>
      </w:r>
      <w:r w:rsidR="005E40D0">
        <w:rPr>
          <w:rFonts w:cs="MyriadPro-Regular"/>
          <w:caps w:val="0"/>
          <w:color w:val="010202"/>
          <w:sz w:val="14"/>
          <w:szCs w:val="14"/>
        </w:rPr>
        <w:t xml:space="preserve">  </w:t>
      </w:r>
      <w:r w:rsidR="000C554C" w:rsidRPr="00457E3A">
        <w:rPr>
          <w:rFonts w:cs="Times New Roman"/>
          <w:b w:val="0"/>
          <w:caps w:val="0"/>
          <w:color w:val="010202"/>
          <w:sz w:val="15"/>
          <w:szCs w:val="15"/>
        </w:rPr>
        <w:t>34 CFR</w:t>
      </w:r>
      <w:r w:rsidR="000C554C" w:rsidRPr="00457E3A">
        <w:rPr>
          <w:rFonts w:cs="MyriadPro-Regular"/>
          <w:b w:val="0"/>
          <w:caps w:val="0"/>
          <w:color w:val="010202"/>
          <w:sz w:val="15"/>
          <w:szCs w:val="15"/>
        </w:rPr>
        <w:t xml:space="preserve"> </w:t>
      </w:r>
      <w:r w:rsidR="000C554C" w:rsidRPr="00457E3A">
        <w:rPr>
          <w:rFonts w:cs="Times New Roman"/>
          <w:b w:val="0"/>
          <w:caps w:val="0"/>
          <w:sz w:val="15"/>
          <w:szCs w:val="15"/>
        </w:rPr>
        <w:t>§300.320(a)(3)(ii)</w:t>
      </w:r>
      <w:r w:rsidR="000C554C" w:rsidRPr="00457E3A">
        <w:rPr>
          <w:rFonts w:cs="Times New Roman"/>
          <w:caps w:val="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2"/>
      </w:tblGrid>
      <w:tr w:rsidR="000C554C" w:rsidRPr="00BD01E6" w14:paraId="29C3AB7B" w14:textId="77777777" w:rsidTr="00040D04">
        <w:trPr>
          <w:trHeight w:val="935"/>
        </w:trPr>
        <w:tc>
          <w:tcPr>
            <w:tcW w:w="10413" w:type="dxa"/>
          </w:tcPr>
          <w:p w14:paraId="60A80B3A" w14:textId="77777777" w:rsidR="000C554C" w:rsidRPr="00BD01E6" w:rsidRDefault="000C554C" w:rsidP="00E41AE3">
            <w:pPr>
              <w:autoSpaceDE w:val="0"/>
              <w:autoSpaceDN w:val="0"/>
              <w:adjustRightInd w:val="0"/>
              <w:spacing w:line="240" w:lineRule="auto"/>
              <w:rPr>
                <w:rFonts w:cs="MyriadPro-Regular"/>
                <w:caps w:val="0"/>
                <w:color w:val="010202"/>
                <w:sz w:val="14"/>
                <w:szCs w:val="14"/>
              </w:rPr>
            </w:pPr>
          </w:p>
        </w:tc>
      </w:tr>
    </w:tbl>
    <w:p w14:paraId="52964761" w14:textId="24BFA1A8" w:rsidR="007A527D" w:rsidRDefault="006819CE" w:rsidP="007A527D">
      <w:pPr>
        <w:rPr>
          <w:sz w:val="20"/>
          <w:szCs w:val="20"/>
        </w:rPr>
      </w:pPr>
      <w:r>
        <w:rPr>
          <w:noProof/>
          <w:sz w:val="20"/>
          <w:szCs w:val="20"/>
        </w:rPr>
        <mc:AlternateContent>
          <mc:Choice Requires="wps">
            <w:drawing>
              <wp:anchor distT="0" distB="0" distL="114300" distR="114300" simplePos="0" relativeHeight="251660800" behindDoc="0" locked="0" layoutInCell="1" allowOverlap="1" wp14:anchorId="6574A33E" wp14:editId="598279A6">
                <wp:simplePos x="0" y="0"/>
                <wp:positionH relativeFrom="column">
                  <wp:posOffset>-510540</wp:posOffset>
                </wp:positionH>
                <wp:positionV relativeFrom="paragraph">
                  <wp:posOffset>85725</wp:posOffset>
                </wp:positionV>
                <wp:extent cx="328930" cy="304800"/>
                <wp:effectExtent l="13335" t="10160" r="10160" b="8890"/>
                <wp:wrapNone/>
                <wp:docPr id="18" name="AutoShap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 cy="304800"/>
                        </a:xfrm>
                        <a:prstGeom prst="flowChartConnector">
                          <a:avLst/>
                        </a:prstGeom>
                        <a:solidFill>
                          <a:srgbClr val="C6D9F1"/>
                        </a:solidFill>
                        <a:ln w="9525">
                          <a:solidFill>
                            <a:srgbClr val="000000"/>
                          </a:solidFill>
                          <a:round/>
                          <a:headEnd/>
                          <a:tailEnd/>
                        </a:ln>
                      </wps:spPr>
                      <wps:txbx>
                        <w:txbxContent>
                          <w:p w14:paraId="67867FF4" w14:textId="77777777" w:rsidR="00D85A5B" w:rsidRDefault="00D85A5B" w:rsidP="007A527D">
                            <w:r>
                              <w:t xml:space="preserve"> </w:t>
                            </w:r>
                            <w:r w:rsidRPr="008C4E15">
                              <w:t>I</w:t>
                            </w:r>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A33E" id="AutoShape 36" o:spid="_x0000_s1034" type="#_x0000_t120" alt="&quot;&quot;" style="position:absolute;margin-left:-40.2pt;margin-top:6.75pt;width:25.9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" fillcolor="#c6d9f1">
                <v:textbox>
                  <w:txbxContent>
                    <w:p w14:paraId="67867FF4" w14:textId="77777777" w:rsidR="00D85A5B" w:rsidRDefault="00D85A5B" w:rsidP="007A527D">
                      <w:r>
                        <w:t xml:space="preserve"> </w:t>
                      </w:r>
                      <w:r w:rsidRPr="008C4E15">
                        <w:t>I</w:t>
                      </w:r>
                      <w:r>
                        <w:t xml:space="preserve"> 11111111</w:t>
                      </w:r>
                    </w:p>
                  </w:txbxContent>
                </v:textbox>
              </v:shape>
            </w:pict>
          </mc:Fallback>
        </mc:AlternateContent>
      </w:r>
    </w:p>
    <w:p w14:paraId="6A3D28D4" w14:textId="77777777" w:rsidR="007A527D" w:rsidRPr="00DB2524" w:rsidRDefault="007A527D" w:rsidP="00DB2524">
      <w:pPr>
        <w:rPr>
          <w:sz w:val="20"/>
          <w:szCs w:val="20"/>
        </w:rPr>
      </w:pPr>
      <w:r w:rsidRPr="00CD4E2D">
        <w:rPr>
          <w:sz w:val="20"/>
          <w:szCs w:val="20"/>
        </w:rPr>
        <w:t>Determination of Participation in State and Districtwide Assessments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2"/>
        <w:gridCol w:w="3526"/>
        <w:gridCol w:w="3362"/>
      </w:tblGrid>
      <w:tr w:rsidR="007A527D" w14:paraId="1FDE53D6" w14:textId="77777777" w:rsidTr="005E40D0">
        <w:tc>
          <w:tcPr>
            <w:tcW w:w="3522" w:type="dxa"/>
            <w:vAlign w:val="center"/>
          </w:tcPr>
          <w:p w14:paraId="47544FFD" w14:textId="77777777" w:rsidR="007A527D" w:rsidRPr="001465EE" w:rsidRDefault="007A527D" w:rsidP="005E40D0">
            <w:pPr>
              <w:keepNext/>
              <w:spacing w:line="240" w:lineRule="auto"/>
              <w:jc w:val="center"/>
              <w:rPr>
                <w:rFonts w:cs="Times New Roman"/>
                <w:caps w:val="0"/>
                <w:sz w:val="15"/>
                <w:szCs w:val="15"/>
              </w:rPr>
            </w:pPr>
            <w:r w:rsidRPr="001465EE">
              <w:rPr>
                <w:rFonts w:cs="Times New Roman"/>
                <w:caps w:val="0"/>
                <w:sz w:val="15"/>
                <w:szCs w:val="15"/>
              </w:rPr>
              <w:t>Assessment/Content Area</w:t>
            </w:r>
          </w:p>
          <w:p w14:paraId="088D8A3C" w14:textId="77777777" w:rsidR="005E40D0" w:rsidRPr="00570328" w:rsidRDefault="005E40D0" w:rsidP="00457E3A">
            <w:pPr>
              <w:keepNext/>
              <w:spacing w:line="240" w:lineRule="auto"/>
              <w:jc w:val="center"/>
              <w:rPr>
                <w:rFonts w:cs="Times New Roman"/>
                <w:b w:val="0"/>
                <w:caps w:val="0"/>
                <w:sz w:val="15"/>
                <w:szCs w:val="15"/>
              </w:rPr>
            </w:pPr>
          </w:p>
          <w:p w14:paraId="38FCD3CC" w14:textId="77777777" w:rsidR="00457E3A" w:rsidRPr="00074585" w:rsidRDefault="00457E3A" w:rsidP="00457E3A">
            <w:pPr>
              <w:keepNext/>
              <w:spacing w:line="240" w:lineRule="auto"/>
              <w:jc w:val="center"/>
              <w:rPr>
                <w:rFonts w:cs="Times New Roman"/>
                <w:b w:val="0"/>
                <w:caps w:val="0"/>
                <w:sz w:val="15"/>
                <w:szCs w:val="15"/>
              </w:rPr>
            </w:pPr>
            <w:r w:rsidRPr="00074585">
              <w:rPr>
                <w:rFonts w:cs="Times New Roman"/>
                <w:b w:val="0"/>
                <w:caps w:val="0"/>
                <w:sz w:val="15"/>
                <w:szCs w:val="15"/>
              </w:rPr>
              <w:t>34 CFR §300.320(a)(6)(ii)(B)</w:t>
            </w:r>
          </w:p>
          <w:p w14:paraId="56561532" w14:textId="77777777" w:rsidR="007A527D" w:rsidRPr="00E304C0" w:rsidRDefault="00457E3A" w:rsidP="00635467">
            <w:pPr>
              <w:keepNext/>
              <w:spacing w:line="240" w:lineRule="auto"/>
              <w:jc w:val="center"/>
              <w:rPr>
                <w:rFonts w:cs="Times New Roman"/>
                <w:b w:val="0"/>
                <w:caps w:val="0"/>
                <w:sz w:val="15"/>
                <w:szCs w:val="15"/>
              </w:rPr>
            </w:pPr>
            <w:r w:rsidRPr="00607122">
              <w:rPr>
                <w:rFonts w:cs="Times New Roman"/>
                <w:b w:val="0"/>
                <w:caps w:val="0"/>
                <w:sz w:val="15"/>
                <w:szCs w:val="15"/>
              </w:rPr>
              <w:t>19 TAC §101.100</w:t>
            </w:r>
            <w:r w:rsidR="00635467" w:rsidRPr="00E304C0">
              <w:rPr>
                <w:rFonts w:cs="Times New Roman"/>
                <w:b w:val="0"/>
                <w:caps w:val="0"/>
                <w:sz w:val="15"/>
                <w:szCs w:val="15"/>
              </w:rPr>
              <w:t>3(b)</w:t>
            </w:r>
          </w:p>
          <w:p w14:paraId="3F780212" w14:textId="77777777" w:rsidR="00635467" w:rsidRPr="000D4B15" w:rsidRDefault="00635467" w:rsidP="00635467">
            <w:pPr>
              <w:keepNext/>
              <w:spacing w:line="240" w:lineRule="auto"/>
              <w:jc w:val="center"/>
              <w:rPr>
                <w:rFonts w:cs="Times New Roman"/>
                <w:caps w:val="0"/>
              </w:rPr>
            </w:pPr>
            <w:r w:rsidRPr="00892FB0">
              <w:rPr>
                <w:rFonts w:cs="Times New Roman"/>
                <w:b w:val="0"/>
                <w:caps w:val="0"/>
                <w:sz w:val="15"/>
                <w:szCs w:val="15"/>
              </w:rPr>
              <w:t>19 TAC §101.1005(a)</w:t>
            </w:r>
          </w:p>
        </w:tc>
        <w:tc>
          <w:tcPr>
            <w:tcW w:w="3606" w:type="dxa"/>
            <w:vAlign w:val="center"/>
          </w:tcPr>
          <w:p w14:paraId="79F43D62" w14:textId="77777777" w:rsidR="00457E3A" w:rsidRPr="001465EE" w:rsidRDefault="007A527D" w:rsidP="00457E3A">
            <w:pPr>
              <w:keepNext/>
              <w:spacing w:line="240" w:lineRule="auto"/>
              <w:jc w:val="center"/>
              <w:rPr>
                <w:rFonts w:cs="Times New Roman"/>
                <w:caps w:val="0"/>
                <w:sz w:val="15"/>
                <w:szCs w:val="15"/>
              </w:rPr>
            </w:pPr>
            <w:r w:rsidRPr="001465EE">
              <w:rPr>
                <w:rFonts w:cs="Times New Roman"/>
                <w:caps w:val="0"/>
                <w:sz w:val="15"/>
                <w:szCs w:val="15"/>
              </w:rPr>
              <w:t>Justification for Alternate Assessment</w:t>
            </w:r>
            <w:r w:rsidR="00BE6B95" w:rsidRPr="001465EE">
              <w:rPr>
                <w:rFonts w:cs="Times New Roman"/>
                <w:caps w:val="0"/>
                <w:sz w:val="15"/>
                <w:szCs w:val="15"/>
              </w:rPr>
              <w:t xml:space="preserve"> or for Not Taking English Language Proficiency Assessment</w:t>
            </w:r>
          </w:p>
          <w:p w14:paraId="29E3D86E" w14:textId="77777777" w:rsidR="005E40D0" w:rsidRPr="00570328" w:rsidRDefault="005E40D0" w:rsidP="00457E3A">
            <w:pPr>
              <w:keepNext/>
              <w:spacing w:line="240" w:lineRule="auto"/>
              <w:jc w:val="center"/>
              <w:rPr>
                <w:rFonts w:cs="Times New Roman"/>
                <w:b w:val="0"/>
                <w:caps w:val="0"/>
                <w:sz w:val="15"/>
                <w:szCs w:val="15"/>
              </w:rPr>
            </w:pPr>
          </w:p>
          <w:p w14:paraId="24F2C94E" w14:textId="77777777" w:rsidR="00457E3A" w:rsidRPr="00074585" w:rsidRDefault="00457E3A" w:rsidP="00457E3A">
            <w:pPr>
              <w:keepNext/>
              <w:spacing w:line="240" w:lineRule="auto"/>
              <w:jc w:val="center"/>
              <w:rPr>
                <w:rFonts w:cs="Times New Roman"/>
                <w:b w:val="0"/>
                <w:caps w:val="0"/>
                <w:sz w:val="15"/>
                <w:szCs w:val="15"/>
              </w:rPr>
            </w:pPr>
            <w:r w:rsidRPr="00074585">
              <w:rPr>
                <w:rFonts w:cs="Times New Roman"/>
                <w:b w:val="0"/>
                <w:caps w:val="0"/>
                <w:sz w:val="15"/>
                <w:szCs w:val="15"/>
              </w:rPr>
              <w:t>34 CFR §300.320(a)(6)(ii)(A)</w:t>
            </w:r>
          </w:p>
          <w:p w14:paraId="11218AE8" w14:textId="77777777" w:rsidR="007A527D" w:rsidRPr="00E304C0" w:rsidRDefault="00457E3A" w:rsidP="00457E3A">
            <w:pPr>
              <w:keepNext/>
              <w:spacing w:line="240" w:lineRule="auto"/>
              <w:jc w:val="center"/>
              <w:rPr>
                <w:rFonts w:cs="Times New Roman"/>
                <w:b w:val="0"/>
                <w:caps w:val="0"/>
                <w:sz w:val="15"/>
                <w:szCs w:val="15"/>
              </w:rPr>
            </w:pPr>
            <w:r w:rsidRPr="00607122">
              <w:rPr>
                <w:rFonts w:cs="Times New Roman"/>
                <w:b w:val="0"/>
                <w:caps w:val="0"/>
                <w:sz w:val="15"/>
                <w:szCs w:val="15"/>
              </w:rPr>
              <w:t>19 TAC §89.1055(b)(1)</w:t>
            </w:r>
          </w:p>
          <w:p w14:paraId="4EDAAA64" w14:textId="77777777" w:rsidR="00325214" w:rsidRPr="00892FB0" w:rsidRDefault="00325214" w:rsidP="00457E3A">
            <w:pPr>
              <w:keepNext/>
              <w:spacing w:line="240" w:lineRule="auto"/>
              <w:jc w:val="center"/>
              <w:rPr>
                <w:rFonts w:cs="Times New Roman"/>
                <w:b w:val="0"/>
                <w:caps w:val="0"/>
                <w:sz w:val="15"/>
                <w:szCs w:val="15"/>
              </w:rPr>
            </w:pPr>
            <w:r w:rsidRPr="00892FB0">
              <w:rPr>
                <w:rFonts w:cs="Times New Roman"/>
                <w:b w:val="0"/>
                <w:caps w:val="0"/>
                <w:sz w:val="15"/>
                <w:szCs w:val="15"/>
              </w:rPr>
              <w:t>19 TAC §101.1003(b)</w:t>
            </w:r>
          </w:p>
          <w:p w14:paraId="35C79C70" w14:textId="77777777" w:rsidR="00635467" w:rsidRPr="000D4B15" w:rsidRDefault="00635467" w:rsidP="00457E3A">
            <w:pPr>
              <w:keepNext/>
              <w:spacing w:line="240" w:lineRule="auto"/>
              <w:jc w:val="center"/>
              <w:rPr>
                <w:rFonts w:cs="Times New Roman"/>
                <w:caps w:val="0"/>
              </w:rPr>
            </w:pPr>
            <w:r w:rsidRPr="001465EE">
              <w:rPr>
                <w:rFonts w:cs="Times New Roman"/>
                <w:b w:val="0"/>
                <w:caps w:val="0"/>
                <w:sz w:val="15"/>
                <w:szCs w:val="15"/>
              </w:rPr>
              <w:t>19 TAC §101.1005(a)</w:t>
            </w:r>
          </w:p>
        </w:tc>
        <w:tc>
          <w:tcPr>
            <w:tcW w:w="3438" w:type="dxa"/>
            <w:vAlign w:val="center"/>
          </w:tcPr>
          <w:p w14:paraId="45C953EC" w14:textId="77777777" w:rsidR="005E40D0" w:rsidRPr="000D4B15" w:rsidRDefault="005E40D0" w:rsidP="005E40D0">
            <w:pPr>
              <w:keepNext/>
              <w:spacing w:line="240" w:lineRule="auto"/>
              <w:jc w:val="center"/>
              <w:rPr>
                <w:rFonts w:cs="Times New Roman"/>
                <w:caps w:val="0"/>
              </w:rPr>
            </w:pPr>
          </w:p>
          <w:p w14:paraId="57A55967" w14:textId="77777777" w:rsidR="007A527D" w:rsidRPr="001465EE" w:rsidRDefault="007A527D" w:rsidP="005E40D0">
            <w:pPr>
              <w:keepNext/>
              <w:spacing w:line="240" w:lineRule="auto"/>
              <w:jc w:val="center"/>
              <w:rPr>
                <w:rFonts w:cs="Times New Roman"/>
                <w:caps w:val="0"/>
                <w:sz w:val="15"/>
                <w:szCs w:val="15"/>
              </w:rPr>
            </w:pPr>
            <w:r w:rsidRPr="001465EE">
              <w:rPr>
                <w:rFonts w:cs="Times New Roman"/>
                <w:caps w:val="0"/>
                <w:sz w:val="15"/>
                <w:szCs w:val="15"/>
              </w:rPr>
              <w:t>Detail of Accommodations</w:t>
            </w:r>
          </w:p>
          <w:p w14:paraId="7D63A7FF" w14:textId="77777777" w:rsidR="005E40D0" w:rsidRPr="00570328" w:rsidRDefault="005E40D0" w:rsidP="005E40D0">
            <w:pPr>
              <w:spacing w:line="240" w:lineRule="auto"/>
              <w:jc w:val="center"/>
              <w:rPr>
                <w:rFonts w:cs="Times New Roman"/>
                <w:b w:val="0"/>
                <w:caps w:val="0"/>
                <w:sz w:val="15"/>
                <w:szCs w:val="15"/>
              </w:rPr>
            </w:pPr>
          </w:p>
          <w:p w14:paraId="7330CAD5" w14:textId="77777777" w:rsidR="005E40D0" w:rsidRPr="00074585" w:rsidRDefault="005E40D0" w:rsidP="005E40D0">
            <w:pPr>
              <w:spacing w:line="240" w:lineRule="auto"/>
              <w:jc w:val="center"/>
              <w:rPr>
                <w:rFonts w:cs="Times New Roman"/>
                <w:b w:val="0"/>
                <w:caps w:val="0"/>
                <w:sz w:val="15"/>
                <w:szCs w:val="15"/>
              </w:rPr>
            </w:pPr>
            <w:r w:rsidRPr="00074585">
              <w:rPr>
                <w:rFonts w:cs="Times New Roman"/>
                <w:b w:val="0"/>
                <w:caps w:val="0"/>
                <w:sz w:val="15"/>
                <w:szCs w:val="15"/>
              </w:rPr>
              <w:t>34 CFR §300.320(a)(6)(i)</w:t>
            </w:r>
          </w:p>
          <w:p w14:paraId="31E24E7B" w14:textId="77777777" w:rsidR="005E40D0" w:rsidRPr="00E304C0" w:rsidRDefault="005E40D0" w:rsidP="005E40D0">
            <w:pPr>
              <w:spacing w:line="240" w:lineRule="auto"/>
              <w:jc w:val="center"/>
              <w:rPr>
                <w:rFonts w:cs="Times New Roman"/>
                <w:b w:val="0"/>
                <w:caps w:val="0"/>
                <w:sz w:val="15"/>
                <w:szCs w:val="15"/>
              </w:rPr>
            </w:pPr>
            <w:r w:rsidRPr="00607122">
              <w:rPr>
                <w:rFonts w:cs="Times New Roman"/>
                <w:b w:val="0"/>
                <w:caps w:val="0"/>
                <w:sz w:val="15"/>
                <w:szCs w:val="15"/>
              </w:rPr>
              <w:t>19 TAC §101.5, 19 TAC §101.</w:t>
            </w:r>
            <w:r w:rsidR="00325214" w:rsidRPr="00E304C0">
              <w:rPr>
                <w:rFonts w:cs="Times New Roman"/>
                <w:b w:val="0"/>
                <w:caps w:val="0"/>
                <w:sz w:val="15"/>
                <w:szCs w:val="15"/>
              </w:rPr>
              <w:t>1003(c)</w:t>
            </w:r>
          </w:p>
          <w:p w14:paraId="51E99D53" w14:textId="77777777" w:rsidR="00635467" w:rsidRPr="00892FB0" w:rsidRDefault="00635467" w:rsidP="005E40D0">
            <w:pPr>
              <w:spacing w:line="240" w:lineRule="auto"/>
              <w:jc w:val="center"/>
              <w:rPr>
                <w:rFonts w:cs="Times New Roman"/>
                <w:b w:val="0"/>
                <w:caps w:val="0"/>
                <w:sz w:val="15"/>
                <w:szCs w:val="15"/>
              </w:rPr>
            </w:pPr>
            <w:r w:rsidRPr="00892FB0">
              <w:rPr>
                <w:rFonts w:cs="Times New Roman"/>
                <w:b w:val="0"/>
                <w:caps w:val="0"/>
                <w:sz w:val="15"/>
                <w:szCs w:val="15"/>
              </w:rPr>
              <w:t>19 TAC §101.1005(e)</w:t>
            </w:r>
          </w:p>
          <w:p w14:paraId="0A454E6D" w14:textId="77777777" w:rsidR="005E40D0" w:rsidRPr="000D4B15" w:rsidRDefault="005E40D0" w:rsidP="000C0EBC">
            <w:pPr>
              <w:keepNext/>
              <w:spacing w:line="240" w:lineRule="auto"/>
              <w:jc w:val="center"/>
              <w:rPr>
                <w:rFonts w:cs="Times New Roman"/>
                <w:caps w:val="0"/>
              </w:rPr>
            </w:pPr>
          </w:p>
        </w:tc>
      </w:tr>
      <w:tr w:rsidR="007A527D" w14:paraId="60804102" w14:textId="77777777" w:rsidTr="005E40D0">
        <w:tc>
          <w:tcPr>
            <w:tcW w:w="3522" w:type="dxa"/>
          </w:tcPr>
          <w:p w14:paraId="2F4300F9" w14:textId="77777777" w:rsidR="007A527D" w:rsidRPr="00EA3AFA" w:rsidRDefault="007A527D" w:rsidP="000C0EBC">
            <w:pPr>
              <w:keepNext/>
              <w:spacing w:line="240" w:lineRule="auto"/>
              <w:jc w:val="both"/>
              <w:rPr>
                <w:rFonts w:cs="Times New Roman"/>
                <w:b w:val="0"/>
                <w:caps w:val="0"/>
              </w:rPr>
            </w:pPr>
            <w:r w:rsidRPr="00EA3AFA">
              <w:rPr>
                <w:rFonts w:cs="Times New Roman"/>
                <w:b w:val="0"/>
                <w:caps w:val="0"/>
                <w:highlight w:val="yellow"/>
              </w:rPr>
              <w:t xml:space="preserve"> </w:t>
            </w:r>
          </w:p>
        </w:tc>
        <w:tc>
          <w:tcPr>
            <w:tcW w:w="3606" w:type="dxa"/>
          </w:tcPr>
          <w:p w14:paraId="38892E31" w14:textId="77777777" w:rsidR="007A527D" w:rsidRPr="00EA3AFA" w:rsidRDefault="007A527D" w:rsidP="000C0EBC">
            <w:pPr>
              <w:keepNext/>
              <w:spacing w:line="240" w:lineRule="auto"/>
              <w:jc w:val="both"/>
              <w:rPr>
                <w:rFonts w:cs="Times New Roman"/>
                <w:b w:val="0"/>
                <w:caps w:val="0"/>
              </w:rPr>
            </w:pPr>
          </w:p>
        </w:tc>
        <w:tc>
          <w:tcPr>
            <w:tcW w:w="3438" w:type="dxa"/>
          </w:tcPr>
          <w:p w14:paraId="01BDF08F" w14:textId="77777777" w:rsidR="007A527D" w:rsidRDefault="007A527D" w:rsidP="005E40D0">
            <w:pPr>
              <w:spacing w:line="240" w:lineRule="auto"/>
              <w:jc w:val="both"/>
              <w:rPr>
                <w:rFonts w:cs="Times New Roman"/>
                <w:b w:val="0"/>
                <w:caps w:val="0"/>
              </w:rPr>
            </w:pPr>
          </w:p>
          <w:p w14:paraId="6EC260DC" w14:textId="77777777" w:rsidR="005E40D0" w:rsidRDefault="005E40D0" w:rsidP="005E40D0">
            <w:pPr>
              <w:spacing w:line="240" w:lineRule="auto"/>
              <w:jc w:val="both"/>
              <w:rPr>
                <w:rFonts w:cs="Times New Roman"/>
                <w:b w:val="0"/>
                <w:caps w:val="0"/>
              </w:rPr>
            </w:pPr>
          </w:p>
          <w:p w14:paraId="320AB9A2" w14:textId="77777777" w:rsidR="005E40D0" w:rsidRPr="00EA3AFA" w:rsidRDefault="005E40D0" w:rsidP="005E40D0">
            <w:pPr>
              <w:spacing w:line="240" w:lineRule="auto"/>
              <w:jc w:val="both"/>
              <w:rPr>
                <w:rFonts w:cs="Times New Roman"/>
                <w:b w:val="0"/>
                <w:caps w:val="0"/>
              </w:rPr>
            </w:pPr>
          </w:p>
        </w:tc>
      </w:tr>
      <w:tr w:rsidR="007A527D" w14:paraId="3C910BE7" w14:textId="77777777" w:rsidTr="005E40D0">
        <w:tc>
          <w:tcPr>
            <w:tcW w:w="3522" w:type="dxa"/>
          </w:tcPr>
          <w:p w14:paraId="334ADCAB" w14:textId="77777777" w:rsidR="007A527D" w:rsidRPr="00EA3AFA" w:rsidRDefault="007A527D" w:rsidP="000C0EBC">
            <w:pPr>
              <w:keepNext/>
              <w:spacing w:line="240" w:lineRule="auto"/>
              <w:jc w:val="both"/>
              <w:rPr>
                <w:rFonts w:cs="Times New Roman"/>
                <w:b w:val="0"/>
                <w:caps w:val="0"/>
              </w:rPr>
            </w:pPr>
          </w:p>
        </w:tc>
        <w:tc>
          <w:tcPr>
            <w:tcW w:w="3606" w:type="dxa"/>
          </w:tcPr>
          <w:p w14:paraId="5A005806" w14:textId="77777777" w:rsidR="007A527D" w:rsidRPr="00EA3AFA" w:rsidRDefault="007A527D" w:rsidP="000C0EBC">
            <w:pPr>
              <w:keepNext/>
              <w:spacing w:line="240" w:lineRule="auto"/>
              <w:jc w:val="both"/>
              <w:rPr>
                <w:rFonts w:cs="Times New Roman"/>
                <w:b w:val="0"/>
                <w:caps w:val="0"/>
              </w:rPr>
            </w:pPr>
          </w:p>
          <w:p w14:paraId="5A3DB818" w14:textId="77777777" w:rsidR="007A527D" w:rsidRDefault="007A527D" w:rsidP="000C0EBC">
            <w:pPr>
              <w:keepNext/>
              <w:spacing w:line="240" w:lineRule="auto"/>
              <w:jc w:val="both"/>
              <w:rPr>
                <w:rFonts w:cs="Times New Roman"/>
                <w:b w:val="0"/>
                <w:caps w:val="0"/>
              </w:rPr>
            </w:pPr>
          </w:p>
          <w:p w14:paraId="0CCC495D" w14:textId="77777777" w:rsidR="005E40D0" w:rsidRPr="00EA3AFA" w:rsidRDefault="005E40D0" w:rsidP="000C0EBC">
            <w:pPr>
              <w:keepNext/>
              <w:spacing w:line="240" w:lineRule="auto"/>
              <w:jc w:val="both"/>
              <w:rPr>
                <w:rFonts w:cs="Times New Roman"/>
                <w:b w:val="0"/>
                <w:caps w:val="0"/>
              </w:rPr>
            </w:pPr>
          </w:p>
        </w:tc>
        <w:tc>
          <w:tcPr>
            <w:tcW w:w="3438" w:type="dxa"/>
          </w:tcPr>
          <w:p w14:paraId="142723B1" w14:textId="77777777" w:rsidR="007A527D" w:rsidRPr="00EA3AFA" w:rsidRDefault="007A527D" w:rsidP="000C0EBC">
            <w:pPr>
              <w:keepNext/>
              <w:spacing w:line="240" w:lineRule="auto"/>
              <w:jc w:val="both"/>
              <w:rPr>
                <w:rFonts w:cs="Times New Roman"/>
                <w:b w:val="0"/>
                <w:caps w:val="0"/>
              </w:rPr>
            </w:pPr>
          </w:p>
        </w:tc>
      </w:tr>
      <w:tr w:rsidR="007A527D" w14:paraId="1056F399" w14:textId="77777777" w:rsidTr="005E40D0">
        <w:tc>
          <w:tcPr>
            <w:tcW w:w="3522" w:type="dxa"/>
            <w:vAlign w:val="center"/>
          </w:tcPr>
          <w:p w14:paraId="23826527" w14:textId="77777777" w:rsidR="007A527D" w:rsidRPr="00EA3AFA" w:rsidRDefault="007A527D" w:rsidP="000C0EBC">
            <w:pPr>
              <w:keepNext/>
              <w:spacing w:line="240" w:lineRule="auto"/>
              <w:jc w:val="center"/>
              <w:rPr>
                <w:rFonts w:cs="Times New Roman"/>
                <w:b w:val="0"/>
                <w:caps w:val="0"/>
              </w:rPr>
            </w:pPr>
          </w:p>
        </w:tc>
        <w:tc>
          <w:tcPr>
            <w:tcW w:w="3606" w:type="dxa"/>
          </w:tcPr>
          <w:p w14:paraId="5C6F408A" w14:textId="77777777" w:rsidR="007A527D" w:rsidRPr="00EA3AFA" w:rsidRDefault="007A527D" w:rsidP="000C0EBC">
            <w:pPr>
              <w:keepNext/>
              <w:spacing w:line="240" w:lineRule="auto"/>
              <w:jc w:val="both"/>
              <w:rPr>
                <w:rFonts w:cs="Times New Roman"/>
                <w:b w:val="0"/>
                <w:caps w:val="0"/>
              </w:rPr>
            </w:pPr>
          </w:p>
          <w:p w14:paraId="330BD0E4" w14:textId="77777777" w:rsidR="007A527D" w:rsidRDefault="007A527D" w:rsidP="000C0EBC">
            <w:pPr>
              <w:keepNext/>
              <w:spacing w:line="240" w:lineRule="auto"/>
              <w:jc w:val="both"/>
              <w:rPr>
                <w:rFonts w:cs="Times New Roman"/>
                <w:b w:val="0"/>
                <w:caps w:val="0"/>
              </w:rPr>
            </w:pPr>
          </w:p>
          <w:p w14:paraId="67597DBD" w14:textId="77777777" w:rsidR="005E40D0" w:rsidRPr="00EA3AFA" w:rsidRDefault="005E40D0" w:rsidP="000C0EBC">
            <w:pPr>
              <w:keepNext/>
              <w:spacing w:line="240" w:lineRule="auto"/>
              <w:jc w:val="both"/>
              <w:rPr>
                <w:rFonts w:cs="Times New Roman"/>
                <w:b w:val="0"/>
                <w:caps w:val="0"/>
              </w:rPr>
            </w:pPr>
          </w:p>
        </w:tc>
        <w:tc>
          <w:tcPr>
            <w:tcW w:w="3438" w:type="dxa"/>
            <w:vAlign w:val="center"/>
          </w:tcPr>
          <w:p w14:paraId="6F399D5D" w14:textId="77777777" w:rsidR="007A527D" w:rsidRPr="00EA3AFA" w:rsidRDefault="007A527D" w:rsidP="000C0EBC">
            <w:pPr>
              <w:keepNext/>
              <w:spacing w:line="240" w:lineRule="auto"/>
              <w:jc w:val="center"/>
              <w:rPr>
                <w:rFonts w:cs="Times New Roman"/>
                <w:b w:val="0"/>
                <w:caps w:val="0"/>
              </w:rPr>
            </w:pPr>
          </w:p>
        </w:tc>
      </w:tr>
      <w:tr w:rsidR="007A527D" w14:paraId="1738C139" w14:textId="77777777" w:rsidTr="005E40D0">
        <w:tc>
          <w:tcPr>
            <w:tcW w:w="3522" w:type="dxa"/>
          </w:tcPr>
          <w:p w14:paraId="72CBDCF7" w14:textId="77777777" w:rsidR="007A527D" w:rsidRPr="00EA3AFA" w:rsidRDefault="007A527D" w:rsidP="000C0EBC">
            <w:pPr>
              <w:keepNext/>
              <w:spacing w:line="240" w:lineRule="auto"/>
              <w:jc w:val="both"/>
              <w:rPr>
                <w:rFonts w:cs="Times New Roman"/>
                <w:b w:val="0"/>
                <w:caps w:val="0"/>
              </w:rPr>
            </w:pPr>
          </w:p>
        </w:tc>
        <w:tc>
          <w:tcPr>
            <w:tcW w:w="3606" w:type="dxa"/>
          </w:tcPr>
          <w:p w14:paraId="11E8EC44" w14:textId="77777777" w:rsidR="007A527D" w:rsidRPr="00EA3AFA" w:rsidRDefault="007A527D" w:rsidP="000C0EBC">
            <w:pPr>
              <w:keepNext/>
              <w:spacing w:line="240" w:lineRule="auto"/>
              <w:jc w:val="both"/>
              <w:rPr>
                <w:rFonts w:cs="Times New Roman"/>
                <w:b w:val="0"/>
                <w:caps w:val="0"/>
              </w:rPr>
            </w:pPr>
          </w:p>
          <w:p w14:paraId="2FBC9BFC" w14:textId="77777777" w:rsidR="007A527D" w:rsidRDefault="007A527D" w:rsidP="000C0EBC">
            <w:pPr>
              <w:keepNext/>
              <w:spacing w:line="240" w:lineRule="auto"/>
              <w:jc w:val="both"/>
              <w:rPr>
                <w:rFonts w:cs="Times New Roman"/>
                <w:b w:val="0"/>
                <w:caps w:val="0"/>
              </w:rPr>
            </w:pPr>
          </w:p>
          <w:p w14:paraId="71B8DD9F" w14:textId="77777777" w:rsidR="005E40D0" w:rsidRPr="00EA3AFA" w:rsidRDefault="005E40D0" w:rsidP="000C0EBC">
            <w:pPr>
              <w:keepNext/>
              <w:spacing w:line="240" w:lineRule="auto"/>
              <w:jc w:val="both"/>
              <w:rPr>
                <w:rFonts w:cs="Times New Roman"/>
                <w:b w:val="0"/>
                <w:caps w:val="0"/>
              </w:rPr>
            </w:pPr>
          </w:p>
        </w:tc>
        <w:tc>
          <w:tcPr>
            <w:tcW w:w="3438" w:type="dxa"/>
          </w:tcPr>
          <w:p w14:paraId="5C1B1D1D" w14:textId="77777777" w:rsidR="007A527D" w:rsidRPr="00EA3AFA" w:rsidRDefault="007A527D" w:rsidP="000C0EBC">
            <w:pPr>
              <w:keepNext/>
              <w:spacing w:line="240" w:lineRule="auto"/>
              <w:jc w:val="both"/>
              <w:rPr>
                <w:rFonts w:cs="Times New Roman"/>
                <w:b w:val="0"/>
                <w:caps w:val="0"/>
              </w:rPr>
            </w:pPr>
          </w:p>
        </w:tc>
      </w:tr>
      <w:tr w:rsidR="007A527D" w14:paraId="651A30DE" w14:textId="77777777" w:rsidTr="005E40D0">
        <w:tc>
          <w:tcPr>
            <w:tcW w:w="3522" w:type="dxa"/>
          </w:tcPr>
          <w:p w14:paraId="77595975" w14:textId="77777777" w:rsidR="007A527D" w:rsidRPr="00EA3AFA" w:rsidRDefault="007A527D" w:rsidP="000C0EBC">
            <w:pPr>
              <w:keepNext/>
              <w:spacing w:line="240" w:lineRule="auto"/>
              <w:jc w:val="both"/>
              <w:rPr>
                <w:rFonts w:cs="Times New Roman"/>
                <w:b w:val="0"/>
                <w:caps w:val="0"/>
              </w:rPr>
            </w:pPr>
          </w:p>
        </w:tc>
        <w:tc>
          <w:tcPr>
            <w:tcW w:w="3606" w:type="dxa"/>
          </w:tcPr>
          <w:p w14:paraId="39C9CEB9" w14:textId="77777777" w:rsidR="007A527D" w:rsidRPr="00EA3AFA" w:rsidRDefault="007A527D" w:rsidP="000C0EBC">
            <w:pPr>
              <w:keepNext/>
              <w:spacing w:line="240" w:lineRule="auto"/>
              <w:jc w:val="both"/>
              <w:rPr>
                <w:rFonts w:cs="Times New Roman"/>
                <w:b w:val="0"/>
                <w:caps w:val="0"/>
              </w:rPr>
            </w:pPr>
          </w:p>
          <w:p w14:paraId="0E0C545F" w14:textId="77777777" w:rsidR="007A527D" w:rsidRDefault="007A527D" w:rsidP="000C0EBC">
            <w:pPr>
              <w:keepNext/>
              <w:spacing w:line="240" w:lineRule="auto"/>
              <w:jc w:val="both"/>
              <w:rPr>
                <w:rFonts w:cs="Times New Roman"/>
                <w:b w:val="0"/>
                <w:caps w:val="0"/>
              </w:rPr>
            </w:pPr>
          </w:p>
          <w:p w14:paraId="0A0D66BB" w14:textId="77777777" w:rsidR="005E40D0" w:rsidRPr="00EA3AFA" w:rsidRDefault="005E40D0" w:rsidP="000C0EBC">
            <w:pPr>
              <w:keepNext/>
              <w:spacing w:line="240" w:lineRule="auto"/>
              <w:jc w:val="both"/>
              <w:rPr>
                <w:rFonts w:cs="Times New Roman"/>
                <w:b w:val="0"/>
                <w:caps w:val="0"/>
              </w:rPr>
            </w:pPr>
          </w:p>
        </w:tc>
        <w:tc>
          <w:tcPr>
            <w:tcW w:w="3438" w:type="dxa"/>
          </w:tcPr>
          <w:p w14:paraId="3F2AB979" w14:textId="77777777" w:rsidR="007A527D" w:rsidRPr="00EA3AFA" w:rsidRDefault="007A527D" w:rsidP="000C0EBC">
            <w:pPr>
              <w:keepNext/>
              <w:spacing w:line="240" w:lineRule="auto"/>
              <w:jc w:val="both"/>
              <w:rPr>
                <w:rFonts w:cs="Times New Roman"/>
                <w:b w:val="0"/>
                <w:caps w:val="0"/>
              </w:rPr>
            </w:pPr>
          </w:p>
        </w:tc>
      </w:tr>
      <w:tr w:rsidR="007A527D" w14:paraId="38184C53" w14:textId="77777777" w:rsidTr="005E40D0">
        <w:tc>
          <w:tcPr>
            <w:tcW w:w="3522" w:type="dxa"/>
          </w:tcPr>
          <w:p w14:paraId="38D1B3A7" w14:textId="77777777" w:rsidR="007A527D" w:rsidRPr="00EA3AFA" w:rsidRDefault="007A527D" w:rsidP="000C0EBC">
            <w:pPr>
              <w:keepNext/>
              <w:spacing w:line="240" w:lineRule="auto"/>
              <w:jc w:val="both"/>
              <w:rPr>
                <w:rFonts w:cs="Times New Roman"/>
                <w:b w:val="0"/>
                <w:caps w:val="0"/>
              </w:rPr>
            </w:pPr>
          </w:p>
        </w:tc>
        <w:tc>
          <w:tcPr>
            <w:tcW w:w="3606" w:type="dxa"/>
          </w:tcPr>
          <w:p w14:paraId="5FE5E2EF" w14:textId="77777777" w:rsidR="007A527D" w:rsidRPr="00EA3AFA" w:rsidRDefault="007A527D" w:rsidP="000C0EBC">
            <w:pPr>
              <w:keepNext/>
              <w:spacing w:line="240" w:lineRule="auto"/>
              <w:jc w:val="both"/>
              <w:rPr>
                <w:rFonts w:cs="Times New Roman"/>
                <w:b w:val="0"/>
                <w:caps w:val="0"/>
              </w:rPr>
            </w:pPr>
          </w:p>
          <w:p w14:paraId="113FDFCA" w14:textId="77777777" w:rsidR="007A527D" w:rsidRDefault="007A527D" w:rsidP="000C0EBC">
            <w:pPr>
              <w:keepNext/>
              <w:spacing w:line="240" w:lineRule="auto"/>
              <w:jc w:val="both"/>
              <w:rPr>
                <w:rFonts w:cs="Times New Roman"/>
                <w:b w:val="0"/>
                <w:caps w:val="0"/>
              </w:rPr>
            </w:pPr>
          </w:p>
          <w:p w14:paraId="5A79109D" w14:textId="77777777" w:rsidR="005E40D0" w:rsidRPr="00EA3AFA" w:rsidRDefault="005E40D0" w:rsidP="000C0EBC">
            <w:pPr>
              <w:keepNext/>
              <w:spacing w:line="240" w:lineRule="auto"/>
              <w:jc w:val="both"/>
              <w:rPr>
                <w:rFonts w:cs="Times New Roman"/>
                <w:b w:val="0"/>
                <w:caps w:val="0"/>
              </w:rPr>
            </w:pPr>
          </w:p>
        </w:tc>
        <w:tc>
          <w:tcPr>
            <w:tcW w:w="3438" w:type="dxa"/>
          </w:tcPr>
          <w:p w14:paraId="717F34C5" w14:textId="77777777" w:rsidR="007A527D" w:rsidRPr="00EA3AFA" w:rsidRDefault="007A527D" w:rsidP="000C0EBC">
            <w:pPr>
              <w:keepNext/>
              <w:spacing w:line="240" w:lineRule="auto"/>
              <w:jc w:val="both"/>
              <w:rPr>
                <w:rFonts w:cs="Times New Roman"/>
                <w:b w:val="0"/>
                <w:caps w:val="0"/>
              </w:rPr>
            </w:pPr>
          </w:p>
        </w:tc>
      </w:tr>
    </w:tbl>
    <w:p w14:paraId="1734CF37" w14:textId="4548D152" w:rsidR="007A527D" w:rsidRPr="00BD01E6" w:rsidRDefault="006819CE" w:rsidP="007A527D">
      <w:pPr>
        <w:spacing w:line="240" w:lineRule="auto"/>
        <w:rPr>
          <w:rFonts w:cs="Times New Roman"/>
          <w:b w:val="0"/>
          <w:caps w:val="0"/>
          <w:sz w:val="24"/>
          <w:szCs w:val="24"/>
        </w:rPr>
      </w:pPr>
      <w:r w:rsidRPr="001410EF">
        <w:rPr>
          <w:rFonts w:cs="Times New Roman"/>
          <w:b w:val="0"/>
          <w:caps w:val="0"/>
          <w:noProof/>
        </w:rPr>
        <mc:AlternateContent>
          <mc:Choice Requires="wps">
            <w:drawing>
              <wp:anchor distT="0" distB="0" distL="114300" distR="114300" simplePos="0" relativeHeight="251661824" behindDoc="0" locked="0" layoutInCell="1" allowOverlap="1" wp14:anchorId="46A75EE2" wp14:editId="7D81ADDE">
                <wp:simplePos x="0" y="0"/>
                <wp:positionH relativeFrom="column">
                  <wp:posOffset>-434975</wp:posOffset>
                </wp:positionH>
                <wp:positionV relativeFrom="paragraph">
                  <wp:posOffset>238125</wp:posOffset>
                </wp:positionV>
                <wp:extent cx="253365" cy="250825"/>
                <wp:effectExtent l="12700" t="9525" r="10160" b="6350"/>
                <wp:wrapNone/>
                <wp:docPr id="17" name="AutoShap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50825"/>
                        </a:xfrm>
                        <a:prstGeom prst="flowChartConnector">
                          <a:avLst/>
                        </a:prstGeom>
                        <a:solidFill>
                          <a:srgbClr val="C6D9F1"/>
                        </a:solidFill>
                        <a:ln w="9525">
                          <a:solidFill>
                            <a:srgbClr val="000000"/>
                          </a:solidFill>
                          <a:round/>
                          <a:headEnd/>
                          <a:tailEnd/>
                        </a:ln>
                      </wps:spPr>
                      <wps:txbx>
                        <w:txbxContent>
                          <w:p w14:paraId="28DD85D4" w14:textId="77777777" w:rsidR="00D85A5B" w:rsidRDefault="00D85A5B" w:rsidP="007A527D">
                            <w:r>
                              <w:t>J11111111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75EE2" id="AutoShape 37" o:spid="_x0000_s1035" type="#_x0000_t120" alt="&quot;&quot;" style="position:absolute;margin-left:-34.25pt;margin-top:18.75pt;width:19.95pt;height:1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" fillcolor="#c6d9f1">
                <v:textbox>
                  <w:txbxContent>
                    <w:p w14:paraId="28DD85D4" w14:textId="77777777" w:rsidR="00D85A5B" w:rsidRDefault="00D85A5B" w:rsidP="007A527D">
                      <w:r>
                        <w:t>J11111111</w:t>
                      </w:r>
                    </w:p>
                  </w:txbxContent>
                </v:textbox>
              </v:shape>
            </w:pict>
          </mc:Fallback>
        </mc:AlternateContent>
      </w:r>
    </w:p>
    <w:p w14:paraId="5FFE3A42" w14:textId="77777777" w:rsidR="007A527D" w:rsidRPr="000A2B6A" w:rsidRDefault="007A527D" w:rsidP="007A527D">
      <w:pPr>
        <w:spacing w:line="240" w:lineRule="auto"/>
        <w:rPr>
          <w:rFonts w:cs="Times New Roman"/>
          <w:caps w:val="0"/>
          <w:sz w:val="24"/>
          <w:szCs w:val="24"/>
        </w:rPr>
      </w:pPr>
      <w:r w:rsidRPr="00A005F0">
        <w:rPr>
          <w:rFonts w:cs="Times New Roman"/>
          <w:caps w:val="0"/>
          <w:sz w:val="24"/>
          <w:szCs w:val="24"/>
        </w:rPr>
        <w:tab/>
      </w:r>
    </w:p>
    <w:p w14:paraId="370DE88B" w14:textId="77777777" w:rsidR="007A527D" w:rsidRPr="00DB2524" w:rsidRDefault="007A527D" w:rsidP="007A527D">
      <w:pPr>
        <w:spacing w:line="240" w:lineRule="auto"/>
        <w:rPr>
          <w:rFonts w:cs="Times New Roman"/>
          <w:caps w:val="0"/>
          <w:sz w:val="20"/>
          <w:szCs w:val="20"/>
        </w:rPr>
      </w:pPr>
      <w:r>
        <w:rPr>
          <w:rFonts w:cs="Times New Roman"/>
          <w:caps w:val="0"/>
          <w:sz w:val="20"/>
          <w:szCs w:val="20"/>
        </w:rPr>
        <w:t>OPPORTUNITIES TO PARTICIPATE IN EXTRACURRICULAR AND NONACADEMIC ACTIVITIES</w:t>
      </w:r>
    </w:p>
    <w:p w14:paraId="2B9EEBEC" w14:textId="77777777" w:rsidR="00766FCD" w:rsidRPr="001465EE" w:rsidRDefault="007A527D" w:rsidP="001465EE">
      <w:pPr>
        <w:spacing w:line="240" w:lineRule="auto"/>
        <w:jc w:val="both"/>
        <w:rPr>
          <w:rFonts w:cs="MyriadPro-Regular"/>
          <w:b w:val="0"/>
          <w:caps w:val="0"/>
          <w:color w:val="010202"/>
          <w:sz w:val="15"/>
          <w:szCs w:val="15"/>
        </w:rPr>
      </w:pPr>
      <w:r w:rsidRPr="001465EE">
        <w:rPr>
          <w:rFonts w:cs="MyriadPro-Regular"/>
          <w:b w:val="0"/>
          <w:caps w:val="0"/>
          <w:color w:val="010202"/>
          <w:sz w:val="15"/>
          <w:szCs w:val="15"/>
        </w:rPr>
        <w:t>Provide 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participate in extracurricular and other nonacademic activities</w:t>
      </w:r>
      <w:r w:rsidR="005E40D0" w:rsidRPr="001465EE">
        <w:rPr>
          <w:rFonts w:cs="MyriadPro-Regular"/>
          <w:b w:val="0"/>
          <w:caps w:val="0"/>
          <w:color w:val="010202"/>
          <w:sz w:val="15"/>
          <w:szCs w:val="15"/>
        </w:rPr>
        <w:t xml:space="preserve"> and to be educated and participate with other students</w:t>
      </w:r>
      <w:r w:rsidR="00766FCD" w:rsidRPr="001465EE">
        <w:rPr>
          <w:rFonts w:cs="MyriadPro-Regular"/>
          <w:b w:val="0"/>
          <w:caps w:val="0"/>
          <w:color w:val="010202"/>
          <w:sz w:val="15"/>
          <w:szCs w:val="15"/>
        </w:rPr>
        <w:t xml:space="preserve"> with disabilities and students</w:t>
      </w:r>
      <w:r w:rsidR="005E40D0" w:rsidRPr="001465EE">
        <w:rPr>
          <w:rFonts w:cs="MyriadPro-Regular"/>
          <w:b w:val="0"/>
          <w:caps w:val="0"/>
          <w:color w:val="010202"/>
          <w:sz w:val="15"/>
          <w:szCs w:val="15"/>
        </w:rPr>
        <w:t xml:space="preserve"> without disabilities in extracurricular and other nonacademic activities</w:t>
      </w:r>
      <w:r w:rsidRPr="001465EE">
        <w:rPr>
          <w:rFonts w:cs="MyriadPro-Regular"/>
          <w:b w:val="0"/>
          <w:caps w:val="0"/>
          <w:color w:val="010202"/>
          <w:sz w:val="15"/>
          <w:szCs w:val="15"/>
        </w:rPr>
        <w:t xml:space="preserve">. </w:t>
      </w:r>
    </w:p>
    <w:p w14:paraId="0ACD84E5" w14:textId="77777777" w:rsidR="007A527D" w:rsidRPr="001465EE" w:rsidRDefault="007A527D" w:rsidP="001465EE">
      <w:pPr>
        <w:spacing w:line="240" w:lineRule="auto"/>
        <w:jc w:val="both"/>
        <w:rPr>
          <w:rFonts w:cs="MyriadPro-Regular"/>
          <w:caps w:val="0"/>
          <w:color w:val="010202"/>
          <w:sz w:val="15"/>
          <w:szCs w:val="15"/>
        </w:rPr>
      </w:pPr>
      <w:r w:rsidRPr="00570328">
        <w:rPr>
          <w:rFonts w:cs="MyriadPro-Regular"/>
          <w:b w:val="0"/>
          <w:caps w:val="0"/>
          <w:color w:val="010202"/>
          <w:sz w:val="15"/>
          <w:szCs w:val="15"/>
        </w:rPr>
        <w:t xml:space="preserve">34 CFR </w:t>
      </w:r>
      <w:r w:rsidRPr="00570328">
        <w:rPr>
          <w:rFonts w:cs="Times New Roman"/>
          <w:b w:val="0"/>
          <w:caps w:val="0"/>
          <w:sz w:val="15"/>
          <w:szCs w:val="15"/>
        </w:rPr>
        <w:t>§</w:t>
      </w:r>
      <w:r w:rsidRPr="00074585">
        <w:rPr>
          <w:rFonts w:cs="MyriadPro-Regular"/>
          <w:b w:val="0"/>
          <w:caps w:val="0"/>
          <w:color w:val="010202"/>
          <w:sz w:val="15"/>
          <w:szCs w:val="15"/>
        </w:rPr>
        <w:t>300.320(a)(4)(ii)</w:t>
      </w:r>
      <w:r w:rsidR="00EC6C25" w:rsidRPr="00074585">
        <w:rPr>
          <w:rFonts w:cs="MyriadPro-Regular"/>
          <w:b w:val="0"/>
          <w:caps w:val="0"/>
          <w:color w:val="010202"/>
          <w:sz w:val="15"/>
          <w:szCs w:val="15"/>
        </w:rPr>
        <w:t>,</w:t>
      </w:r>
      <w:r w:rsidR="00D21800" w:rsidRPr="00074585">
        <w:rPr>
          <w:rFonts w:cs="MyriadPro-Regular"/>
          <w:b w:val="0"/>
          <w:caps w:val="0"/>
          <w:color w:val="010202"/>
          <w:sz w:val="15"/>
          <w:szCs w:val="15"/>
        </w:rPr>
        <w:t xml:space="preserve"> </w:t>
      </w:r>
      <w:r w:rsidR="00EC6C25" w:rsidRPr="00607122">
        <w:rPr>
          <w:rFonts w:cs="MyriadPro-Regular"/>
          <w:b w:val="0"/>
          <w:caps w:val="0"/>
          <w:color w:val="010202"/>
          <w:sz w:val="15"/>
          <w:szCs w:val="15"/>
        </w:rPr>
        <w:t>(iii)</w:t>
      </w:r>
      <w:r w:rsidRPr="001465EE">
        <w:rPr>
          <w:rFonts w:cs="MyriadPro-Regular"/>
          <w:caps w:val="0"/>
          <w:color w:val="010202"/>
          <w:sz w:val="15"/>
          <w:szCs w:val="15"/>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2"/>
      </w:tblGrid>
      <w:tr w:rsidR="007A527D" w14:paraId="44E8A12D" w14:textId="77777777" w:rsidTr="000C0EBC">
        <w:tc>
          <w:tcPr>
            <w:tcW w:w="10566" w:type="dxa"/>
          </w:tcPr>
          <w:p w14:paraId="096FF599" w14:textId="77777777" w:rsidR="007A527D" w:rsidRPr="00EA3AFA" w:rsidRDefault="007A527D" w:rsidP="000C0EBC">
            <w:pPr>
              <w:spacing w:after="60" w:line="240" w:lineRule="auto"/>
              <w:jc w:val="both"/>
              <w:rPr>
                <w:rFonts w:cs="Times New Roman"/>
                <w:b w:val="0"/>
                <w:caps w:val="0"/>
                <w:highlight w:val="yellow"/>
              </w:rPr>
            </w:pPr>
          </w:p>
          <w:p w14:paraId="272DAF19" w14:textId="77777777" w:rsidR="007A527D" w:rsidRPr="00EA3AFA" w:rsidRDefault="007A527D" w:rsidP="000C0EBC">
            <w:pPr>
              <w:spacing w:after="60" w:line="240" w:lineRule="auto"/>
              <w:jc w:val="both"/>
              <w:rPr>
                <w:rFonts w:cs="Times New Roman"/>
                <w:b w:val="0"/>
                <w:caps w:val="0"/>
                <w:highlight w:val="yellow"/>
              </w:rPr>
            </w:pPr>
          </w:p>
          <w:p w14:paraId="1EA3149F" w14:textId="77777777" w:rsidR="007A527D" w:rsidRPr="00EA3AFA" w:rsidRDefault="007A527D" w:rsidP="000C0EBC">
            <w:pPr>
              <w:spacing w:after="60" w:line="240" w:lineRule="auto"/>
              <w:jc w:val="both"/>
              <w:rPr>
                <w:rFonts w:cs="Times New Roman"/>
                <w:b w:val="0"/>
                <w:caps w:val="0"/>
                <w:highlight w:val="yellow"/>
              </w:rPr>
            </w:pPr>
          </w:p>
          <w:p w14:paraId="715AD6A0" w14:textId="77777777" w:rsidR="007A527D" w:rsidRPr="00EA3AFA" w:rsidRDefault="007A527D" w:rsidP="000C0EBC">
            <w:pPr>
              <w:spacing w:after="60" w:line="240" w:lineRule="auto"/>
              <w:jc w:val="both"/>
              <w:rPr>
                <w:rFonts w:cs="Times New Roman"/>
                <w:b w:val="0"/>
                <w:caps w:val="0"/>
                <w:highlight w:val="yellow"/>
              </w:rPr>
            </w:pPr>
          </w:p>
        </w:tc>
      </w:tr>
    </w:tbl>
    <w:p w14:paraId="2B7C084D" w14:textId="77777777" w:rsidR="007A527D" w:rsidRDefault="007A527D" w:rsidP="007A527D">
      <w:pPr>
        <w:spacing w:after="60" w:line="240" w:lineRule="auto"/>
        <w:jc w:val="both"/>
        <w:rPr>
          <w:rFonts w:cs="Times New Roman"/>
          <w:b w:val="0"/>
          <w:caps w:val="0"/>
          <w:highlight w:val="yellow"/>
        </w:rPr>
      </w:pPr>
    </w:p>
    <w:p w14:paraId="50573A5A" w14:textId="360285C3" w:rsidR="007A527D" w:rsidRDefault="006819CE" w:rsidP="005E40D0">
      <w:pPr>
        <w:spacing w:after="60" w:line="240" w:lineRule="auto"/>
        <w:jc w:val="both"/>
        <w:rPr>
          <w:rFonts w:cs="MyriadPro-Regular"/>
          <w:caps w:val="0"/>
          <w:color w:val="010202"/>
          <w:highlight w:val="yellow"/>
        </w:rPr>
      </w:pPr>
      <w:r w:rsidRPr="001410EF">
        <w:rPr>
          <w:rFonts w:cs="Times New Roman"/>
          <w:b w:val="0"/>
          <w:caps w:val="0"/>
          <w:noProof/>
        </w:rPr>
        <mc:AlternateContent>
          <mc:Choice Requires="wps">
            <w:drawing>
              <wp:anchor distT="0" distB="0" distL="114300" distR="114300" simplePos="0" relativeHeight="251663872" behindDoc="0" locked="0" layoutInCell="1" allowOverlap="1" wp14:anchorId="1DEFEA62" wp14:editId="72F8124F">
                <wp:simplePos x="0" y="0"/>
                <wp:positionH relativeFrom="column">
                  <wp:posOffset>-434975</wp:posOffset>
                </wp:positionH>
                <wp:positionV relativeFrom="paragraph">
                  <wp:posOffset>133350</wp:posOffset>
                </wp:positionV>
                <wp:extent cx="253365" cy="221615"/>
                <wp:effectExtent l="12700" t="10160" r="10160" b="6350"/>
                <wp:wrapNone/>
                <wp:docPr id="16" name="AutoShap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1615"/>
                        </a:xfrm>
                        <a:prstGeom prst="flowChartConnector">
                          <a:avLst/>
                        </a:prstGeom>
                        <a:solidFill>
                          <a:srgbClr val="C6D9F1"/>
                        </a:solidFill>
                        <a:ln w="9525">
                          <a:solidFill>
                            <a:srgbClr val="000000"/>
                          </a:solidFill>
                          <a:round/>
                          <a:headEnd/>
                          <a:tailEnd/>
                        </a:ln>
                      </wps:spPr>
                      <wps:txbx>
                        <w:txbxContent>
                          <w:p w14:paraId="749F659E" w14:textId="77777777" w:rsidR="00D85A5B" w:rsidRDefault="00D85A5B" w:rsidP="007A527D">
                            <w:r>
                              <w:t>K11111111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FEA62" id="AutoShape 40" o:spid="_x0000_s1036" type="#_x0000_t120" alt="&quot;&quot;" style="position:absolute;left:0;text-align:left;margin-left:-34.25pt;margin-top:10.5pt;width:19.95pt;height:17.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" fillcolor="#c6d9f1">
                <v:textbox>
                  <w:txbxContent>
                    <w:p w14:paraId="749F659E" w14:textId="77777777" w:rsidR="00D85A5B" w:rsidRDefault="00D85A5B" w:rsidP="007A527D">
                      <w:r>
                        <w:t>K11111111</w:t>
                      </w:r>
                    </w:p>
                  </w:txbxContent>
                </v:textbox>
              </v:shape>
            </w:pict>
          </mc:Fallback>
        </mc:AlternateContent>
      </w:r>
    </w:p>
    <w:p w14:paraId="3D667A5E" w14:textId="77777777" w:rsidR="007A527D" w:rsidRDefault="007A527D" w:rsidP="007A527D">
      <w:pPr>
        <w:spacing w:line="240" w:lineRule="auto"/>
        <w:rPr>
          <w:rFonts w:cs="Times New Roman"/>
          <w:caps w:val="0"/>
          <w:sz w:val="20"/>
          <w:szCs w:val="20"/>
        </w:rPr>
      </w:pPr>
      <w:r>
        <w:rPr>
          <w:rFonts w:cs="Times New Roman"/>
          <w:caps w:val="0"/>
          <w:sz w:val="20"/>
          <w:szCs w:val="20"/>
        </w:rPr>
        <w:t>JUSTIFICATION FOR NONPARTICIPATION</w:t>
      </w:r>
    </w:p>
    <w:p w14:paraId="1F7142AA" w14:textId="77777777" w:rsidR="007A527D" w:rsidRPr="001465EE" w:rsidRDefault="007A527D" w:rsidP="007A527D">
      <w:pPr>
        <w:spacing w:after="60" w:line="240" w:lineRule="auto"/>
        <w:jc w:val="both"/>
        <w:rPr>
          <w:rFonts w:cs="MyriadPro-Regular"/>
          <w:b w:val="0"/>
          <w:caps w:val="0"/>
          <w:color w:val="010202"/>
          <w:sz w:val="15"/>
          <w:szCs w:val="15"/>
        </w:rPr>
      </w:pPr>
      <w:r w:rsidRPr="001465EE">
        <w:rPr>
          <w:rFonts w:cs="Times New Roman"/>
          <w:b w:val="0"/>
          <w:caps w:val="0"/>
          <w:sz w:val="15"/>
          <w:szCs w:val="15"/>
        </w:rPr>
        <w:t>Provide an explanation of the extent, if any, to which the st</w:t>
      </w:r>
      <w:r w:rsidR="00766FCD" w:rsidRPr="001465EE">
        <w:rPr>
          <w:rFonts w:cs="Times New Roman"/>
          <w:b w:val="0"/>
          <w:caps w:val="0"/>
          <w:sz w:val="15"/>
          <w:szCs w:val="15"/>
        </w:rPr>
        <w:t>udent will not participate with</w:t>
      </w:r>
      <w:r w:rsidR="00F6683C" w:rsidRPr="001465EE">
        <w:rPr>
          <w:rFonts w:cs="Times New Roman"/>
          <w:b w:val="0"/>
          <w:caps w:val="0"/>
          <w:sz w:val="15"/>
          <w:szCs w:val="15"/>
        </w:rPr>
        <w:t xml:space="preserve"> students without disabilities </w:t>
      </w:r>
      <w:r w:rsidRPr="001465EE">
        <w:rPr>
          <w:rFonts w:cs="Times New Roman"/>
          <w:b w:val="0"/>
          <w:caps w:val="0"/>
          <w:sz w:val="15"/>
          <w:szCs w:val="15"/>
        </w:rPr>
        <w:t xml:space="preserve">in the regular class, extracurricular and other nonacademic activities. </w:t>
      </w:r>
      <w:r w:rsidRPr="00570328">
        <w:rPr>
          <w:rFonts w:cs="MyriadPro-Regular"/>
          <w:b w:val="0"/>
          <w:caps w:val="0"/>
          <w:color w:val="010202"/>
          <w:sz w:val="15"/>
          <w:szCs w:val="15"/>
        </w:rPr>
        <w:t xml:space="preserve">34 CFR </w:t>
      </w:r>
      <w:r w:rsidRPr="00570328">
        <w:rPr>
          <w:rFonts w:cs="Times New Roman"/>
          <w:b w:val="0"/>
          <w:caps w:val="0"/>
          <w:sz w:val="15"/>
          <w:szCs w:val="15"/>
        </w:rPr>
        <w:t>§</w:t>
      </w:r>
      <w:r w:rsidRPr="00074585">
        <w:rPr>
          <w:rFonts w:cs="MyriadPro-Regular"/>
          <w:b w:val="0"/>
          <w:caps w:val="0"/>
          <w:color w:val="010202"/>
          <w:sz w:val="15"/>
          <w:szCs w:val="15"/>
        </w:rPr>
        <w:t>300.320(a)(5)</w:t>
      </w: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6"/>
      </w:tblGrid>
      <w:tr w:rsidR="007A527D" w14:paraId="7BABCB57" w14:textId="77777777" w:rsidTr="008872C4">
        <w:tc>
          <w:tcPr>
            <w:tcW w:w="10566" w:type="dxa"/>
          </w:tcPr>
          <w:p w14:paraId="5717376B" w14:textId="77777777" w:rsidR="007A527D" w:rsidRPr="008872C4" w:rsidRDefault="007A527D" w:rsidP="008872C4">
            <w:pPr>
              <w:spacing w:after="60" w:line="240" w:lineRule="auto"/>
              <w:jc w:val="both"/>
              <w:rPr>
                <w:rFonts w:cs="Times New Roman"/>
                <w:b w:val="0"/>
                <w:caps w:val="0"/>
              </w:rPr>
            </w:pPr>
          </w:p>
          <w:p w14:paraId="30B5DE89" w14:textId="77777777" w:rsidR="007A527D" w:rsidRPr="008872C4" w:rsidRDefault="007A527D" w:rsidP="008872C4">
            <w:pPr>
              <w:spacing w:after="60" w:line="240" w:lineRule="auto"/>
              <w:jc w:val="both"/>
              <w:rPr>
                <w:rFonts w:cs="Times New Roman"/>
                <w:b w:val="0"/>
                <w:caps w:val="0"/>
              </w:rPr>
            </w:pPr>
          </w:p>
          <w:p w14:paraId="4C26FF5E" w14:textId="77777777" w:rsidR="007A527D" w:rsidRPr="008872C4" w:rsidRDefault="007A527D" w:rsidP="008872C4">
            <w:pPr>
              <w:spacing w:after="60" w:line="240" w:lineRule="auto"/>
              <w:jc w:val="both"/>
              <w:rPr>
                <w:rFonts w:cs="Times New Roman"/>
                <w:b w:val="0"/>
                <w:caps w:val="0"/>
              </w:rPr>
            </w:pPr>
          </w:p>
          <w:p w14:paraId="0F1F8B93" w14:textId="77777777" w:rsidR="007A527D" w:rsidRPr="008872C4" w:rsidRDefault="007A527D" w:rsidP="008872C4">
            <w:pPr>
              <w:spacing w:after="60" w:line="240" w:lineRule="auto"/>
              <w:jc w:val="both"/>
              <w:rPr>
                <w:rFonts w:cs="Times New Roman"/>
                <w:b w:val="0"/>
                <w:caps w:val="0"/>
              </w:rPr>
            </w:pPr>
          </w:p>
          <w:p w14:paraId="483A3263" w14:textId="77777777" w:rsidR="007A527D" w:rsidRPr="008872C4" w:rsidRDefault="007A527D" w:rsidP="008872C4">
            <w:pPr>
              <w:spacing w:after="60" w:line="240" w:lineRule="auto"/>
              <w:jc w:val="both"/>
              <w:rPr>
                <w:rFonts w:cs="Times New Roman"/>
                <w:b w:val="0"/>
                <w:caps w:val="0"/>
              </w:rPr>
            </w:pPr>
          </w:p>
        </w:tc>
      </w:tr>
    </w:tbl>
    <w:p w14:paraId="08A4BE79" w14:textId="77777777" w:rsidR="007A527D" w:rsidRPr="00BD01E6" w:rsidRDefault="007A527D" w:rsidP="007A527D">
      <w:pPr>
        <w:spacing w:after="60" w:line="240" w:lineRule="auto"/>
        <w:jc w:val="both"/>
        <w:rPr>
          <w:rFonts w:cs="Times New Roman"/>
          <w:b w:val="0"/>
          <w:caps w:val="0"/>
        </w:rPr>
      </w:pPr>
    </w:p>
    <w:p w14:paraId="332BD0CB" w14:textId="5CA3BAE3" w:rsidR="007A527D" w:rsidRDefault="006819CE" w:rsidP="005E40D0">
      <w:pPr>
        <w:spacing w:line="240" w:lineRule="auto"/>
        <w:rPr>
          <w:rFonts w:cs="MyriadPro-Regular"/>
          <w:caps w:val="0"/>
          <w:color w:val="010202"/>
          <w:sz w:val="24"/>
          <w:szCs w:val="24"/>
        </w:rPr>
      </w:pPr>
      <w:r w:rsidRPr="001410EF">
        <w:rPr>
          <w:rFonts w:cs="Times New Roman"/>
          <w:b w:val="0"/>
          <w:caps w:val="0"/>
          <w:noProof/>
        </w:rPr>
        <mc:AlternateContent>
          <mc:Choice Requires="wps">
            <w:drawing>
              <wp:anchor distT="0" distB="0" distL="114300" distR="114300" simplePos="0" relativeHeight="251662848" behindDoc="0" locked="0" layoutInCell="1" allowOverlap="1" wp14:anchorId="17FF62C2" wp14:editId="31E359DC">
                <wp:simplePos x="0" y="0"/>
                <wp:positionH relativeFrom="column">
                  <wp:posOffset>-400685</wp:posOffset>
                </wp:positionH>
                <wp:positionV relativeFrom="paragraph">
                  <wp:posOffset>109220</wp:posOffset>
                </wp:positionV>
                <wp:extent cx="278130" cy="295275"/>
                <wp:effectExtent l="8890" t="6350" r="8255" b="12700"/>
                <wp:wrapNone/>
                <wp:docPr id="15" name="AutoShap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95275"/>
                        </a:xfrm>
                        <a:prstGeom prst="flowChartConnector">
                          <a:avLst/>
                        </a:prstGeom>
                        <a:solidFill>
                          <a:srgbClr val="C6D9F1"/>
                        </a:solidFill>
                        <a:ln w="9525">
                          <a:solidFill>
                            <a:srgbClr val="000000"/>
                          </a:solidFill>
                          <a:round/>
                          <a:headEnd/>
                          <a:tailEnd/>
                        </a:ln>
                      </wps:spPr>
                      <wps:txbx>
                        <w:txbxContent>
                          <w:p w14:paraId="018BBAE7" w14:textId="77777777" w:rsidR="00D85A5B" w:rsidRDefault="00D85A5B" w:rsidP="007A527D">
                            <w:r>
                              <w:t>L11111111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62C2" id="AutoShape 39" o:spid="_x0000_s1037" type="#_x0000_t120" alt="&quot;&quot;" style="position:absolute;margin-left:-31.55pt;margin-top:8.6pt;width:21.9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" fillcolor="#c6d9f1">
                <v:textbox>
                  <w:txbxContent>
                    <w:p w14:paraId="018BBAE7" w14:textId="77777777" w:rsidR="00D85A5B" w:rsidRDefault="00D85A5B" w:rsidP="007A527D">
                      <w:r>
                        <w:t>L11111111</w:t>
                      </w:r>
                    </w:p>
                  </w:txbxContent>
                </v:textbox>
              </v:shape>
            </w:pict>
          </mc:Fallback>
        </mc:AlternateContent>
      </w:r>
    </w:p>
    <w:p w14:paraId="32F5D55D" w14:textId="77777777" w:rsidR="007A527D" w:rsidRPr="00BD01E6" w:rsidRDefault="007A527D" w:rsidP="00F6683C">
      <w:pPr>
        <w:spacing w:line="240" w:lineRule="auto"/>
        <w:rPr>
          <w:rFonts w:cs="Times New Roman"/>
          <w:caps w:val="0"/>
          <w:sz w:val="14"/>
          <w:szCs w:val="14"/>
        </w:rPr>
      </w:pPr>
      <w:r>
        <w:rPr>
          <w:rFonts w:cs="MyriadPro-Regular"/>
          <w:caps w:val="0"/>
          <w:color w:val="010202"/>
          <w:sz w:val="20"/>
          <w:szCs w:val="20"/>
        </w:rPr>
        <w:t xml:space="preserve">INSTRUCTIONAL SETTING AND </w:t>
      </w:r>
      <w:r w:rsidRPr="00CD4E2D">
        <w:rPr>
          <w:rFonts w:cs="MyriadPro-Regular"/>
          <w:caps w:val="0"/>
          <w:color w:val="010202"/>
          <w:sz w:val="20"/>
          <w:szCs w:val="20"/>
        </w:rPr>
        <w:t>LENGTH OF STUDENT’S SCHOOL DAY:</w:t>
      </w:r>
      <w:r w:rsidR="00F6683C">
        <w:rPr>
          <w:rFonts w:cs="MyriadPro-Regular"/>
          <w:caps w:val="0"/>
          <w:color w:val="010202"/>
        </w:rPr>
        <w:t xml:space="preserve">  </w:t>
      </w:r>
      <w:r w:rsidRPr="005E40D0">
        <w:rPr>
          <w:rFonts w:cs="Times New Roman"/>
          <w:b w:val="0"/>
          <w:caps w:val="0"/>
          <w:sz w:val="15"/>
          <w:szCs w:val="15"/>
        </w:rPr>
        <w:t>19 TAC §89.63</w:t>
      </w:r>
      <w:r w:rsidR="005E40D0">
        <w:rPr>
          <w:rFonts w:cs="Times New Roman"/>
          <w:b w:val="0"/>
          <w:caps w:val="0"/>
          <w:sz w:val="15"/>
          <w:szCs w:val="15"/>
        </w:rPr>
        <w:t xml:space="preserve">, </w:t>
      </w:r>
      <w:r w:rsidRPr="005E40D0">
        <w:rPr>
          <w:rFonts w:cs="Times New Roman"/>
          <w:b w:val="0"/>
          <w:caps w:val="0"/>
          <w:sz w:val="15"/>
          <w:szCs w:val="15"/>
        </w:rPr>
        <w:t>19 TAC §89.1075(</w:t>
      </w:r>
      <w:r w:rsidR="006370DD">
        <w:rPr>
          <w:rFonts w:cs="Times New Roman"/>
          <w:b w:val="0"/>
          <w:caps w:val="0"/>
          <w:sz w:val="15"/>
          <w:szCs w:val="15"/>
        </w:rPr>
        <w:t>e</w:t>
      </w:r>
      <w:r w:rsidRPr="005E40D0">
        <w:rPr>
          <w:rFonts w:cs="Times New Roman"/>
          <w:b w:val="0"/>
          <w:caps w:val="0"/>
          <w:sz w:val="15"/>
          <w:szCs w:val="15"/>
        </w:rPr>
        <w:t>)</w:t>
      </w:r>
      <w:r w:rsidRPr="005E40D0">
        <w:rPr>
          <w:rFonts w:cs="Times New Roman"/>
          <w:b w:val="0"/>
          <w:caps w:val="0"/>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7A527D" w:rsidRPr="00BD01E6" w14:paraId="6C94A6EB" w14:textId="77777777" w:rsidTr="000C0EBC">
        <w:trPr>
          <w:trHeight w:val="1001"/>
        </w:trPr>
        <w:tc>
          <w:tcPr>
            <w:tcW w:w="10370" w:type="dxa"/>
          </w:tcPr>
          <w:p w14:paraId="1C070D8E" w14:textId="77777777" w:rsidR="007A527D" w:rsidRPr="00BD01E6" w:rsidRDefault="007A527D" w:rsidP="000C0EBC">
            <w:pPr>
              <w:spacing w:line="240" w:lineRule="auto"/>
              <w:ind w:left="11"/>
              <w:rPr>
                <w:caps w:val="0"/>
                <w:sz w:val="14"/>
                <w:szCs w:val="14"/>
              </w:rPr>
            </w:pPr>
          </w:p>
          <w:p w14:paraId="559FBFF9" w14:textId="77777777" w:rsidR="007A527D" w:rsidRPr="00BD01E6" w:rsidRDefault="007A527D" w:rsidP="000C0EBC">
            <w:pPr>
              <w:autoSpaceDE w:val="0"/>
              <w:autoSpaceDN w:val="0"/>
              <w:adjustRightInd w:val="0"/>
              <w:spacing w:line="240" w:lineRule="auto"/>
              <w:ind w:left="11" w:hanging="288"/>
              <w:rPr>
                <w:rFonts w:cs="Times New Roman"/>
                <w:caps w:val="0"/>
                <w:sz w:val="14"/>
                <w:szCs w:val="14"/>
              </w:rPr>
            </w:pPr>
          </w:p>
        </w:tc>
      </w:tr>
    </w:tbl>
    <w:p w14:paraId="1DD4820E" w14:textId="77777777" w:rsidR="007A527D" w:rsidRDefault="007A527D" w:rsidP="007A527D">
      <w:pPr>
        <w:spacing w:line="240" w:lineRule="auto"/>
        <w:ind w:left="-270"/>
        <w:rPr>
          <w:rFonts w:cs="Times New Roman"/>
          <w:caps w:val="0"/>
          <w:sz w:val="24"/>
          <w:szCs w:val="24"/>
        </w:rPr>
      </w:pPr>
    </w:p>
    <w:p w14:paraId="7C8E1026" w14:textId="77777777" w:rsidR="007A527D" w:rsidRDefault="007A527D" w:rsidP="007A527D">
      <w:pPr>
        <w:pStyle w:val="ARDH1"/>
        <w:rPr>
          <w:rFonts w:ascii="MyriadPro-Regular" w:hAnsi="MyriadPro-Regular"/>
          <w:sz w:val="24"/>
          <w:szCs w:val="24"/>
        </w:rPr>
      </w:pPr>
    </w:p>
    <w:p w14:paraId="710E836E" w14:textId="0C3AC5DD" w:rsidR="00A96492" w:rsidRDefault="006819CE" w:rsidP="00F07FED">
      <w:pPr>
        <w:spacing w:line="240" w:lineRule="auto"/>
        <w:jc w:val="both"/>
      </w:pPr>
      <w:r w:rsidRPr="008B2B60">
        <w:rPr>
          <w:noProof/>
          <w:sz w:val="20"/>
          <w:szCs w:val="20"/>
        </w:rPr>
        <mc:AlternateContent>
          <mc:Choice Requires="wps">
            <w:drawing>
              <wp:anchor distT="0" distB="0" distL="114300" distR="114300" simplePos="0" relativeHeight="251668992" behindDoc="0" locked="0" layoutInCell="1" allowOverlap="1" wp14:anchorId="3B7C65F2" wp14:editId="79FB1BD1">
                <wp:simplePos x="0" y="0"/>
                <wp:positionH relativeFrom="column">
                  <wp:posOffset>-384810</wp:posOffset>
                </wp:positionH>
                <wp:positionV relativeFrom="paragraph">
                  <wp:posOffset>102870</wp:posOffset>
                </wp:positionV>
                <wp:extent cx="230505" cy="236220"/>
                <wp:effectExtent l="5715" t="10160" r="11430" b="10795"/>
                <wp:wrapNone/>
                <wp:docPr id="14" name="AutoShap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6220"/>
                        </a:xfrm>
                        <a:prstGeom prst="flowChartConnector">
                          <a:avLst/>
                        </a:prstGeom>
                        <a:solidFill>
                          <a:srgbClr val="C6D9F1"/>
                        </a:solidFill>
                        <a:ln w="9525">
                          <a:solidFill>
                            <a:srgbClr val="000000"/>
                          </a:solidFill>
                          <a:round/>
                          <a:headEnd/>
                          <a:tailEnd/>
                        </a:ln>
                      </wps:spPr>
                      <wps:txbx>
                        <w:txbxContent>
                          <w:p w14:paraId="25E390AB" w14:textId="77777777" w:rsidR="00012994" w:rsidRDefault="00012994" w:rsidP="00012994">
                            <w:r>
                              <w:t>M1111111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C65F2" id="AutoShape 49" o:spid="_x0000_s1038" type="#_x0000_t120" alt="&quot;&quot;" style="position:absolute;left:0;text-align:left;margin-left:-30.3pt;margin-top:8.1pt;width:18.15pt;height:18.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" fillcolor="#c6d9f1">
                <v:textbox>
                  <w:txbxContent>
                    <w:p w14:paraId="25E390AB" w14:textId="77777777" w:rsidR="00012994" w:rsidRDefault="00012994" w:rsidP="00012994">
                      <w:r>
                        <w:t>M1111111</w:t>
                      </w:r>
                    </w:p>
                  </w:txbxContent>
                </v:textbox>
              </v:shape>
            </w:pict>
          </mc:Fallback>
        </mc:AlternateContent>
      </w:r>
      <w:r w:rsidR="00F956BE">
        <w:rPr>
          <w:sz w:val="20"/>
          <w:szCs w:val="20"/>
        </w:rPr>
        <w:t>meeting participants</w:t>
      </w:r>
      <w:r w:rsidR="008B2B60">
        <w:t xml:space="preserve"> </w:t>
      </w:r>
    </w:p>
    <w:p w14:paraId="54D4F617" w14:textId="77777777" w:rsidR="00A96492" w:rsidRDefault="00F956BE" w:rsidP="00F07FED">
      <w:pPr>
        <w:spacing w:line="240" w:lineRule="auto"/>
        <w:jc w:val="both"/>
        <w:rPr>
          <w:rFonts w:cs="Times New Roman"/>
          <w:b w:val="0"/>
          <w:caps w:val="0"/>
        </w:rPr>
      </w:pPr>
      <w:r>
        <w:t>T</w:t>
      </w:r>
      <w:r>
        <w:rPr>
          <w:caps w:val="0"/>
        </w:rPr>
        <w:t>he IEP must include the name, position, and signature of each member participating in the meeting. TEC</w:t>
      </w:r>
      <w:r w:rsidR="008B2B60">
        <w:rPr>
          <w:rFonts w:cs="Times New Roman"/>
          <w:b w:val="0"/>
          <w:caps w:val="0"/>
          <w:sz w:val="15"/>
          <w:szCs w:val="15"/>
        </w:rPr>
        <w:t xml:space="preserve"> </w:t>
      </w:r>
      <w:r w:rsidR="00AA3A96">
        <w:rPr>
          <w:rFonts w:cs="Times New Roman"/>
          <w:b w:val="0"/>
          <w:caps w:val="0"/>
          <w:sz w:val="15"/>
          <w:szCs w:val="15"/>
        </w:rPr>
        <w:t>§</w:t>
      </w:r>
      <w:r w:rsidR="008B2B60">
        <w:rPr>
          <w:rFonts w:cs="Times New Roman"/>
          <w:b w:val="0"/>
          <w:caps w:val="0"/>
          <w:sz w:val="15"/>
          <w:szCs w:val="15"/>
        </w:rPr>
        <w:t>29.005(b-</w:t>
      </w:r>
      <w:proofErr w:type="gramStart"/>
      <w:r w:rsidR="008B2B60">
        <w:rPr>
          <w:rFonts w:cs="Times New Roman"/>
          <w:b w:val="0"/>
          <w:caps w:val="0"/>
          <w:sz w:val="15"/>
          <w:szCs w:val="15"/>
        </w:rPr>
        <w:t>1)</w:t>
      </w:r>
      <w:r w:rsidR="008B492E">
        <w:rPr>
          <w:rFonts w:cs="Times New Roman"/>
          <w:b w:val="0"/>
          <w:caps w:val="0"/>
        </w:rPr>
        <w:t>(</w:t>
      </w:r>
      <w:proofErr w:type="gramEnd"/>
      <w:r w:rsidR="008B492E">
        <w:rPr>
          <w:rFonts w:cs="Times New Roman"/>
          <w:b w:val="0"/>
          <w:caps w:val="0"/>
        </w:rPr>
        <w:t xml:space="preserve">2) </w:t>
      </w:r>
    </w:p>
    <w:p w14:paraId="08F1B630" w14:textId="77777777" w:rsidR="008B2B60" w:rsidRPr="00BD01E6" w:rsidRDefault="008B2B60" w:rsidP="00F07FED">
      <w:pPr>
        <w:spacing w:line="240" w:lineRule="auto"/>
        <w:jc w:val="both"/>
        <w:rPr>
          <w:rFonts w:cs="Times New Roman"/>
          <w:caps w:val="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277"/>
        <w:gridCol w:w="4404"/>
        <w:tblGridChange w:id="1">
          <w:tblGrid>
            <w:gridCol w:w="2551"/>
            <w:gridCol w:w="3277"/>
            <w:gridCol w:w="4404"/>
          </w:tblGrid>
        </w:tblGridChange>
      </w:tblGrid>
      <w:tr w:rsidR="00146010" w:rsidRPr="00A67D46" w14:paraId="5CE0FA8E" w14:textId="77777777" w:rsidTr="005E1974">
        <w:tc>
          <w:tcPr>
            <w:tcW w:w="2593" w:type="dxa"/>
            <w:shd w:val="clear" w:color="auto" w:fill="auto"/>
          </w:tcPr>
          <w:p w14:paraId="3BE6FD25" w14:textId="77777777" w:rsidR="00146010" w:rsidRPr="00A67D46" w:rsidRDefault="00146010" w:rsidP="00A67D46">
            <w:pPr>
              <w:jc w:val="center"/>
              <w:rPr>
                <w:sz w:val="20"/>
                <w:szCs w:val="20"/>
              </w:rPr>
            </w:pPr>
            <w:r w:rsidRPr="00A67D46">
              <w:rPr>
                <w:sz w:val="20"/>
                <w:szCs w:val="20"/>
              </w:rPr>
              <w:t>Position</w:t>
            </w:r>
          </w:p>
        </w:tc>
        <w:tc>
          <w:tcPr>
            <w:tcW w:w="3347" w:type="dxa"/>
          </w:tcPr>
          <w:p w14:paraId="278A46A4" w14:textId="77777777" w:rsidR="00146010" w:rsidRPr="00A67D46" w:rsidRDefault="00A61157" w:rsidP="00A67D46">
            <w:pPr>
              <w:jc w:val="center"/>
              <w:rPr>
                <w:sz w:val="20"/>
                <w:szCs w:val="20"/>
              </w:rPr>
            </w:pPr>
            <w:r>
              <w:rPr>
                <w:sz w:val="20"/>
                <w:szCs w:val="20"/>
              </w:rPr>
              <w:t xml:space="preserve">Printed </w:t>
            </w:r>
            <w:r w:rsidR="00146010">
              <w:rPr>
                <w:sz w:val="20"/>
                <w:szCs w:val="20"/>
              </w:rPr>
              <w:t>NAME</w:t>
            </w:r>
          </w:p>
        </w:tc>
        <w:tc>
          <w:tcPr>
            <w:tcW w:w="4500" w:type="dxa"/>
            <w:shd w:val="clear" w:color="auto" w:fill="auto"/>
          </w:tcPr>
          <w:p w14:paraId="7EC4BF04" w14:textId="77777777" w:rsidR="00146010" w:rsidRPr="00A67D46" w:rsidRDefault="00146010" w:rsidP="00A67D46">
            <w:pPr>
              <w:jc w:val="center"/>
              <w:rPr>
                <w:sz w:val="20"/>
                <w:szCs w:val="20"/>
              </w:rPr>
            </w:pPr>
            <w:r w:rsidRPr="00A67D46">
              <w:rPr>
                <w:sz w:val="20"/>
                <w:szCs w:val="20"/>
              </w:rPr>
              <w:t>Signature</w:t>
            </w:r>
          </w:p>
        </w:tc>
      </w:tr>
      <w:tr w:rsidR="00146010" w:rsidRPr="00A67D46" w14:paraId="6C5EEDB9" w14:textId="77777777" w:rsidTr="005E1974">
        <w:tc>
          <w:tcPr>
            <w:tcW w:w="2593" w:type="dxa"/>
            <w:shd w:val="clear" w:color="auto" w:fill="auto"/>
          </w:tcPr>
          <w:p w14:paraId="3DF90E66" w14:textId="77777777" w:rsidR="00146010" w:rsidRPr="005E1974" w:rsidRDefault="00146010" w:rsidP="005E1974">
            <w:pPr>
              <w:rPr>
                <w:b w:val="0"/>
                <w:sz w:val="15"/>
                <w:szCs w:val="15"/>
              </w:rPr>
            </w:pPr>
            <w:r w:rsidRPr="005E1974">
              <w:rPr>
                <w:b w:val="0"/>
                <w:sz w:val="15"/>
                <w:szCs w:val="15"/>
              </w:rPr>
              <w:t>P</w:t>
            </w:r>
            <w:r w:rsidRPr="005E1974">
              <w:rPr>
                <w:b w:val="0"/>
                <w:caps w:val="0"/>
                <w:sz w:val="15"/>
                <w:szCs w:val="15"/>
              </w:rPr>
              <w:t>arent</w:t>
            </w:r>
          </w:p>
        </w:tc>
        <w:tc>
          <w:tcPr>
            <w:tcW w:w="3347" w:type="dxa"/>
          </w:tcPr>
          <w:p w14:paraId="16AA3FB7" w14:textId="77777777" w:rsidR="00146010" w:rsidRPr="00A67D46" w:rsidRDefault="00146010" w:rsidP="00A67D46">
            <w:pPr>
              <w:rPr>
                <w:sz w:val="20"/>
                <w:szCs w:val="20"/>
              </w:rPr>
            </w:pPr>
          </w:p>
        </w:tc>
        <w:tc>
          <w:tcPr>
            <w:tcW w:w="4500" w:type="dxa"/>
            <w:shd w:val="clear" w:color="auto" w:fill="auto"/>
          </w:tcPr>
          <w:p w14:paraId="1C5B0F19" w14:textId="77777777" w:rsidR="00146010" w:rsidRPr="00A67D46" w:rsidRDefault="00146010" w:rsidP="00A67D46">
            <w:pPr>
              <w:rPr>
                <w:sz w:val="20"/>
                <w:szCs w:val="20"/>
              </w:rPr>
            </w:pPr>
          </w:p>
        </w:tc>
      </w:tr>
      <w:tr w:rsidR="00146010" w:rsidRPr="00A67D46" w14:paraId="6A4C5E8E" w14:textId="77777777" w:rsidTr="005E1974">
        <w:tc>
          <w:tcPr>
            <w:tcW w:w="2593" w:type="dxa"/>
            <w:shd w:val="clear" w:color="auto" w:fill="auto"/>
          </w:tcPr>
          <w:p w14:paraId="10D2C287" w14:textId="77777777" w:rsidR="00146010" w:rsidRPr="005E1974" w:rsidRDefault="00146010" w:rsidP="005E1974">
            <w:pPr>
              <w:rPr>
                <w:b w:val="0"/>
                <w:caps w:val="0"/>
                <w:sz w:val="15"/>
                <w:szCs w:val="15"/>
              </w:rPr>
            </w:pPr>
            <w:r w:rsidRPr="005E1974">
              <w:rPr>
                <w:b w:val="0"/>
                <w:sz w:val="15"/>
                <w:szCs w:val="15"/>
              </w:rPr>
              <w:t>P</w:t>
            </w:r>
            <w:r w:rsidRPr="005E1974">
              <w:rPr>
                <w:b w:val="0"/>
                <w:caps w:val="0"/>
                <w:sz w:val="15"/>
                <w:szCs w:val="15"/>
              </w:rPr>
              <w:t>arent</w:t>
            </w:r>
          </w:p>
        </w:tc>
        <w:tc>
          <w:tcPr>
            <w:tcW w:w="3347" w:type="dxa"/>
          </w:tcPr>
          <w:p w14:paraId="007D7350" w14:textId="77777777" w:rsidR="00146010" w:rsidRPr="00A67D46" w:rsidRDefault="00146010" w:rsidP="00A67D46">
            <w:pPr>
              <w:rPr>
                <w:sz w:val="20"/>
                <w:szCs w:val="20"/>
              </w:rPr>
            </w:pPr>
          </w:p>
        </w:tc>
        <w:tc>
          <w:tcPr>
            <w:tcW w:w="4500" w:type="dxa"/>
            <w:shd w:val="clear" w:color="auto" w:fill="auto"/>
          </w:tcPr>
          <w:p w14:paraId="67BD755D" w14:textId="77777777" w:rsidR="00146010" w:rsidRPr="00A67D46" w:rsidRDefault="00146010" w:rsidP="00A67D46">
            <w:pPr>
              <w:rPr>
                <w:sz w:val="20"/>
                <w:szCs w:val="20"/>
              </w:rPr>
            </w:pPr>
          </w:p>
        </w:tc>
      </w:tr>
      <w:tr w:rsidR="00146010" w:rsidRPr="00A67D46" w14:paraId="1A5F5281" w14:textId="77777777" w:rsidTr="005E1974">
        <w:tc>
          <w:tcPr>
            <w:tcW w:w="2593" w:type="dxa"/>
            <w:shd w:val="clear" w:color="auto" w:fill="auto"/>
          </w:tcPr>
          <w:p w14:paraId="0ED456DD" w14:textId="77777777" w:rsidR="00146010" w:rsidRPr="005E1974" w:rsidRDefault="00146010" w:rsidP="005E1974">
            <w:pPr>
              <w:rPr>
                <w:b w:val="0"/>
                <w:caps w:val="0"/>
                <w:sz w:val="15"/>
                <w:szCs w:val="15"/>
              </w:rPr>
            </w:pPr>
            <w:r w:rsidRPr="005E1974">
              <w:rPr>
                <w:b w:val="0"/>
                <w:sz w:val="15"/>
                <w:szCs w:val="15"/>
              </w:rPr>
              <w:t>s</w:t>
            </w:r>
            <w:r w:rsidRPr="005E1974">
              <w:rPr>
                <w:b w:val="0"/>
                <w:caps w:val="0"/>
                <w:sz w:val="15"/>
                <w:szCs w:val="15"/>
              </w:rPr>
              <w:t>tudent</w:t>
            </w:r>
            <w:r w:rsidRPr="005E1974">
              <w:rPr>
                <w:b w:val="0"/>
                <w:sz w:val="15"/>
                <w:szCs w:val="15"/>
              </w:rPr>
              <w:t xml:space="preserve"> </w:t>
            </w:r>
            <w:r w:rsidRPr="005E1974">
              <w:rPr>
                <w:b w:val="0"/>
                <w:caps w:val="0"/>
                <w:sz w:val="15"/>
                <w:szCs w:val="15"/>
              </w:rPr>
              <w:t>(if appropriate)</w:t>
            </w:r>
          </w:p>
        </w:tc>
        <w:tc>
          <w:tcPr>
            <w:tcW w:w="3347" w:type="dxa"/>
          </w:tcPr>
          <w:p w14:paraId="031517A2" w14:textId="77777777" w:rsidR="00146010" w:rsidRPr="00A67D46" w:rsidRDefault="00146010" w:rsidP="00A67D46">
            <w:pPr>
              <w:rPr>
                <w:sz w:val="20"/>
                <w:szCs w:val="20"/>
              </w:rPr>
            </w:pPr>
          </w:p>
        </w:tc>
        <w:tc>
          <w:tcPr>
            <w:tcW w:w="4500" w:type="dxa"/>
            <w:shd w:val="clear" w:color="auto" w:fill="auto"/>
          </w:tcPr>
          <w:p w14:paraId="5B384FEE" w14:textId="77777777" w:rsidR="00146010" w:rsidRPr="00A67D46" w:rsidRDefault="00146010" w:rsidP="00A67D46">
            <w:pPr>
              <w:rPr>
                <w:sz w:val="20"/>
                <w:szCs w:val="20"/>
              </w:rPr>
            </w:pPr>
          </w:p>
        </w:tc>
      </w:tr>
      <w:tr w:rsidR="00146010" w:rsidRPr="00A67D46" w14:paraId="1A0600E9" w14:textId="77777777" w:rsidTr="005E1974">
        <w:tc>
          <w:tcPr>
            <w:tcW w:w="2593" w:type="dxa"/>
            <w:shd w:val="clear" w:color="auto" w:fill="auto"/>
          </w:tcPr>
          <w:p w14:paraId="55ECDEB4" w14:textId="77777777" w:rsidR="00146010" w:rsidRPr="005E1974" w:rsidRDefault="00146010" w:rsidP="005E1974">
            <w:pPr>
              <w:spacing w:line="240" w:lineRule="auto"/>
              <w:rPr>
                <w:b w:val="0"/>
                <w:sz w:val="15"/>
                <w:szCs w:val="15"/>
              </w:rPr>
            </w:pPr>
            <w:r w:rsidRPr="005E1974">
              <w:rPr>
                <w:b w:val="0"/>
                <w:caps w:val="0"/>
                <w:sz w:val="15"/>
                <w:szCs w:val="15"/>
              </w:rPr>
              <w:t>District Representative</w:t>
            </w:r>
          </w:p>
        </w:tc>
        <w:tc>
          <w:tcPr>
            <w:tcW w:w="3347" w:type="dxa"/>
          </w:tcPr>
          <w:p w14:paraId="7B286FEF" w14:textId="77777777" w:rsidR="00146010" w:rsidRPr="00A67D46" w:rsidRDefault="00146010" w:rsidP="00A67D46">
            <w:pPr>
              <w:rPr>
                <w:sz w:val="20"/>
                <w:szCs w:val="20"/>
              </w:rPr>
            </w:pPr>
          </w:p>
        </w:tc>
        <w:tc>
          <w:tcPr>
            <w:tcW w:w="4500" w:type="dxa"/>
            <w:shd w:val="clear" w:color="auto" w:fill="auto"/>
          </w:tcPr>
          <w:p w14:paraId="595B2E24" w14:textId="77777777" w:rsidR="00146010" w:rsidRPr="00A67D46" w:rsidRDefault="00146010" w:rsidP="00A67D46">
            <w:pPr>
              <w:rPr>
                <w:sz w:val="20"/>
                <w:szCs w:val="20"/>
              </w:rPr>
            </w:pPr>
          </w:p>
        </w:tc>
      </w:tr>
      <w:tr w:rsidR="00146010" w:rsidRPr="00A67D46" w14:paraId="04254A78" w14:textId="77777777" w:rsidTr="005E1974">
        <w:tc>
          <w:tcPr>
            <w:tcW w:w="2593" w:type="dxa"/>
            <w:shd w:val="clear" w:color="auto" w:fill="auto"/>
          </w:tcPr>
          <w:p w14:paraId="735D9859" w14:textId="77777777" w:rsidR="00146010" w:rsidRPr="005E1974" w:rsidRDefault="00146010" w:rsidP="005E1974">
            <w:pPr>
              <w:spacing w:line="240" w:lineRule="auto"/>
              <w:rPr>
                <w:b w:val="0"/>
                <w:sz w:val="15"/>
                <w:szCs w:val="15"/>
              </w:rPr>
            </w:pPr>
            <w:r w:rsidRPr="005E1974">
              <w:rPr>
                <w:b w:val="0"/>
                <w:caps w:val="0"/>
                <w:sz w:val="15"/>
                <w:szCs w:val="15"/>
              </w:rPr>
              <w:t>General Education Teacher</w:t>
            </w:r>
          </w:p>
        </w:tc>
        <w:tc>
          <w:tcPr>
            <w:tcW w:w="3347" w:type="dxa"/>
          </w:tcPr>
          <w:p w14:paraId="68AA86E4" w14:textId="77777777" w:rsidR="00146010" w:rsidRPr="00A67D46" w:rsidRDefault="00146010" w:rsidP="00A67D46">
            <w:pPr>
              <w:rPr>
                <w:sz w:val="20"/>
                <w:szCs w:val="20"/>
              </w:rPr>
            </w:pPr>
          </w:p>
        </w:tc>
        <w:tc>
          <w:tcPr>
            <w:tcW w:w="4500" w:type="dxa"/>
            <w:shd w:val="clear" w:color="auto" w:fill="auto"/>
          </w:tcPr>
          <w:p w14:paraId="7105BCB4" w14:textId="77777777" w:rsidR="00146010" w:rsidRPr="00A67D46" w:rsidRDefault="00146010" w:rsidP="00A67D46">
            <w:pPr>
              <w:rPr>
                <w:sz w:val="20"/>
                <w:szCs w:val="20"/>
              </w:rPr>
            </w:pPr>
          </w:p>
        </w:tc>
      </w:tr>
      <w:tr w:rsidR="00146010" w:rsidRPr="00A67D46" w14:paraId="6F98F6D9" w14:textId="77777777" w:rsidTr="005E1974">
        <w:tc>
          <w:tcPr>
            <w:tcW w:w="2593" w:type="dxa"/>
            <w:shd w:val="clear" w:color="auto" w:fill="auto"/>
          </w:tcPr>
          <w:p w14:paraId="25A6817D" w14:textId="77777777" w:rsidR="00146010" w:rsidRPr="005E1974" w:rsidRDefault="00146010" w:rsidP="005E1974">
            <w:pPr>
              <w:spacing w:line="240" w:lineRule="auto"/>
              <w:rPr>
                <w:b w:val="0"/>
                <w:sz w:val="15"/>
                <w:szCs w:val="15"/>
              </w:rPr>
            </w:pPr>
            <w:r w:rsidRPr="005E1974">
              <w:rPr>
                <w:b w:val="0"/>
                <w:caps w:val="0"/>
                <w:sz w:val="15"/>
                <w:szCs w:val="15"/>
              </w:rPr>
              <w:t>Special Education Teacher or Provider</w:t>
            </w:r>
          </w:p>
        </w:tc>
        <w:tc>
          <w:tcPr>
            <w:tcW w:w="3347" w:type="dxa"/>
          </w:tcPr>
          <w:p w14:paraId="7FC24C1B" w14:textId="77777777" w:rsidR="00146010" w:rsidRPr="00A67D46" w:rsidRDefault="00146010" w:rsidP="00A67D46">
            <w:pPr>
              <w:rPr>
                <w:sz w:val="20"/>
                <w:szCs w:val="20"/>
              </w:rPr>
            </w:pPr>
          </w:p>
        </w:tc>
        <w:tc>
          <w:tcPr>
            <w:tcW w:w="4500" w:type="dxa"/>
            <w:shd w:val="clear" w:color="auto" w:fill="auto"/>
          </w:tcPr>
          <w:p w14:paraId="5BEEB4BF" w14:textId="77777777" w:rsidR="00146010" w:rsidRPr="00A67D46" w:rsidRDefault="00146010" w:rsidP="00A67D46">
            <w:pPr>
              <w:rPr>
                <w:sz w:val="20"/>
                <w:szCs w:val="20"/>
              </w:rPr>
            </w:pPr>
          </w:p>
        </w:tc>
      </w:tr>
      <w:tr w:rsidR="00146010" w:rsidRPr="00A67D46" w14:paraId="4C42F93F" w14:textId="77777777" w:rsidTr="005E1974">
        <w:tc>
          <w:tcPr>
            <w:tcW w:w="2593" w:type="dxa"/>
            <w:shd w:val="clear" w:color="auto" w:fill="auto"/>
          </w:tcPr>
          <w:p w14:paraId="5A42DF83" w14:textId="77777777" w:rsidR="00146010" w:rsidRPr="005E1974" w:rsidRDefault="00146010" w:rsidP="005E1974">
            <w:pPr>
              <w:spacing w:line="240" w:lineRule="auto"/>
              <w:rPr>
                <w:b w:val="0"/>
                <w:sz w:val="15"/>
                <w:szCs w:val="15"/>
              </w:rPr>
            </w:pPr>
            <w:r w:rsidRPr="005E1974">
              <w:rPr>
                <w:b w:val="0"/>
                <w:caps w:val="0"/>
                <w:sz w:val="15"/>
                <w:szCs w:val="15"/>
              </w:rPr>
              <w:t>Interpret</w:t>
            </w:r>
            <w:r w:rsidR="00F61613" w:rsidRPr="005E1974">
              <w:rPr>
                <w:b w:val="0"/>
                <w:caps w:val="0"/>
                <w:sz w:val="15"/>
                <w:szCs w:val="15"/>
              </w:rPr>
              <w:t xml:space="preserve">er of </w:t>
            </w:r>
            <w:r w:rsidRPr="005E1974">
              <w:rPr>
                <w:b w:val="0"/>
                <w:caps w:val="0"/>
                <w:sz w:val="15"/>
                <w:szCs w:val="15"/>
              </w:rPr>
              <w:t>Evaluation Results</w:t>
            </w:r>
          </w:p>
        </w:tc>
        <w:tc>
          <w:tcPr>
            <w:tcW w:w="3347" w:type="dxa"/>
          </w:tcPr>
          <w:p w14:paraId="52858805" w14:textId="77777777" w:rsidR="00146010" w:rsidRPr="00A67D46" w:rsidRDefault="00146010" w:rsidP="00A67D46">
            <w:pPr>
              <w:rPr>
                <w:sz w:val="20"/>
                <w:szCs w:val="20"/>
              </w:rPr>
            </w:pPr>
          </w:p>
        </w:tc>
        <w:tc>
          <w:tcPr>
            <w:tcW w:w="4500" w:type="dxa"/>
            <w:shd w:val="clear" w:color="auto" w:fill="auto"/>
          </w:tcPr>
          <w:p w14:paraId="67C00314" w14:textId="77777777" w:rsidR="00146010" w:rsidRPr="00A67D46" w:rsidRDefault="00146010" w:rsidP="00A67D46">
            <w:pPr>
              <w:rPr>
                <w:sz w:val="20"/>
                <w:szCs w:val="20"/>
              </w:rPr>
            </w:pPr>
          </w:p>
        </w:tc>
      </w:tr>
      <w:tr w:rsidR="00F61613" w:rsidRPr="00A67D46" w14:paraId="131BD4C3" w14:textId="77777777" w:rsidTr="00146010">
        <w:tc>
          <w:tcPr>
            <w:tcW w:w="2593" w:type="dxa"/>
            <w:shd w:val="clear" w:color="auto" w:fill="auto"/>
          </w:tcPr>
          <w:p w14:paraId="4060BDB4" w14:textId="77777777" w:rsidR="00F61613" w:rsidRPr="005E1974" w:rsidRDefault="0014131C" w:rsidP="00F61613">
            <w:pPr>
              <w:spacing w:line="240" w:lineRule="auto"/>
              <w:rPr>
                <w:b w:val="0"/>
                <w:caps w:val="0"/>
                <w:sz w:val="15"/>
                <w:szCs w:val="15"/>
              </w:rPr>
            </w:pPr>
            <w:r w:rsidRPr="005E1974">
              <w:rPr>
                <w:b w:val="0"/>
                <w:caps w:val="0"/>
                <w:sz w:val="15"/>
                <w:szCs w:val="15"/>
              </w:rPr>
              <w:t>Career and Technical Education Representative (if appropriate)</w:t>
            </w:r>
          </w:p>
        </w:tc>
        <w:tc>
          <w:tcPr>
            <w:tcW w:w="3347" w:type="dxa"/>
          </w:tcPr>
          <w:p w14:paraId="5A5A77BC" w14:textId="77777777" w:rsidR="00F61613" w:rsidRPr="00A67D46" w:rsidRDefault="00F61613" w:rsidP="00A67D46">
            <w:pPr>
              <w:rPr>
                <w:sz w:val="20"/>
                <w:szCs w:val="20"/>
              </w:rPr>
            </w:pPr>
          </w:p>
        </w:tc>
        <w:tc>
          <w:tcPr>
            <w:tcW w:w="4500" w:type="dxa"/>
            <w:shd w:val="clear" w:color="auto" w:fill="auto"/>
          </w:tcPr>
          <w:p w14:paraId="5BB03CDD" w14:textId="77777777" w:rsidR="00F61613" w:rsidRPr="00A67D46" w:rsidRDefault="00F61613" w:rsidP="00A67D46">
            <w:pPr>
              <w:rPr>
                <w:sz w:val="20"/>
                <w:szCs w:val="20"/>
              </w:rPr>
            </w:pPr>
          </w:p>
        </w:tc>
      </w:tr>
      <w:tr w:rsidR="00F61613" w:rsidRPr="00A67D46" w14:paraId="396310E4" w14:textId="77777777" w:rsidTr="00146010">
        <w:tc>
          <w:tcPr>
            <w:tcW w:w="2593" w:type="dxa"/>
            <w:shd w:val="clear" w:color="auto" w:fill="auto"/>
          </w:tcPr>
          <w:p w14:paraId="2DBDF497" w14:textId="77777777" w:rsidR="00F61613" w:rsidRPr="005E1974" w:rsidRDefault="0014131C" w:rsidP="00F61613">
            <w:pPr>
              <w:spacing w:line="240" w:lineRule="auto"/>
              <w:rPr>
                <w:b w:val="0"/>
                <w:caps w:val="0"/>
                <w:sz w:val="15"/>
                <w:szCs w:val="15"/>
              </w:rPr>
            </w:pPr>
            <w:r w:rsidRPr="005E1974">
              <w:rPr>
                <w:b w:val="0"/>
                <w:caps w:val="0"/>
                <w:sz w:val="15"/>
                <w:szCs w:val="15"/>
              </w:rPr>
              <w:t>Language Proficiency Assessment Committee Representative (if appropriate)</w:t>
            </w:r>
          </w:p>
        </w:tc>
        <w:tc>
          <w:tcPr>
            <w:tcW w:w="3347" w:type="dxa"/>
          </w:tcPr>
          <w:p w14:paraId="6B5CFDB9" w14:textId="77777777" w:rsidR="00F61613" w:rsidRPr="00A67D46" w:rsidRDefault="00F61613" w:rsidP="00A67D46">
            <w:pPr>
              <w:rPr>
                <w:sz w:val="20"/>
                <w:szCs w:val="20"/>
              </w:rPr>
            </w:pPr>
          </w:p>
        </w:tc>
        <w:tc>
          <w:tcPr>
            <w:tcW w:w="4500" w:type="dxa"/>
            <w:shd w:val="clear" w:color="auto" w:fill="auto"/>
          </w:tcPr>
          <w:p w14:paraId="697E9D3D" w14:textId="77777777" w:rsidR="00F61613" w:rsidRPr="00A67D46" w:rsidRDefault="00F61613" w:rsidP="00A67D46">
            <w:pPr>
              <w:rPr>
                <w:sz w:val="20"/>
                <w:szCs w:val="20"/>
              </w:rPr>
            </w:pPr>
          </w:p>
        </w:tc>
      </w:tr>
      <w:tr w:rsidR="00F61613" w:rsidRPr="00A67D46" w14:paraId="1CED1268" w14:textId="77777777" w:rsidTr="00146010">
        <w:tc>
          <w:tcPr>
            <w:tcW w:w="2593" w:type="dxa"/>
            <w:shd w:val="clear" w:color="auto" w:fill="auto"/>
          </w:tcPr>
          <w:p w14:paraId="288BCB9A" w14:textId="77777777" w:rsidR="00F61613" w:rsidRPr="005E1974" w:rsidRDefault="0014131C" w:rsidP="00F61613">
            <w:pPr>
              <w:spacing w:line="240" w:lineRule="auto"/>
              <w:rPr>
                <w:b w:val="0"/>
                <w:caps w:val="0"/>
                <w:sz w:val="15"/>
                <w:szCs w:val="15"/>
              </w:rPr>
            </w:pPr>
            <w:r w:rsidRPr="005E1974">
              <w:rPr>
                <w:b w:val="0"/>
                <w:caps w:val="0"/>
                <w:sz w:val="15"/>
                <w:szCs w:val="15"/>
              </w:rPr>
              <w:t>Visual Impairment Teacher (if appropriate)</w:t>
            </w:r>
          </w:p>
        </w:tc>
        <w:tc>
          <w:tcPr>
            <w:tcW w:w="3347" w:type="dxa"/>
          </w:tcPr>
          <w:p w14:paraId="160EA572" w14:textId="77777777" w:rsidR="00F61613" w:rsidRPr="00A67D46" w:rsidRDefault="00F61613" w:rsidP="00A67D46">
            <w:pPr>
              <w:rPr>
                <w:sz w:val="20"/>
                <w:szCs w:val="20"/>
              </w:rPr>
            </w:pPr>
          </w:p>
        </w:tc>
        <w:tc>
          <w:tcPr>
            <w:tcW w:w="4500" w:type="dxa"/>
            <w:shd w:val="clear" w:color="auto" w:fill="auto"/>
          </w:tcPr>
          <w:p w14:paraId="4AEDB95D" w14:textId="77777777" w:rsidR="00F61613" w:rsidRPr="00A67D46" w:rsidRDefault="00F61613" w:rsidP="00A67D46">
            <w:pPr>
              <w:rPr>
                <w:sz w:val="20"/>
                <w:szCs w:val="20"/>
              </w:rPr>
            </w:pPr>
          </w:p>
        </w:tc>
      </w:tr>
      <w:tr w:rsidR="00F61613" w:rsidRPr="00A67D46" w14:paraId="1220A8BE" w14:textId="77777777" w:rsidTr="00146010">
        <w:tc>
          <w:tcPr>
            <w:tcW w:w="2593" w:type="dxa"/>
            <w:shd w:val="clear" w:color="auto" w:fill="auto"/>
          </w:tcPr>
          <w:p w14:paraId="4DE7EFA7" w14:textId="77777777" w:rsidR="00F61613" w:rsidRPr="005E1974" w:rsidRDefault="0014131C" w:rsidP="00F61613">
            <w:pPr>
              <w:spacing w:line="240" w:lineRule="auto"/>
              <w:rPr>
                <w:b w:val="0"/>
                <w:caps w:val="0"/>
                <w:sz w:val="15"/>
                <w:szCs w:val="15"/>
              </w:rPr>
            </w:pPr>
            <w:r w:rsidRPr="005E1974">
              <w:rPr>
                <w:b w:val="0"/>
                <w:caps w:val="0"/>
                <w:sz w:val="15"/>
                <w:szCs w:val="15"/>
              </w:rPr>
              <w:t>Auditory Impairment Teacher (if appropriate)</w:t>
            </w:r>
          </w:p>
        </w:tc>
        <w:tc>
          <w:tcPr>
            <w:tcW w:w="3347" w:type="dxa"/>
          </w:tcPr>
          <w:p w14:paraId="55E1CBA2" w14:textId="77777777" w:rsidR="00F61613" w:rsidRPr="00A67D46" w:rsidRDefault="00F61613" w:rsidP="00A67D46">
            <w:pPr>
              <w:rPr>
                <w:sz w:val="20"/>
                <w:szCs w:val="20"/>
              </w:rPr>
            </w:pPr>
          </w:p>
        </w:tc>
        <w:tc>
          <w:tcPr>
            <w:tcW w:w="4500" w:type="dxa"/>
            <w:shd w:val="clear" w:color="auto" w:fill="auto"/>
          </w:tcPr>
          <w:p w14:paraId="524DEA41" w14:textId="77777777" w:rsidR="00F61613" w:rsidRPr="00A67D46" w:rsidRDefault="00F61613" w:rsidP="00A67D46">
            <w:pPr>
              <w:rPr>
                <w:sz w:val="20"/>
                <w:szCs w:val="20"/>
              </w:rPr>
            </w:pPr>
          </w:p>
        </w:tc>
      </w:tr>
      <w:tr w:rsidR="00F61613" w:rsidRPr="00A67D46" w14:paraId="1B5AE1AE" w14:textId="77777777" w:rsidTr="00146010">
        <w:tc>
          <w:tcPr>
            <w:tcW w:w="2593" w:type="dxa"/>
            <w:shd w:val="clear" w:color="auto" w:fill="auto"/>
          </w:tcPr>
          <w:p w14:paraId="09F62E6F" w14:textId="77777777" w:rsidR="00F61613" w:rsidRPr="005E1974" w:rsidRDefault="0014131C" w:rsidP="00F61613">
            <w:pPr>
              <w:spacing w:line="240" w:lineRule="auto"/>
              <w:rPr>
                <w:b w:val="0"/>
                <w:caps w:val="0"/>
                <w:sz w:val="15"/>
                <w:szCs w:val="15"/>
              </w:rPr>
            </w:pPr>
            <w:r w:rsidRPr="005E1974">
              <w:rPr>
                <w:b w:val="0"/>
                <w:caps w:val="0"/>
                <w:sz w:val="15"/>
                <w:szCs w:val="15"/>
              </w:rPr>
              <w:t>Representative from Transition Services Agency (if appropriate)</w:t>
            </w:r>
          </w:p>
        </w:tc>
        <w:tc>
          <w:tcPr>
            <w:tcW w:w="3347" w:type="dxa"/>
          </w:tcPr>
          <w:p w14:paraId="44600EA6" w14:textId="77777777" w:rsidR="00F61613" w:rsidRPr="00A67D46" w:rsidRDefault="00F61613" w:rsidP="00A67D46">
            <w:pPr>
              <w:rPr>
                <w:sz w:val="20"/>
                <w:szCs w:val="20"/>
              </w:rPr>
            </w:pPr>
          </w:p>
        </w:tc>
        <w:tc>
          <w:tcPr>
            <w:tcW w:w="4500" w:type="dxa"/>
            <w:shd w:val="clear" w:color="auto" w:fill="auto"/>
          </w:tcPr>
          <w:p w14:paraId="341EC43B" w14:textId="77777777" w:rsidR="00F61613" w:rsidRPr="00A67D46" w:rsidRDefault="00F61613" w:rsidP="00A67D46">
            <w:pPr>
              <w:rPr>
                <w:sz w:val="20"/>
                <w:szCs w:val="20"/>
              </w:rPr>
            </w:pPr>
          </w:p>
        </w:tc>
      </w:tr>
      <w:tr w:rsidR="0014131C" w:rsidRPr="00A67D46" w14:paraId="25604523" w14:textId="77777777" w:rsidTr="00146010">
        <w:tc>
          <w:tcPr>
            <w:tcW w:w="2593" w:type="dxa"/>
            <w:shd w:val="clear" w:color="auto" w:fill="auto"/>
          </w:tcPr>
          <w:p w14:paraId="08908650" w14:textId="77777777" w:rsidR="0014131C" w:rsidRPr="005E1974" w:rsidRDefault="0014131C" w:rsidP="00F61613">
            <w:pPr>
              <w:spacing w:line="240" w:lineRule="auto"/>
              <w:rPr>
                <w:b w:val="0"/>
                <w:caps w:val="0"/>
                <w:sz w:val="15"/>
                <w:szCs w:val="15"/>
              </w:rPr>
            </w:pPr>
            <w:r w:rsidRPr="005E1974">
              <w:rPr>
                <w:b w:val="0"/>
                <w:caps w:val="0"/>
                <w:sz w:val="15"/>
                <w:szCs w:val="15"/>
              </w:rPr>
              <w:t>Other</w:t>
            </w:r>
          </w:p>
        </w:tc>
        <w:tc>
          <w:tcPr>
            <w:tcW w:w="3347" w:type="dxa"/>
          </w:tcPr>
          <w:p w14:paraId="2B7D6416" w14:textId="77777777" w:rsidR="0014131C" w:rsidRPr="00A67D46" w:rsidRDefault="0014131C" w:rsidP="00A67D46">
            <w:pPr>
              <w:rPr>
                <w:sz w:val="20"/>
                <w:szCs w:val="20"/>
              </w:rPr>
            </w:pPr>
          </w:p>
        </w:tc>
        <w:tc>
          <w:tcPr>
            <w:tcW w:w="4500" w:type="dxa"/>
            <w:shd w:val="clear" w:color="auto" w:fill="auto"/>
          </w:tcPr>
          <w:p w14:paraId="04755C3D" w14:textId="77777777" w:rsidR="0014131C" w:rsidRPr="00A67D46" w:rsidRDefault="0014131C" w:rsidP="00A67D46">
            <w:pPr>
              <w:rPr>
                <w:sz w:val="20"/>
                <w:szCs w:val="20"/>
              </w:rPr>
            </w:pPr>
          </w:p>
        </w:tc>
      </w:tr>
      <w:tr w:rsidR="0014131C" w:rsidRPr="00A67D46" w14:paraId="7195CF05" w14:textId="77777777" w:rsidTr="00146010">
        <w:tc>
          <w:tcPr>
            <w:tcW w:w="2593" w:type="dxa"/>
            <w:shd w:val="clear" w:color="auto" w:fill="auto"/>
          </w:tcPr>
          <w:p w14:paraId="7949134C" w14:textId="77777777" w:rsidR="0014131C" w:rsidRPr="005E1974" w:rsidRDefault="0014131C" w:rsidP="00F61613">
            <w:pPr>
              <w:spacing w:line="240" w:lineRule="auto"/>
              <w:rPr>
                <w:b w:val="0"/>
                <w:caps w:val="0"/>
                <w:sz w:val="15"/>
                <w:szCs w:val="15"/>
              </w:rPr>
            </w:pPr>
            <w:r w:rsidRPr="005E1974">
              <w:rPr>
                <w:b w:val="0"/>
                <w:caps w:val="0"/>
                <w:sz w:val="15"/>
                <w:szCs w:val="15"/>
              </w:rPr>
              <w:t>Other</w:t>
            </w:r>
          </w:p>
        </w:tc>
        <w:tc>
          <w:tcPr>
            <w:tcW w:w="3347" w:type="dxa"/>
          </w:tcPr>
          <w:p w14:paraId="037644AC" w14:textId="77777777" w:rsidR="0014131C" w:rsidRPr="00A67D46" w:rsidRDefault="0014131C" w:rsidP="00A67D46">
            <w:pPr>
              <w:rPr>
                <w:sz w:val="20"/>
                <w:szCs w:val="20"/>
              </w:rPr>
            </w:pPr>
          </w:p>
        </w:tc>
        <w:tc>
          <w:tcPr>
            <w:tcW w:w="4500" w:type="dxa"/>
            <w:shd w:val="clear" w:color="auto" w:fill="auto"/>
          </w:tcPr>
          <w:p w14:paraId="6B3529E9" w14:textId="77777777" w:rsidR="0014131C" w:rsidRPr="00A67D46" w:rsidRDefault="0014131C" w:rsidP="00A67D46">
            <w:pPr>
              <w:rPr>
                <w:sz w:val="20"/>
                <w:szCs w:val="20"/>
              </w:rPr>
            </w:pPr>
          </w:p>
        </w:tc>
      </w:tr>
    </w:tbl>
    <w:p w14:paraId="1B33EAEE" w14:textId="616DF287" w:rsidR="000C554C" w:rsidRPr="00BD01E6" w:rsidRDefault="006819CE" w:rsidP="00BD01E6">
      <w:pPr>
        <w:spacing w:line="240" w:lineRule="auto"/>
        <w:ind w:left="-108"/>
        <w:jc w:val="both"/>
        <w:rPr>
          <w:rFonts w:cs="Times New Roman"/>
          <w:caps w:val="0"/>
          <w:sz w:val="8"/>
          <w:szCs w:val="8"/>
        </w:rPr>
      </w:pPr>
      <w:r>
        <w:rPr>
          <w:rFonts w:cs="Times New Roman"/>
          <w:b w:val="0"/>
          <w:caps w:val="0"/>
          <w:noProof/>
        </w:rPr>
        <mc:AlternateContent>
          <mc:Choice Requires="wps">
            <w:drawing>
              <wp:anchor distT="0" distB="0" distL="114300" distR="114300" simplePos="0" relativeHeight="251671040" behindDoc="0" locked="0" layoutInCell="1" allowOverlap="1" wp14:anchorId="2E5FDAF8" wp14:editId="31672B65">
                <wp:simplePos x="0" y="0"/>
                <wp:positionH relativeFrom="column">
                  <wp:posOffset>-384810</wp:posOffset>
                </wp:positionH>
                <wp:positionV relativeFrom="paragraph">
                  <wp:posOffset>106680</wp:posOffset>
                </wp:positionV>
                <wp:extent cx="230505" cy="248285"/>
                <wp:effectExtent l="5715" t="7620" r="11430" b="10795"/>
                <wp:wrapNone/>
                <wp:docPr id="13" name="AutoShap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48285"/>
                        </a:xfrm>
                        <a:prstGeom prst="flowChartConnector">
                          <a:avLst/>
                        </a:prstGeom>
                        <a:solidFill>
                          <a:srgbClr val="C6D9F1"/>
                        </a:solidFill>
                        <a:ln w="9525">
                          <a:solidFill>
                            <a:srgbClr val="000000"/>
                          </a:solidFill>
                          <a:round/>
                          <a:headEnd/>
                          <a:tailEnd/>
                        </a:ln>
                      </wps:spPr>
                      <wps:txbx>
                        <w:txbxContent>
                          <w:p w14:paraId="5D578879" w14:textId="77777777" w:rsidR="00A96492" w:rsidRDefault="00A96492" w:rsidP="00A96492">
                            <w:r>
                              <w:t>N11111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FDAF8" id="AutoShape 60" o:spid="_x0000_s1039" type="#_x0000_t120" alt="&quot;&quot;" style="position:absolute;left:0;text-align:left;margin-left:-30.3pt;margin-top:8.4pt;width:18.15pt;height:19.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" fillcolor="#c6d9f1">
                <v:textbox>
                  <w:txbxContent>
                    <w:p w14:paraId="5D578879" w14:textId="77777777" w:rsidR="00A96492" w:rsidRDefault="00A96492" w:rsidP="00A96492">
                      <w:r>
                        <w:t>N11111</w:t>
                      </w:r>
                    </w:p>
                  </w:txbxContent>
                </v:textbox>
              </v:shape>
            </w:pict>
          </mc:Fallback>
        </mc:AlternateContent>
      </w:r>
    </w:p>
    <w:p w14:paraId="31C86688" w14:textId="77777777" w:rsidR="00A96492" w:rsidRDefault="00A96492" w:rsidP="00BD01E6">
      <w:pPr>
        <w:spacing w:line="240" w:lineRule="auto"/>
        <w:ind w:left="-108"/>
        <w:jc w:val="both"/>
        <w:rPr>
          <w:rFonts w:cs="Times New Roman"/>
          <w:b w:val="0"/>
          <w:caps w:val="0"/>
        </w:rPr>
      </w:pPr>
    </w:p>
    <w:p w14:paraId="7012407A" w14:textId="77777777" w:rsidR="0045475A" w:rsidRDefault="006A0FDC" w:rsidP="00F767EF">
      <w:pPr>
        <w:spacing w:line="240" w:lineRule="auto"/>
        <w:ind w:left="-108"/>
        <w:jc w:val="both"/>
        <w:rPr>
          <w:rFonts w:cs="Times New Roman"/>
          <w:b w:val="0"/>
          <w:caps w:val="0"/>
        </w:rPr>
      </w:pPr>
      <w:r>
        <w:rPr>
          <w:rFonts w:cs="Times New Roman"/>
          <w:caps w:val="0"/>
          <w:color w:val="000000"/>
          <w:sz w:val="20"/>
          <w:szCs w:val="20"/>
        </w:rPr>
        <w:t xml:space="preserve">INDICATION OF AGREEMENT OR </w:t>
      </w:r>
      <w:r w:rsidRPr="001465EE">
        <w:rPr>
          <w:rFonts w:cs="Times New Roman"/>
          <w:caps w:val="0"/>
          <w:color w:val="000000"/>
          <w:sz w:val="20"/>
          <w:szCs w:val="20"/>
        </w:rPr>
        <w:t>DISAGREEMENT</w:t>
      </w:r>
    </w:p>
    <w:p w14:paraId="074076B2" w14:textId="77777777" w:rsidR="00A96492" w:rsidRDefault="00A96492" w:rsidP="00EF4521">
      <w:pPr>
        <w:spacing w:line="240" w:lineRule="auto"/>
        <w:ind w:left="-108"/>
        <w:jc w:val="both"/>
        <w:rPr>
          <w:rFonts w:cs="Times New Roman"/>
          <w:b w:val="0"/>
          <w:caps w:val="0"/>
        </w:rPr>
      </w:pPr>
      <w:r w:rsidRPr="00A96492">
        <w:rPr>
          <w:rFonts w:cs="Times New Roman"/>
          <w:b w:val="0"/>
          <w:caps w:val="0"/>
        </w:rPr>
        <w:t>The IEP must in</w:t>
      </w:r>
      <w:r>
        <w:rPr>
          <w:rFonts w:cs="Times New Roman"/>
          <w:b w:val="0"/>
          <w:caps w:val="0"/>
        </w:rPr>
        <w:t>dicate whether the student’s parents</w:t>
      </w:r>
      <w:r w:rsidR="006A0FDC">
        <w:rPr>
          <w:rFonts w:cs="Times New Roman"/>
          <w:b w:val="0"/>
          <w:caps w:val="0"/>
        </w:rPr>
        <w:t>,</w:t>
      </w:r>
      <w:r>
        <w:rPr>
          <w:rFonts w:cs="Times New Roman"/>
          <w:b w:val="0"/>
          <w:caps w:val="0"/>
        </w:rPr>
        <w:t xml:space="preserve"> the adult student</w:t>
      </w:r>
      <w:r w:rsidR="006A0FDC">
        <w:rPr>
          <w:rFonts w:cs="Times New Roman"/>
          <w:b w:val="0"/>
          <w:caps w:val="0"/>
        </w:rPr>
        <w:t>,</w:t>
      </w:r>
      <w:r>
        <w:rPr>
          <w:rFonts w:cs="Times New Roman"/>
          <w:b w:val="0"/>
          <w:caps w:val="0"/>
        </w:rPr>
        <w:t xml:space="preserve"> if applicable, and the district representative/administrator agreed or disagreed with the decisions of the ARD committee</w:t>
      </w:r>
      <w:r w:rsidRPr="00A96492">
        <w:rPr>
          <w:rFonts w:cs="Times New Roman"/>
          <w:b w:val="0"/>
          <w:caps w:val="0"/>
        </w:rPr>
        <w:t>. TEC §29.005(b-</w:t>
      </w:r>
      <w:proofErr w:type="gramStart"/>
      <w:r w:rsidRPr="00A96492">
        <w:rPr>
          <w:rFonts w:cs="Times New Roman"/>
          <w:b w:val="0"/>
          <w:caps w:val="0"/>
        </w:rPr>
        <w:t>1)(</w:t>
      </w:r>
      <w:proofErr w:type="gramEnd"/>
      <w:r>
        <w:rPr>
          <w:rFonts w:cs="Times New Roman"/>
          <w:b w:val="0"/>
          <w:caps w:val="0"/>
        </w:rPr>
        <w:t>3)</w:t>
      </w:r>
    </w:p>
    <w:p w14:paraId="4F162D35" w14:textId="77777777" w:rsidR="006A0FDC" w:rsidRDefault="006A0FDC" w:rsidP="005E1974">
      <w:pPr>
        <w:spacing w:line="240" w:lineRule="auto"/>
        <w:jc w:val="both"/>
        <w:rPr>
          <w:rFonts w:cs="Times New Roman"/>
          <w:b w:val="0"/>
          <w:caps w:val="0"/>
        </w:rPr>
      </w:pPr>
    </w:p>
    <w:p w14:paraId="20D119FB" w14:textId="77777777" w:rsidR="006A0FDC" w:rsidRDefault="006A0FDC" w:rsidP="005E1974">
      <w:pPr>
        <w:spacing w:line="240" w:lineRule="auto"/>
        <w:jc w:val="both"/>
        <w:rPr>
          <w:rFonts w:cs="Times New Roman"/>
          <w:b w:val="0"/>
          <w:caps w:val="0"/>
          <w:sz w:val="18"/>
        </w:rPr>
      </w:pPr>
      <w:r w:rsidRPr="005E1974">
        <w:rPr>
          <w:rFonts w:cs="Times New Roman"/>
          <w:b w:val="0"/>
          <w:caps w:val="0"/>
          <w:sz w:val="18"/>
        </w:rPr>
        <w:t xml:space="preserve">Did the student’s parent agree with the decisions of the ARD committee? </w:t>
      </w:r>
      <w:r w:rsidR="0045475A" w:rsidRPr="005E1974">
        <w:rPr>
          <w:rFonts w:cs="Times New Roman"/>
          <w:b w:val="0"/>
          <w:caps w:val="0"/>
          <w:sz w:val="18"/>
        </w:rPr>
        <w:fldChar w:fldCharType="begin">
          <w:ffData>
            <w:name w:val="Check1"/>
            <w:enabled/>
            <w:calcOnExit w:val="0"/>
            <w:checkBox>
              <w:sizeAuto/>
              <w:default w:val="0"/>
            </w:checkBox>
          </w:ffData>
        </w:fldChar>
      </w:r>
      <w:bookmarkStart w:id="2" w:name="Check1"/>
      <w:r w:rsidR="0045475A" w:rsidRPr="005E1974">
        <w:rPr>
          <w:rFonts w:cs="Times New Roman"/>
          <w:b w:val="0"/>
          <w:caps w:val="0"/>
          <w:sz w:val="18"/>
        </w:rPr>
        <w:instrText xml:space="preserve"> FORMCHECKBOX </w:instrText>
      </w:r>
      <w:r w:rsidR="0045475A" w:rsidRPr="005E1974">
        <w:rPr>
          <w:rFonts w:cs="Times New Roman"/>
          <w:b w:val="0"/>
          <w:caps w:val="0"/>
          <w:sz w:val="18"/>
        </w:rPr>
      </w:r>
      <w:r w:rsidR="0045475A" w:rsidRPr="005E1974">
        <w:rPr>
          <w:rFonts w:cs="Times New Roman"/>
          <w:b w:val="0"/>
          <w:caps w:val="0"/>
          <w:sz w:val="18"/>
        </w:rPr>
        <w:fldChar w:fldCharType="end"/>
      </w:r>
      <w:bookmarkEnd w:id="2"/>
      <w:r w:rsidR="0045475A" w:rsidRPr="005E1974">
        <w:rPr>
          <w:rFonts w:cs="Times New Roman"/>
          <w:b w:val="0"/>
          <w:caps w:val="0"/>
          <w:sz w:val="18"/>
        </w:rPr>
        <w:t xml:space="preserve">Yes    </w:t>
      </w:r>
      <w:r w:rsidR="0045475A" w:rsidRPr="005E1974">
        <w:rPr>
          <w:rFonts w:cs="Times New Roman"/>
          <w:b w:val="0"/>
          <w:caps w:val="0"/>
          <w:sz w:val="18"/>
        </w:rPr>
        <w:fldChar w:fldCharType="begin">
          <w:ffData>
            <w:name w:val="Check2"/>
            <w:enabled/>
            <w:calcOnExit w:val="0"/>
            <w:checkBox>
              <w:sizeAuto/>
              <w:default w:val="0"/>
            </w:checkBox>
          </w:ffData>
        </w:fldChar>
      </w:r>
      <w:bookmarkStart w:id="3" w:name="Check2"/>
      <w:r w:rsidR="0045475A" w:rsidRPr="005E1974">
        <w:rPr>
          <w:rFonts w:cs="Times New Roman"/>
          <w:b w:val="0"/>
          <w:caps w:val="0"/>
          <w:sz w:val="18"/>
        </w:rPr>
        <w:instrText xml:space="preserve"> FORMCHECKBOX </w:instrText>
      </w:r>
      <w:r w:rsidR="0045475A" w:rsidRPr="005E1974">
        <w:rPr>
          <w:rFonts w:cs="Times New Roman"/>
          <w:b w:val="0"/>
          <w:caps w:val="0"/>
          <w:sz w:val="18"/>
        </w:rPr>
      </w:r>
      <w:r w:rsidR="0045475A" w:rsidRPr="005E1974">
        <w:rPr>
          <w:rFonts w:cs="Times New Roman"/>
          <w:b w:val="0"/>
          <w:caps w:val="0"/>
          <w:sz w:val="18"/>
        </w:rPr>
        <w:fldChar w:fldCharType="end"/>
      </w:r>
      <w:bookmarkEnd w:id="3"/>
      <w:r w:rsidR="0045475A" w:rsidRPr="005E1974">
        <w:rPr>
          <w:rFonts w:cs="Times New Roman"/>
          <w:b w:val="0"/>
          <w:caps w:val="0"/>
          <w:sz w:val="18"/>
        </w:rPr>
        <w:t xml:space="preserve">No    </w:t>
      </w:r>
      <w:r w:rsidR="0045475A" w:rsidRPr="005E1974">
        <w:rPr>
          <w:rFonts w:cs="Times New Roman"/>
          <w:b w:val="0"/>
          <w:caps w:val="0"/>
          <w:sz w:val="18"/>
        </w:rPr>
        <w:fldChar w:fldCharType="begin">
          <w:ffData>
            <w:name w:val="Check3"/>
            <w:enabled/>
            <w:calcOnExit w:val="0"/>
            <w:checkBox>
              <w:sizeAuto/>
              <w:default w:val="0"/>
            </w:checkBox>
          </w:ffData>
        </w:fldChar>
      </w:r>
      <w:bookmarkStart w:id="4" w:name="Check3"/>
      <w:r w:rsidR="0045475A" w:rsidRPr="005E1974">
        <w:rPr>
          <w:rFonts w:cs="Times New Roman"/>
          <w:b w:val="0"/>
          <w:caps w:val="0"/>
          <w:sz w:val="18"/>
        </w:rPr>
        <w:instrText xml:space="preserve"> FORMCHECKBOX </w:instrText>
      </w:r>
      <w:r w:rsidR="0045475A" w:rsidRPr="005E1974">
        <w:rPr>
          <w:rFonts w:cs="Times New Roman"/>
          <w:b w:val="0"/>
          <w:caps w:val="0"/>
          <w:sz w:val="18"/>
        </w:rPr>
      </w:r>
      <w:r w:rsidR="0045475A" w:rsidRPr="005E1974">
        <w:rPr>
          <w:rFonts w:cs="Times New Roman"/>
          <w:b w:val="0"/>
          <w:caps w:val="0"/>
          <w:sz w:val="18"/>
        </w:rPr>
        <w:fldChar w:fldCharType="end"/>
      </w:r>
      <w:bookmarkEnd w:id="4"/>
      <w:r w:rsidR="0045475A" w:rsidRPr="005E1974">
        <w:rPr>
          <w:rFonts w:cs="Times New Roman"/>
          <w:b w:val="0"/>
          <w:caps w:val="0"/>
          <w:sz w:val="18"/>
        </w:rPr>
        <w:t xml:space="preserve"> Not applicable</w:t>
      </w:r>
    </w:p>
    <w:p w14:paraId="10DE6FDA" w14:textId="77777777" w:rsidR="0045475A" w:rsidRDefault="0045475A" w:rsidP="005E1974">
      <w:pPr>
        <w:spacing w:line="240" w:lineRule="auto"/>
        <w:jc w:val="both"/>
        <w:rPr>
          <w:rFonts w:cs="Times New Roman"/>
          <w:b w:val="0"/>
          <w:caps w:val="0"/>
          <w:sz w:val="18"/>
        </w:rPr>
      </w:pPr>
    </w:p>
    <w:p w14:paraId="4075C47A" w14:textId="77777777" w:rsidR="0045475A" w:rsidRPr="0045475A" w:rsidRDefault="0045475A" w:rsidP="0045475A">
      <w:pPr>
        <w:spacing w:line="240" w:lineRule="auto"/>
        <w:jc w:val="both"/>
        <w:rPr>
          <w:rFonts w:cs="Times New Roman"/>
          <w:b w:val="0"/>
          <w:caps w:val="0"/>
          <w:sz w:val="18"/>
        </w:rPr>
      </w:pPr>
      <w:r w:rsidRPr="0045475A">
        <w:rPr>
          <w:rFonts w:cs="Times New Roman"/>
          <w:b w:val="0"/>
          <w:caps w:val="0"/>
          <w:sz w:val="18"/>
        </w:rPr>
        <w:t xml:space="preserve">Did the student’s </w:t>
      </w:r>
      <w:r>
        <w:rPr>
          <w:rFonts w:cs="Times New Roman"/>
          <w:b w:val="0"/>
          <w:caps w:val="0"/>
          <w:sz w:val="18"/>
        </w:rPr>
        <w:t xml:space="preserve">other </w:t>
      </w:r>
      <w:r w:rsidRPr="0045475A">
        <w:rPr>
          <w:rFonts w:cs="Times New Roman"/>
          <w:b w:val="0"/>
          <w:caps w:val="0"/>
          <w:sz w:val="18"/>
        </w:rPr>
        <w:t xml:space="preserve">parent agree with the decisions of the ARD committee? </w:t>
      </w:r>
      <w:r w:rsidRPr="0045475A">
        <w:rPr>
          <w:rFonts w:cs="Times New Roman"/>
          <w:b w:val="0"/>
          <w:caps w:val="0"/>
          <w:sz w:val="18"/>
        </w:rPr>
        <w:fldChar w:fldCharType="begin">
          <w:ffData>
            <w:name w:val="Check1"/>
            <w:enabled/>
            <w:calcOnExit w:val="0"/>
            <w:checkBox>
              <w:sizeAuto/>
              <w:default w:val="0"/>
            </w:checkBox>
          </w:ffData>
        </w:fldChar>
      </w:r>
      <w:r w:rsidRPr="0045475A">
        <w:rPr>
          <w:rFonts w:cs="Times New Roman"/>
          <w:b w:val="0"/>
          <w:caps w:val="0"/>
          <w:sz w:val="18"/>
        </w:rPr>
        <w:instrText xml:space="preserve"> FORMCHECKBOX </w:instrText>
      </w:r>
      <w:r w:rsidRPr="0045475A">
        <w:rPr>
          <w:rFonts w:cs="Times New Roman"/>
          <w:b w:val="0"/>
          <w:caps w:val="0"/>
          <w:sz w:val="18"/>
        </w:rPr>
      </w:r>
      <w:r w:rsidRPr="0045475A">
        <w:rPr>
          <w:rFonts w:cs="Times New Roman"/>
          <w:b w:val="0"/>
          <w:caps w:val="0"/>
          <w:sz w:val="18"/>
        </w:rPr>
        <w:fldChar w:fldCharType="end"/>
      </w:r>
      <w:r w:rsidRPr="0045475A">
        <w:rPr>
          <w:rFonts w:cs="Times New Roman"/>
          <w:b w:val="0"/>
          <w:caps w:val="0"/>
          <w:sz w:val="18"/>
        </w:rPr>
        <w:t xml:space="preserve">Yes    </w:t>
      </w:r>
      <w:r w:rsidRPr="0045475A">
        <w:rPr>
          <w:rFonts w:cs="Times New Roman"/>
          <w:b w:val="0"/>
          <w:caps w:val="0"/>
          <w:sz w:val="18"/>
        </w:rPr>
        <w:fldChar w:fldCharType="begin">
          <w:ffData>
            <w:name w:val="Check2"/>
            <w:enabled/>
            <w:calcOnExit w:val="0"/>
            <w:checkBox>
              <w:sizeAuto/>
              <w:default w:val="0"/>
            </w:checkBox>
          </w:ffData>
        </w:fldChar>
      </w:r>
      <w:r w:rsidRPr="0045475A">
        <w:rPr>
          <w:rFonts w:cs="Times New Roman"/>
          <w:b w:val="0"/>
          <w:caps w:val="0"/>
          <w:sz w:val="18"/>
        </w:rPr>
        <w:instrText xml:space="preserve"> FORMCHECKBOX </w:instrText>
      </w:r>
      <w:r w:rsidRPr="0045475A">
        <w:rPr>
          <w:rFonts w:cs="Times New Roman"/>
          <w:b w:val="0"/>
          <w:caps w:val="0"/>
          <w:sz w:val="18"/>
        </w:rPr>
      </w:r>
      <w:r w:rsidRPr="0045475A">
        <w:rPr>
          <w:rFonts w:cs="Times New Roman"/>
          <w:b w:val="0"/>
          <w:caps w:val="0"/>
          <w:sz w:val="18"/>
        </w:rPr>
        <w:fldChar w:fldCharType="end"/>
      </w:r>
      <w:r w:rsidRPr="0045475A">
        <w:rPr>
          <w:rFonts w:cs="Times New Roman"/>
          <w:b w:val="0"/>
          <w:caps w:val="0"/>
          <w:sz w:val="18"/>
        </w:rPr>
        <w:t xml:space="preserve">No    </w:t>
      </w:r>
      <w:r w:rsidRPr="0045475A">
        <w:rPr>
          <w:rFonts w:cs="Times New Roman"/>
          <w:b w:val="0"/>
          <w:caps w:val="0"/>
          <w:sz w:val="18"/>
        </w:rPr>
        <w:fldChar w:fldCharType="begin">
          <w:ffData>
            <w:name w:val="Check3"/>
            <w:enabled/>
            <w:calcOnExit w:val="0"/>
            <w:checkBox>
              <w:sizeAuto/>
              <w:default w:val="0"/>
            </w:checkBox>
          </w:ffData>
        </w:fldChar>
      </w:r>
      <w:r w:rsidRPr="0045475A">
        <w:rPr>
          <w:rFonts w:cs="Times New Roman"/>
          <w:b w:val="0"/>
          <w:caps w:val="0"/>
          <w:sz w:val="18"/>
        </w:rPr>
        <w:instrText xml:space="preserve"> FORMCHECKBOX </w:instrText>
      </w:r>
      <w:r w:rsidRPr="0045475A">
        <w:rPr>
          <w:rFonts w:cs="Times New Roman"/>
          <w:b w:val="0"/>
          <w:caps w:val="0"/>
          <w:sz w:val="18"/>
        </w:rPr>
      </w:r>
      <w:r w:rsidRPr="0045475A">
        <w:rPr>
          <w:rFonts w:cs="Times New Roman"/>
          <w:b w:val="0"/>
          <w:caps w:val="0"/>
          <w:sz w:val="18"/>
        </w:rPr>
        <w:fldChar w:fldCharType="end"/>
      </w:r>
      <w:r w:rsidRPr="0045475A">
        <w:rPr>
          <w:rFonts w:cs="Times New Roman"/>
          <w:b w:val="0"/>
          <w:caps w:val="0"/>
          <w:sz w:val="18"/>
        </w:rPr>
        <w:t xml:space="preserve"> Not applicable</w:t>
      </w:r>
    </w:p>
    <w:p w14:paraId="00FF64B3" w14:textId="77777777" w:rsidR="0045475A" w:rsidRPr="005E1974" w:rsidRDefault="0045475A" w:rsidP="005E1974">
      <w:pPr>
        <w:spacing w:line="240" w:lineRule="auto"/>
        <w:jc w:val="both"/>
        <w:rPr>
          <w:rFonts w:cs="Times New Roman"/>
          <w:b w:val="0"/>
          <w:caps w:val="0"/>
          <w:sz w:val="18"/>
        </w:rPr>
      </w:pPr>
    </w:p>
    <w:p w14:paraId="60C6DB7A" w14:textId="77777777" w:rsidR="0045475A" w:rsidRPr="005E1974" w:rsidRDefault="0045475A" w:rsidP="0045475A">
      <w:pPr>
        <w:spacing w:line="240" w:lineRule="auto"/>
        <w:jc w:val="both"/>
        <w:rPr>
          <w:rFonts w:cs="Times New Roman"/>
          <w:b w:val="0"/>
          <w:caps w:val="0"/>
          <w:sz w:val="18"/>
        </w:rPr>
      </w:pPr>
      <w:r w:rsidRPr="005E1974">
        <w:rPr>
          <w:rFonts w:cs="Times New Roman"/>
          <w:b w:val="0"/>
          <w:caps w:val="0"/>
          <w:sz w:val="18"/>
        </w:rPr>
        <w:t xml:space="preserve">Did the adult student agree with the decisions of the ARD committee? </w:t>
      </w:r>
      <w:r w:rsidRPr="005E1974">
        <w:rPr>
          <w:rFonts w:cs="Times New Roman"/>
          <w:b w:val="0"/>
          <w:caps w:val="0"/>
          <w:sz w:val="18"/>
        </w:rPr>
        <w:fldChar w:fldCharType="begin">
          <w:ffData>
            <w:name w:val="Check1"/>
            <w:enabled/>
            <w:calcOnExit w:val="0"/>
            <w:checkBox>
              <w:sizeAuto/>
              <w:default w:val="0"/>
            </w:checkBox>
          </w:ffData>
        </w:fldChar>
      </w:r>
      <w:r w:rsidRPr="005E1974">
        <w:rPr>
          <w:rFonts w:cs="Times New Roman"/>
          <w:b w:val="0"/>
          <w:caps w:val="0"/>
          <w:sz w:val="18"/>
        </w:rPr>
        <w:instrText xml:space="preserve"> FORMCHECKBOX </w:instrText>
      </w:r>
      <w:r w:rsidRPr="005E1974">
        <w:rPr>
          <w:rFonts w:cs="Times New Roman"/>
          <w:b w:val="0"/>
          <w:caps w:val="0"/>
          <w:sz w:val="18"/>
        </w:rPr>
      </w:r>
      <w:r w:rsidRPr="005E1974">
        <w:rPr>
          <w:rFonts w:cs="Times New Roman"/>
          <w:b w:val="0"/>
          <w:caps w:val="0"/>
          <w:sz w:val="18"/>
        </w:rPr>
        <w:fldChar w:fldCharType="end"/>
      </w:r>
      <w:r w:rsidRPr="005E1974">
        <w:rPr>
          <w:rFonts w:cs="Times New Roman"/>
          <w:b w:val="0"/>
          <w:caps w:val="0"/>
          <w:sz w:val="18"/>
        </w:rPr>
        <w:t xml:space="preserve">Yes    </w:t>
      </w:r>
      <w:r w:rsidRPr="005E1974">
        <w:rPr>
          <w:rFonts w:cs="Times New Roman"/>
          <w:b w:val="0"/>
          <w:caps w:val="0"/>
          <w:sz w:val="18"/>
        </w:rPr>
        <w:fldChar w:fldCharType="begin">
          <w:ffData>
            <w:name w:val="Check2"/>
            <w:enabled/>
            <w:calcOnExit w:val="0"/>
            <w:checkBox>
              <w:sizeAuto/>
              <w:default w:val="0"/>
            </w:checkBox>
          </w:ffData>
        </w:fldChar>
      </w:r>
      <w:r w:rsidRPr="005E1974">
        <w:rPr>
          <w:rFonts w:cs="Times New Roman"/>
          <w:b w:val="0"/>
          <w:caps w:val="0"/>
          <w:sz w:val="18"/>
        </w:rPr>
        <w:instrText xml:space="preserve"> FORMCHECKBOX </w:instrText>
      </w:r>
      <w:r w:rsidRPr="005E1974">
        <w:rPr>
          <w:rFonts w:cs="Times New Roman"/>
          <w:b w:val="0"/>
          <w:caps w:val="0"/>
          <w:sz w:val="18"/>
        </w:rPr>
      </w:r>
      <w:r w:rsidRPr="005E1974">
        <w:rPr>
          <w:rFonts w:cs="Times New Roman"/>
          <w:b w:val="0"/>
          <w:caps w:val="0"/>
          <w:sz w:val="18"/>
        </w:rPr>
        <w:fldChar w:fldCharType="end"/>
      </w:r>
      <w:r w:rsidRPr="005E1974">
        <w:rPr>
          <w:rFonts w:cs="Times New Roman"/>
          <w:b w:val="0"/>
          <w:caps w:val="0"/>
          <w:sz w:val="18"/>
        </w:rPr>
        <w:t xml:space="preserve">No    </w:t>
      </w:r>
      <w:r w:rsidRPr="005E1974">
        <w:rPr>
          <w:rFonts w:cs="Times New Roman"/>
          <w:b w:val="0"/>
          <w:caps w:val="0"/>
          <w:sz w:val="18"/>
        </w:rPr>
        <w:fldChar w:fldCharType="begin">
          <w:ffData>
            <w:name w:val="Check3"/>
            <w:enabled/>
            <w:calcOnExit w:val="0"/>
            <w:checkBox>
              <w:sizeAuto/>
              <w:default w:val="0"/>
            </w:checkBox>
          </w:ffData>
        </w:fldChar>
      </w:r>
      <w:r w:rsidRPr="005E1974">
        <w:rPr>
          <w:rFonts w:cs="Times New Roman"/>
          <w:b w:val="0"/>
          <w:caps w:val="0"/>
          <w:sz w:val="18"/>
        </w:rPr>
        <w:instrText xml:space="preserve"> FORMCHECKBOX </w:instrText>
      </w:r>
      <w:r w:rsidRPr="005E1974">
        <w:rPr>
          <w:rFonts w:cs="Times New Roman"/>
          <w:b w:val="0"/>
          <w:caps w:val="0"/>
          <w:sz w:val="18"/>
        </w:rPr>
      </w:r>
      <w:r w:rsidRPr="005E1974">
        <w:rPr>
          <w:rFonts w:cs="Times New Roman"/>
          <w:b w:val="0"/>
          <w:caps w:val="0"/>
          <w:sz w:val="18"/>
        </w:rPr>
        <w:fldChar w:fldCharType="end"/>
      </w:r>
      <w:r w:rsidRPr="005E1974">
        <w:rPr>
          <w:rFonts w:cs="Times New Roman"/>
          <w:b w:val="0"/>
          <w:caps w:val="0"/>
          <w:sz w:val="18"/>
        </w:rPr>
        <w:t xml:space="preserve"> Not applicable</w:t>
      </w:r>
    </w:p>
    <w:p w14:paraId="47DEB6DB" w14:textId="77777777" w:rsidR="0045475A" w:rsidRPr="005E1974" w:rsidRDefault="0045475A" w:rsidP="005E1974">
      <w:pPr>
        <w:spacing w:line="240" w:lineRule="auto"/>
        <w:jc w:val="both"/>
        <w:rPr>
          <w:rFonts w:cs="Times New Roman"/>
          <w:b w:val="0"/>
          <w:caps w:val="0"/>
          <w:sz w:val="18"/>
        </w:rPr>
      </w:pPr>
    </w:p>
    <w:p w14:paraId="4619C534" w14:textId="77777777" w:rsidR="0045475A" w:rsidRPr="005E1974" w:rsidRDefault="0045475A" w:rsidP="005E1974">
      <w:pPr>
        <w:spacing w:line="240" w:lineRule="auto"/>
        <w:ind w:left="-108" w:firstLine="108"/>
        <w:jc w:val="both"/>
        <w:rPr>
          <w:rFonts w:cs="Times New Roman"/>
          <w:b w:val="0"/>
          <w:caps w:val="0"/>
          <w:sz w:val="18"/>
        </w:rPr>
      </w:pPr>
      <w:r w:rsidRPr="005E1974">
        <w:rPr>
          <w:rFonts w:cs="Times New Roman"/>
          <w:b w:val="0"/>
          <w:caps w:val="0"/>
          <w:sz w:val="18"/>
        </w:rPr>
        <w:t xml:space="preserve">Did the </w:t>
      </w:r>
      <w:r w:rsidRPr="0045475A">
        <w:rPr>
          <w:rFonts w:cs="Times New Roman"/>
          <w:b w:val="0"/>
          <w:caps w:val="0"/>
          <w:sz w:val="18"/>
        </w:rPr>
        <w:t>district representative/administrator</w:t>
      </w:r>
      <w:r w:rsidRPr="00F767EF">
        <w:rPr>
          <w:rFonts w:cs="Times New Roman"/>
          <w:b w:val="0"/>
          <w:caps w:val="0"/>
          <w:sz w:val="18"/>
        </w:rPr>
        <w:t xml:space="preserve"> </w:t>
      </w:r>
      <w:r w:rsidRPr="005E1974">
        <w:rPr>
          <w:rFonts w:cs="Times New Roman"/>
          <w:b w:val="0"/>
          <w:caps w:val="0"/>
          <w:sz w:val="18"/>
        </w:rPr>
        <w:t xml:space="preserve">agree with the decisions of the ARD committee? </w:t>
      </w:r>
      <w:r w:rsidRPr="005E1974">
        <w:rPr>
          <w:rFonts w:cs="Times New Roman"/>
          <w:b w:val="0"/>
          <w:caps w:val="0"/>
          <w:sz w:val="18"/>
        </w:rPr>
        <w:fldChar w:fldCharType="begin">
          <w:ffData>
            <w:name w:val="Check1"/>
            <w:enabled/>
            <w:calcOnExit w:val="0"/>
            <w:checkBox>
              <w:sizeAuto/>
              <w:default w:val="0"/>
            </w:checkBox>
          </w:ffData>
        </w:fldChar>
      </w:r>
      <w:r w:rsidRPr="005E1974">
        <w:rPr>
          <w:rFonts w:cs="Times New Roman"/>
          <w:b w:val="0"/>
          <w:caps w:val="0"/>
          <w:sz w:val="18"/>
        </w:rPr>
        <w:instrText xml:space="preserve"> FORMCHECKBOX </w:instrText>
      </w:r>
      <w:r w:rsidRPr="005E1974">
        <w:rPr>
          <w:rFonts w:cs="Times New Roman"/>
          <w:b w:val="0"/>
          <w:caps w:val="0"/>
          <w:sz w:val="18"/>
        </w:rPr>
      </w:r>
      <w:r w:rsidRPr="005E1974">
        <w:rPr>
          <w:rFonts w:cs="Times New Roman"/>
          <w:b w:val="0"/>
          <w:caps w:val="0"/>
          <w:sz w:val="18"/>
        </w:rPr>
        <w:fldChar w:fldCharType="end"/>
      </w:r>
      <w:r w:rsidRPr="005E1974">
        <w:rPr>
          <w:rFonts w:cs="Times New Roman"/>
          <w:b w:val="0"/>
          <w:caps w:val="0"/>
          <w:sz w:val="18"/>
        </w:rPr>
        <w:t xml:space="preserve">Yes    </w:t>
      </w:r>
      <w:r w:rsidRPr="005E1974">
        <w:rPr>
          <w:rFonts w:cs="Times New Roman"/>
          <w:b w:val="0"/>
          <w:caps w:val="0"/>
          <w:sz w:val="18"/>
        </w:rPr>
        <w:fldChar w:fldCharType="begin">
          <w:ffData>
            <w:name w:val="Check2"/>
            <w:enabled/>
            <w:calcOnExit w:val="0"/>
            <w:checkBox>
              <w:sizeAuto/>
              <w:default w:val="0"/>
            </w:checkBox>
          </w:ffData>
        </w:fldChar>
      </w:r>
      <w:r w:rsidRPr="005E1974">
        <w:rPr>
          <w:rFonts w:cs="Times New Roman"/>
          <w:b w:val="0"/>
          <w:caps w:val="0"/>
          <w:sz w:val="18"/>
        </w:rPr>
        <w:instrText xml:space="preserve"> FORMCHECKBOX </w:instrText>
      </w:r>
      <w:r w:rsidRPr="005E1974">
        <w:rPr>
          <w:rFonts w:cs="Times New Roman"/>
          <w:b w:val="0"/>
          <w:caps w:val="0"/>
          <w:sz w:val="18"/>
        </w:rPr>
      </w:r>
      <w:r w:rsidRPr="005E1974">
        <w:rPr>
          <w:rFonts w:cs="Times New Roman"/>
          <w:b w:val="0"/>
          <w:caps w:val="0"/>
          <w:sz w:val="18"/>
        </w:rPr>
        <w:fldChar w:fldCharType="end"/>
      </w:r>
      <w:r w:rsidRPr="005E1974">
        <w:rPr>
          <w:rFonts w:cs="Times New Roman"/>
          <w:b w:val="0"/>
          <w:caps w:val="0"/>
          <w:sz w:val="18"/>
        </w:rPr>
        <w:t xml:space="preserve">No  </w:t>
      </w:r>
    </w:p>
    <w:p w14:paraId="65AF26F8" w14:textId="796B7C39" w:rsidR="000C554C" w:rsidRDefault="006819CE" w:rsidP="005E1974">
      <w:pPr>
        <w:spacing w:line="240" w:lineRule="auto"/>
        <w:ind w:left="-108" w:firstLine="108"/>
        <w:jc w:val="both"/>
        <w:rPr>
          <w:rFonts w:cs="Times New Roman"/>
          <w:b w:val="0"/>
          <w:caps w:val="0"/>
        </w:rPr>
      </w:pPr>
      <w:r w:rsidRPr="001410EF">
        <w:rPr>
          <w:rFonts w:cs="Times New Roman"/>
          <w:caps w:val="0"/>
          <w:noProof/>
        </w:rPr>
        <mc:AlternateContent>
          <mc:Choice Requires="wps">
            <w:drawing>
              <wp:anchor distT="0" distB="0" distL="114300" distR="114300" simplePos="0" relativeHeight="251651584" behindDoc="0" locked="0" layoutInCell="1" allowOverlap="1" wp14:anchorId="2E601EB5" wp14:editId="5604E871">
                <wp:simplePos x="0" y="0"/>
                <wp:positionH relativeFrom="column">
                  <wp:posOffset>-415290</wp:posOffset>
                </wp:positionH>
                <wp:positionV relativeFrom="paragraph">
                  <wp:posOffset>99695</wp:posOffset>
                </wp:positionV>
                <wp:extent cx="260985" cy="258445"/>
                <wp:effectExtent l="13335" t="6985" r="11430" b="10795"/>
                <wp:wrapNone/>
                <wp:docPr id="12"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 cy="258445"/>
                        </a:xfrm>
                        <a:prstGeom prst="flowChartConnector">
                          <a:avLst/>
                        </a:prstGeom>
                        <a:solidFill>
                          <a:srgbClr val="C6D9F1"/>
                        </a:solidFill>
                        <a:ln w="9525">
                          <a:solidFill>
                            <a:srgbClr val="000000"/>
                          </a:solidFill>
                          <a:round/>
                          <a:headEnd/>
                          <a:tailEnd/>
                        </a:ln>
                      </wps:spPr>
                      <wps:txbx>
                        <w:txbxContent>
                          <w:p w14:paraId="6F96DD5D" w14:textId="77777777" w:rsidR="00D85A5B" w:rsidRDefault="00737950" w:rsidP="00021EDE">
                            <w:r>
                              <w:t>O</w:t>
                            </w:r>
                            <w:r w:rsidR="00D85A5B">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1EB5" id="AutoShape 22" o:spid="_x0000_s1040" type="#_x0000_t120" alt="&quot;&quot;" style="position:absolute;left:0;text-align:left;margin-left:-32.7pt;margin-top:7.85pt;width:20.55pt;height:2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" fillcolor="#c6d9f1">
                <v:textbox>
                  <w:txbxContent>
                    <w:p w14:paraId="6F96DD5D" w14:textId="77777777" w:rsidR="00D85A5B" w:rsidRDefault="00737950" w:rsidP="00021EDE">
                      <w:r>
                        <w:t>O</w:t>
                      </w:r>
                      <w:r w:rsidR="00D85A5B">
                        <w:t>111</w:t>
                      </w:r>
                    </w:p>
                  </w:txbxContent>
                </v:textbox>
              </v:shape>
            </w:pict>
          </mc:Fallback>
        </mc:AlternateContent>
      </w:r>
    </w:p>
    <w:p w14:paraId="0B76D216" w14:textId="77777777" w:rsidR="000D4B15" w:rsidRPr="001465EE" w:rsidRDefault="00E304C0" w:rsidP="00BD01E6">
      <w:pPr>
        <w:spacing w:line="240" w:lineRule="auto"/>
        <w:ind w:left="-108"/>
        <w:jc w:val="both"/>
        <w:rPr>
          <w:rFonts w:cs="Times New Roman"/>
          <w:caps w:val="0"/>
          <w:color w:val="000000"/>
          <w:sz w:val="20"/>
          <w:szCs w:val="20"/>
        </w:rPr>
      </w:pPr>
      <w:r>
        <w:rPr>
          <w:rFonts w:cs="Times New Roman"/>
          <w:caps w:val="0"/>
          <w:color w:val="000000"/>
          <w:sz w:val="20"/>
          <w:szCs w:val="20"/>
        </w:rPr>
        <w:t>STATEMENT</w:t>
      </w:r>
      <w:r w:rsidR="000D4B15" w:rsidRPr="001465EE">
        <w:rPr>
          <w:rFonts w:cs="Times New Roman"/>
          <w:caps w:val="0"/>
          <w:color w:val="000000"/>
          <w:sz w:val="20"/>
          <w:szCs w:val="20"/>
        </w:rPr>
        <w:t xml:space="preserve"> OF DISAGREEMENT</w:t>
      </w:r>
    </w:p>
    <w:p w14:paraId="68664F3C" w14:textId="77777777" w:rsidR="000C554C" w:rsidRPr="001465EE" w:rsidRDefault="004D1D9B" w:rsidP="00BD01E6">
      <w:pPr>
        <w:spacing w:line="240" w:lineRule="auto"/>
        <w:ind w:left="-108"/>
        <w:jc w:val="both"/>
        <w:rPr>
          <w:rFonts w:cs="Times New Roman"/>
          <w:b w:val="0"/>
          <w:caps w:val="0"/>
          <w:sz w:val="15"/>
          <w:szCs w:val="15"/>
        </w:rPr>
      </w:pPr>
      <w:r w:rsidRPr="004D1D9B">
        <w:rPr>
          <w:rFonts w:cs="Times New Roman"/>
          <w:b w:val="0"/>
          <w:caps w:val="0"/>
          <w:sz w:val="15"/>
          <w:szCs w:val="15"/>
        </w:rPr>
        <w:t>If the IEP was not developed by agreement</w:t>
      </w:r>
      <w:r>
        <w:rPr>
          <w:rFonts w:cs="Times New Roman"/>
          <w:b w:val="0"/>
          <w:caps w:val="0"/>
          <w:sz w:val="15"/>
          <w:szCs w:val="15"/>
        </w:rPr>
        <w:t xml:space="preserve"> of all ARD committee members</w:t>
      </w:r>
      <w:r w:rsidRPr="004D1D9B">
        <w:rPr>
          <w:rFonts w:cs="Times New Roman"/>
          <w:b w:val="0"/>
          <w:caps w:val="0"/>
          <w:sz w:val="15"/>
          <w:szCs w:val="15"/>
        </w:rPr>
        <w:t>, the IEP must include a written statement of the basis of the disagreement</w:t>
      </w:r>
      <w:r>
        <w:rPr>
          <w:rFonts w:cs="Times New Roman"/>
          <w:b w:val="0"/>
          <w:caps w:val="0"/>
          <w:sz w:val="15"/>
          <w:szCs w:val="15"/>
        </w:rPr>
        <w:t>.</w:t>
      </w:r>
      <w:r w:rsidRPr="004D1D9B">
        <w:rPr>
          <w:rFonts w:cs="Times New Roman"/>
          <w:b w:val="0"/>
          <w:caps w:val="0"/>
          <w:sz w:val="15"/>
          <w:szCs w:val="15"/>
        </w:rPr>
        <w:t xml:space="preserve"> </w:t>
      </w:r>
      <w:r w:rsidR="007147B2">
        <w:rPr>
          <w:rFonts w:cs="Times New Roman"/>
          <w:b w:val="0"/>
          <w:caps w:val="0"/>
          <w:sz w:val="15"/>
          <w:szCs w:val="15"/>
        </w:rPr>
        <w:t xml:space="preserve">Each </w:t>
      </w:r>
      <w:r>
        <w:rPr>
          <w:rFonts w:cs="Times New Roman"/>
          <w:b w:val="0"/>
          <w:caps w:val="0"/>
          <w:sz w:val="15"/>
          <w:szCs w:val="15"/>
        </w:rPr>
        <w:t xml:space="preserve">ARD committee </w:t>
      </w:r>
      <w:r w:rsidR="007147B2">
        <w:rPr>
          <w:rFonts w:cs="Times New Roman"/>
          <w:b w:val="0"/>
          <w:caps w:val="0"/>
          <w:sz w:val="15"/>
          <w:szCs w:val="15"/>
        </w:rPr>
        <w:t xml:space="preserve">member who disagrees with the IEP is entitled to include </w:t>
      </w:r>
      <w:r>
        <w:rPr>
          <w:rFonts w:cs="Times New Roman"/>
          <w:b w:val="0"/>
          <w:caps w:val="0"/>
          <w:sz w:val="15"/>
          <w:szCs w:val="15"/>
        </w:rPr>
        <w:t xml:space="preserve">his or her own </w:t>
      </w:r>
      <w:r w:rsidR="007147B2">
        <w:rPr>
          <w:rFonts w:cs="Times New Roman"/>
          <w:b w:val="0"/>
          <w:caps w:val="0"/>
          <w:sz w:val="15"/>
          <w:szCs w:val="15"/>
        </w:rPr>
        <w:t xml:space="preserve">statement of disagreement. </w:t>
      </w:r>
      <w:r>
        <w:rPr>
          <w:rFonts w:cs="Times New Roman"/>
          <w:b w:val="0"/>
          <w:caps w:val="0"/>
          <w:sz w:val="15"/>
          <w:szCs w:val="15"/>
        </w:rPr>
        <w:t>TEC</w:t>
      </w:r>
      <w:r w:rsidR="007147B2">
        <w:rPr>
          <w:rFonts w:cs="Times New Roman"/>
          <w:b w:val="0"/>
          <w:caps w:val="0"/>
          <w:sz w:val="15"/>
          <w:szCs w:val="15"/>
        </w:rPr>
        <w:t xml:space="preserve"> §29.005(c)</w:t>
      </w:r>
    </w:p>
    <w:p w14:paraId="37FAA84F" w14:textId="77777777" w:rsidR="00826BAA" w:rsidRPr="007F6BCA" w:rsidRDefault="00826BAA" w:rsidP="005E1974">
      <w:pPr>
        <w:pStyle w:val="Footer"/>
        <w:tabs>
          <w:tab w:val="clear" w:pos="4320"/>
          <w:tab w:val="clear" w:pos="8640"/>
          <w:tab w:val="center" w:pos="5400"/>
        </w:tabs>
        <w:ind w:hanging="180"/>
        <w:jc w:val="center"/>
        <w:rPr>
          <w:rFonts w:ascii="MyriadPro-Regular" w:hAnsi="MyriadPro-Regular" w:cs="Arial"/>
          <w:b/>
          <w:sz w:val="16"/>
          <w:szCs w:val="16"/>
        </w:rPr>
      </w:pPr>
      <w:r w:rsidRPr="007F6BCA">
        <w:rPr>
          <w:rFonts w:ascii="MyriadPro-Regular" w:hAnsi="MyriadPro-Regular" w:cs="Arial"/>
          <w:b/>
          <w:sz w:val="16"/>
          <w:szCs w:val="16"/>
        </w:rPr>
        <w:t xml:space="preserve">*Please duplicate section </w:t>
      </w:r>
      <w:r w:rsidRPr="009D4753">
        <w:rPr>
          <w:rFonts w:ascii="MyriadPro-Regular" w:hAnsi="MyriadPro-Regular" w:cs="Arial"/>
          <w:b/>
          <w:sz w:val="16"/>
          <w:szCs w:val="16"/>
        </w:rPr>
        <w:t>O,</w:t>
      </w:r>
      <w:r w:rsidRPr="007F6BCA">
        <w:rPr>
          <w:rFonts w:ascii="MyriadPro-Regular" w:hAnsi="MyriadPro-Regular" w:cs="Arial"/>
          <w:b/>
          <w:sz w:val="16"/>
          <w:szCs w:val="16"/>
        </w:rPr>
        <w:t xml:space="preserve"> as needed</w:t>
      </w:r>
      <w:r>
        <w:rPr>
          <w:rFonts w:ascii="MyriadPro-Regular" w:hAnsi="MyriadPro-Regular" w:cs="Arial"/>
          <w:b/>
          <w:sz w:val="16"/>
          <w:szCs w:val="16"/>
        </w:rPr>
        <w:t>.</w:t>
      </w:r>
    </w:p>
    <w:p w14:paraId="2617ADAD" w14:textId="77777777" w:rsidR="000C554C" w:rsidRPr="00BD01E6" w:rsidRDefault="000C554C" w:rsidP="00BD01E6">
      <w:pPr>
        <w:spacing w:line="240" w:lineRule="auto"/>
        <w:jc w:val="both"/>
        <w:rPr>
          <w:rFonts w:cs="Times New Roman"/>
          <w:caps w:val="0"/>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0"/>
      </w:tblGrid>
      <w:tr w:rsidR="000C554C" w14:paraId="3F7CDB3B" w14:textId="77777777" w:rsidTr="008B1A5C">
        <w:trPr>
          <w:trHeight w:val="3599"/>
        </w:trPr>
        <w:tc>
          <w:tcPr>
            <w:tcW w:w="10543" w:type="dxa"/>
          </w:tcPr>
          <w:p w14:paraId="756E8A8E" w14:textId="77777777" w:rsidR="000C554C" w:rsidRDefault="000C554C" w:rsidP="00EA3AFA">
            <w:pPr>
              <w:spacing w:line="240" w:lineRule="auto"/>
              <w:ind w:right="-90"/>
              <w:rPr>
                <w:rFonts w:cs="Times New Roman"/>
                <w:b w:val="0"/>
                <w:caps w:val="0"/>
                <w:highlight w:val="yellow"/>
              </w:rPr>
            </w:pPr>
          </w:p>
          <w:p w14:paraId="2CC65915" w14:textId="77777777" w:rsidR="000C554C" w:rsidRDefault="000C554C" w:rsidP="00EA3AFA">
            <w:pPr>
              <w:spacing w:line="240" w:lineRule="auto"/>
              <w:ind w:right="-90"/>
              <w:rPr>
                <w:rFonts w:cs="Times New Roman"/>
                <w:b w:val="0"/>
                <w:caps w:val="0"/>
                <w:highlight w:val="yellow"/>
              </w:rPr>
            </w:pPr>
          </w:p>
          <w:p w14:paraId="505438E5" w14:textId="77777777" w:rsidR="000C554C" w:rsidRPr="00EA3AFA" w:rsidRDefault="000C554C" w:rsidP="00EA3AFA">
            <w:pPr>
              <w:spacing w:line="240" w:lineRule="auto"/>
              <w:ind w:right="-90"/>
              <w:rPr>
                <w:rFonts w:cs="Times New Roman"/>
                <w:caps w:val="0"/>
                <w:sz w:val="24"/>
                <w:szCs w:val="24"/>
                <w:highlight w:val="yellow"/>
              </w:rPr>
            </w:pPr>
          </w:p>
          <w:p w14:paraId="4A1780DB" w14:textId="77777777" w:rsidR="000C554C" w:rsidRPr="00EA3AFA" w:rsidRDefault="000C554C" w:rsidP="00EA3AFA">
            <w:pPr>
              <w:spacing w:line="240" w:lineRule="auto"/>
              <w:ind w:right="-90"/>
              <w:rPr>
                <w:rFonts w:cs="Times New Roman"/>
                <w:caps w:val="0"/>
                <w:sz w:val="24"/>
                <w:szCs w:val="24"/>
                <w:highlight w:val="yellow"/>
              </w:rPr>
            </w:pPr>
          </w:p>
          <w:p w14:paraId="02B73F55" w14:textId="77777777" w:rsidR="000C554C" w:rsidRPr="00EA3AFA" w:rsidRDefault="000C554C" w:rsidP="00EA3AFA">
            <w:pPr>
              <w:spacing w:line="240" w:lineRule="auto"/>
              <w:ind w:right="-90"/>
              <w:rPr>
                <w:rFonts w:cs="Times New Roman"/>
                <w:caps w:val="0"/>
                <w:sz w:val="24"/>
                <w:szCs w:val="24"/>
                <w:highlight w:val="yellow"/>
              </w:rPr>
            </w:pPr>
          </w:p>
          <w:p w14:paraId="4B055753" w14:textId="77777777" w:rsidR="000C554C" w:rsidRPr="00EA3AFA" w:rsidRDefault="000C554C" w:rsidP="00EA3AFA">
            <w:pPr>
              <w:spacing w:line="240" w:lineRule="auto"/>
              <w:ind w:right="-90"/>
              <w:rPr>
                <w:rFonts w:cs="Times New Roman"/>
                <w:caps w:val="0"/>
                <w:sz w:val="24"/>
                <w:szCs w:val="24"/>
                <w:highlight w:val="yellow"/>
              </w:rPr>
            </w:pPr>
          </w:p>
          <w:p w14:paraId="26F3F4E1" w14:textId="77777777" w:rsidR="000C554C" w:rsidRPr="00EA3AFA" w:rsidRDefault="000C554C" w:rsidP="00EA3AFA">
            <w:pPr>
              <w:spacing w:line="240" w:lineRule="auto"/>
              <w:ind w:right="-90"/>
              <w:rPr>
                <w:rFonts w:cs="Times New Roman"/>
                <w:caps w:val="0"/>
                <w:sz w:val="24"/>
                <w:szCs w:val="24"/>
                <w:highlight w:val="yellow"/>
              </w:rPr>
            </w:pPr>
          </w:p>
          <w:p w14:paraId="78063187" w14:textId="77777777" w:rsidR="000C554C" w:rsidRPr="00EA3AFA" w:rsidRDefault="000C554C" w:rsidP="00EA3AFA">
            <w:pPr>
              <w:spacing w:line="240" w:lineRule="auto"/>
              <w:ind w:right="-90"/>
              <w:rPr>
                <w:rFonts w:cs="Times New Roman"/>
                <w:caps w:val="0"/>
                <w:sz w:val="24"/>
                <w:szCs w:val="24"/>
                <w:highlight w:val="yellow"/>
              </w:rPr>
            </w:pPr>
          </w:p>
          <w:p w14:paraId="20A7076C" w14:textId="77777777" w:rsidR="000C554C" w:rsidRPr="00EA3AFA" w:rsidRDefault="000C554C" w:rsidP="00EA3AFA">
            <w:pPr>
              <w:spacing w:line="240" w:lineRule="auto"/>
              <w:ind w:right="-90"/>
              <w:rPr>
                <w:rFonts w:cs="Times New Roman"/>
                <w:caps w:val="0"/>
                <w:sz w:val="24"/>
                <w:szCs w:val="24"/>
                <w:highlight w:val="yellow"/>
              </w:rPr>
            </w:pPr>
          </w:p>
          <w:p w14:paraId="42D48BFB" w14:textId="77777777" w:rsidR="000C554C" w:rsidRDefault="000C554C" w:rsidP="00EA3AFA">
            <w:pPr>
              <w:spacing w:line="240" w:lineRule="auto"/>
              <w:ind w:right="-90"/>
              <w:rPr>
                <w:rFonts w:cs="Times New Roman"/>
                <w:caps w:val="0"/>
                <w:sz w:val="24"/>
                <w:szCs w:val="24"/>
                <w:highlight w:val="yellow"/>
              </w:rPr>
            </w:pPr>
          </w:p>
          <w:p w14:paraId="6F0AFC8A" w14:textId="77777777" w:rsidR="000C554C" w:rsidRDefault="000C554C" w:rsidP="00EA3AFA">
            <w:pPr>
              <w:spacing w:line="240" w:lineRule="auto"/>
              <w:ind w:right="-90"/>
              <w:rPr>
                <w:rFonts w:cs="Times New Roman"/>
                <w:caps w:val="0"/>
                <w:sz w:val="24"/>
                <w:szCs w:val="24"/>
                <w:highlight w:val="yellow"/>
              </w:rPr>
            </w:pPr>
          </w:p>
          <w:p w14:paraId="13872A9A" w14:textId="77777777" w:rsidR="000C554C" w:rsidRPr="00EA3AFA" w:rsidRDefault="000C554C" w:rsidP="00EA3AFA">
            <w:pPr>
              <w:spacing w:line="240" w:lineRule="auto"/>
              <w:ind w:right="-90"/>
              <w:rPr>
                <w:rFonts w:cs="Times New Roman"/>
                <w:caps w:val="0"/>
                <w:sz w:val="24"/>
                <w:szCs w:val="24"/>
                <w:highlight w:val="yellow"/>
              </w:rPr>
            </w:pPr>
          </w:p>
          <w:p w14:paraId="437A2226" w14:textId="77777777" w:rsidR="000C554C" w:rsidRPr="00EA3AFA" w:rsidRDefault="000C554C" w:rsidP="00EA3AFA">
            <w:pPr>
              <w:spacing w:line="240" w:lineRule="auto"/>
              <w:ind w:right="-90"/>
              <w:rPr>
                <w:rFonts w:cs="Times New Roman"/>
                <w:caps w:val="0"/>
                <w:sz w:val="24"/>
                <w:szCs w:val="24"/>
                <w:highlight w:val="yellow"/>
              </w:rPr>
            </w:pPr>
          </w:p>
        </w:tc>
      </w:tr>
    </w:tbl>
    <w:p w14:paraId="33F32E97" w14:textId="77777777" w:rsidR="00023D58" w:rsidRDefault="00023D58" w:rsidP="00BD01E6">
      <w:pPr>
        <w:spacing w:line="240" w:lineRule="auto"/>
        <w:rPr>
          <w:rFonts w:cs="Times New Roman"/>
          <w:caps w:val="0"/>
          <w:sz w:val="24"/>
          <w:szCs w:val="24"/>
        </w:rPr>
      </w:pPr>
    </w:p>
    <w:p w14:paraId="134F2DA0" w14:textId="59102EFB" w:rsidR="008B1A5C" w:rsidRPr="008B1A5C" w:rsidRDefault="006819CE" w:rsidP="009D131F">
      <w:pPr>
        <w:spacing w:line="240" w:lineRule="auto"/>
        <w:jc w:val="both"/>
        <w:rPr>
          <w:rFonts w:cs="Times New Roman"/>
          <w:caps w:val="0"/>
          <w:sz w:val="20"/>
          <w:szCs w:val="20"/>
        </w:rPr>
      </w:pPr>
      <w:r>
        <w:rPr>
          <w:rFonts w:cs="Times New Roman"/>
          <w:caps w:val="0"/>
          <w:noProof/>
          <w:sz w:val="24"/>
          <w:szCs w:val="24"/>
        </w:rPr>
        <mc:AlternateContent>
          <mc:Choice Requires="wps">
            <w:drawing>
              <wp:anchor distT="0" distB="0" distL="114300" distR="114300" simplePos="0" relativeHeight="251670016" behindDoc="0" locked="0" layoutInCell="1" allowOverlap="1" wp14:anchorId="3886CB96" wp14:editId="15562353">
                <wp:simplePos x="0" y="0"/>
                <wp:positionH relativeFrom="column">
                  <wp:posOffset>-514350</wp:posOffset>
                </wp:positionH>
                <wp:positionV relativeFrom="paragraph">
                  <wp:posOffset>15240</wp:posOffset>
                </wp:positionV>
                <wp:extent cx="253365" cy="250825"/>
                <wp:effectExtent l="9525" t="11430" r="13335" b="13970"/>
                <wp:wrapNone/>
                <wp:docPr id="11"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50825"/>
                        </a:xfrm>
                        <a:prstGeom prst="flowChartConnector">
                          <a:avLst/>
                        </a:prstGeom>
                        <a:solidFill>
                          <a:srgbClr val="C6D9F1"/>
                        </a:solidFill>
                        <a:ln w="9525">
                          <a:solidFill>
                            <a:srgbClr val="000000"/>
                          </a:solidFill>
                          <a:round/>
                          <a:headEnd/>
                          <a:tailEnd/>
                        </a:ln>
                      </wps:spPr>
                      <wps:txbx>
                        <w:txbxContent>
                          <w:p w14:paraId="55DB6188" w14:textId="77777777" w:rsidR="008B1A5C" w:rsidRDefault="00737950" w:rsidP="008B1A5C">
                            <w:r>
                              <w:t>P</w:t>
                            </w:r>
                            <w:r w:rsidR="008B1A5C">
                              <w:t>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6CB96" id="AutoShape 59" o:spid="_x0000_s1041" type="#_x0000_t120" alt="&quot;&quot;" style="position:absolute;left:0;text-align:left;margin-left:-40.5pt;margin-top:1.2pt;width:19.95pt;height:1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" fillcolor="#c6d9f1">
                <v:textbox>
                  <w:txbxContent>
                    <w:p w14:paraId="55DB6188" w14:textId="77777777" w:rsidR="008B1A5C" w:rsidRDefault="00737950" w:rsidP="008B1A5C">
                      <w:r>
                        <w:t>P</w:t>
                      </w:r>
                      <w:r w:rsidR="008B1A5C">
                        <w:t>11111111</w:t>
                      </w:r>
                    </w:p>
                  </w:txbxContent>
                </v:textbox>
              </v:shape>
            </w:pict>
          </mc:Fallback>
        </mc:AlternateContent>
      </w:r>
      <w:r w:rsidR="00A61157">
        <w:rPr>
          <w:rFonts w:cs="Times New Roman"/>
          <w:caps w:val="0"/>
          <w:sz w:val="20"/>
          <w:szCs w:val="20"/>
        </w:rPr>
        <w:t xml:space="preserve">The IEP must document </w:t>
      </w:r>
      <w:r w:rsidR="008B1A5C">
        <w:rPr>
          <w:rFonts w:cs="Times New Roman"/>
          <w:caps w:val="0"/>
          <w:sz w:val="20"/>
          <w:szCs w:val="20"/>
        </w:rPr>
        <w:t xml:space="preserve">the decisions of the </w:t>
      </w:r>
      <w:r w:rsidR="00A61157">
        <w:rPr>
          <w:rFonts w:cs="Times New Roman"/>
          <w:caps w:val="0"/>
          <w:sz w:val="20"/>
          <w:szCs w:val="20"/>
        </w:rPr>
        <w:t xml:space="preserve">ARD </w:t>
      </w:r>
      <w:r w:rsidR="008B1A5C">
        <w:rPr>
          <w:rFonts w:cs="Times New Roman"/>
          <w:caps w:val="0"/>
          <w:sz w:val="20"/>
          <w:szCs w:val="20"/>
        </w:rPr>
        <w:t xml:space="preserve">committee with respect to </w:t>
      </w:r>
      <w:r w:rsidR="00F767EF">
        <w:rPr>
          <w:rFonts w:cs="Times New Roman"/>
          <w:caps w:val="0"/>
          <w:sz w:val="20"/>
          <w:szCs w:val="20"/>
        </w:rPr>
        <w:t xml:space="preserve">the </w:t>
      </w:r>
      <w:r w:rsidR="008B1A5C">
        <w:rPr>
          <w:rFonts w:cs="Times New Roman"/>
          <w:caps w:val="0"/>
          <w:sz w:val="20"/>
          <w:szCs w:val="20"/>
        </w:rPr>
        <w:t>issues discussed at the meeting.</w:t>
      </w:r>
      <w:r w:rsidR="00A61157">
        <w:rPr>
          <w:rFonts w:cs="Times New Roman"/>
          <w:caps w:val="0"/>
          <w:sz w:val="20"/>
          <w:szCs w:val="20"/>
        </w:rPr>
        <w:t xml:space="preserve"> Decisions regarding issues that are </w:t>
      </w:r>
      <w:r w:rsidR="00F767EF">
        <w:rPr>
          <w:rFonts w:cs="Times New Roman"/>
          <w:caps w:val="0"/>
          <w:sz w:val="20"/>
          <w:szCs w:val="20"/>
        </w:rPr>
        <w:t xml:space="preserve">included </w:t>
      </w:r>
      <w:r w:rsidR="00A61157">
        <w:rPr>
          <w:rFonts w:cs="Times New Roman"/>
          <w:caps w:val="0"/>
          <w:sz w:val="20"/>
          <w:szCs w:val="20"/>
        </w:rPr>
        <w:t xml:space="preserve">in </w:t>
      </w:r>
      <w:r w:rsidR="00F767EF">
        <w:rPr>
          <w:rFonts w:cs="Times New Roman"/>
          <w:caps w:val="0"/>
          <w:sz w:val="20"/>
          <w:szCs w:val="20"/>
        </w:rPr>
        <w:t xml:space="preserve">another section </w:t>
      </w:r>
      <w:r w:rsidR="00C60FD2">
        <w:rPr>
          <w:rFonts w:cs="Times New Roman"/>
          <w:caps w:val="0"/>
          <w:sz w:val="20"/>
          <w:szCs w:val="20"/>
        </w:rPr>
        <w:t xml:space="preserve">of the IEP </w:t>
      </w:r>
      <w:r w:rsidR="005C36F9">
        <w:rPr>
          <w:rFonts w:cs="Times New Roman"/>
          <w:caps w:val="0"/>
          <w:sz w:val="20"/>
          <w:szCs w:val="20"/>
        </w:rPr>
        <w:t xml:space="preserve">do not have to be </w:t>
      </w:r>
      <w:r w:rsidR="00C60FD2">
        <w:rPr>
          <w:rFonts w:cs="Times New Roman"/>
          <w:caps w:val="0"/>
          <w:sz w:val="20"/>
          <w:szCs w:val="20"/>
        </w:rPr>
        <w:t xml:space="preserve">restated </w:t>
      </w:r>
      <w:r w:rsidR="00F767EF">
        <w:rPr>
          <w:rFonts w:cs="Times New Roman"/>
          <w:caps w:val="0"/>
          <w:sz w:val="20"/>
          <w:szCs w:val="20"/>
        </w:rPr>
        <w:t xml:space="preserve">below. </w:t>
      </w:r>
      <w:r w:rsidR="008B1A5C">
        <w:rPr>
          <w:rFonts w:cs="Times New Roman"/>
          <w:caps w:val="0"/>
          <w:sz w:val="20"/>
          <w:szCs w:val="20"/>
        </w:rPr>
        <w:t xml:space="preserve"> </w:t>
      </w:r>
      <w:r w:rsidR="00F767EF">
        <w:rPr>
          <w:rFonts w:cs="Times New Roman"/>
          <w:b w:val="0"/>
          <w:caps w:val="0"/>
          <w:sz w:val="15"/>
          <w:szCs w:val="15"/>
        </w:rPr>
        <w:t>TEC</w:t>
      </w:r>
      <w:r w:rsidR="008B1A5C">
        <w:rPr>
          <w:rFonts w:cs="Times New Roman"/>
          <w:b w:val="0"/>
          <w:caps w:val="0"/>
          <w:sz w:val="15"/>
          <w:szCs w:val="15"/>
        </w:rPr>
        <w:t xml:space="preserve"> §29.005(b-1)</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1"/>
      </w:tblGrid>
      <w:tr w:rsidR="008B1A5C" w:rsidRPr="00A67D46" w14:paraId="6226C2CB" w14:textId="77777777" w:rsidTr="00A67D46">
        <w:trPr>
          <w:trHeight w:val="2380"/>
        </w:trPr>
        <w:tc>
          <w:tcPr>
            <w:tcW w:w="10601" w:type="dxa"/>
            <w:shd w:val="clear" w:color="auto" w:fill="auto"/>
          </w:tcPr>
          <w:p w14:paraId="5F9613A3" w14:textId="77777777" w:rsidR="008B1A5C" w:rsidRPr="00A67D46" w:rsidRDefault="008B1A5C" w:rsidP="00A67D46">
            <w:pPr>
              <w:spacing w:line="240" w:lineRule="auto"/>
              <w:rPr>
                <w:rFonts w:cs="Times New Roman"/>
                <w:caps w:val="0"/>
                <w:sz w:val="24"/>
                <w:szCs w:val="24"/>
              </w:rPr>
            </w:pPr>
          </w:p>
          <w:p w14:paraId="1B7C3D1E" w14:textId="77777777" w:rsidR="008B1A5C" w:rsidRPr="00A67D46" w:rsidRDefault="008B1A5C" w:rsidP="00A67D46">
            <w:pPr>
              <w:spacing w:line="240" w:lineRule="auto"/>
              <w:rPr>
                <w:rFonts w:cs="Times New Roman"/>
                <w:caps w:val="0"/>
                <w:sz w:val="24"/>
                <w:szCs w:val="24"/>
              </w:rPr>
            </w:pPr>
          </w:p>
          <w:p w14:paraId="084166C4" w14:textId="77777777" w:rsidR="008B1A5C" w:rsidRPr="00A67D46" w:rsidRDefault="008B1A5C" w:rsidP="00A67D46">
            <w:pPr>
              <w:spacing w:line="240" w:lineRule="auto"/>
              <w:rPr>
                <w:rFonts w:cs="Times New Roman"/>
                <w:caps w:val="0"/>
                <w:sz w:val="24"/>
                <w:szCs w:val="24"/>
              </w:rPr>
            </w:pPr>
          </w:p>
          <w:p w14:paraId="50102FE3" w14:textId="77777777" w:rsidR="008B1A5C" w:rsidRPr="00A67D46" w:rsidRDefault="008B1A5C" w:rsidP="00A67D46">
            <w:pPr>
              <w:spacing w:line="240" w:lineRule="auto"/>
              <w:rPr>
                <w:rFonts w:cs="Times New Roman"/>
                <w:caps w:val="0"/>
                <w:sz w:val="24"/>
                <w:szCs w:val="24"/>
              </w:rPr>
            </w:pPr>
          </w:p>
          <w:p w14:paraId="180A0AA2" w14:textId="77777777" w:rsidR="008B1A5C" w:rsidRPr="00A67D46" w:rsidRDefault="008B1A5C" w:rsidP="00A67D46">
            <w:pPr>
              <w:spacing w:line="240" w:lineRule="auto"/>
              <w:rPr>
                <w:rFonts w:cs="Times New Roman"/>
                <w:caps w:val="0"/>
                <w:sz w:val="24"/>
                <w:szCs w:val="24"/>
              </w:rPr>
            </w:pPr>
          </w:p>
          <w:p w14:paraId="5446A34B" w14:textId="77777777" w:rsidR="008B1A5C" w:rsidRPr="00A67D46" w:rsidRDefault="008B1A5C" w:rsidP="00A67D46">
            <w:pPr>
              <w:spacing w:line="240" w:lineRule="auto"/>
              <w:rPr>
                <w:rFonts w:cs="Times New Roman"/>
                <w:caps w:val="0"/>
                <w:sz w:val="24"/>
                <w:szCs w:val="24"/>
              </w:rPr>
            </w:pPr>
          </w:p>
          <w:p w14:paraId="34F36829" w14:textId="77777777" w:rsidR="008B1A5C" w:rsidRPr="00A67D46" w:rsidRDefault="008B1A5C" w:rsidP="00A67D46">
            <w:pPr>
              <w:spacing w:line="240" w:lineRule="auto"/>
              <w:rPr>
                <w:rFonts w:cs="Times New Roman"/>
                <w:caps w:val="0"/>
                <w:sz w:val="24"/>
                <w:szCs w:val="24"/>
              </w:rPr>
            </w:pPr>
          </w:p>
          <w:p w14:paraId="78EFC6A8" w14:textId="77777777" w:rsidR="008B1A5C" w:rsidRPr="00A67D46" w:rsidRDefault="008B1A5C" w:rsidP="00A67D46">
            <w:pPr>
              <w:spacing w:line="240" w:lineRule="auto"/>
              <w:rPr>
                <w:rFonts w:cs="Times New Roman"/>
                <w:caps w:val="0"/>
                <w:sz w:val="24"/>
                <w:szCs w:val="24"/>
              </w:rPr>
            </w:pPr>
          </w:p>
          <w:p w14:paraId="21A50C1A" w14:textId="77777777" w:rsidR="008B1A5C" w:rsidRPr="00A67D46" w:rsidRDefault="008B1A5C" w:rsidP="00A67D46">
            <w:pPr>
              <w:spacing w:line="240" w:lineRule="auto"/>
              <w:rPr>
                <w:rFonts w:cs="Times New Roman"/>
                <w:caps w:val="0"/>
                <w:sz w:val="24"/>
                <w:szCs w:val="24"/>
              </w:rPr>
            </w:pPr>
          </w:p>
          <w:p w14:paraId="53CDF8AB" w14:textId="77777777" w:rsidR="008B1A5C" w:rsidRPr="00A67D46" w:rsidRDefault="008B1A5C" w:rsidP="00A67D46">
            <w:pPr>
              <w:spacing w:line="240" w:lineRule="auto"/>
              <w:rPr>
                <w:rFonts w:cs="Times New Roman"/>
                <w:caps w:val="0"/>
                <w:sz w:val="24"/>
                <w:szCs w:val="24"/>
              </w:rPr>
            </w:pPr>
          </w:p>
          <w:p w14:paraId="1FC98CF1" w14:textId="77777777" w:rsidR="008B1A5C" w:rsidRPr="00A67D46" w:rsidRDefault="008B1A5C" w:rsidP="00A67D46">
            <w:pPr>
              <w:spacing w:line="240" w:lineRule="auto"/>
              <w:rPr>
                <w:rFonts w:cs="Times New Roman"/>
                <w:caps w:val="0"/>
                <w:sz w:val="24"/>
                <w:szCs w:val="24"/>
              </w:rPr>
            </w:pPr>
          </w:p>
          <w:p w14:paraId="1230C4B5" w14:textId="77777777" w:rsidR="008B1A5C" w:rsidRPr="00A67D46" w:rsidRDefault="008B1A5C" w:rsidP="00A67D46">
            <w:pPr>
              <w:spacing w:line="240" w:lineRule="auto"/>
              <w:rPr>
                <w:rFonts w:cs="Times New Roman"/>
                <w:caps w:val="0"/>
                <w:sz w:val="24"/>
                <w:szCs w:val="24"/>
              </w:rPr>
            </w:pPr>
          </w:p>
          <w:p w14:paraId="73F70E58" w14:textId="77777777" w:rsidR="008B1A5C" w:rsidRDefault="008B1A5C" w:rsidP="00A67D46">
            <w:pPr>
              <w:spacing w:line="240" w:lineRule="auto"/>
              <w:rPr>
                <w:rFonts w:cs="Times New Roman"/>
                <w:caps w:val="0"/>
                <w:sz w:val="24"/>
                <w:szCs w:val="24"/>
              </w:rPr>
            </w:pPr>
          </w:p>
          <w:p w14:paraId="67EE47D1" w14:textId="77777777" w:rsidR="007335D7" w:rsidRDefault="007335D7" w:rsidP="00A67D46">
            <w:pPr>
              <w:spacing w:line="240" w:lineRule="auto"/>
              <w:rPr>
                <w:rFonts w:cs="Times New Roman"/>
                <w:caps w:val="0"/>
                <w:sz w:val="24"/>
                <w:szCs w:val="24"/>
              </w:rPr>
            </w:pPr>
          </w:p>
          <w:p w14:paraId="3B4614E3" w14:textId="77777777" w:rsidR="007335D7" w:rsidRDefault="007335D7" w:rsidP="00A67D46">
            <w:pPr>
              <w:spacing w:line="240" w:lineRule="auto"/>
              <w:rPr>
                <w:rFonts w:cs="Times New Roman"/>
                <w:caps w:val="0"/>
                <w:sz w:val="24"/>
                <w:szCs w:val="24"/>
              </w:rPr>
            </w:pPr>
          </w:p>
          <w:p w14:paraId="0A9C1AE4" w14:textId="77777777" w:rsidR="007335D7" w:rsidRDefault="007335D7" w:rsidP="00A67D46">
            <w:pPr>
              <w:spacing w:line="240" w:lineRule="auto"/>
              <w:rPr>
                <w:rFonts w:cs="Times New Roman"/>
                <w:caps w:val="0"/>
                <w:sz w:val="24"/>
                <w:szCs w:val="24"/>
              </w:rPr>
            </w:pPr>
          </w:p>
          <w:p w14:paraId="21C048D0" w14:textId="77777777" w:rsidR="007335D7" w:rsidRDefault="007335D7" w:rsidP="00A67D46">
            <w:pPr>
              <w:spacing w:line="240" w:lineRule="auto"/>
              <w:rPr>
                <w:rFonts w:cs="Times New Roman"/>
                <w:caps w:val="0"/>
                <w:sz w:val="24"/>
                <w:szCs w:val="24"/>
              </w:rPr>
            </w:pPr>
          </w:p>
          <w:p w14:paraId="68B61EF0" w14:textId="77777777" w:rsidR="007335D7" w:rsidRDefault="007335D7" w:rsidP="00A67D46">
            <w:pPr>
              <w:spacing w:line="240" w:lineRule="auto"/>
              <w:rPr>
                <w:rFonts w:cs="Times New Roman"/>
                <w:caps w:val="0"/>
                <w:sz w:val="24"/>
                <w:szCs w:val="24"/>
              </w:rPr>
            </w:pPr>
          </w:p>
          <w:p w14:paraId="2DCDD30D" w14:textId="77777777" w:rsidR="007335D7" w:rsidRDefault="007335D7" w:rsidP="00A67D46">
            <w:pPr>
              <w:spacing w:line="240" w:lineRule="auto"/>
              <w:rPr>
                <w:rFonts w:cs="Times New Roman"/>
                <w:caps w:val="0"/>
                <w:sz w:val="24"/>
                <w:szCs w:val="24"/>
              </w:rPr>
            </w:pPr>
          </w:p>
          <w:p w14:paraId="4C2668D9" w14:textId="77777777" w:rsidR="007335D7" w:rsidRDefault="007335D7" w:rsidP="00A67D46">
            <w:pPr>
              <w:spacing w:line="240" w:lineRule="auto"/>
              <w:rPr>
                <w:rFonts w:cs="Times New Roman"/>
                <w:caps w:val="0"/>
                <w:sz w:val="24"/>
                <w:szCs w:val="24"/>
              </w:rPr>
            </w:pPr>
          </w:p>
          <w:p w14:paraId="78911F7A" w14:textId="77777777" w:rsidR="007335D7" w:rsidRDefault="007335D7" w:rsidP="00A67D46">
            <w:pPr>
              <w:spacing w:line="240" w:lineRule="auto"/>
              <w:rPr>
                <w:rFonts w:cs="Times New Roman"/>
                <w:caps w:val="0"/>
                <w:sz w:val="24"/>
                <w:szCs w:val="24"/>
              </w:rPr>
            </w:pPr>
          </w:p>
          <w:p w14:paraId="72717292" w14:textId="77777777" w:rsidR="007335D7" w:rsidRDefault="007335D7" w:rsidP="00A67D46">
            <w:pPr>
              <w:spacing w:line="240" w:lineRule="auto"/>
              <w:rPr>
                <w:rFonts w:cs="Times New Roman"/>
                <w:caps w:val="0"/>
                <w:sz w:val="24"/>
                <w:szCs w:val="24"/>
              </w:rPr>
            </w:pPr>
          </w:p>
          <w:p w14:paraId="05453092" w14:textId="77777777" w:rsidR="007335D7" w:rsidRDefault="007335D7" w:rsidP="00A67D46">
            <w:pPr>
              <w:spacing w:line="240" w:lineRule="auto"/>
              <w:rPr>
                <w:rFonts w:cs="Times New Roman"/>
                <w:caps w:val="0"/>
                <w:sz w:val="24"/>
                <w:szCs w:val="24"/>
              </w:rPr>
            </w:pPr>
          </w:p>
          <w:p w14:paraId="4A65094F" w14:textId="77777777" w:rsidR="007335D7" w:rsidRDefault="007335D7" w:rsidP="00A67D46">
            <w:pPr>
              <w:spacing w:line="240" w:lineRule="auto"/>
              <w:rPr>
                <w:rFonts w:cs="Times New Roman"/>
                <w:caps w:val="0"/>
                <w:sz w:val="24"/>
                <w:szCs w:val="24"/>
              </w:rPr>
            </w:pPr>
          </w:p>
          <w:p w14:paraId="2123055A" w14:textId="77777777" w:rsidR="007335D7" w:rsidRDefault="007335D7" w:rsidP="00A67D46">
            <w:pPr>
              <w:spacing w:line="240" w:lineRule="auto"/>
              <w:rPr>
                <w:rFonts w:cs="Times New Roman"/>
                <w:caps w:val="0"/>
                <w:sz w:val="24"/>
                <w:szCs w:val="24"/>
              </w:rPr>
            </w:pPr>
          </w:p>
          <w:p w14:paraId="57910584" w14:textId="77777777" w:rsidR="007335D7" w:rsidRDefault="007335D7" w:rsidP="00A67D46">
            <w:pPr>
              <w:spacing w:line="240" w:lineRule="auto"/>
              <w:rPr>
                <w:rFonts w:cs="Times New Roman"/>
                <w:caps w:val="0"/>
                <w:sz w:val="24"/>
                <w:szCs w:val="24"/>
              </w:rPr>
            </w:pPr>
          </w:p>
          <w:p w14:paraId="718D7F27" w14:textId="77777777" w:rsidR="007335D7" w:rsidRDefault="007335D7" w:rsidP="00A67D46">
            <w:pPr>
              <w:spacing w:line="240" w:lineRule="auto"/>
              <w:rPr>
                <w:rFonts w:cs="Times New Roman"/>
                <w:caps w:val="0"/>
                <w:sz w:val="24"/>
                <w:szCs w:val="24"/>
              </w:rPr>
            </w:pPr>
          </w:p>
          <w:p w14:paraId="5C53F214" w14:textId="77777777" w:rsidR="007335D7" w:rsidRDefault="007335D7" w:rsidP="00A67D46">
            <w:pPr>
              <w:spacing w:line="240" w:lineRule="auto"/>
              <w:rPr>
                <w:rFonts w:cs="Times New Roman"/>
                <w:caps w:val="0"/>
                <w:sz w:val="24"/>
                <w:szCs w:val="24"/>
              </w:rPr>
            </w:pPr>
          </w:p>
          <w:p w14:paraId="1B7ACD4C" w14:textId="77777777" w:rsidR="007335D7" w:rsidRDefault="007335D7" w:rsidP="00A67D46">
            <w:pPr>
              <w:spacing w:line="240" w:lineRule="auto"/>
              <w:rPr>
                <w:rFonts w:cs="Times New Roman"/>
                <w:caps w:val="0"/>
                <w:sz w:val="24"/>
                <w:szCs w:val="24"/>
              </w:rPr>
            </w:pPr>
          </w:p>
          <w:p w14:paraId="5122A2E4" w14:textId="77777777" w:rsidR="007335D7" w:rsidRDefault="007335D7" w:rsidP="00A67D46">
            <w:pPr>
              <w:spacing w:line="240" w:lineRule="auto"/>
              <w:rPr>
                <w:rFonts w:cs="Times New Roman"/>
                <w:caps w:val="0"/>
                <w:sz w:val="24"/>
                <w:szCs w:val="24"/>
              </w:rPr>
            </w:pPr>
          </w:p>
          <w:p w14:paraId="38CFED34" w14:textId="77777777" w:rsidR="007335D7" w:rsidRDefault="007335D7" w:rsidP="00A67D46">
            <w:pPr>
              <w:spacing w:line="240" w:lineRule="auto"/>
              <w:rPr>
                <w:rFonts w:cs="Times New Roman"/>
                <w:caps w:val="0"/>
                <w:sz w:val="24"/>
                <w:szCs w:val="24"/>
              </w:rPr>
            </w:pPr>
          </w:p>
          <w:p w14:paraId="1BCBBEB5" w14:textId="77777777" w:rsidR="007335D7" w:rsidRDefault="007335D7" w:rsidP="00A67D46">
            <w:pPr>
              <w:spacing w:line="240" w:lineRule="auto"/>
              <w:rPr>
                <w:rFonts w:cs="Times New Roman"/>
                <w:caps w:val="0"/>
                <w:sz w:val="24"/>
                <w:szCs w:val="24"/>
              </w:rPr>
            </w:pPr>
          </w:p>
          <w:p w14:paraId="725FDEEC" w14:textId="77777777" w:rsidR="007335D7" w:rsidRDefault="007335D7" w:rsidP="00A67D46">
            <w:pPr>
              <w:spacing w:line="240" w:lineRule="auto"/>
              <w:rPr>
                <w:rFonts w:cs="Times New Roman"/>
                <w:caps w:val="0"/>
                <w:sz w:val="24"/>
                <w:szCs w:val="24"/>
              </w:rPr>
            </w:pPr>
          </w:p>
          <w:p w14:paraId="62F7F446" w14:textId="77777777" w:rsidR="007335D7" w:rsidRDefault="007335D7" w:rsidP="00A67D46">
            <w:pPr>
              <w:spacing w:line="240" w:lineRule="auto"/>
              <w:rPr>
                <w:rFonts w:cs="Times New Roman"/>
                <w:caps w:val="0"/>
                <w:sz w:val="24"/>
                <w:szCs w:val="24"/>
              </w:rPr>
            </w:pPr>
          </w:p>
          <w:p w14:paraId="5D631B09" w14:textId="77777777" w:rsidR="007335D7" w:rsidRDefault="007335D7" w:rsidP="00A67D46">
            <w:pPr>
              <w:spacing w:line="240" w:lineRule="auto"/>
              <w:rPr>
                <w:rFonts w:cs="Times New Roman"/>
                <w:caps w:val="0"/>
                <w:sz w:val="24"/>
                <w:szCs w:val="24"/>
              </w:rPr>
            </w:pPr>
          </w:p>
          <w:p w14:paraId="3E1120E8" w14:textId="77777777" w:rsidR="007335D7" w:rsidRDefault="007335D7" w:rsidP="00A67D46">
            <w:pPr>
              <w:spacing w:line="240" w:lineRule="auto"/>
              <w:rPr>
                <w:rFonts w:cs="Times New Roman"/>
                <w:caps w:val="0"/>
                <w:sz w:val="24"/>
                <w:szCs w:val="24"/>
              </w:rPr>
            </w:pPr>
          </w:p>
          <w:p w14:paraId="322828B1" w14:textId="77777777" w:rsidR="007335D7" w:rsidRDefault="007335D7" w:rsidP="00A67D46">
            <w:pPr>
              <w:spacing w:line="240" w:lineRule="auto"/>
              <w:rPr>
                <w:rFonts w:cs="Times New Roman"/>
                <w:caps w:val="0"/>
                <w:sz w:val="24"/>
                <w:szCs w:val="24"/>
              </w:rPr>
            </w:pPr>
          </w:p>
          <w:p w14:paraId="49ADE1EC" w14:textId="77777777" w:rsidR="007335D7" w:rsidRDefault="007335D7" w:rsidP="00A67D46">
            <w:pPr>
              <w:spacing w:line="240" w:lineRule="auto"/>
              <w:rPr>
                <w:rFonts w:cs="Times New Roman"/>
                <w:caps w:val="0"/>
                <w:sz w:val="24"/>
                <w:szCs w:val="24"/>
              </w:rPr>
            </w:pPr>
          </w:p>
          <w:p w14:paraId="2EC0E97C" w14:textId="77777777" w:rsidR="007335D7" w:rsidRDefault="007335D7" w:rsidP="00A67D46">
            <w:pPr>
              <w:spacing w:line="240" w:lineRule="auto"/>
              <w:rPr>
                <w:rFonts w:cs="Times New Roman"/>
                <w:caps w:val="0"/>
                <w:sz w:val="24"/>
                <w:szCs w:val="24"/>
              </w:rPr>
            </w:pPr>
          </w:p>
          <w:p w14:paraId="39CA1037" w14:textId="77777777" w:rsidR="007335D7" w:rsidRDefault="007335D7" w:rsidP="00A67D46">
            <w:pPr>
              <w:spacing w:line="240" w:lineRule="auto"/>
              <w:rPr>
                <w:rFonts w:cs="Times New Roman"/>
                <w:caps w:val="0"/>
                <w:sz w:val="24"/>
                <w:szCs w:val="24"/>
              </w:rPr>
            </w:pPr>
          </w:p>
          <w:p w14:paraId="17DCE37A" w14:textId="77777777" w:rsidR="007335D7" w:rsidRDefault="007335D7" w:rsidP="00A67D46">
            <w:pPr>
              <w:spacing w:line="240" w:lineRule="auto"/>
              <w:rPr>
                <w:rFonts w:cs="Times New Roman"/>
                <w:caps w:val="0"/>
                <w:sz w:val="24"/>
                <w:szCs w:val="24"/>
              </w:rPr>
            </w:pPr>
          </w:p>
          <w:p w14:paraId="100F7C77" w14:textId="77777777" w:rsidR="007335D7" w:rsidRDefault="007335D7" w:rsidP="00A67D46">
            <w:pPr>
              <w:spacing w:line="240" w:lineRule="auto"/>
              <w:rPr>
                <w:rFonts w:cs="Times New Roman"/>
                <w:caps w:val="0"/>
                <w:sz w:val="24"/>
                <w:szCs w:val="24"/>
              </w:rPr>
            </w:pPr>
          </w:p>
          <w:p w14:paraId="3D269D19" w14:textId="77777777" w:rsidR="007335D7" w:rsidRPr="00A67D46" w:rsidRDefault="007335D7" w:rsidP="00A67D46">
            <w:pPr>
              <w:spacing w:line="240" w:lineRule="auto"/>
              <w:rPr>
                <w:rFonts w:cs="Times New Roman"/>
                <w:caps w:val="0"/>
                <w:sz w:val="24"/>
                <w:szCs w:val="24"/>
              </w:rPr>
            </w:pPr>
          </w:p>
          <w:p w14:paraId="0D65A6F2" w14:textId="77777777" w:rsidR="008B1A5C" w:rsidRPr="00A67D46" w:rsidRDefault="008B1A5C" w:rsidP="00A67D46">
            <w:pPr>
              <w:spacing w:line="240" w:lineRule="auto"/>
              <w:rPr>
                <w:rFonts w:cs="Times New Roman"/>
                <w:caps w:val="0"/>
                <w:sz w:val="24"/>
                <w:szCs w:val="24"/>
              </w:rPr>
            </w:pPr>
          </w:p>
          <w:p w14:paraId="0FC243BF" w14:textId="77777777" w:rsidR="008B1A5C" w:rsidRPr="00A67D46" w:rsidRDefault="008B1A5C" w:rsidP="00A67D46">
            <w:pPr>
              <w:spacing w:line="240" w:lineRule="auto"/>
              <w:rPr>
                <w:rFonts w:cs="Times New Roman"/>
                <w:caps w:val="0"/>
                <w:sz w:val="24"/>
                <w:szCs w:val="24"/>
              </w:rPr>
            </w:pPr>
          </w:p>
          <w:p w14:paraId="2AADA1D9" w14:textId="77777777" w:rsidR="008B1A5C" w:rsidRPr="00A67D46" w:rsidRDefault="008B1A5C" w:rsidP="00A67D46">
            <w:pPr>
              <w:spacing w:line="240" w:lineRule="auto"/>
              <w:rPr>
                <w:rFonts w:cs="Times New Roman"/>
                <w:caps w:val="0"/>
                <w:sz w:val="24"/>
                <w:szCs w:val="24"/>
              </w:rPr>
            </w:pPr>
          </w:p>
        </w:tc>
      </w:tr>
    </w:tbl>
    <w:p w14:paraId="040BD219" w14:textId="77777777" w:rsidR="008B1A5C" w:rsidRDefault="008B1A5C" w:rsidP="00BD01E6">
      <w:pPr>
        <w:spacing w:line="240" w:lineRule="auto"/>
        <w:rPr>
          <w:rFonts w:cs="Times New Roman"/>
          <w:caps w:val="0"/>
          <w:sz w:val="24"/>
          <w:szCs w:val="24"/>
        </w:rPr>
        <w:sectPr w:rsidR="008B1A5C" w:rsidSect="008D4A5C">
          <w:headerReference w:type="even" r:id="rId10"/>
          <w:headerReference w:type="default" r:id="rId11"/>
          <w:footerReference w:type="default" r:id="rId12"/>
          <w:headerReference w:type="first" r:id="rId13"/>
          <w:pgSz w:w="12240" w:h="15840" w:code="1"/>
          <w:pgMar w:top="576" w:right="810" w:bottom="720" w:left="1080" w:header="720" w:footer="504" w:gutter="0"/>
          <w:pgNumType w:start="8"/>
          <w:cols w:space="720"/>
          <w:docGrid w:linePitch="360"/>
        </w:sectPr>
      </w:pPr>
    </w:p>
    <w:p w14:paraId="5487AF38" w14:textId="29810321" w:rsidR="000C554C" w:rsidRPr="001465EE" w:rsidRDefault="006819CE" w:rsidP="00BD01E6">
      <w:pPr>
        <w:spacing w:line="240" w:lineRule="auto"/>
        <w:rPr>
          <w:rFonts w:cs="Times New Roman"/>
          <w:caps w:val="0"/>
          <w:sz w:val="20"/>
          <w:szCs w:val="20"/>
        </w:rPr>
      </w:pPr>
      <w:r w:rsidRPr="001465EE">
        <w:rPr>
          <w:rFonts w:cs="Times New Roman"/>
          <w:caps w:val="0"/>
          <w:noProof/>
          <w:sz w:val="20"/>
          <w:szCs w:val="20"/>
        </w:rPr>
        <w:lastRenderedPageBreak/>
        <mc:AlternateContent>
          <mc:Choice Requires="wps">
            <w:drawing>
              <wp:anchor distT="0" distB="0" distL="114300" distR="114300" simplePos="0" relativeHeight="251653632" behindDoc="0" locked="0" layoutInCell="1" allowOverlap="1" wp14:anchorId="263D1E6C" wp14:editId="2495ECB0">
                <wp:simplePos x="0" y="0"/>
                <wp:positionH relativeFrom="column">
                  <wp:posOffset>-358140</wp:posOffset>
                </wp:positionH>
                <wp:positionV relativeFrom="paragraph">
                  <wp:posOffset>-99695</wp:posOffset>
                </wp:positionV>
                <wp:extent cx="275590" cy="266065"/>
                <wp:effectExtent l="13335" t="8890" r="6350" b="10795"/>
                <wp:wrapNone/>
                <wp:docPr id="10" name="AutoShap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 cy="266065"/>
                        </a:xfrm>
                        <a:prstGeom prst="flowChartConnector">
                          <a:avLst/>
                        </a:prstGeom>
                        <a:solidFill>
                          <a:srgbClr val="C6D9F1"/>
                        </a:solidFill>
                        <a:ln w="9525">
                          <a:solidFill>
                            <a:srgbClr val="000000"/>
                          </a:solidFill>
                          <a:round/>
                          <a:headEnd/>
                          <a:tailEnd/>
                        </a:ln>
                      </wps:spPr>
                      <wps:txbx>
                        <w:txbxContent>
                          <w:p w14:paraId="251CEB2C" w14:textId="77777777" w:rsidR="00D85A5B" w:rsidRDefault="00737950" w:rsidP="00973A52">
                            <w:r>
                              <w:t>Q</w:t>
                            </w:r>
                            <w:r w:rsidR="00D85A5B">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D1E6C" id="AutoShape 26" o:spid="_x0000_s1042" type="#_x0000_t120" alt="&quot;&quot;" style="position:absolute;margin-left:-28.2pt;margin-top:-7.85pt;width:21.7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" fillcolor="#c6d9f1">
                <v:textbox>
                  <w:txbxContent>
                    <w:p w14:paraId="251CEB2C" w14:textId="77777777" w:rsidR="00D85A5B" w:rsidRDefault="00737950" w:rsidP="00973A52">
                      <w:r>
                        <w:t>Q</w:t>
                      </w:r>
                      <w:r w:rsidR="00D85A5B">
                        <w:t>1111111</w:t>
                      </w:r>
                    </w:p>
                  </w:txbxContent>
                </v:textbox>
              </v:shape>
            </w:pict>
          </mc:Fallback>
        </mc:AlternateContent>
      </w:r>
      <w:r w:rsidR="001B25A6">
        <w:rPr>
          <w:rFonts w:cs="Times New Roman"/>
          <w:caps w:val="0"/>
          <w:noProof/>
          <w:sz w:val="20"/>
          <w:szCs w:val="20"/>
        </w:rPr>
        <w:t>REQUIREMENTS</w:t>
      </w:r>
      <w:r w:rsidR="00660565" w:rsidRPr="001465EE">
        <w:rPr>
          <w:rFonts w:cs="Times New Roman"/>
          <w:caps w:val="0"/>
          <w:sz w:val="20"/>
          <w:szCs w:val="20"/>
        </w:rPr>
        <w:t xml:space="preserve"> FOR </w:t>
      </w:r>
      <w:r w:rsidR="000C554C" w:rsidRPr="001465EE">
        <w:rPr>
          <w:rFonts w:cs="Times New Roman"/>
          <w:caps w:val="0"/>
          <w:sz w:val="20"/>
          <w:szCs w:val="20"/>
        </w:rPr>
        <w:t xml:space="preserve">TRANSITION SERVICES </w:t>
      </w:r>
    </w:p>
    <w:p w14:paraId="7459E2A3" w14:textId="77777777" w:rsidR="000C554C" w:rsidRPr="001465EE" w:rsidRDefault="000C554C" w:rsidP="00BD01E6">
      <w:pPr>
        <w:spacing w:line="240" w:lineRule="auto"/>
        <w:rPr>
          <w:rFonts w:cs="Times New Roman"/>
          <w:b w:val="0"/>
          <w:caps w:val="0"/>
          <w:sz w:val="15"/>
          <w:szCs w:val="15"/>
        </w:rPr>
      </w:pPr>
      <w:r w:rsidRPr="001465EE">
        <w:rPr>
          <w:rFonts w:cs="Times New Roman"/>
          <w:b w:val="0"/>
          <w:caps w:val="0"/>
          <w:sz w:val="15"/>
          <w:szCs w:val="15"/>
        </w:rPr>
        <w:t>TEC §29.0111</w:t>
      </w:r>
      <w:r w:rsidR="00660565" w:rsidRPr="001465EE">
        <w:rPr>
          <w:rFonts w:cs="Times New Roman"/>
          <w:b w:val="0"/>
          <w:caps w:val="0"/>
          <w:sz w:val="15"/>
          <w:szCs w:val="15"/>
        </w:rPr>
        <w:t xml:space="preserve"> </w:t>
      </w:r>
      <w:r w:rsidRPr="001465EE">
        <w:rPr>
          <w:rFonts w:cs="Times New Roman"/>
          <w:b w:val="0"/>
          <w:caps w:val="0"/>
          <w:sz w:val="15"/>
          <w:szCs w:val="15"/>
        </w:rPr>
        <w:t xml:space="preserve">Beginning of Transition Planning.  Appropriate state transition planning under the procedure adopted under </w:t>
      </w:r>
      <w:r w:rsidR="00F6683C" w:rsidRPr="001465EE">
        <w:rPr>
          <w:rFonts w:cs="Times New Roman"/>
          <w:b w:val="0"/>
          <w:caps w:val="0"/>
          <w:sz w:val="15"/>
          <w:szCs w:val="15"/>
        </w:rPr>
        <w:t xml:space="preserve">TEC </w:t>
      </w:r>
      <w:r w:rsidRPr="001465EE">
        <w:rPr>
          <w:rFonts w:cs="Times New Roman"/>
          <w:b w:val="0"/>
          <w:caps w:val="0"/>
          <w:sz w:val="15"/>
          <w:szCs w:val="15"/>
        </w:rPr>
        <w:t xml:space="preserve">§29.011 </w:t>
      </w:r>
      <w:r w:rsidR="00E15575">
        <w:rPr>
          <w:rFonts w:cs="Times New Roman"/>
          <w:b w:val="0"/>
          <w:caps w:val="0"/>
          <w:sz w:val="15"/>
          <w:szCs w:val="15"/>
        </w:rPr>
        <w:t xml:space="preserve">and 19 TAC §89.1055 </w:t>
      </w:r>
      <w:r w:rsidRPr="001465EE">
        <w:rPr>
          <w:rFonts w:cs="Times New Roman"/>
          <w:b w:val="0"/>
          <w:caps w:val="0"/>
          <w:sz w:val="15"/>
          <w:szCs w:val="15"/>
        </w:rPr>
        <w:t xml:space="preserve">must begin for a student not later than when the student reaches 14 years of age.  </w:t>
      </w:r>
    </w:p>
    <w:p w14:paraId="37588B9D" w14:textId="77777777" w:rsidR="000C554C" w:rsidRPr="001465EE" w:rsidRDefault="000C554C" w:rsidP="00BD01E6">
      <w:pPr>
        <w:spacing w:line="240" w:lineRule="auto"/>
        <w:rPr>
          <w:rFonts w:cs="Times New Roman"/>
          <w:b w:val="0"/>
          <w:caps w:val="0"/>
          <w:sz w:val="15"/>
          <w:szCs w:val="15"/>
        </w:rPr>
      </w:pPr>
    </w:p>
    <w:p w14:paraId="5AF0DE60" w14:textId="77777777" w:rsidR="000C554C" w:rsidRPr="001465EE" w:rsidRDefault="000C554C" w:rsidP="00BD01E6">
      <w:pPr>
        <w:spacing w:line="240" w:lineRule="auto"/>
        <w:rPr>
          <w:rFonts w:cs="Times New Roman"/>
          <w:b w:val="0"/>
          <w:caps w:val="0"/>
          <w:sz w:val="15"/>
          <w:szCs w:val="15"/>
        </w:rPr>
      </w:pPr>
      <w:r w:rsidRPr="001465EE">
        <w:rPr>
          <w:rFonts w:cs="Times New Roman"/>
          <w:b w:val="0"/>
          <w:caps w:val="0"/>
          <w:sz w:val="15"/>
          <w:szCs w:val="15"/>
        </w:rPr>
        <w:t>The ARD</w:t>
      </w:r>
      <w:r w:rsidR="00892FB0">
        <w:rPr>
          <w:rFonts w:cs="Times New Roman"/>
          <w:b w:val="0"/>
          <w:caps w:val="0"/>
          <w:sz w:val="15"/>
          <w:szCs w:val="15"/>
        </w:rPr>
        <w:t xml:space="preserve"> </w:t>
      </w:r>
      <w:r w:rsidRPr="001465EE">
        <w:rPr>
          <w:rFonts w:cs="Times New Roman"/>
          <w:b w:val="0"/>
          <w:caps w:val="0"/>
          <w:sz w:val="15"/>
          <w:szCs w:val="15"/>
        </w:rPr>
        <w:t>committee must consider, and if appropriate, address the following issues in the student’s IEP</w:t>
      </w:r>
      <w:r w:rsidR="003C2178">
        <w:rPr>
          <w:rFonts w:cs="Times New Roman"/>
          <w:b w:val="0"/>
          <w:caps w:val="0"/>
          <w:sz w:val="15"/>
          <w:szCs w:val="15"/>
        </w:rPr>
        <w:t xml:space="preserve"> and must annually review these issues.</w:t>
      </w:r>
    </w:p>
    <w:p w14:paraId="658FE8A2" w14:textId="77777777" w:rsidR="000C554C" w:rsidRPr="001465EE" w:rsidRDefault="000C554C" w:rsidP="00BD01E6">
      <w:pPr>
        <w:spacing w:line="240" w:lineRule="auto"/>
        <w:rPr>
          <w:rFonts w:cs="Times New Roman"/>
          <w:caps w:val="0"/>
          <w:sz w:val="15"/>
          <w:szCs w:val="15"/>
        </w:rPr>
      </w:pPr>
    </w:p>
    <w:p w14:paraId="5CDC6DEF" w14:textId="77777777" w:rsidR="000C554C" w:rsidRPr="001465EE" w:rsidRDefault="000C554C" w:rsidP="00DA589B">
      <w:pPr>
        <w:pStyle w:val="ListParagraph"/>
        <w:numPr>
          <w:ilvl w:val="0"/>
          <w:numId w:val="15"/>
        </w:numPr>
        <w:rPr>
          <w:rFonts w:ascii="MyriadPro-Regular" w:hAnsi="MyriadPro-Regular"/>
          <w:sz w:val="15"/>
          <w:szCs w:val="15"/>
        </w:rPr>
      </w:pPr>
      <w:r w:rsidRPr="001465EE">
        <w:rPr>
          <w:rFonts w:ascii="MyriadPro-Regular" w:hAnsi="MyriadPro-Regular"/>
          <w:sz w:val="15"/>
          <w:szCs w:val="15"/>
        </w:rPr>
        <w:t>Appropriate student involvement in the student’s transition to life outside the public school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178F2852" w14:textId="77777777" w:rsidTr="00EA3AFA">
        <w:tc>
          <w:tcPr>
            <w:tcW w:w="10296" w:type="dxa"/>
          </w:tcPr>
          <w:p w14:paraId="0F7256EC" w14:textId="77777777" w:rsidR="000C554C" w:rsidRPr="001465EE" w:rsidRDefault="000C554C" w:rsidP="00DA589B">
            <w:pPr>
              <w:spacing w:line="240" w:lineRule="auto"/>
              <w:rPr>
                <w:rFonts w:cs="Times New Roman"/>
                <w:b w:val="0"/>
                <w:caps w:val="0"/>
                <w:sz w:val="15"/>
                <w:szCs w:val="15"/>
              </w:rPr>
            </w:pPr>
          </w:p>
          <w:p w14:paraId="307D6132" w14:textId="77777777" w:rsidR="000C554C" w:rsidRPr="001465EE" w:rsidRDefault="000C554C" w:rsidP="00DA589B">
            <w:pPr>
              <w:spacing w:line="240" w:lineRule="auto"/>
              <w:rPr>
                <w:rFonts w:cs="Times New Roman"/>
                <w:b w:val="0"/>
                <w:caps w:val="0"/>
                <w:sz w:val="15"/>
                <w:szCs w:val="15"/>
              </w:rPr>
            </w:pPr>
          </w:p>
          <w:p w14:paraId="55067D40" w14:textId="77777777" w:rsidR="000C554C" w:rsidRPr="001465EE" w:rsidRDefault="000C554C" w:rsidP="00DA589B">
            <w:pPr>
              <w:spacing w:line="240" w:lineRule="auto"/>
              <w:rPr>
                <w:rFonts w:cs="Times New Roman"/>
                <w:b w:val="0"/>
                <w:caps w:val="0"/>
                <w:sz w:val="15"/>
                <w:szCs w:val="15"/>
              </w:rPr>
            </w:pPr>
          </w:p>
          <w:p w14:paraId="74FFE207" w14:textId="77777777" w:rsidR="000C554C" w:rsidRPr="001465EE" w:rsidRDefault="000C554C" w:rsidP="00DA589B">
            <w:pPr>
              <w:spacing w:line="240" w:lineRule="auto"/>
              <w:rPr>
                <w:rFonts w:cs="Times New Roman"/>
                <w:b w:val="0"/>
                <w:caps w:val="0"/>
                <w:sz w:val="15"/>
                <w:szCs w:val="15"/>
              </w:rPr>
            </w:pPr>
          </w:p>
        </w:tc>
      </w:tr>
    </w:tbl>
    <w:p w14:paraId="6A0A9C57" w14:textId="77777777" w:rsidR="000C554C" w:rsidRPr="001465EE" w:rsidRDefault="000C554C" w:rsidP="00DA589B">
      <w:pPr>
        <w:pStyle w:val="ListParagraph"/>
        <w:rPr>
          <w:rFonts w:ascii="MyriadPro-Regular" w:hAnsi="MyriadPro-Regular"/>
          <w:sz w:val="15"/>
          <w:szCs w:val="15"/>
        </w:rPr>
      </w:pPr>
    </w:p>
    <w:p w14:paraId="341CAB8B" w14:textId="77777777" w:rsidR="000C554C" w:rsidRPr="001465EE" w:rsidRDefault="000C554C" w:rsidP="00DA589B">
      <w:pPr>
        <w:pStyle w:val="ListParagraph"/>
        <w:numPr>
          <w:ilvl w:val="0"/>
          <w:numId w:val="15"/>
        </w:numPr>
        <w:rPr>
          <w:rFonts w:ascii="MyriadPro-Regular" w:hAnsi="MyriadPro-Regular"/>
          <w:sz w:val="15"/>
          <w:szCs w:val="15"/>
        </w:rPr>
      </w:pPr>
      <w:r w:rsidRPr="001465EE">
        <w:rPr>
          <w:rFonts w:ascii="MyriadPro-Regular" w:hAnsi="MyriadPro-Regular"/>
          <w:sz w:val="15"/>
          <w:szCs w:val="15"/>
        </w:rPr>
        <w:t>If the student is younger than 18 years of age, appropriate parental involvement in the student’s transition</w:t>
      </w:r>
      <w:r w:rsidR="00E15575">
        <w:rPr>
          <w:rFonts w:ascii="MyriadPro-Regular" w:hAnsi="MyriadPro-Regular"/>
          <w:sz w:val="15"/>
          <w:szCs w:val="15"/>
        </w:rPr>
        <w:t xml:space="preserve"> by the student’s parents and other persons invited to participate by the student’s parents or the school district in which the student is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146C7B76" w14:textId="77777777" w:rsidTr="00EA3AFA">
        <w:tc>
          <w:tcPr>
            <w:tcW w:w="10296" w:type="dxa"/>
          </w:tcPr>
          <w:p w14:paraId="4AEDC997" w14:textId="77777777" w:rsidR="000C554C" w:rsidRPr="001465EE" w:rsidRDefault="000C554C" w:rsidP="00DA589B">
            <w:pPr>
              <w:spacing w:line="240" w:lineRule="auto"/>
              <w:rPr>
                <w:rFonts w:cs="Times New Roman"/>
                <w:b w:val="0"/>
                <w:caps w:val="0"/>
                <w:sz w:val="15"/>
                <w:szCs w:val="15"/>
              </w:rPr>
            </w:pPr>
          </w:p>
          <w:p w14:paraId="1F5B7462" w14:textId="77777777" w:rsidR="000C554C" w:rsidRPr="001465EE" w:rsidRDefault="000C554C" w:rsidP="00DA589B">
            <w:pPr>
              <w:spacing w:line="240" w:lineRule="auto"/>
              <w:rPr>
                <w:rFonts w:cs="Times New Roman"/>
                <w:b w:val="0"/>
                <w:caps w:val="0"/>
                <w:sz w:val="15"/>
                <w:szCs w:val="15"/>
              </w:rPr>
            </w:pPr>
          </w:p>
          <w:p w14:paraId="128C94DE" w14:textId="77777777" w:rsidR="000C554C" w:rsidRPr="001465EE" w:rsidRDefault="000C554C" w:rsidP="00DA589B">
            <w:pPr>
              <w:spacing w:line="240" w:lineRule="auto"/>
              <w:rPr>
                <w:rFonts w:cs="Times New Roman"/>
                <w:b w:val="0"/>
                <w:caps w:val="0"/>
                <w:sz w:val="15"/>
                <w:szCs w:val="15"/>
              </w:rPr>
            </w:pPr>
          </w:p>
          <w:p w14:paraId="3637C424" w14:textId="77777777" w:rsidR="000C554C" w:rsidRPr="001465EE" w:rsidRDefault="000C554C" w:rsidP="00DA589B">
            <w:pPr>
              <w:spacing w:line="240" w:lineRule="auto"/>
              <w:rPr>
                <w:rFonts w:cs="Times New Roman"/>
                <w:b w:val="0"/>
                <w:caps w:val="0"/>
                <w:sz w:val="15"/>
                <w:szCs w:val="15"/>
              </w:rPr>
            </w:pPr>
          </w:p>
        </w:tc>
      </w:tr>
    </w:tbl>
    <w:p w14:paraId="20C9244D" w14:textId="77777777" w:rsidR="000C554C" w:rsidRPr="001465EE" w:rsidRDefault="000C554C" w:rsidP="00DA589B">
      <w:pPr>
        <w:spacing w:line="240" w:lineRule="auto"/>
        <w:rPr>
          <w:rFonts w:cs="Times New Roman"/>
          <w:b w:val="0"/>
          <w:caps w:val="0"/>
          <w:sz w:val="15"/>
          <w:szCs w:val="15"/>
        </w:rPr>
      </w:pPr>
    </w:p>
    <w:p w14:paraId="5F826DEB" w14:textId="77777777" w:rsidR="00E15575" w:rsidRPr="00E15575" w:rsidRDefault="000C554C" w:rsidP="00E15575">
      <w:pPr>
        <w:pStyle w:val="ListParagraph"/>
        <w:numPr>
          <w:ilvl w:val="0"/>
          <w:numId w:val="15"/>
        </w:numPr>
        <w:rPr>
          <w:rFonts w:ascii="MyriadPro-Regular" w:hAnsi="MyriadPro-Regular"/>
          <w:sz w:val="15"/>
          <w:szCs w:val="15"/>
        </w:rPr>
      </w:pPr>
      <w:r w:rsidRPr="00E15575">
        <w:rPr>
          <w:rFonts w:ascii="MyriadPro-Regular" w:hAnsi="MyriadPro-Regular"/>
          <w:sz w:val="15"/>
          <w:szCs w:val="15"/>
        </w:rPr>
        <w:t xml:space="preserve">If the student is at least 18 years of age, </w:t>
      </w:r>
      <w:r w:rsidR="00E15575" w:rsidRPr="00E15575">
        <w:rPr>
          <w:rFonts w:ascii="MyriadPro-Regular" w:hAnsi="MyriadPro-Regular"/>
          <w:sz w:val="15"/>
          <w:szCs w:val="15"/>
        </w:rPr>
        <w:t>involvement in the student's transition and future by the student's parents and other persons, if the parent or other person: is invited to participate by the student or the school district in</w:t>
      </w:r>
      <w:r w:rsidR="00E15575">
        <w:rPr>
          <w:rFonts w:ascii="MyriadPro-Regular" w:hAnsi="MyriadPro-Regular"/>
          <w:sz w:val="15"/>
          <w:szCs w:val="15"/>
        </w:rPr>
        <w:t xml:space="preserve"> which the student is enrolled </w:t>
      </w:r>
      <w:r w:rsidR="00E15575" w:rsidRPr="00E15575">
        <w:rPr>
          <w:rFonts w:ascii="MyriadPro-Regular" w:hAnsi="MyriadPro-Regular"/>
          <w:sz w:val="15"/>
          <w:szCs w:val="15"/>
        </w:rPr>
        <w:t>or has the student's consent to participate pursuant to a supported decision-making agreement under T</w:t>
      </w:r>
      <w:r w:rsidR="00E15575">
        <w:rPr>
          <w:rFonts w:ascii="MyriadPro-Regular" w:hAnsi="MyriadPro-Regular"/>
          <w:sz w:val="15"/>
          <w:szCs w:val="15"/>
        </w:rPr>
        <w:t>exas Estates Code, Chapter 1357.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03C720FF" w14:textId="77777777" w:rsidTr="00EA3AFA">
        <w:tc>
          <w:tcPr>
            <w:tcW w:w="10296" w:type="dxa"/>
          </w:tcPr>
          <w:p w14:paraId="29BFC94F" w14:textId="77777777" w:rsidR="000C554C" w:rsidRPr="001465EE" w:rsidRDefault="000C554C" w:rsidP="00DA589B">
            <w:pPr>
              <w:spacing w:line="240" w:lineRule="auto"/>
              <w:rPr>
                <w:rFonts w:cs="Times New Roman"/>
                <w:b w:val="0"/>
                <w:caps w:val="0"/>
                <w:sz w:val="15"/>
                <w:szCs w:val="15"/>
              </w:rPr>
            </w:pPr>
          </w:p>
          <w:p w14:paraId="3D9A959F" w14:textId="77777777" w:rsidR="000C554C" w:rsidRPr="001465EE" w:rsidRDefault="000C554C" w:rsidP="00DA589B">
            <w:pPr>
              <w:spacing w:line="240" w:lineRule="auto"/>
              <w:rPr>
                <w:rFonts w:cs="Times New Roman"/>
                <w:b w:val="0"/>
                <w:caps w:val="0"/>
                <w:sz w:val="15"/>
                <w:szCs w:val="15"/>
              </w:rPr>
            </w:pPr>
          </w:p>
          <w:p w14:paraId="6E6AB7E5" w14:textId="77777777" w:rsidR="000C554C" w:rsidRPr="001465EE" w:rsidRDefault="000C554C" w:rsidP="00DA589B">
            <w:pPr>
              <w:spacing w:line="240" w:lineRule="auto"/>
              <w:rPr>
                <w:rFonts w:cs="Times New Roman"/>
                <w:b w:val="0"/>
                <w:caps w:val="0"/>
                <w:sz w:val="15"/>
                <w:szCs w:val="15"/>
              </w:rPr>
            </w:pPr>
          </w:p>
          <w:p w14:paraId="0F1DC2CE" w14:textId="77777777" w:rsidR="000C554C" w:rsidRPr="001465EE" w:rsidRDefault="000C554C" w:rsidP="00DA589B">
            <w:pPr>
              <w:spacing w:line="240" w:lineRule="auto"/>
              <w:rPr>
                <w:rFonts w:cs="Times New Roman"/>
                <w:b w:val="0"/>
                <w:caps w:val="0"/>
                <w:sz w:val="15"/>
                <w:szCs w:val="15"/>
              </w:rPr>
            </w:pPr>
          </w:p>
        </w:tc>
      </w:tr>
    </w:tbl>
    <w:p w14:paraId="0949870B" w14:textId="77777777" w:rsidR="000C554C" w:rsidRPr="001465EE" w:rsidRDefault="000C554C" w:rsidP="00DA589B">
      <w:pPr>
        <w:spacing w:line="240" w:lineRule="auto"/>
        <w:rPr>
          <w:rFonts w:cs="Times New Roman"/>
          <w:b w:val="0"/>
          <w:caps w:val="0"/>
          <w:sz w:val="15"/>
          <w:szCs w:val="15"/>
        </w:rPr>
      </w:pPr>
    </w:p>
    <w:p w14:paraId="64CE7182" w14:textId="77777777" w:rsidR="000C554C" w:rsidRPr="001465EE" w:rsidRDefault="00FD3AEB" w:rsidP="00DA589B">
      <w:pPr>
        <w:pStyle w:val="ListParagraph"/>
        <w:numPr>
          <w:ilvl w:val="0"/>
          <w:numId w:val="15"/>
        </w:numPr>
        <w:rPr>
          <w:rFonts w:ascii="MyriadPro-Regular" w:hAnsi="MyriadPro-Regular"/>
          <w:sz w:val="15"/>
          <w:szCs w:val="15"/>
        </w:rPr>
      </w:pPr>
      <w:r>
        <w:rPr>
          <w:rFonts w:ascii="MyriadPro-Regular" w:hAnsi="MyriadPro-Regular"/>
          <w:sz w:val="15"/>
          <w:szCs w:val="15"/>
        </w:rPr>
        <w:t>Appropriate postsecondary education options, including preparation for postsecondary-level coursework.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7AF74EBE" w14:textId="77777777" w:rsidTr="00EA3AFA">
        <w:tc>
          <w:tcPr>
            <w:tcW w:w="10296" w:type="dxa"/>
          </w:tcPr>
          <w:p w14:paraId="5EE57120" w14:textId="77777777" w:rsidR="000C554C" w:rsidRPr="001465EE" w:rsidRDefault="000C554C" w:rsidP="00451BAA">
            <w:pPr>
              <w:spacing w:line="240" w:lineRule="auto"/>
              <w:rPr>
                <w:rFonts w:cs="Times New Roman"/>
                <w:b w:val="0"/>
                <w:caps w:val="0"/>
                <w:sz w:val="15"/>
                <w:szCs w:val="15"/>
              </w:rPr>
            </w:pPr>
          </w:p>
          <w:p w14:paraId="2331BDDB" w14:textId="77777777" w:rsidR="000C554C" w:rsidRPr="001465EE" w:rsidRDefault="000C554C" w:rsidP="00451BAA">
            <w:pPr>
              <w:spacing w:line="240" w:lineRule="auto"/>
              <w:rPr>
                <w:rFonts w:cs="Times New Roman"/>
                <w:b w:val="0"/>
                <w:caps w:val="0"/>
                <w:sz w:val="15"/>
                <w:szCs w:val="15"/>
              </w:rPr>
            </w:pPr>
          </w:p>
          <w:p w14:paraId="464D3D3F" w14:textId="77777777" w:rsidR="000C554C" w:rsidRPr="001465EE" w:rsidRDefault="000C554C" w:rsidP="00451BAA">
            <w:pPr>
              <w:spacing w:line="240" w:lineRule="auto"/>
              <w:rPr>
                <w:rFonts w:cs="Times New Roman"/>
                <w:b w:val="0"/>
                <w:caps w:val="0"/>
                <w:sz w:val="15"/>
                <w:szCs w:val="15"/>
              </w:rPr>
            </w:pPr>
          </w:p>
          <w:p w14:paraId="1C3366B1" w14:textId="77777777" w:rsidR="000C554C" w:rsidRPr="001465EE" w:rsidRDefault="000C554C" w:rsidP="00451BAA">
            <w:pPr>
              <w:spacing w:line="240" w:lineRule="auto"/>
              <w:rPr>
                <w:rFonts w:cs="Times New Roman"/>
                <w:b w:val="0"/>
                <w:caps w:val="0"/>
                <w:sz w:val="15"/>
                <w:szCs w:val="15"/>
              </w:rPr>
            </w:pPr>
          </w:p>
        </w:tc>
      </w:tr>
    </w:tbl>
    <w:p w14:paraId="7C94C2EF" w14:textId="77777777" w:rsidR="000C554C" w:rsidRPr="001465EE" w:rsidRDefault="000C554C" w:rsidP="00451BAA">
      <w:pPr>
        <w:spacing w:line="240" w:lineRule="auto"/>
        <w:rPr>
          <w:rFonts w:cs="Times New Roman"/>
          <w:b w:val="0"/>
          <w:caps w:val="0"/>
          <w:sz w:val="15"/>
          <w:szCs w:val="15"/>
        </w:rPr>
      </w:pPr>
    </w:p>
    <w:p w14:paraId="72074B06" w14:textId="77777777" w:rsidR="000C554C" w:rsidRPr="001465EE" w:rsidRDefault="000C554C" w:rsidP="00451BAA">
      <w:pPr>
        <w:pStyle w:val="ListParagraph"/>
        <w:numPr>
          <w:ilvl w:val="0"/>
          <w:numId w:val="15"/>
        </w:numPr>
        <w:rPr>
          <w:rFonts w:ascii="MyriadPro-Regular" w:hAnsi="MyriadPro-Regular"/>
          <w:sz w:val="15"/>
          <w:szCs w:val="15"/>
        </w:rPr>
      </w:pPr>
      <w:r w:rsidRPr="001465EE">
        <w:rPr>
          <w:rFonts w:ascii="MyriadPro-Regular" w:hAnsi="MyriadPro-Regular"/>
          <w:sz w:val="15"/>
          <w:szCs w:val="15"/>
        </w:rPr>
        <w:t>A</w:t>
      </w:r>
      <w:r w:rsidR="00FD3AEB">
        <w:rPr>
          <w:rFonts w:ascii="MyriadPro-Regular" w:hAnsi="MyriadPro-Regular"/>
          <w:sz w:val="15"/>
          <w:szCs w:val="15"/>
        </w:rPr>
        <w:t>n appropriate</w:t>
      </w:r>
      <w:r w:rsidRPr="001465EE">
        <w:rPr>
          <w:rFonts w:ascii="MyriadPro-Regular" w:hAnsi="MyriadPro-Regular"/>
          <w:sz w:val="15"/>
          <w:szCs w:val="15"/>
        </w:rPr>
        <w:t xml:space="preserve"> functional vocational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18E4B60F" w14:textId="77777777" w:rsidTr="00EA3AFA">
        <w:tc>
          <w:tcPr>
            <w:tcW w:w="10296" w:type="dxa"/>
          </w:tcPr>
          <w:p w14:paraId="1CD61D4B" w14:textId="77777777" w:rsidR="000C554C" w:rsidRPr="001465EE" w:rsidRDefault="000C554C" w:rsidP="00451BAA">
            <w:pPr>
              <w:spacing w:line="240" w:lineRule="auto"/>
              <w:rPr>
                <w:rFonts w:cs="Times New Roman"/>
                <w:caps w:val="0"/>
                <w:sz w:val="15"/>
                <w:szCs w:val="15"/>
              </w:rPr>
            </w:pPr>
          </w:p>
          <w:p w14:paraId="5D2E8050" w14:textId="77777777" w:rsidR="000C554C" w:rsidRPr="001465EE" w:rsidRDefault="000C554C" w:rsidP="00451BAA">
            <w:pPr>
              <w:spacing w:line="240" w:lineRule="auto"/>
              <w:rPr>
                <w:rFonts w:cs="Times New Roman"/>
                <w:caps w:val="0"/>
                <w:sz w:val="15"/>
                <w:szCs w:val="15"/>
              </w:rPr>
            </w:pPr>
          </w:p>
          <w:p w14:paraId="5BFD747F" w14:textId="77777777" w:rsidR="000C554C" w:rsidRPr="001465EE" w:rsidRDefault="000C554C" w:rsidP="00451BAA">
            <w:pPr>
              <w:spacing w:line="240" w:lineRule="auto"/>
              <w:rPr>
                <w:rFonts w:cs="Times New Roman"/>
                <w:caps w:val="0"/>
                <w:sz w:val="15"/>
                <w:szCs w:val="15"/>
              </w:rPr>
            </w:pPr>
          </w:p>
          <w:p w14:paraId="256B1A82" w14:textId="77777777" w:rsidR="000C554C" w:rsidRPr="001465EE" w:rsidRDefault="000C554C" w:rsidP="00451BAA">
            <w:pPr>
              <w:spacing w:line="240" w:lineRule="auto"/>
              <w:rPr>
                <w:rFonts w:cs="Times New Roman"/>
                <w:caps w:val="0"/>
                <w:sz w:val="15"/>
                <w:szCs w:val="15"/>
              </w:rPr>
            </w:pPr>
          </w:p>
        </w:tc>
      </w:tr>
    </w:tbl>
    <w:p w14:paraId="19292635" w14:textId="77777777" w:rsidR="000C554C" w:rsidRPr="001465EE" w:rsidRDefault="000C554C" w:rsidP="00451BAA">
      <w:pPr>
        <w:spacing w:line="240" w:lineRule="auto"/>
        <w:rPr>
          <w:rFonts w:cs="Times New Roman"/>
          <w:caps w:val="0"/>
          <w:sz w:val="15"/>
          <w:szCs w:val="15"/>
        </w:rPr>
      </w:pPr>
    </w:p>
    <w:p w14:paraId="5AAB810A" w14:textId="77777777" w:rsidR="000C554C" w:rsidRPr="001465EE" w:rsidRDefault="00FD3AEB" w:rsidP="00451BAA">
      <w:pPr>
        <w:pStyle w:val="ListParagraph"/>
        <w:numPr>
          <w:ilvl w:val="0"/>
          <w:numId w:val="15"/>
        </w:numPr>
        <w:rPr>
          <w:rFonts w:ascii="MyriadPro-Regular" w:hAnsi="MyriadPro-Regular"/>
          <w:sz w:val="15"/>
          <w:szCs w:val="15"/>
        </w:rPr>
      </w:pPr>
      <w:r>
        <w:rPr>
          <w:rFonts w:ascii="MyriadPro-Regular" w:hAnsi="MyriadPro-Regular"/>
          <w:sz w:val="15"/>
          <w:szCs w:val="15"/>
        </w:rPr>
        <w:t>Appropriate e</w:t>
      </w:r>
      <w:r w:rsidR="000C554C" w:rsidRPr="001465EE">
        <w:rPr>
          <w:rFonts w:ascii="MyriadPro-Regular" w:hAnsi="MyriadPro-Regular"/>
          <w:sz w:val="15"/>
          <w:szCs w:val="15"/>
        </w:rPr>
        <w:t>mployment goals and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3275A75E" w14:textId="77777777" w:rsidTr="00EA3AFA">
        <w:tc>
          <w:tcPr>
            <w:tcW w:w="10296" w:type="dxa"/>
          </w:tcPr>
          <w:p w14:paraId="008248E9" w14:textId="77777777" w:rsidR="000C554C" w:rsidRPr="001465EE" w:rsidRDefault="000C554C" w:rsidP="00451BAA">
            <w:pPr>
              <w:spacing w:line="240" w:lineRule="auto"/>
              <w:rPr>
                <w:rFonts w:cs="Times New Roman"/>
                <w:b w:val="0"/>
                <w:caps w:val="0"/>
                <w:sz w:val="15"/>
                <w:szCs w:val="15"/>
              </w:rPr>
            </w:pPr>
          </w:p>
          <w:p w14:paraId="2133B1D1" w14:textId="77777777" w:rsidR="000C554C" w:rsidRPr="001465EE" w:rsidRDefault="000C554C" w:rsidP="00451BAA">
            <w:pPr>
              <w:spacing w:line="240" w:lineRule="auto"/>
              <w:rPr>
                <w:rFonts w:cs="Times New Roman"/>
                <w:b w:val="0"/>
                <w:caps w:val="0"/>
                <w:sz w:val="15"/>
                <w:szCs w:val="15"/>
              </w:rPr>
            </w:pPr>
          </w:p>
          <w:p w14:paraId="573967FB" w14:textId="77777777" w:rsidR="000C554C" w:rsidRPr="001465EE" w:rsidRDefault="000C554C" w:rsidP="00451BAA">
            <w:pPr>
              <w:spacing w:line="240" w:lineRule="auto"/>
              <w:rPr>
                <w:rFonts w:cs="Times New Roman"/>
                <w:b w:val="0"/>
                <w:caps w:val="0"/>
                <w:sz w:val="15"/>
                <w:szCs w:val="15"/>
              </w:rPr>
            </w:pPr>
          </w:p>
          <w:p w14:paraId="5056F158" w14:textId="77777777" w:rsidR="000C554C" w:rsidRPr="001465EE" w:rsidRDefault="000C554C" w:rsidP="00451BAA">
            <w:pPr>
              <w:spacing w:line="240" w:lineRule="auto"/>
              <w:rPr>
                <w:rFonts w:cs="Times New Roman"/>
                <w:b w:val="0"/>
                <w:caps w:val="0"/>
                <w:sz w:val="15"/>
                <w:szCs w:val="15"/>
              </w:rPr>
            </w:pPr>
          </w:p>
        </w:tc>
      </w:tr>
    </w:tbl>
    <w:p w14:paraId="66A2984A" w14:textId="77777777" w:rsidR="000C554C" w:rsidRPr="001465EE" w:rsidRDefault="000C554C" w:rsidP="00451BAA">
      <w:pPr>
        <w:spacing w:line="240" w:lineRule="auto"/>
        <w:rPr>
          <w:rFonts w:cs="Times New Roman"/>
          <w:b w:val="0"/>
          <w:caps w:val="0"/>
          <w:sz w:val="15"/>
          <w:szCs w:val="15"/>
        </w:rPr>
      </w:pPr>
    </w:p>
    <w:p w14:paraId="06B9323E" w14:textId="77777777" w:rsidR="000C554C" w:rsidRDefault="00FD3AEB" w:rsidP="00FD3AEB">
      <w:pPr>
        <w:pStyle w:val="ListParagraph"/>
        <w:numPr>
          <w:ilvl w:val="0"/>
          <w:numId w:val="15"/>
        </w:numPr>
        <w:rPr>
          <w:rFonts w:ascii="MyriadPro-Regular" w:hAnsi="MyriadPro-Regular"/>
          <w:sz w:val="15"/>
          <w:szCs w:val="15"/>
        </w:rPr>
      </w:pPr>
      <w:r>
        <w:rPr>
          <w:rFonts w:ascii="MyriadPro-Regular" w:hAnsi="MyriadPro-Regular"/>
          <w:sz w:val="15"/>
          <w:szCs w:val="15"/>
        </w:rPr>
        <w:t>I</w:t>
      </w:r>
      <w:r w:rsidRPr="00FD3AEB">
        <w:rPr>
          <w:rFonts w:ascii="MyriadPro-Regular" w:hAnsi="MyriadPro-Regular"/>
          <w:sz w:val="15"/>
          <w:szCs w:val="15"/>
        </w:rPr>
        <w:t xml:space="preserve">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w:t>
      </w:r>
      <w:r>
        <w:rPr>
          <w:rFonts w:ascii="MyriadPro-Regular" w:hAnsi="MyriadPro-Regular"/>
          <w:sz w:val="15"/>
          <w:szCs w:val="15"/>
        </w:rPr>
        <w:t>transition goals and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2227B58B" w14:textId="77777777" w:rsidTr="00EA3AFA">
        <w:tc>
          <w:tcPr>
            <w:tcW w:w="10296" w:type="dxa"/>
          </w:tcPr>
          <w:p w14:paraId="09C92275" w14:textId="77777777" w:rsidR="000C554C" w:rsidRPr="001465EE" w:rsidRDefault="000C554C" w:rsidP="00451BAA">
            <w:pPr>
              <w:spacing w:line="240" w:lineRule="auto"/>
              <w:rPr>
                <w:rFonts w:cs="Times New Roman"/>
                <w:b w:val="0"/>
                <w:caps w:val="0"/>
                <w:sz w:val="15"/>
                <w:szCs w:val="15"/>
              </w:rPr>
            </w:pPr>
          </w:p>
          <w:p w14:paraId="043BA33F" w14:textId="77777777" w:rsidR="000C554C" w:rsidRPr="001465EE" w:rsidRDefault="000C554C" w:rsidP="00451BAA">
            <w:pPr>
              <w:spacing w:line="240" w:lineRule="auto"/>
              <w:rPr>
                <w:rFonts w:cs="Times New Roman"/>
                <w:b w:val="0"/>
                <w:caps w:val="0"/>
                <w:sz w:val="15"/>
                <w:szCs w:val="15"/>
              </w:rPr>
            </w:pPr>
          </w:p>
          <w:p w14:paraId="7EF258F6" w14:textId="77777777" w:rsidR="000C554C" w:rsidRPr="001465EE" w:rsidRDefault="000C554C" w:rsidP="00451BAA">
            <w:pPr>
              <w:spacing w:line="240" w:lineRule="auto"/>
              <w:rPr>
                <w:rFonts w:cs="Times New Roman"/>
                <w:b w:val="0"/>
                <w:caps w:val="0"/>
                <w:sz w:val="15"/>
                <w:szCs w:val="15"/>
              </w:rPr>
            </w:pPr>
          </w:p>
          <w:p w14:paraId="324BD499" w14:textId="77777777" w:rsidR="000C554C" w:rsidRPr="001465EE" w:rsidRDefault="000C554C" w:rsidP="00451BAA">
            <w:pPr>
              <w:spacing w:line="240" w:lineRule="auto"/>
              <w:rPr>
                <w:rFonts w:cs="Times New Roman"/>
                <w:b w:val="0"/>
                <w:caps w:val="0"/>
                <w:sz w:val="15"/>
                <w:szCs w:val="15"/>
              </w:rPr>
            </w:pPr>
          </w:p>
        </w:tc>
      </w:tr>
    </w:tbl>
    <w:p w14:paraId="686C65AB" w14:textId="77777777" w:rsidR="000C554C" w:rsidRPr="001465EE" w:rsidRDefault="000C554C" w:rsidP="00451BAA">
      <w:pPr>
        <w:spacing w:line="240" w:lineRule="auto"/>
        <w:rPr>
          <w:rFonts w:cs="Times New Roman"/>
          <w:b w:val="0"/>
          <w:caps w:val="0"/>
          <w:sz w:val="15"/>
          <w:szCs w:val="15"/>
        </w:rPr>
      </w:pPr>
    </w:p>
    <w:p w14:paraId="21853899" w14:textId="77777777" w:rsidR="000C554C" w:rsidRPr="001465EE" w:rsidRDefault="00FD3AEB" w:rsidP="00451BAA">
      <w:pPr>
        <w:pStyle w:val="ListParagraph"/>
        <w:numPr>
          <w:ilvl w:val="0"/>
          <w:numId w:val="15"/>
        </w:numPr>
        <w:rPr>
          <w:rFonts w:ascii="MyriadPro-Regular" w:hAnsi="MyriadPro-Regular"/>
          <w:sz w:val="15"/>
          <w:szCs w:val="15"/>
        </w:rPr>
      </w:pPr>
      <w:r>
        <w:rPr>
          <w:rFonts w:ascii="MyriadPro-Regular" w:hAnsi="MyriadPro-Regular"/>
          <w:sz w:val="15"/>
          <w:szCs w:val="15"/>
        </w:rPr>
        <w:t>Appropriate i</w:t>
      </w:r>
      <w:r w:rsidR="000C554C" w:rsidRPr="001465EE">
        <w:rPr>
          <w:rFonts w:ascii="MyriadPro-Regular" w:hAnsi="MyriadPro-Regular"/>
          <w:sz w:val="15"/>
          <w:szCs w:val="15"/>
        </w:rPr>
        <w:t>ndependent living goals and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5318F3B8" w14:textId="77777777" w:rsidTr="00EA3AFA">
        <w:tc>
          <w:tcPr>
            <w:tcW w:w="10296" w:type="dxa"/>
          </w:tcPr>
          <w:p w14:paraId="0ED91981" w14:textId="77777777" w:rsidR="000C554C" w:rsidRPr="001465EE" w:rsidRDefault="000C554C" w:rsidP="00451BAA">
            <w:pPr>
              <w:spacing w:line="240" w:lineRule="auto"/>
              <w:rPr>
                <w:rFonts w:cs="Times New Roman"/>
                <w:b w:val="0"/>
                <w:caps w:val="0"/>
                <w:sz w:val="15"/>
                <w:szCs w:val="15"/>
              </w:rPr>
            </w:pPr>
          </w:p>
          <w:p w14:paraId="39B42E20" w14:textId="77777777" w:rsidR="000C554C" w:rsidRPr="001465EE" w:rsidRDefault="000C554C" w:rsidP="00451BAA">
            <w:pPr>
              <w:spacing w:line="240" w:lineRule="auto"/>
              <w:rPr>
                <w:rFonts w:cs="Times New Roman"/>
                <w:b w:val="0"/>
                <w:caps w:val="0"/>
                <w:sz w:val="15"/>
                <w:szCs w:val="15"/>
              </w:rPr>
            </w:pPr>
          </w:p>
          <w:p w14:paraId="505A474F" w14:textId="77777777" w:rsidR="000C554C" w:rsidRPr="001465EE" w:rsidRDefault="000C554C" w:rsidP="00451BAA">
            <w:pPr>
              <w:spacing w:line="240" w:lineRule="auto"/>
              <w:rPr>
                <w:rFonts w:cs="Times New Roman"/>
                <w:b w:val="0"/>
                <w:caps w:val="0"/>
                <w:sz w:val="15"/>
                <w:szCs w:val="15"/>
              </w:rPr>
            </w:pPr>
          </w:p>
          <w:p w14:paraId="326E78B1" w14:textId="77777777" w:rsidR="000C554C" w:rsidRPr="001465EE" w:rsidRDefault="000C554C" w:rsidP="00451BAA">
            <w:pPr>
              <w:spacing w:line="240" w:lineRule="auto"/>
              <w:rPr>
                <w:rFonts w:cs="Times New Roman"/>
                <w:b w:val="0"/>
                <w:caps w:val="0"/>
                <w:sz w:val="15"/>
                <w:szCs w:val="15"/>
              </w:rPr>
            </w:pPr>
          </w:p>
        </w:tc>
      </w:tr>
    </w:tbl>
    <w:p w14:paraId="7F4AB660" w14:textId="77777777" w:rsidR="000C554C" w:rsidRPr="001465EE" w:rsidRDefault="000C554C" w:rsidP="00451BAA">
      <w:pPr>
        <w:spacing w:line="240" w:lineRule="auto"/>
        <w:rPr>
          <w:rFonts w:cs="Times New Roman"/>
          <w:b w:val="0"/>
          <w:caps w:val="0"/>
          <w:sz w:val="15"/>
          <w:szCs w:val="15"/>
        </w:rPr>
      </w:pPr>
    </w:p>
    <w:p w14:paraId="70438D96" w14:textId="77777777" w:rsidR="000C554C" w:rsidRDefault="00FD3AEB" w:rsidP="00FD3AEB">
      <w:pPr>
        <w:numPr>
          <w:ilvl w:val="0"/>
          <w:numId w:val="15"/>
        </w:numPr>
        <w:spacing w:line="240" w:lineRule="auto"/>
        <w:rPr>
          <w:rFonts w:cs="Times New Roman"/>
          <w:b w:val="0"/>
          <w:caps w:val="0"/>
          <w:sz w:val="15"/>
          <w:szCs w:val="15"/>
        </w:rPr>
      </w:pPr>
      <w:r>
        <w:rPr>
          <w:rFonts w:cs="Times New Roman"/>
          <w:b w:val="0"/>
          <w:caps w:val="0"/>
          <w:sz w:val="15"/>
          <w:szCs w:val="15"/>
        </w:rPr>
        <w:t>A</w:t>
      </w:r>
      <w:r w:rsidRPr="00FD3AEB">
        <w:rPr>
          <w:rFonts w:cs="Times New Roman"/>
          <w:b w:val="0"/>
          <w:caps w:val="0"/>
          <w:sz w:val="15"/>
          <w:szCs w:val="15"/>
        </w:rPr>
        <w:t>ppropriate circumstances for facilitating a referral of a student or the student's parents to a governmental agency for services or public benefits, including a referral to a governmental agency to place the student on a waiting list for public benefits available to the student such as a waiver program established under the Social Security Act (42 U.S</w:t>
      </w:r>
      <w:r>
        <w:rPr>
          <w:rFonts w:cs="Times New Roman"/>
          <w:b w:val="0"/>
          <w:caps w:val="0"/>
          <w:sz w:val="15"/>
          <w:szCs w:val="15"/>
        </w:rPr>
        <w:t>.C. Section 1396n(c)), §1915(c).</w:t>
      </w:r>
    </w:p>
    <w:p w14:paraId="6A9BB87D" w14:textId="77777777" w:rsidR="00FD3AEB" w:rsidRDefault="00FD3AEB" w:rsidP="00FD3AEB">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rPr>
      </w:pPr>
    </w:p>
    <w:p w14:paraId="73017D22" w14:textId="77777777" w:rsidR="00FD3AEB" w:rsidRDefault="00FD3AEB" w:rsidP="00FD3AEB">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rPr>
      </w:pPr>
    </w:p>
    <w:p w14:paraId="1B2A6682" w14:textId="77777777" w:rsidR="00FD3AEB" w:rsidRDefault="00FD3AEB" w:rsidP="00FD3AEB">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rPr>
      </w:pPr>
    </w:p>
    <w:p w14:paraId="44AB4518" w14:textId="77777777" w:rsidR="00FD3AEB" w:rsidRDefault="00FD3AEB" w:rsidP="00FD3AEB">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rPr>
      </w:pPr>
    </w:p>
    <w:p w14:paraId="79868893" w14:textId="77777777" w:rsidR="00FD3AEB" w:rsidRDefault="00FD3AEB" w:rsidP="00FD3AEB">
      <w:pPr>
        <w:spacing w:line="240" w:lineRule="auto"/>
        <w:ind w:left="720"/>
        <w:rPr>
          <w:rFonts w:cs="Times New Roman"/>
          <w:b w:val="0"/>
          <w:caps w:val="0"/>
          <w:sz w:val="15"/>
          <w:szCs w:val="15"/>
        </w:rPr>
      </w:pPr>
    </w:p>
    <w:p w14:paraId="39326DF5" w14:textId="77777777" w:rsidR="00FD3AEB" w:rsidRPr="00FD3AEB" w:rsidRDefault="00FD3AEB" w:rsidP="00FD3AEB">
      <w:pPr>
        <w:numPr>
          <w:ilvl w:val="0"/>
          <w:numId w:val="15"/>
        </w:numPr>
        <w:spacing w:line="240" w:lineRule="auto"/>
        <w:rPr>
          <w:rFonts w:cs="Times New Roman"/>
          <w:b w:val="0"/>
          <w:caps w:val="0"/>
          <w:sz w:val="15"/>
          <w:szCs w:val="15"/>
        </w:rPr>
      </w:pPr>
      <w:r>
        <w:rPr>
          <w:rFonts w:cs="Times New Roman"/>
          <w:b w:val="0"/>
          <w:caps w:val="0"/>
          <w:sz w:val="15"/>
          <w:szCs w:val="15"/>
        </w:rPr>
        <w:t>T</w:t>
      </w:r>
      <w:r w:rsidRPr="00FD3AEB">
        <w:rPr>
          <w:rFonts w:cs="Times New Roman"/>
          <w:b w:val="0"/>
          <w:caps w:val="0"/>
          <w:sz w:val="15"/>
          <w:szCs w:val="15"/>
        </w:rPr>
        <w:t>he use and availability of appropriate supplementary aids, services, curricula, and other opportunities to assist the student in developing decision-making skills and supports and services to foster the student's independence and self-determination, including a supported decision-making agreement under Texas Estates Code, Chapter 1357.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0C554C" w:rsidRPr="001465EE" w14:paraId="5F3432ED" w14:textId="77777777" w:rsidTr="00EA3AFA">
        <w:tc>
          <w:tcPr>
            <w:tcW w:w="10296" w:type="dxa"/>
          </w:tcPr>
          <w:p w14:paraId="5EB121E6" w14:textId="77777777" w:rsidR="000C554C" w:rsidRPr="001465EE" w:rsidRDefault="000C554C" w:rsidP="00451BAA">
            <w:pPr>
              <w:spacing w:line="240" w:lineRule="auto"/>
              <w:rPr>
                <w:rFonts w:cs="Times New Roman"/>
                <w:b w:val="0"/>
                <w:caps w:val="0"/>
                <w:sz w:val="15"/>
                <w:szCs w:val="15"/>
              </w:rPr>
            </w:pPr>
          </w:p>
          <w:p w14:paraId="4C6E62D9" w14:textId="77777777" w:rsidR="000C554C" w:rsidRPr="001465EE" w:rsidRDefault="000C554C" w:rsidP="00451BAA">
            <w:pPr>
              <w:spacing w:line="240" w:lineRule="auto"/>
              <w:rPr>
                <w:rFonts w:cs="Times New Roman"/>
                <w:b w:val="0"/>
                <w:caps w:val="0"/>
                <w:sz w:val="15"/>
                <w:szCs w:val="15"/>
              </w:rPr>
            </w:pPr>
          </w:p>
          <w:p w14:paraId="41D3070F" w14:textId="77777777" w:rsidR="000C554C" w:rsidRPr="001465EE" w:rsidRDefault="000C554C" w:rsidP="00451BAA">
            <w:pPr>
              <w:spacing w:line="240" w:lineRule="auto"/>
              <w:rPr>
                <w:rFonts w:cs="Times New Roman"/>
                <w:b w:val="0"/>
                <w:caps w:val="0"/>
                <w:sz w:val="15"/>
                <w:szCs w:val="15"/>
              </w:rPr>
            </w:pPr>
          </w:p>
          <w:p w14:paraId="57C29753" w14:textId="77777777" w:rsidR="000C554C" w:rsidRPr="001465EE" w:rsidRDefault="000C554C" w:rsidP="00451BAA">
            <w:pPr>
              <w:spacing w:line="240" w:lineRule="auto"/>
              <w:rPr>
                <w:rFonts w:cs="Times New Roman"/>
                <w:b w:val="0"/>
                <w:caps w:val="0"/>
                <w:sz w:val="15"/>
                <w:szCs w:val="15"/>
              </w:rPr>
            </w:pPr>
          </w:p>
        </w:tc>
      </w:tr>
    </w:tbl>
    <w:p w14:paraId="70929DE3" w14:textId="77777777" w:rsidR="00023D58" w:rsidRPr="001465EE" w:rsidRDefault="00023D58" w:rsidP="00BD01E6">
      <w:pPr>
        <w:spacing w:line="240" w:lineRule="auto"/>
        <w:rPr>
          <w:rFonts w:cs="Times New Roman"/>
          <w:caps w:val="0"/>
          <w:sz w:val="15"/>
          <w:szCs w:val="15"/>
        </w:rPr>
        <w:sectPr w:rsidR="00023D58" w:rsidRPr="001465EE" w:rsidSect="008D4A5C">
          <w:headerReference w:type="even" r:id="rId14"/>
          <w:headerReference w:type="default" r:id="rId15"/>
          <w:footerReference w:type="default" r:id="rId16"/>
          <w:headerReference w:type="first" r:id="rId17"/>
          <w:pgSz w:w="12240" w:h="15840" w:code="1"/>
          <w:pgMar w:top="576" w:right="810" w:bottom="720" w:left="1080" w:header="720" w:footer="504" w:gutter="0"/>
          <w:pgNumType w:start="8"/>
          <w:cols w:space="720"/>
          <w:docGrid w:linePitch="360"/>
        </w:sectPr>
      </w:pPr>
    </w:p>
    <w:p w14:paraId="43C00DF8" w14:textId="77777777" w:rsidR="000C554C" w:rsidRPr="001465EE" w:rsidRDefault="000C554C" w:rsidP="00BD01E6">
      <w:pPr>
        <w:spacing w:line="240" w:lineRule="auto"/>
        <w:rPr>
          <w:rFonts w:cs="Times New Roman"/>
          <w:b w:val="0"/>
          <w:caps w:val="0"/>
          <w:sz w:val="15"/>
          <w:szCs w:val="15"/>
        </w:rPr>
      </w:pPr>
      <w:r w:rsidRPr="001465EE">
        <w:rPr>
          <w:rFonts w:cs="Times New Roman"/>
          <w:b w:val="0"/>
          <w:caps w:val="0"/>
          <w:sz w:val="15"/>
          <w:szCs w:val="15"/>
        </w:rPr>
        <w:lastRenderedPageBreak/>
        <w:t xml:space="preserve">Beginning not later than the first IEP to be in effect when the student turns 16, or younger if determined appropriate by the ARD committee, and updated annually thereafter, the IEP must include: </w:t>
      </w:r>
      <w:r w:rsidRPr="00570328">
        <w:rPr>
          <w:rFonts w:cs="Times New Roman"/>
          <w:b w:val="0"/>
          <w:caps w:val="0"/>
          <w:sz w:val="15"/>
          <w:szCs w:val="15"/>
        </w:rPr>
        <w:t>34 CFR §300.320(b)(1)</w:t>
      </w:r>
      <w:r w:rsidRPr="001465EE">
        <w:rPr>
          <w:rFonts w:cs="Times New Roman"/>
          <w:b w:val="0"/>
          <w:caps w:val="0"/>
          <w:sz w:val="15"/>
          <w:szCs w:val="15"/>
        </w:rPr>
        <w:t xml:space="preserve"> </w:t>
      </w:r>
    </w:p>
    <w:p w14:paraId="39E4AA5A" w14:textId="77777777" w:rsidR="000C0EBC" w:rsidRPr="001465EE" w:rsidRDefault="000C0EBC" w:rsidP="00BD01E6">
      <w:pPr>
        <w:spacing w:line="240" w:lineRule="auto"/>
        <w:rPr>
          <w:rFonts w:cs="Times New Roman"/>
          <w:b w:val="0"/>
          <w:caps w:val="0"/>
          <w:sz w:val="15"/>
          <w:szCs w:val="15"/>
        </w:rPr>
      </w:pPr>
    </w:p>
    <w:p w14:paraId="14680E92" w14:textId="77777777" w:rsidR="000C554C" w:rsidRPr="001465EE" w:rsidRDefault="000C554C" w:rsidP="00394CC1">
      <w:pPr>
        <w:pStyle w:val="ListParagraph"/>
        <w:numPr>
          <w:ilvl w:val="0"/>
          <w:numId w:val="14"/>
        </w:numPr>
        <w:spacing w:after="60"/>
        <w:rPr>
          <w:rFonts w:ascii="MyriadPro-Regular" w:hAnsi="MyriadPro-Regular"/>
          <w:sz w:val="15"/>
          <w:szCs w:val="15"/>
        </w:rPr>
      </w:pPr>
      <w:r w:rsidRPr="001465EE">
        <w:rPr>
          <w:rFonts w:ascii="MyriadPro-Regular" w:hAnsi="MyriadPro-Regular"/>
          <w:sz w:val="15"/>
          <w:szCs w:val="15"/>
        </w:rPr>
        <w:t>Appropriate measurable postsecondary goals based upon age-appropriate transition assessments related to:</w:t>
      </w:r>
    </w:p>
    <w:p w14:paraId="7703C2A4" w14:textId="77777777" w:rsidR="000C554C" w:rsidRPr="001465EE" w:rsidRDefault="000C554C" w:rsidP="00394CC1">
      <w:pPr>
        <w:spacing w:after="60" w:line="240" w:lineRule="auto"/>
        <w:rPr>
          <w:rFonts w:cs="Times New Roman"/>
          <w:b w:val="0"/>
          <w:caps w:val="0"/>
          <w:sz w:val="15"/>
          <w:szCs w:val="15"/>
        </w:rPr>
      </w:pPr>
    </w:p>
    <w:p w14:paraId="664EF1FB" w14:textId="77777777" w:rsidR="000C554C" w:rsidRPr="001465EE" w:rsidRDefault="000C554C" w:rsidP="00394CC1">
      <w:pPr>
        <w:pStyle w:val="ListParagraph"/>
        <w:numPr>
          <w:ilvl w:val="1"/>
          <w:numId w:val="14"/>
        </w:numPr>
        <w:spacing w:after="60"/>
        <w:rPr>
          <w:rFonts w:ascii="MyriadPro-Regular" w:hAnsi="MyriadPro-Regular"/>
          <w:sz w:val="15"/>
          <w:szCs w:val="15"/>
        </w:rPr>
      </w:pPr>
      <w:r w:rsidRPr="001465EE">
        <w:rPr>
          <w:rFonts w:ascii="MyriadPro-Regular" w:hAnsi="MyriadPro-Regular"/>
          <w:sz w:val="15"/>
          <w:szCs w:val="15"/>
        </w:rPr>
        <w:t>Training</w:t>
      </w:r>
    </w:p>
    <w:p w14:paraId="7DA6134E" w14:textId="77777777" w:rsidR="000C554C" w:rsidRPr="001465EE" w:rsidRDefault="000C554C" w:rsidP="00394CC1">
      <w:pPr>
        <w:pStyle w:val="ListParagraph"/>
        <w:spacing w:after="60"/>
        <w:ind w:left="1440"/>
        <w:rPr>
          <w:rFonts w:ascii="MyriadPro-Regular" w:hAnsi="MyriadPro-Regular"/>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0C554C" w:rsidRPr="001465EE" w14:paraId="38F474A7" w14:textId="77777777" w:rsidTr="00EA3AFA">
        <w:tc>
          <w:tcPr>
            <w:tcW w:w="10296" w:type="dxa"/>
          </w:tcPr>
          <w:p w14:paraId="673F9178" w14:textId="77777777" w:rsidR="000C554C" w:rsidRPr="001465EE" w:rsidRDefault="000C554C" w:rsidP="00EA3AFA">
            <w:pPr>
              <w:pStyle w:val="ListParagraph"/>
              <w:spacing w:after="60"/>
              <w:ind w:left="0"/>
              <w:rPr>
                <w:rFonts w:ascii="MyriadPro-Regular" w:hAnsi="MyriadPro-Regular"/>
                <w:sz w:val="15"/>
                <w:szCs w:val="15"/>
              </w:rPr>
            </w:pPr>
          </w:p>
          <w:p w14:paraId="0CBC856F" w14:textId="77777777" w:rsidR="000C554C" w:rsidRPr="001465EE" w:rsidRDefault="000C554C" w:rsidP="00EA3AFA">
            <w:pPr>
              <w:pStyle w:val="ListParagraph"/>
              <w:spacing w:after="60"/>
              <w:ind w:left="0"/>
              <w:rPr>
                <w:rFonts w:ascii="MyriadPro-Regular" w:hAnsi="MyriadPro-Regular"/>
                <w:sz w:val="15"/>
                <w:szCs w:val="15"/>
              </w:rPr>
            </w:pPr>
          </w:p>
          <w:p w14:paraId="3757A8D3" w14:textId="77777777" w:rsidR="000C554C" w:rsidRPr="001465EE" w:rsidRDefault="000C554C" w:rsidP="00EA3AFA">
            <w:pPr>
              <w:pStyle w:val="ListParagraph"/>
              <w:spacing w:after="60"/>
              <w:ind w:left="0"/>
              <w:rPr>
                <w:rFonts w:ascii="MyriadPro-Regular" w:hAnsi="MyriadPro-Regular"/>
                <w:sz w:val="15"/>
                <w:szCs w:val="15"/>
              </w:rPr>
            </w:pPr>
          </w:p>
        </w:tc>
      </w:tr>
    </w:tbl>
    <w:p w14:paraId="152C07E2" w14:textId="77777777" w:rsidR="000C554C" w:rsidRPr="001465EE" w:rsidRDefault="000C554C" w:rsidP="00394CC1">
      <w:pPr>
        <w:pStyle w:val="ListParagraph"/>
        <w:spacing w:after="60"/>
        <w:rPr>
          <w:rFonts w:ascii="MyriadPro-Regular" w:hAnsi="MyriadPro-Regular"/>
          <w:sz w:val="15"/>
          <w:szCs w:val="15"/>
        </w:rPr>
      </w:pPr>
    </w:p>
    <w:p w14:paraId="55371B14" w14:textId="77777777" w:rsidR="000C554C" w:rsidRPr="001465EE" w:rsidRDefault="000C554C" w:rsidP="00394CC1">
      <w:pPr>
        <w:pStyle w:val="ListParagraph"/>
        <w:numPr>
          <w:ilvl w:val="1"/>
          <w:numId w:val="14"/>
        </w:numPr>
        <w:spacing w:after="60"/>
        <w:rPr>
          <w:rFonts w:ascii="MyriadPro-Regular" w:hAnsi="MyriadPro-Regular"/>
          <w:sz w:val="15"/>
          <w:szCs w:val="15"/>
        </w:rPr>
      </w:pPr>
      <w:r w:rsidRPr="001465EE">
        <w:rPr>
          <w:rFonts w:ascii="MyriadPro-Regular" w:hAnsi="MyriadPro-Regular"/>
          <w:sz w:val="15"/>
          <w:szCs w:val="15"/>
        </w:rPr>
        <w:t>Education</w:t>
      </w:r>
    </w:p>
    <w:p w14:paraId="3E16AE06" w14:textId="77777777" w:rsidR="000C554C" w:rsidRPr="001465EE" w:rsidRDefault="000C554C" w:rsidP="00394CC1">
      <w:pPr>
        <w:pStyle w:val="ListParagraph"/>
        <w:spacing w:after="60"/>
        <w:ind w:left="1440"/>
        <w:rPr>
          <w:rFonts w:ascii="MyriadPro-Regular" w:hAnsi="MyriadPro-Regular"/>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0C554C" w:rsidRPr="001465EE" w14:paraId="12F8DFE5" w14:textId="77777777" w:rsidTr="00EA3AFA">
        <w:tc>
          <w:tcPr>
            <w:tcW w:w="10296" w:type="dxa"/>
          </w:tcPr>
          <w:p w14:paraId="071EFB44" w14:textId="77777777" w:rsidR="000C554C" w:rsidRPr="001465EE" w:rsidRDefault="000C0EBC" w:rsidP="00EA3AFA">
            <w:pPr>
              <w:spacing w:after="60" w:line="240" w:lineRule="auto"/>
              <w:rPr>
                <w:rFonts w:cs="Times New Roman"/>
                <w:b w:val="0"/>
                <w:caps w:val="0"/>
                <w:sz w:val="15"/>
                <w:szCs w:val="15"/>
              </w:rPr>
            </w:pPr>
            <w:r w:rsidRPr="001465EE">
              <w:rPr>
                <w:rFonts w:cs="Times New Roman"/>
                <w:b w:val="0"/>
                <w:caps w:val="0"/>
                <w:sz w:val="15"/>
                <w:szCs w:val="15"/>
              </w:rPr>
              <w:t xml:space="preserve">    </w:t>
            </w:r>
          </w:p>
          <w:p w14:paraId="4A9A266F" w14:textId="77777777" w:rsidR="000C554C" w:rsidRPr="001465EE" w:rsidRDefault="000C0EBC" w:rsidP="00EA3AFA">
            <w:pPr>
              <w:spacing w:after="60" w:line="240" w:lineRule="auto"/>
              <w:rPr>
                <w:rFonts w:cs="Times New Roman"/>
                <w:b w:val="0"/>
                <w:caps w:val="0"/>
                <w:sz w:val="15"/>
                <w:szCs w:val="15"/>
              </w:rPr>
            </w:pPr>
            <w:r w:rsidRPr="001465EE">
              <w:rPr>
                <w:rFonts w:cs="Times New Roman"/>
                <w:b w:val="0"/>
                <w:caps w:val="0"/>
                <w:sz w:val="15"/>
                <w:szCs w:val="15"/>
              </w:rPr>
              <w:t xml:space="preserve">   </w:t>
            </w:r>
          </w:p>
          <w:p w14:paraId="16C15C26" w14:textId="77777777" w:rsidR="000C0EBC" w:rsidRPr="001465EE" w:rsidRDefault="000C0EBC" w:rsidP="00EA3AFA">
            <w:pPr>
              <w:spacing w:after="60" w:line="240" w:lineRule="auto"/>
              <w:rPr>
                <w:rFonts w:cs="Times New Roman"/>
                <w:b w:val="0"/>
                <w:caps w:val="0"/>
                <w:sz w:val="15"/>
                <w:szCs w:val="15"/>
              </w:rPr>
            </w:pPr>
          </w:p>
        </w:tc>
      </w:tr>
    </w:tbl>
    <w:p w14:paraId="70B20F9B" w14:textId="77777777" w:rsidR="000C554C" w:rsidRPr="001465EE" w:rsidRDefault="000C554C" w:rsidP="00394CC1">
      <w:pPr>
        <w:spacing w:after="60" w:line="240" w:lineRule="auto"/>
        <w:ind w:left="720"/>
        <w:rPr>
          <w:rFonts w:cs="Times New Roman"/>
          <w:b w:val="0"/>
          <w:caps w:val="0"/>
          <w:sz w:val="15"/>
          <w:szCs w:val="15"/>
        </w:rPr>
      </w:pPr>
    </w:p>
    <w:p w14:paraId="7A0DAF15" w14:textId="77777777" w:rsidR="000C554C" w:rsidRPr="001465EE" w:rsidRDefault="000C554C" w:rsidP="00394CC1">
      <w:pPr>
        <w:pStyle w:val="ListParagraph"/>
        <w:numPr>
          <w:ilvl w:val="1"/>
          <w:numId w:val="14"/>
        </w:numPr>
        <w:spacing w:after="60"/>
        <w:rPr>
          <w:rFonts w:ascii="MyriadPro-Regular" w:hAnsi="MyriadPro-Regular"/>
          <w:sz w:val="15"/>
          <w:szCs w:val="15"/>
        </w:rPr>
      </w:pPr>
      <w:r w:rsidRPr="001465EE">
        <w:rPr>
          <w:rFonts w:ascii="MyriadPro-Regular" w:hAnsi="MyriadPro-Regular"/>
          <w:sz w:val="15"/>
          <w:szCs w:val="15"/>
        </w:rPr>
        <w:t>Employment</w:t>
      </w:r>
    </w:p>
    <w:p w14:paraId="7A02A98B" w14:textId="77777777" w:rsidR="000C554C" w:rsidRPr="001465EE" w:rsidRDefault="000C554C" w:rsidP="00394CC1">
      <w:pPr>
        <w:pStyle w:val="ListParagraph"/>
        <w:spacing w:after="60"/>
        <w:ind w:left="1440"/>
        <w:rPr>
          <w:rFonts w:ascii="MyriadPro-Regular" w:hAnsi="MyriadPro-Regular"/>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0C554C" w:rsidRPr="001465EE" w14:paraId="7B720268" w14:textId="77777777" w:rsidTr="00EA3AFA">
        <w:tc>
          <w:tcPr>
            <w:tcW w:w="10296" w:type="dxa"/>
          </w:tcPr>
          <w:p w14:paraId="532F2F82" w14:textId="77777777" w:rsidR="000C554C" w:rsidRPr="001465EE" w:rsidRDefault="000C554C" w:rsidP="00EA3AFA">
            <w:pPr>
              <w:pStyle w:val="ListParagraph"/>
              <w:spacing w:after="60"/>
              <w:ind w:left="0"/>
              <w:rPr>
                <w:rFonts w:ascii="MyriadPro-Regular" w:hAnsi="MyriadPro-Regular"/>
                <w:sz w:val="15"/>
                <w:szCs w:val="15"/>
              </w:rPr>
            </w:pPr>
          </w:p>
          <w:p w14:paraId="543E6B5D" w14:textId="77777777" w:rsidR="000C554C" w:rsidRPr="001465EE" w:rsidRDefault="000C554C" w:rsidP="00EA3AFA">
            <w:pPr>
              <w:pStyle w:val="ListParagraph"/>
              <w:spacing w:after="60"/>
              <w:ind w:left="0"/>
              <w:rPr>
                <w:rFonts w:ascii="MyriadPro-Regular" w:hAnsi="MyriadPro-Regular"/>
                <w:sz w:val="15"/>
                <w:szCs w:val="15"/>
              </w:rPr>
            </w:pPr>
          </w:p>
          <w:p w14:paraId="79A9A027" w14:textId="77777777" w:rsidR="000C0EBC" w:rsidRPr="001465EE" w:rsidRDefault="000C0EBC" w:rsidP="00EA3AFA">
            <w:pPr>
              <w:pStyle w:val="ListParagraph"/>
              <w:spacing w:after="60"/>
              <w:ind w:left="0"/>
              <w:rPr>
                <w:rFonts w:ascii="MyriadPro-Regular" w:hAnsi="MyriadPro-Regular"/>
                <w:sz w:val="15"/>
                <w:szCs w:val="15"/>
              </w:rPr>
            </w:pPr>
          </w:p>
        </w:tc>
      </w:tr>
    </w:tbl>
    <w:p w14:paraId="5FD354ED" w14:textId="77777777" w:rsidR="000C554C" w:rsidRPr="001465EE" w:rsidRDefault="000C554C" w:rsidP="00394CC1">
      <w:pPr>
        <w:pStyle w:val="ListParagraph"/>
        <w:spacing w:after="60"/>
        <w:rPr>
          <w:rFonts w:ascii="MyriadPro-Regular" w:hAnsi="MyriadPro-Regular"/>
          <w:sz w:val="15"/>
          <w:szCs w:val="15"/>
        </w:rPr>
      </w:pPr>
    </w:p>
    <w:p w14:paraId="496DFFC2" w14:textId="77777777" w:rsidR="000C554C" w:rsidRPr="001465EE" w:rsidRDefault="000C554C" w:rsidP="006F5018">
      <w:pPr>
        <w:pStyle w:val="ListParagraph"/>
        <w:numPr>
          <w:ilvl w:val="1"/>
          <w:numId w:val="14"/>
        </w:numPr>
        <w:spacing w:after="60"/>
        <w:rPr>
          <w:rFonts w:ascii="MyriadPro-Regular" w:hAnsi="MyriadPro-Regular"/>
          <w:sz w:val="15"/>
          <w:szCs w:val="15"/>
        </w:rPr>
      </w:pPr>
      <w:r w:rsidRPr="001465EE">
        <w:rPr>
          <w:rFonts w:ascii="MyriadPro-Regular" w:hAnsi="MyriadPro-Regular"/>
          <w:sz w:val="15"/>
          <w:szCs w:val="15"/>
        </w:rPr>
        <w:t>Independent Living Skills (where appropriate)</w:t>
      </w:r>
    </w:p>
    <w:p w14:paraId="1BF99264" w14:textId="77777777" w:rsidR="000C554C" w:rsidRPr="001465EE" w:rsidRDefault="000C554C" w:rsidP="00955BFE">
      <w:pPr>
        <w:pStyle w:val="ListParagraph"/>
        <w:spacing w:after="60"/>
        <w:ind w:left="1440"/>
        <w:rPr>
          <w:rFonts w:ascii="MyriadPro-Regular" w:hAnsi="MyriadPro-Regular"/>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0C554C" w:rsidRPr="001465EE" w14:paraId="1A1E64F5" w14:textId="77777777" w:rsidTr="00EA3AFA">
        <w:tc>
          <w:tcPr>
            <w:tcW w:w="10296" w:type="dxa"/>
          </w:tcPr>
          <w:p w14:paraId="5071C2CB" w14:textId="77777777" w:rsidR="000C554C" w:rsidRPr="001465EE" w:rsidRDefault="000C554C" w:rsidP="00EA3AFA">
            <w:pPr>
              <w:spacing w:after="60" w:line="240" w:lineRule="auto"/>
              <w:rPr>
                <w:rFonts w:cs="Times New Roman"/>
                <w:b w:val="0"/>
                <w:caps w:val="0"/>
                <w:sz w:val="15"/>
                <w:szCs w:val="15"/>
              </w:rPr>
            </w:pPr>
          </w:p>
          <w:p w14:paraId="374AD5FD" w14:textId="77777777" w:rsidR="000C554C" w:rsidRPr="001465EE" w:rsidRDefault="000C554C" w:rsidP="00EA3AFA">
            <w:pPr>
              <w:spacing w:after="60" w:line="240" w:lineRule="auto"/>
              <w:rPr>
                <w:rFonts w:cs="Times New Roman"/>
                <w:b w:val="0"/>
                <w:caps w:val="0"/>
                <w:sz w:val="15"/>
                <w:szCs w:val="15"/>
              </w:rPr>
            </w:pPr>
          </w:p>
          <w:p w14:paraId="4D00287F" w14:textId="77777777" w:rsidR="000C0EBC" w:rsidRPr="001465EE" w:rsidRDefault="000C0EBC" w:rsidP="00EA3AFA">
            <w:pPr>
              <w:spacing w:after="60" w:line="240" w:lineRule="auto"/>
              <w:rPr>
                <w:rFonts w:cs="Times New Roman"/>
                <w:b w:val="0"/>
                <w:caps w:val="0"/>
                <w:sz w:val="15"/>
                <w:szCs w:val="15"/>
              </w:rPr>
            </w:pPr>
          </w:p>
        </w:tc>
      </w:tr>
    </w:tbl>
    <w:p w14:paraId="1B13D629" w14:textId="77777777" w:rsidR="000C554C" w:rsidRPr="001465EE" w:rsidRDefault="000C554C" w:rsidP="00BD01E6">
      <w:pPr>
        <w:spacing w:line="240" w:lineRule="auto"/>
        <w:rPr>
          <w:rFonts w:cs="Times New Roman"/>
          <w:b w:val="0"/>
          <w:caps w:val="0"/>
          <w:sz w:val="15"/>
          <w:szCs w:val="15"/>
        </w:rPr>
      </w:pPr>
    </w:p>
    <w:p w14:paraId="630B9D7D" w14:textId="77777777" w:rsidR="000C554C" w:rsidRPr="001465EE" w:rsidRDefault="000C554C" w:rsidP="00BD01E6">
      <w:pPr>
        <w:spacing w:line="240" w:lineRule="auto"/>
        <w:jc w:val="both"/>
        <w:rPr>
          <w:rFonts w:cs="Times New Roman"/>
          <w:caps w:val="0"/>
          <w:sz w:val="15"/>
          <w:szCs w:val="15"/>
        </w:rPr>
      </w:pPr>
    </w:p>
    <w:tbl>
      <w:tblPr>
        <w:tblW w:w="9810" w:type="dxa"/>
        <w:tblInd w:w="630" w:type="dxa"/>
        <w:tblLayout w:type="fixed"/>
        <w:tblLook w:val="01E0" w:firstRow="1" w:lastRow="1" w:firstColumn="1" w:lastColumn="1" w:noHBand="0" w:noVBand="0"/>
      </w:tblPr>
      <w:tblGrid>
        <w:gridCol w:w="9810"/>
      </w:tblGrid>
      <w:tr w:rsidR="000C554C" w:rsidRPr="001465EE" w14:paraId="708026B7" w14:textId="77777777" w:rsidTr="00CE7F0F">
        <w:trPr>
          <w:trHeight w:val="288"/>
        </w:trPr>
        <w:tc>
          <w:tcPr>
            <w:tcW w:w="9810" w:type="dxa"/>
            <w:tcBorders>
              <w:bottom w:val="single" w:sz="4" w:space="0" w:color="auto"/>
            </w:tcBorders>
            <w:tcMar>
              <w:left w:w="0" w:type="dxa"/>
              <w:right w:w="115" w:type="dxa"/>
            </w:tcMar>
          </w:tcPr>
          <w:p w14:paraId="4FA59FE6" w14:textId="77777777" w:rsidR="000C0EBC" w:rsidRPr="001465EE" w:rsidRDefault="00D21800" w:rsidP="007B16FF">
            <w:pPr>
              <w:pStyle w:val="ListParagraph"/>
              <w:numPr>
                <w:ilvl w:val="0"/>
                <w:numId w:val="14"/>
              </w:numPr>
              <w:spacing w:after="60"/>
              <w:jc w:val="both"/>
              <w:rPr>
                <w:rFonts w:ascii="MyriadPro-Regular" w:hAnsi="MyriadPro-Regular"/>
                <w:sz w:val="15"/>
                <w:szCs w:val="15"/>
              </w:rPr>
            </w:pPr>
            <w:r w:rsidRPr="001465EE">
              <w:rPr>
                <w:rFonts w:ascii="MyriadPro-Regular" w:hAnsi="MyriadPro-Regular"/>
                <w:sz w:val="15"/>
                <w:szCs w:val="15"/>
              </w:rPr>
              <w:t xml:space="preserve">The </w:t>
            </w:r>
            <w:r w:rsidR="000C554C" w:rsidRPr="001465EE">
              <w:rPr>
                <w:rFonts w:ascii="MyriadPro-Regular" w:hAnsi="MyriadPro-Regular"/>
                <w:sz w:val="15"/>
                <w:szCs w:val="15"/>
              </w:rPr>
              <w:t>transition services (including courses of study) needed to assist the student in reaching the postsecondary goals:</w:t>
            </w:r>
            <w:r w:rsidR="00BE35D3" w:rsidRPr="001465EE">
              <w:rPr>
                <w:rFonts w:ascii="MyriadPro-Regular" w:hAnsi="MyriadPro-Regular"/>
                <w:sz w:val="15"/>
                <w:szCs w:val="15"/>
              </w:rPr>
              <w:t xml:space="preserve">  </w:t>
            </w:r>
            <w:r w:rsidR="00BE35D3" w:rsidRPr="00570328">
              <w:rPr>
                <w:rFonts w:ascii="MyriadPro-Regular" w:hAnsi="MyriadPro-Regular"/>
                <w:sz w:val="15"/>
                <w:szCs w:val="15"/>
              </w:rPr>
              <w:t>34 CFR §300.320(b)(2)</w:t>
            </w:r>
            <w:r w:rsidR="00BE35D3" w:rsidRPr="00570328">
              <w:rPr>
                <w:sz w:val="15"/>
                <w:szCs w:val="15"/>
              </w:rPr>
              <w:t xml:space="preserve"> </w:t>
            </w:r>
            <w:r w:rsidR="000C554C" w:rsidRPr="001465EE">
              <w:rPr>
                <w:rFonts w:ascii="MyriadPro-Regular" w:hAnsi="MyriadPro-Regular"/>
                <w:sz w:val="15"/>
                <w:szCs w:val="15"/>
              </w:rPr>
              <w:t xml:space="preserve">  </w:t>
            </w:r>
          </w:p>
          <w:p w14:paraId="1FF40C14" w14:textId="77777777" w:rsidR="000C554C" w:rsidRPr="001465EE" w:rsidRDefault="00BE35D3" w:rsidP="00BE35D3">
            <w:pPr>
              <w:spacing w:after="60"/>
              <w:ind w:left="360"/>
              <w:jc w:val="both"/>
              <w:rPr>
                <w:b w:val="0"/>
                <w:sz w:val="15"/>
                <w:szCs w:val="15"/>
              </w:rPr>
            </w:pPr>
            <w:r w:rsidRPr="00570328">
              <w:rPr>
                <w:b w:val="0"/>
                <w:sz w:val="15"/>
                <w:szCs w:val="15"/>
              </w:rPr>
              <w:t xml:space="preserve">    </w:t>
            </w:r>
          </w:p>
        </w:tc>
      </w:tr>
      <w:tr w:rsidR="000C554C" w:rsidRPr="001465EE" w14:paraId="2B2BB38C" w14:textId="77777777" w:rsidTr="00CE7F0F">
        <w:trPr>
          <w:trHeight w:val="432"/>
        </w:trPr>
        <w:tc>
          <w:tcPr>
            <w:tcW w:w="9810" w:type="dxa"/>
            <w:tcBorders>
              <w:top w:val="single" w:sz="4" w:space="0" w:color="auto"/>
              <w:left w:val="single" w:sz="4" w:space="0" w:color="auto"/>
              <w:bottom w:val="single" w:sz="4" w:space="0" w:color="auto"/>
              <w:right w:val="single" w:sz="4" w:space="0" w:color="auto"/>
            </w:tcBorders>
          </w:tcPr>
          <w:p w14:paraId="7F5A374F" w14:textId="77777777" w:rsidR="000C554C" w:rsidRPr="001465EE" w:rsidRDefault="000C554C" w:rsidP="00EF7214">
            <w:pPr>
              <w:spacing w:before="60" w:line="240" w:lineRule="auto"/>
              <w:rPr>
                <w:rFonts w:cs="Times New Roman"/>
                <w:b w:val="0"/>
                <w:caps w:val="0"/>
                <w:sz w:val="15"/>
                <w:szCs w:val="15"/>
              </w:rPr>
            </w:pPr>
          </w:p>
          <w:p w14:paraId="4308C337" w14:textId="77777777" w:rsidR="000C0EBC" w:rsidRPr="001465EE" w:rsidRDefault="000C0EBC" w:rsidP="00EF7214">
            <w:pPr>
              <w:spacing w:before="60" w:line="240" w:lineRule="auto"/>
              <w:rPr>
                <w:rFonts w:cs="Times New Roman"/>
                <w:b w:val="0"/>
                <w:caps w:val="0"/>
                <w:sz w:val="15"/>
                <w:szCs w:val="15"/>
              </w:rPr>
            </w:pPr>
          </w:p>
          <w:p w14:paraId="4235F603" w14:textId="77777777" w:rsidR="000C0EBC" w:rsidRPr="001465EE" w:rsidRDefault="000C0EBC" w:rsidP="00EF7214">
            <w:pPr>
              <w:spacing w:before="60" w:line="240" w:lineRule="auto"/>
              <w:rPr>
                <w:rFonts w:cs="Times New Roman"/>
                <w:b w:val="0"/>
                <w:caps w:val="0"/>
                <w:sz w:val="15"/>
                <w:szCs w:val="15"/>
              </w:rPr>
            </w:pPr>
          </w:p>
        </w:tc>
      </w:tr>
    </w:tbl>
    <w:p w14:paraId="4693CF43" w14:textId="77777777" w:rsidR="000C554C" w:rsidRPr="001465EE" w:rsidRDefault="000C554C" w:rsidP="00BD01E6">
      <w:pPr>
        <w:spacing w:line="240" w:lineRule="auto"/>
        <w:rPr>
          <w:rFonts w:cs="Times New Roman"/>
          <w:caps w:val="0"/>
          <w:sz w:val="15"/>
          <w:szCs w:val="15"/>
        </w:rPr>
      </w:pPr>
    </w:p>
    <w:tbl>
      <w:tblPr>
        <w:tblW w:w="8843" w:type="dxa"/>
        <w:tblInd w:w="108" w:type="dxa"/>
        <w:tblLayout w:type="fixed"/>
        <w:tblLook w:val="01E0" w:firstRow="1" w:lastRow="1" w:firstColumn="1" w:lastColumn="1" w:noHBand="0" w:noVBand="0"/>
      </w:tblPr>
      <w:tblGrid>
        <w:gridCol w:w="8843"/>
      </w:tblGrid>
      <w:tr w:rsidR="000C554C" w:rsidRPr="001465EE" w14:paraId="51038991" w14:textId="77777777" w:rsidTr="00EF7214">
        <w:trPr>
          <w:trHeight w:val="152"/>
        </w:trPr>
        <w:tc>
          <w:tcPr>
            <w:tcW w:w="8843" w:type="dxa"/>
          </w:tcPr>
          <w:p w14:paraId="2F83092B" w14:textId="77777777" w:rsidR="000C554C" w:rsidRPr="001465EE" w:rsidRDefault="000C554C" w:rsidP="00EF7214">
            <w:pPr>
              <w:spacing w:line="240" w:lineRule="auto"/>
              <w:rPr>
                <w:b w:val="0"/>
                <w:caps w:val="0"/>
                <w:sz w:val="15"/>
                <w:szCs w:val="15"/>
              </w:rPr>
            </w:pPr>
          </w:p>
        </w:tc>
      </w:tr>
    </w:tbl>
    <w:p w14:paraId="0FC15C71" w14:textId="6F057A32" w:rsidR="00973A52" w:rsidRDefault="006819CE" w:rsidP="00BD01E6">
      <w:pPr>
        <w:spacing w:after="60" w:line="240" w:lineRule="auto"/>
        <w:rPr>
          <w:rFonts w:cs="Times New Roman"/>
          <w:caps w:val="0"/>
          <w:sz w:val="20"/>
          <w:szCs w:val="20"/>
        </w:rPr>
      </w:pPr>
      <w:r w:rsidRPr="001410EF">
        <w:rPr>
          <w:rFonts w:cs="Times New Roman"/>
          <w:b w:val="0"/>
          <w:caps w:val="0"/>
          <w:noProof/>
        </w:rPr>
        <mc:AlternateContent>
          <mc:Choice Requires="wps">
            <w:drawing>
              <wp:anchor distT="0" distB="0" distL="114300" distR="114300" simplePos="0" relativeHeight="251654656" behindDoc="0" locked="0" layoutInCell="1" allowOverlap="1" wp14:anchorId="11C4E26A" wp14:editId="26A5E4FF">
                <wp:simplePos x="0" y="0"/>
                <wp:positionH relativeFrom="column">
                  <wp:posOffset>-380365</wp:posOffset>
                </wp:positionH>
                <wp:positionV relativeFrom="paragraph">
                  <wp:posOffset>126365</wp:posOffset>
                </wp:positionV>
                <wp:extent cx="265430" cy="243840"/>
                <wp:effectExtent l="10160" t="10795" r="10160" b="12065"/>
                <wp:wrapNone/>
                <wp:docPr id="9" name="AutoShap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430" cy="243840"/>
                        </a:xfrm>
                        <a:prstGeom prst="flowChartConnector">
                          <a:avLst/>
                        </a:prstGeom>
                        <a:solidFill>
                          <a:srgbClr val="C6D9F1"/>
                        </a:solidFill>
                        <a:ln w="9525">
                          <a:solidFill>
                            <a:srgbClr val="000000"/>
                          </a:solidFill>
                          <a:round/>
                          <a:headEnd/>
                          <a:tailEnd/>
                        </a:ln>
                      </wps:spPr>
                      <wps:txbx>
                        <w:txbxContent>
                          <w:p w14:paraId="21A414F6" w14:textId="77777777" w:rsidR="00D85A5B" w:rsidRDefault="00737950" w:rsidP="00973A52">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4E26A" id="AutoShape 27" o:spid="_x0000_s1043" type="#_x0000_t120" alt="&quot;&quot;" style="position:absolute;margin-left:-29.95pt;margin-top:9.95pt;width:20.9pt;height:1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" fillcolor="#c6d9f1">
                <v:textbox>
                  <w:txbxContent>
                    <w:p w14:paraId="21A414F6" w14:textId="77777777" w:rsidR="00D85A5B" w:rsidRDefault="00737950" w:rsidP="00973A52">
                      <w:r>
                        <w:t>R</w:t>
                      </w:r>
                    </w:p>
                  </w:txbxContent>
                </v:textbox>
              </v:shape>
            </w:pict>
          </mc:Fallback>
        </mc:AlternateContent>
      </w:r>
    </w:p>
    <w:p w14:paraId="08040996" w14:textId="77777777" w:rsidR="000C554C" w:rsidRPr="000C0EBC" w:rsidRDefault="000C554C" w:rsidP="00BD01E6">
      <w:pPr>
        <w:spacing w:after="60" w:line="240" w:lineRule="auto"/>
        <w:rPr>
          <w:rFonts w:cs="Times New Roman"/>
          <w:caps w:val="0"/>
          <w:sz w:val="15"/>
          <w:szCs w:val="15"/>
        </w:rPr>
      </w:pPr>
      <w:r w:rsidRPr="00955BFE">
        <w:rPr>
          <w:rFonts w:cs="Times New Roman"/>
          <w:caps w:val="0"/>
          <w:sz w:val="20"/>
          <w:szCs w:val="20"/>
        </w:rPr>
        <w:t>TRANSFER OF RIGHTS AT AGE OF MAJORITY</w:t>
      </w:r>
      <w:r>
        <w:rPr>
          <w:rFonts w:cs="Times New Roman"/>
          <w:caps w:val="0"/>
        </w:rPr>
        <w:t xml:space="preserve">   </w:t>
      </w:r>
      <w:r w:rsidR="00973A52">
        <w:rPr>
          <w:rFonts w:cs="Times New Roman"/>
          <w:caps w:val="0"/>
        </w:rPr>
        <w:t xml:space="preserve">  </w:t>
      </w:r>
      <w:r w:rsidR="00EC46F7" w:rsidRPr="00EC46F7">
        <w:rPr>
          <w:rFonts w:cs="Times New Roman"/>
          <w:b w:val="0"/>
          <w:caps w:val="0"/>
        </w:rPr>
        <w:t>34</w:t>
      </w:r>
      <w:r w:rsidR="00EC46F7">
        <w:rPr>
          <w:rFonts w:cs="Times New Roman"/>
          <w:caps w:val="0"/>
        </w:rPr>
        <w:t xml:space="preserve"> </w:t>
      </w:r>
      <w:r w:rsidR="000C0EBC">
        <w:rPr>
          <w:rFonts w:cs="Times New Roman"/>
          <w:b w:val="0"/>
          <w:caps w:val="0"/>
          <w:sz w:val="15"/>
          <w:szCs w:val="15"/>
        </w:rPr>
        <w:t>CFR 34 §300.320(c), 1</w:t>
      </w:r>
      <w:r w:rsidRPr="000C0EBC">
        <w:rPr>
          <w:rFonts w:cs="Times New Roman"/>
          <w:b w:val="0"/>
          <w:caps w:val="0"/>
          <w:sz w:val="15"/>
          <w:szCs w:val="15"/>
        </w:rPr>
        <w:t>9 TAC §89.1049(a)</w:t>
      </w:r>
    </w:p>
    <w:p w14:paraId="1DF06B41" w14:textId="77777777" w:rsidR="000C554C" w:rsidRPr="00190746" w:rsidRDefault="000C554C" w:rsidP="00BD01E6">
      <w:pPr>
        <w:spacing w:line="240" w:lineRule="auto"/>
        <w:rPr>
          <w:rFonts w:cs="Times New Roman"/>
          <w:caps w:val="0"/>
          <w:sz w:val="12"/>
          <w:szCs w:val="12"/>
        </w:rPr>
      </w:pPr>
    </w:p>
    <w:p w14:paraId="2B4F5316" w14:textId="77777777" w:rsidR="000C554C" w:rsidRPr="001465EE" w:rsidRDefault="000C554C" w:rsidP="00BD01E6">
      <w:pPr>
        <w:spacing w:line="240" w:lineRule="auto"/>
        <w:rPr>
          <w:rFonts w:cs="Times New Roman"/>
          <w:b w:val="0"/>
          <w:caps w:val="0"/>
          <w:sz w:val="15"/>
          <w:szCs w:val="15"/>
        </w:rPr>
      </w:pPr>
      <w:r w:rsidRPr="001465EE">
        <w:rPr>
          <w:rFonts w:cs="Times New Roman"/>
          <w:b w:val="0"/>
          <w:caps w:val="0"/>
          <w:sz w:val="15"/>
          <w:szCs w:val="15"/>
        </w:rPr>
        <w:t>Beginning not later than one year before the student reaches the age of 18:</w:t>
      </w:r>
      <w:r w:rsidR="00973A52" w:rsidRPr="001465EE">
        <w:rPr>
          <w:rFonts w:cs="Times New Roman"/>
          <w:b w:val="0"/>
          <w:caps w:val="0"/>
          <w:sz w:val="15"/>
          <w:szCs w:val="15"/>
        </w:rPr>
        <w:t xml:space="preserve">  </w:t>
      </w:r>
    </w:p>
    <w:p w14:paraId="1D334EDB" w14:textId="77777777" w:rsidR="000C554C" w:rsidRPr="00BE35D3" w:rsidRDefault="000C554C" w:rsidP="00BD01E6">
      <w:pPr>
        <w:spacing w:line="240" w:lineRule="auto"/>
        <w:rPr>
          <w:rFonts w:cs="Times New Roman"/>
          <w:caps w:val="0"/>
          <w:sz w:val="18"/>
          <w:szCs w:val="18"/>
        </w:rPr>
      </w:pPr>
    </w:p>
    <w:tbl>
      <w:tblPr>
        <w:tblW w:w="10188" w:type="dxa"/>
        <w:tblInd w:w="108" w:type="dxa"/>
        <w:tblLook w:val="01E0" w:firstRow="1" w:lastRow="1" w:firstColumn="1" w:lastColumn="1" w:noHBand="0" w:noVBand="0"/>
      </w:tblPr>
      <w:tblGrid>
        <w:gridCol w:w="360"/>
        <w:gridCol w:w="9828"/>
      </w:tblGrid>
      <w:tr w:rsidR="000C554C" w:rsidRPr="00BE35D3" w14:paraId="24CF993D" w14:textId="77777777" w:rsidTr="00297BBE">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5464F58F" w14:textId="77777777" w:rsidR="000C554C" w:rsidRPr="00BE35D3" w:rsidRDefault="000C554C" w:rsidP="00EF7214">
            <w:pPr>
              <w:spacing w:line="240" w:lineRule="auto"/>
              <w:ind w:left="-81" w:right="-58"/>
              <w:jc w:val="center"/>
              <w:rPr>
                <w:b w:val="0"/>
                <w:caps w:val="0"/>
                <w:sz w:val="18"/>
                <w:szCs w:val="18"/>
              </w:rPr>
            </w:pPr>
          </w:p>
        </w:tc>
        <w:tc>
          <w:tcPr>
            <w:tcW w:w="9828" w:type="dxa"/>
            <w:vMerge w:val="restart"/>
            <w:tcBorders>
              <w:left w:val="single" w:sz="4" w:space="0" w:color="auto"/>
              <w:bottom w:val="single" w:sz="4" w:space="0" w:color="auto"/>
            </w:tcBorders>
          </w:tcPr>
          <w:p w14:paraId="402D4C29" w14:textId="77777777" w:rsidR="000C554C" w:rsidRPr="001465EE" w:rsidRDefault="000C554C" w:rsidP="00EF7214">
            <w:pPr>
              <w:spacing w:line="240" w:lineRule="auto"/>
              <w:jc w:val="both"/>
              <w:rPr>
                <w:rFonts w:cs="Times New Roman"/>
                <w:b w:val="0"/>
                <w:caps w:val="0"/>
                <w:sz w:val="15"/>
                <w:szCs w:val="15"/>
              </w:rPr>
            </w:pPr>
            <w:r w:rsidRPr="001465EE">
              <w:rPr>
                <w:rFonts w:cs="Times New Roman"/>
                <w:b w:val="0"/>
                <w:caps w:val="0"/>
                <w:sz w:val="15"/>
                <w:szCs w:val="15"/>
              </w:rPr>
              <w:t>The student has been informed of the student’s rights under the IDEA, if any, that will transfer to the student on reaching the age of 18.</w:t>
            </w:r>
          </w:p>
        </w:tc>
      </w:tr>
      <w:tr w:rsidR="000C554C" w:rsidRPr="00190746" w14:paraId="561BDD37" w14:textId="77777777" w:rsidTr="00297BBE">
        <w:trPr>
          <w:trHeight w:val="170"/>
        </w:trPr>
        <w:tc>
          <w:tcPr>
            <w:tcW w:w="360" w:type="dxa"/>
            <w:tcBorders>
              <w:top w:val="single" w:sz="4" w:space="0" w:color="auto"/>
            </w:tcBorders>
          </w:tcPr>
          <w:p w14:paraId="4B36728E" w14:textId="77777777" w:rsidR="000C554C" w:rsidRPr="00190746" w:rsidRDefault="000C554C" w:rsidP="00EF7214">
            <w:pPr>
              <w:spacing w:line="240" w:lineRule="auto"/>
              <w:rPr>
                <w:rFonts w:cs="Times New Roman"/>
                <w:b w:val="0"/>
                <w:caps w:val="0"/>
              </w:rPr>
            </w:pPr>
          </w:p>
        </w:tc>
        <w:tc>
          <w:tcPr>
            <w:tcW w:w="9828" w:type="dxa"/>
            <w:vMerge/>
            <w:tcBorders>
              <w:top w:val="single" w:sz="4" w:space="0" w:color="auto"/>
              <w:left w:val="nil"/>
            </w:tcBorders>
          </w:tcPr>
          <w:p w14:paraId="02D590AD" w14:textId="77777777" w:rsidR="000C554C" w:rsidRPr="00190746" w:rsidRDefault="000C554C" w:rsidP="00EF7214">
            <w:pPr>
              <w:spacing w:line="240" w:lineRule="auto"/>
              <w:rPr>
                <w:rFonts w:cs="Times New Roman"/>
                <w:b w:val="0"/>
                <w:caps w:val="0"/>
              </w:rPr>
            </w:pPr>
          </w:p>
        </w:tc>
      </w:tr>
    </w:tbl>
    <w:p w14:paraId="060272CF" w14:textId="77777777" w:rsidR="000C554C" w:rsidRPr="00190746" w:rsidRDefault="000C554C" w:rsidP="00BD01E6">
      <w:pPr>
        <w:spacing w:line="240" w:lineRule="auto"/>
        <w:ind w:left="108" w:hanging="135"/>
        <w:jc w:val="both"/>
        <w:rPr>
          <w:rFonts w:cs="Times New Roman"/>
          <w:b w:val="0"/>
          <w:caps w:val="0"/>
          <w:strike/>
          <w:sz w:val="14"/>
          <w:szCs w:val="14"/>
        </w:rPr>
      </w:pPr>
    </w:p>
    <w:p w14:paraId="26FB21ED" w14:textId="77777777" w:rsidR="000C554C" w:rsidRDefault="00EC46F7" w:rsidP="00EC46F7">
      <w:pPr>
        <w:spacing w:line="240" w:lineRule="auto"/>
        <w:rPr>
          <w:rFonts w:cs="Times New Roman"/>
          <w:b w:val="0"/>
          <w:caps w:val="0"/>
          <w:sz w:val="15"/>
          <w:szCs w:val="15"/>
        </w:rPr>
      </w:pPr>
      <w:r w:rsidRPr="00EC46F7">
        <w:rPr>
          <w:rFonts w:cs="Times New Roman"/>
          <w:b w:val="0"/>
          <w:caps w:val="0"/>
          <w:sz w:val="15"/>
          <w:szCs w:val="15"/>
        </w:rPr>
        <w:t>Beginning with the 2018-2019 scho</w:t>
      </w:r>
      <w:r w:rsidR="00D67EAC">
        <w:rPr>
          <w:rFonts w:cs="Times New Roman"/>
          <w:b w:val="0"/>
          <w:caps w:val="0"/>
          <w:sz w:val="15"/>
          <w:szCs w:val="15"/>
        </w:rPr>
        <w:t>ol year, Th</w:t>
      </w:r>
      <w:r w:rsidRPr="00EC46F7">
        <w:rPr>
          <w:rFonts w:cs="Times New Roman"/>
          <w:b w:val="0"/>
          <w:caps w:val="0"/>
          <w:sz w:val="15"/>
          <w:szCs w:val="15"/>
        </w:rPr>
        <w:t xml:space="preserve">e IEP must </w:t>
      </w:r>
      <w:r>
        <w:rPr>
          <w:rFonts w:cs="Times New Roman"/>
          <w:b w:val="0"/>
          <w:caps w:val="0"/>
          <w:sz w:val="15"/>
          <w:szCs w:val="15"/>
        </w:rPr>
        <w:t>include the following statement:</w:t>
      </w:r>
    </w:p>
    <w:p w14:paraId="0B5159D1" w14:textId="77777777" w:rsidR="00297BBE" w:rsidRDefault="00297BBE" w:rsidP="00CF3552">
      <w:pPr>
        <w:pStyle w:val="ARDH1"/>
      </w:pPr>
    </w:p>
    <w:tbl>
      <w:tblPr>
        <w:tblW w:w="10188" w:type="dxa"/>
        <w:tblInd w:w="108" w:type="dxa"/>
        <w:tblLook w:val="01E0" w:firstRow="1" w:lastRow="1" w:firstColumn="1" w:lastColumn="1" w:noHBand="0" w:noVBand="0"/>
      </w:tblPr>
      <w:tblGrid>
        <w:gridCol w:w="360"/>
        <w:gridCol w:w="9828"/>
      </w:tblGrid>
      <w:tr w:rsidR="00297BBE" w:rsidRPr="00BE35D3" w14:paraId="0BE97E1B" w14:textId="77777777" w:rsidTr="002E5FE5">
        <w:trPr>
          <w:trHeight w:val="360"/>
        </w:trPr>
        <w:tc>
          <w:tcPr>
            <w:tcW w:w="360" w:type="dxa"/>
            <w:tcBorders>
              <w:top w:val="single" w:sz="4" w:space="0" w:color="auto"/>
              <w:left w:val="single" w:sz="4" w:space="0" w:color="auto"/>
              <w:bottom w:val="single" w:sz="4" w:space="0" w:color="auto"/>
              <w:right w:val="single" w:sz="4" w:space="0" w:color="auto"/>
            </w:tcBorders>
            <w:vAlign w:val="center"/>
          </w:tcPr>
          <w:p w14:paraId="4AEF5CCD" w14:textId="77777777" w:rsidR="00297BBE" w:rsidRPr="00BE35D3" w:rsidRDefault="00297BBE" w:rsidP="002E5FE5">
            <w:pPr>
              <w:spacing w:line="240" w:lineRule="auto"/>
              <w:ind w:left="-81" w:right="-58"/>
              <w:jc w:val="center"/>
              <w:rPr>
                <w:b w:val="0"/>
                <w:caps w:val="0"/>
                <w:sz w:val="18"/>
                <w:szCs w:val="18"/>
              </w:rPr>
            </w:pPr>
          </w:p>
        </w:tc>
        <w:tc>
          <w:tcPr>
            <w:tcW w:w="9828" w:type="dxa"/>
            <w:vMerge w:val="restart"/>
            <w:tcBorders>
              <w:left w:val="single" w:sz="4" w:space="0" w:color="auto"/>
              <w:bottom w:val="single" w:sz="4" w:space="0" w:color="auto"/>
            </w:tcBorders>
          </w:tcPr>
          <w:p w14:paraId="5BC7EEF3" w14:textId="77777777" w:rsidR="00297BBE" w:rsidRDefault="00297BBE" w:rsidP="00297BBE">
            <w:pPr>
              <w:spacing w:line="240" w:lineRule="auto"/>
            </w:pPr>
            <w:r>
              <w:rPr>
                <w:rFonts w:cs="Times New Roman"/>
                <w:b w:val="0"/>
                <w:caps w:val="0"/>
                <w:sz w:val="15"/>
                <w:szCs w:val="15"/>
              </w:rPr>
              <w:t>T</w:t>
            </w:r>
            <w:r w:rsidRPr="00EC46F7">
              <w:rPr>
                <w:rFonts w:cs="Times New Roman"/>
                <w:b w:val="0"/>
                <w:caps w:val="0"/>
                <w:sz w:val="15"/>
                <w:szCs w:val="15"/>
              </w:rPr>
              <w:t>he student has been provided information and resources regarding guardianship, alternatives to guardianship, including a supported decision-making agreement under Texas Estates Code, Chapter 1357, and other supports and services that may enable the student to live independently.</w:t>
            </w:r>
          </w:p>
          <w:p w14:paraId="2026CF40" w14:textId="77777777" w:rsidR="00297BBE" w:rsidRPr="001465EE" w:rsidRDefault="00297BBE" w:rsidP="002E5FE5">
            <w:pPr>
              <w:spacing w:line="240" w:lineRule="auto"/>
              <w:jc w:val="both"/>
              <w:rPr>
                <w:rFonts w:cs="Times New Roman"/>
                <w:b w:val="0"/>
                <w:caps w:val="0"/>
                <w:sz w:val="15"/>
                <w:szCs w:val="15"/>
              </w:rPr>
            </w:pPr>
          </w:p>
        </w:tc>
      </w:tr>
      <w:tr w:rsidR="00297BBE" w:rsidRPr="00190746" w14:paraId="64C1913F" w14:textId="77777777" w:rsidTr="002E5FE5">
        <w:trPr>
          <w:trHeight w:val="170"/>
        </w:trPr>
        <w:tc>
          <w:tcPr>
            <w:tcW w:w="360" w:type="dxa"/>
            <w:tcBorders>
              <w:top w:val="single" w:sz="4" w:space="0" w:color="auto"/>
            </w:tcBorders>
          </w:tcPr>
          <w:p w14:paraId="17977999" w14:textId="77777777" w:rsidR="00297BBE" w:rsidRPr="00190746" w:rsidRDefault="00297BBE" w:rsidP="002E5FE5">
            <w:pPr>
              <w:spacing w:line="240" w:lineRule="auto"/>
              <w:rPr>
                <w:rFonts w:cs="Times New Roman"/>
                <w:b w:val="0"/>
                <w:caps w:val="0"/>
              </w:rPr>
            </w:pPr>
          </w:p>
        </w:tc>
        <w:tc>
          <w:tcPr>
            <w:tcW w:w="9828" w:type="dxa"/>
            <w:vMerge/>
            <w:tcBorders>
              <w:top w:val="single" w:sz="4" w:space="0" w:color="auto"/>
              <w:left w:val="nil"/>
            </w:tcBorders>
          </w:tcPr>
          <w:p w14:paraId="2920A75E" w14:textId="77777777" w:rsidR="00297BBE" w:rsidRPr="00190746" w:rsidRDefault="00297BBE" w:rsidP="002E5FE5">
            <w:pPr>
              <w:spacing w:line="240" w:lineRule="auto"/>
              <w:rPr>
                <w:rFonts w:cs="Times New Roman"/>
                <w:b w:val="0"/>
                <w:caps w:val="0"/>
              </w:rPr>
            </w:pPr>
          </w:p>
        </w:tc>
      </w:tr>
    </w:tbl>
    <w:p w14:paraId="70EDFE64" w14:textId="77777777" w:rsidR="000C554C" w:rsidRDefault="000C554C" w:rsidP="00CF3552">
      <w:pPr>
        <w:pStyle w:val="ARDH1"/>
      </w:pPr>
    </w:p>
    <w:p w14:paraId="754540BB" w14:textId="77777777" w:rsidR="000C554C" w:rsidRDefault="000C554C" w:rsidP="00CF3552">
      <w:pPr>
        <w:pStyle w:val="ARDH1"/>
      </w:pPr>
    </w:p>
    <w:p w14:paraId="7CD13041" w14:textId="77777777" w:rsidR="000C554C" w:rsidRDefault="000C554C" w:rsidP="00CF3552">
      <w:pPr>
        <w:pStyle w:val="ARDH1"/>
      </w:pPr>
    </w:p>
    <w:p w14:paraId="0035243B" w14:textId="77777777" w:rsidR="000C554C" w:rsidRDefault="000C554C" w:rsidP="00CF3552">
      <w:pPr>
        <w:pStyle w:val="ARDH1"/>
      </w:pPr>
    </w:p>
    <w:p w14:paraId="11BB8D3B" w14:textId="77777777" w:rsidR="000C554C" w:rsidRDefault="000C554C" w:rsidP="00CF3552">
      <w:pPr>
        <w:pStyle w:val="ARDH1"/>
      </w:pPr>
    </w:p>
    <w:p w14:paraId="6325C0D6" w14:textId="77777777" w:rsidR="000C554C" w:rsidRDefault="000C554C" w:rsidP="00CF3552">
      <w:pPr>
        <w:pStyle w:val="ARDH1"/>
      </w:pPr>
    </w:p>
    <w:p w14:paraId="3A63C6FD" w14:textId="77777777" w:rsidR="00F3154C" w:rsidRDefault="00F3154C" w:rsidP="00CF3552">
      <w:pPr>
        <w:pStyle w:val="ARDH1"/>
        <w:rPr>
          <w:rFonts w:ascii="MyriadPro-Regular" w:hAnsi="MyriadPro-Regular"/>
        </w:rPr>
        <w:sectPr w:rsidR="00F3154C" w:rsidSect="008D4A5C">
          <w:headerReference w:type="even" r:id="rId18"/>
          <w:headerReference w:type="default" r:id="rId19"/>
          <w:footerReference w:type="default" r:id="rId20"/>
          <w:headerReference w:type="first" r:id="rId21"/>
          <w:pgSz w:w="12240" w:h="15840" w:code="1"/>
          <w:pgMar w:top="576" w:right="810" w:bottom="720" w:left="1080" w:header="720" w:footer="504" w:gutter="0"/>
          <w:pgNumType w:start="8"/>
          <w:cols w:space="720"/>
          <w:docGrid w:linePitch="360"/>
        </w:sectPr>
      </w:pPr>
    </w:p>
    <w:p w14:paraId="20D59D85" w14:textId="479A1CDE" w:rsidR="000C0EBC" w:rsidRPr="001465EE" w:rsidRDefault="006819CE" w:rsidP="00BD3AF1">
      <w:pPr>
        <w:spacing w:line="240" w:lineRule="auto"/>
        <w:rPr>
          <w:rFonts w:cs="Times New Roman"/>
          <w:b w:val="0"/>
          <w:caps w:val="0"/>
          <w:sz w:val="20"/>
          <w:szCs w:val="20"/>
        </w:rPr>
      </w:pPr>
      <w:r w:rsidRPr="001410EF">
        <w:rPr>
          <w:rFonts w:cs="Times New Roman"/>
          <w:b w:val="0"/>
          <w:caps w:val="0"/>
          <w:noProof/>
        </w:rPr>
        <w:lastRenderedPageBreak/>
        <mc:AlternateContent>
          <mc:Choice Requires="wps">
            <w:drawing>
              <wp:anchor distT="0" distB="0" distL="114300" distR="114300" simplePos="0" relativeHeight="251655680" behindDoc="0" locked="0" layoutInCell="1" allowOverlap="1" wp14:anchorId="492EB36E" wp14:editId="454EC1EF">
                <wp:simplePos x="0" y="0"/>
                <wp:positionH relativeFrom="column">
                  <wp:posOffset>-285750</wp:posOffset>
                </wp:positionH>
                <wp:positionV relativeFrom="paragraph">
                  <wp:posOffset>3810</wp:posOffset>
                </wp:positionV>
                <wp:extent cx="285750" cy="265430"/>
                <wp:effectExtent l="6985" t="7620" r="12065" b="12700"/>
                <wp:wrapNone/>
                <wp:docPr id="8" name="AutoShap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65430"/>
                        </a:xfrm>
                        <a:prstGeom prst="flowChartConnector">
                          <a:avLst/>
                        </a:prstGeom>
                        <a:solidFill>
                          <a:srgbClr val="C6D9F1"/>
                        </a:solidFill>
                        <a:ln w="9525">
                          <a:solidFill>
                            <a:srgbClr val="000000"/>
                          </a:solidFill>
                          <a:round/>
                          <a:headEnd/>
                          <a:tailEnd/>
                        </a:ln>
                      </wps:spPr>
                      <wps:txbx>
                        <w:txbxContent>
                          <w:p w14:paraId="5439A532" w14:textId="77777777" w:rsidR="00D85A5B" w:rsidRDefault="00737950" w:rsidP="00973A52">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B36E" id="AutoShape 28" o:spid="_x0000_s1044" type="#_x0000_t120" alt="&quot;&quot;" style="position:absolute;margin-left:-22.5pt;margin-top:.3pt;width:22.5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" fillcolor="#c6d9f1">
                <v:textbox>
                  <w:txbxContent>
                    <w:p w14:paraId="5439A532" w14:textId="77777777" w:rsidR="00D85A5B" w:rsidRDefault="00737950" w:rsidP="00973A52">
                      <w:r>
                        <w:t>S</w:t>
                      </w:r>
                    </w:p>
                  </w:txbxContent>
                </v:textbox>
              </v:shape>
            </w:pict>
          </mc:Fallback>
        </mc:AlternateContent>
      </w:r>
      <w:r w:rsidR="00833BB6">
        <w:rPr>
          <w:rFonts w:cs="Times New Roman"/>
          <w:caps w:val="0"/>
          <w:sz w:val="24"/>
          <w:szCs w:val="24"/>
        </w:rPr>
        <w:t xml:space="preserve"> </w:t>
      </w:r>
      <w:r w:rsidR="001B25A6">
        <w:rPr>
          <w:rFonts w:cs="Times New Roman"/>
          <w:caps w:val="0"/>
          <w:noProof/>
          <w:sz w:val="20"/>
          <w:szCs w:val="20"/>
        </w:rPr>
        <w:t>REQUIREMENTS</w:t>
      </w:r>
      <w:r w:rsidR="001B25A6" w:rsidRPr="001465EE">
        <w:rPr>
          <w:rFonts w:cs="Times New Roman"/>
          <w:caps w:val="0"/>
          <w:sz w:val="20"/>
          <w:szCs w:val="20"/>
        </w:rPr>
        <w:t xml:space="preserve"> </w:t>
      </w:r>
      <w:r w:rsidR="00031A54" w:rsidRPr="001465EE">
        <w:rPr>
          <w:rFonts w:cs="Times New Roman"/>
          <w:caps w:val="0"/>
          <w:sz w:val="20"/>
          <w:szCs w:val="20"/>
        </w:rPr>
        <w:t>FOR A STUDENT WHO IS BLIND OR VISUALLY IMPAIRED</w:t>
      </w:r>
      <w:r w:rsidR="000C554C" w:rsidRPr="001465EE">
        <w:rPr>
          <w:rFonts w:cs="Times New Roman"/>
          <w:b w:val="0"/>
          <w:caps w:val="0"/>
          <w:sz w:val="20"/>
          <w:szCs w:val="20"/>
        </w:rPr>
        <w:t xml:space="preserve">  </w:t>
      </w:r>
    </w:p>
    <w:p w14:paraId="3E08C757" w14:textId="77777777" w:rsidR="000C554C" w:rsidRPr="00074585" w:rsidRDefault="000C0EBC" w:rsidP="00BD3AF1">
      <w:pPr>
        <w:spacing w:line="240" w:lineRule="auto"/>
        <w:rPr>
          <w:rFonts w:cs="Times New Roman"/>
          <w:caps w:val="0"/>
          <w:sz w:val="15"/>
          <w:szCs w:val="15"/>
        </w:rPr>
      </w:pPr>
      <w:r w:rsidRPr="000C0EBC">
        <w:rPr>
          <w:rFonts w:cs="Times New Roman"/>
          <w:b w:val="0"/>
          <w:caps w:val="0"/>
          <w:sz w:val="15"/>
          <w:szCs w:val="15"/>
        </w:rPr>
        <w:t xml:space="preserve"> </w:t>
      </w:r>
      <w:r w:rsidR="00833BB6">
        <w:rPr>
          <w:rFonts w:cs="Times New Roman"/>
          <w:b w:val="0"/>
          <w:caps w:val="0"/>
          <w:sz w:val="15"/>
          <w:szCs w:val="15"/>
        </w:rPr>
        <w:t xml:space="preserve"> </w:t>
      </w:r>
      <w:r w:rsidRPr="00074585">
        <w:rPr>
          <w:rFonts w:cs="Times New Roman"/>
          <w:b w:val="0"/>
          <w:caps w:val="0"/>
          <w:sz w:val="15"/>
          <w:szCs w:val="15"/>
        </w:rPr>
        <w:t xml:space="preserve">19 TAC §89.1055(d), </w:t>
      </w:r>
      <w:r w:rsidR="000C554C" w:rsidRPr="001465EE">
        <w:rPr>
          <w:rFonts w:cs="Times New Roman"/>
          <w:b w:val="0"/>
          <w:caps w:val="0"/>
          <w:sz w:val="15"/>
          <w:szCs w:val="15"/>
        </w:rPr>
        <w:t>TEC §30.002</w:t>
      </w:r>
      <w:r w:rsidR="000C554C" w:rsidRPr="00074585">
        <w:rPr>
          <w:rFonts w:cs="Times New Roman"/>
          <w:b w:val="0"/>
          <w:caps w:val="0"/>
          <w:sz w:val="15"/>
          <w:szCs w:val="15"/>
        </w:rPr>
        <w:t>(e)</w:t>
      </w:r>
      <w:r w:rsidR="000C554C" w:rsidRPr="00074585">
        <w:rPr>
          <w:rFonts w:cs="Times New Roman"/>
          <w:b w:val="0"/>
          <w:caps w:val="0"/>
          <w:sz w:val="15"/>
          <w:szCs w:val="15"/>
        </w:rPr>
        <w:tab/>
      </w:r>
    </w:p>
    <w:p w14:paraId="71D42E24" w14:textId="77777777" w:rsidR="000C554C" w:rsidRPr="001465EE" w:rsidRDefault="000C554C" w:rsidP="006944F7">
      <w:pPr>
        <w:spacing w:line="240" w:lineRule="auto"/>
        <w:rPr>
          <w:rFonts w:cs="Times New Roman"/>
          <w:caps w:val="0"/>
          <w:sz w:val="15"/>
          <w:szCs w:val="15"/>
        </w:rPr>
      </w:pPr>
    </w:p>
    <w:p w14:paraId="73FB1D9A" w14:textId="77777777" w:rsidR="000C554C" w:rsidRPr="001465EE" w:rsidRDefault="000C554C" w:rsidP="005B0223">
      <w:pPr>
        <w:pStyle w:val="ARDSPECFACTORSH"/>
        <w:rPr>
          <w:rFonts w:ascii="MyriadPro-Regular" w:hAnsi="MyriadPro-Regular"/>
          <w:b w:val="0"/>
          <w:caps w:val="0"/>
          <w:sz w:val="15"/>
          <w:szCs w:val="15"/>
        </w:rPr>
      </w:pPr>
    </w:p>
    <w:p w14:paraId="03AB86F9" w14:textId="77777777" w:rsidR="000C554C" w:rsidRPr="00074585" w:rsidRDefault="000C554C" w:rsidP="002F22A8">
      <w:pPr>
        <w:spacing w:line="240" w:lineRule="auto"/>
        <w:rPr>
          <w:rFonts w:cs="Times New Roman"/>
          <w:caps w:val="0"/>
          <w:sz w:val="15"/>
          <w:szCs w:val="15"/>
        </w:rPr>
      </w:pPr>
      <w:r w:rsidRPr="001465EE">
        <w:rPr>
          <w:rFonts w:cs="Times New Roman"/>
          <w:b w:val="0"/>
          <w:caps w:val="0"/>
          <w:sz w:val="15"/>
          <w:szCs w:val="15"/>
        </w:rPr>
        <w:t xml:space="preserve">Provide a detailed description of the arrangements made to provide the student with the </w:t>
      </w:r>
      <w:r w:rsidR="00570328" w:rsidRPr="00074585">
        <w:rPr>
          <w:rFonts w:cs="Times New Roman"/>
          <w:b w:val="0"/>
          <w:caps w:val="0"/>
          <w:sz w:val="15"/>
          <w:szCs w:val="15"/>
        </w:rPr>
        <w:t>requirements in</w:t>
      </w:r>
      <w:r w:rsidR="00F75295" w:rsidRPr="001465EE">
        <w:rPr>
          <w:rFonts w:cs="Times New Roman"/>
          <w:b w:val="0"/>
          <w:caps w:val="0"/>
          <w:sz w:val="15"/>
          <w:szCs w:val="15"/>
        </w:rPr>
        <w:t xml:space="preserve"> </w:t>
      </w:r>
      <w:r w:rsidRPr="00074585">
        <w:rPr>
          <w:rFonts w:cs="Times New Roman"/>
          <w:b w:val="0"/>
          <w:caps w:val="0"/>
          <w:sz w:val="15"/>
          <w:szCs w:val="15"/>
        </w:rPr>
        <w:t>TEC §30.002(</w:t>
      </w:r>
      <w:r w:rsidR="00F75295" w:rsidRPr="00074585">
        <w:rPr>
          <w:rFonts w:cs="Times New Roman"/>
          <w:b w:val="0"/>
          <w:caps w:val="0"/>
          <w:sz w:val="15"/>
          <w:szCs w:val="15"/>
        </w:rPr>
        <w:t>c</w:t>
      </w:r>
      <w:r w:rsidRPr="00074585">
        <w:rPr>
          <w:rFonts w:cs="Times New Roman"/>
          <w:b w:val="0"/>
          <w:caps w:val="0"/>
          <w:sz w:val="15"/>
          <w:szCs w:val="15"/>
        </w:rPr>
        <w:t>)(4)</w:t>
      </w:r>
      <w:r w:rsidR="00F75293" w:rsidRPr="00074585">
        <w:rPr>
          <w:rFonts w:cs="Times New Roman"/>
          <w:b w:val="0"/>
          <w:caps w:val="0"/>
          <w:sz w:val="15"/>
          <w:szCs w:val="15"/>
        </w:rPr>
        <w:t>.</w:t>
      </w:r>
    </w:p>
    <w:p w14:paraId="6665B2D4" w14:textId="77777777" w:rsidR="000C554C" w:rsidRPr="001465EE" w:rsidRDefault="000C554C" w:rsidP="002F22A8">
      <w:pPr>
        <w:spacing w:line="240" w:lineRule="auto"/>
        <w:rPr>
          <w:rFonts w:cs="Times New Roman"/>
          <w:b w:val="0"/>
          <w:caps w:val="0"/>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210"/>
      </w:tblGrid>
      <w:tr w:rsidR="000C554C" w:rsidRPr="001465EE" w14:paraId="10DBD440" w14:textId="77777777" w:rsidTr="007D02C3">
        <w:trPr>
          <w:trHeight w:val="288"/>
        </w:trPr>
        <w:tc>
          <w:tcPr>
            <w:tcW w:w="3960" w:type="dxa"/>
            <w:noWrap/>
          </w:tcPr>
          <w:p w14:paraId="668A6DF1" w14:textId="77777777" w:rsidR="000C554C" w:rsidRPr="001465EE" w:rsidRDefault="006C63EE" w:rsidP="00522210">
            <w:pPr>
              <w:spacing w:line="240" w:lineRule="auto"/>
              <w:rPr>
                <w:b w:val="0"/>
                <w:caps w:val="0"/>
                <w:sz w:val="15"/>
                <w:szCs w:val="15"/>
              </w:rPr>
            </w:pPr>
            <w:r w:rsidRPr="001465EE">
              <w:rPr>
                <w:b w:val="0"/>
                <w:caps w:val="0"/>
                <w:sz w:val="15"/>
                <w:szCs w:val="15"/>
              </w:rPr>
              <w:t>E</w:t>
            </w:r>
            <w:r w:rsidR="00F75293" w:rsidRPr="001465EE">
              <w:rPr>
                <w:b w:val="0"/>
                <w:caps w:val="0"/>
                <w:sz w:val="15"/>
                <w:szCs w:val="15"/>
              </w:rPr>
              <w:t>valuation of the impairment</w:t>
            </w:r>
          </w:p>
        </w:tc>
        <w:tc>
          <w:tcPr>
            <w:tcW w:w="6210" w:type="dxa"/>
            <w:noWrap/>
            <w:vAlign w:val="center"/>
          </w:tcPr>
          <w:p w14:paraId="67A8AB36" w14:textId="77777777" w:rsidR="000C554C" w:rsidRPr="001465EE" w:rsidRDefault="000C0EBC" w:rsidP="00A3006E">
            <w:pPr>
              <w:spacing w:line="240" w:lineRule="auto"/>
              <w:rPr>
                <w:b w:val="0"/>
                <w:caps w:val="0"/>
                <w:sz w:val="15"/>
                <w:szCs w:val="15"/>
              </w:rPr>
            </w:pPr>
            <w:r w:rsidRPr="001465EE">
              <w:rPr>
                <w:b w:val="0"/>
                <w:caps w:val="0"/>
                <w:sz w:val="15"/>
                <w:szCs w:val="15"/>
              </w:rPr>
              <w:t xml:space="preserve"> </w:t>
            </w:r>
          </w:p>
          <w:p w14:paraId="4CBD2FB3" w14:textId="77777777" w:rsidR="000C554C" w:rsidRPr="001465EE" w:rsidRDefault="000C554C" w:rsidP="00A3006E">
            <w:pPr>
              <w:spacing w:line="240" w:lineRule="auto"/>
              <w:rPr>
                <w:b w:val="0"/>
                <w:caps w:val="0"/>
                <w:sz w:val="15"/>
                <w:szCs w:val="15"/>
              </w:rPr>
            </w:pPr>
          </w:p>
        </w:tc>
      </w:tr>
      <w:tr w:rsidR="000C554C" w:rsidRPr="001465EE" w14:paraId="1393194F" w14:textId="77777777" w:rsidTr="007D02C3">
        <w:trPr>
          <w:trHeight w:val="288"/>
        </w:trPr>
        <w:tc>
          <w:tcPr>
            <w:tcW w:w="3960" w:type="dxa"/>
            <w:noWrap/>
          </w:tcPr>
          <w:p w14:paraId="5C6A5624" w14:textId="77777777" w:rsidR="000C554C" w:rsidRPr="001465EE" w:rsidRDefault="00F75293" w:rsidP="00522210">
            <w:pPr>
              <w:spacing w:line="240" w:lineRule="auto"/>
              <w:rPr>
                <w:b w:val="0"/>
                <w:caps w:val="0"/>
                <w:sz w:val="15"/>
                <w:szCs w:val="15"/>
              </w:rPr>
            </w:pPr>
            <w:r w:rsidRPr="001465EE">
              <w:rPr>
                <w:b w:val="0"/>
                <w:caps w:val="0"/>
                <w:sz w:val="15"/>
                <w:szCs w:val="15"/>
              </w:rPr>
              <w:t>Instruction in an expanded core curriculum, including instruction in:</w:t>
            </w:r>
          </w:p>
        </w:tc>
        <w:tc>
          <w:tcPr>
            <w:tcW w:w="6210" w:type="dxa"/>
            <w:noWrap/>
            <w:vAlign w:val="center"/>
          </w:tcPr>
          <w:p w14:paraId="76779A70" w14:textId="77777777" w:rsidR="000C554C" w:rsidRPr="001465EE" w:rsidRDefault="000C554C" w:rsidP="00522210">
            <w:pPr>
              <w:spacing w:line="240" w:lineRule="auto"/>
              <w:rPr>
                <w:b w:val="0"/>
                <w:caps w:val="0"/>
                <w:sz w:val="15"/>
                <w:szCs w:val="15"/>
              </w:rPr>
            </w:pPr>
          </w:p>
          <w:p w14:paraId="656CA216" w14:textId="77777777" w:rsidR="000C554C" w:rsidRPr="001465EE" w:rsidRDefault="000C554C" w:rsidP="00522210">
            <w:pPr>
              <w:spacing w:line="240" w:lineRule="auto"/>
              <w:rPr>
                <w:b w:val="0"/>
                <w:caps w:val="0"/>
                <w:sz w:val="15"/>
                <w:szCs w:val="15"/>
              </w:rPr>
            </w:pPr>
          </w:p>
        </w:tc>
      </w:tr>
      <w:tr w:rsidR="000C554C" w:rsidRPr="001465EE" w14:paraId="0A494E7B" w14:textId="77777777" w:rsidTr="007D02C3">
        <w:trPr>
          <w:trHeight w:val="288"/>
        </w:trPr>
        <w:tc>
          <w:tcPr>
            <w:tcW w:w="3960" w:type="dxa"/>
            <w:noWrap/>
          </w:tcPr>
          <w:p w14:paraId="0D3EB415" w14:textId="77777777" w:rsidR="000C554C" w:rsidRPr="001465EE" w:rsidRDefault="00F75293" w:rsidP="007D02C3">
            <w:pPr>
              <w:numPr>
                <w:ilvl w:val="0"/>
                <w:numId w:val="24"/>
              </w:numPr>
              <w:spacing w:line="240" w:lineRule="auto"/>
              <w:rPr>
                <w:b w:val="0"/>
                <w:caps w:val="0"/>
                <w:sz w:val="15"/>
                <w:szCs w:val="15"/>
              </w:rPr>
            </w:pPr>
            <w:r w:rsidRPr="001465EE">
              <w:rPr>
                <w:b w:val="0"/>
                <w:caps w:val="0"/>
                <w:sz w:val="15"/>
                <w:szCs w:val="15"/>
              </w:rPr>
              <w:t>Compensatory skills</w:t>
            </w:r>
            <w:r w:rsidR="00F52DC8" w:rsidRPr="001465EE">
              <w:rPr>
                <w:b w:val="0"/>
                <w:caps w:val="0"/>
                <w:sz w:val="15"/>
                <w:szCs w:val="15"/>
              </w:rPr>
              <w:t xml:space="preserve"> such as braille and concept development, and other skills needed to access the rest of the curriculum</w:t>
            </w:r>
          </w:p>
        </w:tc>
        <w:tc>
          <w:tcPr>
            <w:tcW w:w="6210" w:type="dxa"/>
            <w:noWrap/>
            <w:vAlign w:val="center"/>
          </w:tcPr>
          <w:p w14:paraId="398F4EF0" w14:textId="77777777" w:rsidR="000C554C" w:rsidRPr="001465EE" w:rsidRDefault="000C554C" w:rsidP="00A3006E">
            <w:pPr>
              <w:spacing w:line="240" w:lineRule="auto"/>
              <w:rPr>
                <w:b w:val="0"/>
                <w:caps w:val="0"/>
                <w:sz w:val="15"/>
                <w:szCs w:val="15"/>
              </w:rPr>
            </w:pPr>
          </w:p>
          <w:p w14:paraId="49D427B3" w14:textId="77777777" w:rsidR="000C554C" w:rsidRPr="001465EE" w:rsidRDefault="000C554C" w:rsidP="00A3006E">
            <w:pPr>
              <w:spacing w:line="240" w:lineRule="auto"/>
              <w:rPr>
                <w:b w:val="0"/>
                <w:caps w:val="0"/>
                <w:sz w:val="15"/>
                <w:szCs w:val="15"/>
              </w:rPr>
            </w:pPr>
          </w:p>
          <w:p w14:paraId="6B03E80C" w14:textId="77777777" w:rsidR="000C0EBC" w:rsidRPr="001465EE" w:rsidRDefault="000C0EBC" w:rsidP="00A3006E">
            <w:pPr>
              <w:spacing w:line="240" w:lineRule="auto"/>
              <w:rPr>
                <w:b w:val="0"/>
                <w:caps w:val="0"/>
                <w:sz w:val="15"/>
                <w:szCs w:val="15"/>
              </w:rPr>
            </w:pPr>
          </w:p>
          <w:p w14:paraId="0FEA1564" w14:textId="77777777" w:rsidR="000C0EBC" w:rsidRPr="001465EE" w:rsidRDefault="000C0EBC" w:rsidP="00A3006E">
            <w:pPr>
              <w:spacing w:line="240" w:lineRule="auto"/>
              <w:rPr>
                <w:b w:val="0"/>
                <w:caps w:val="0"/>
                <w:sz w:val="15"/>
                <w:szCs w:val="15"/>
              </w:rPr>
            </w:pPr>
          </w:p>
          <w:p w14:paraId="224348B7" w14:textId="77777777" w:rsidR="000C554C" w:rsidRPr="001465EE" w:rsidRDefault="000C554C" w:rsidP="00A3006E">
            <w:pPr>
              <w:spacing w:line="240" w:lineRule="auto"/>
              <w:rPr>
                <w:b w:val="0"/>
                <w:caps w:val="0"/>
                <w:sz w:val="15"/>
                <w:szCs w:val="15"/>
              </w:rPr>
            </w:pPr>
          </w:p>
        </w:tc>
      </w:tr>
      <w:tr w:rsidR="000C554C" w:rsidRPr="001465EE" w14:paraId="33E4D1E5" w14:textId="77777777" w:rsidTr="007D02C3">
        <w:trPr>
          <w:trHeight w:val="288"/>
        </w:trPr>
        <w:tc>
          <w:tcPr>
            <w:tcW w:w="3960" w:type="dxa"/>
            <w:noWrap/>
          </w:tcPr>
          <w:p w14:paraId="3954686D" w14:textId="77777777" w:rsidR="000C554C" w:rsidRPr="001465EE" w:rsidRDefault="00F75293" w:rsidP="007D02C3">
            <w:pPr>
              <w:numPr>
                <w:ilvl w:val="0"/>
                <w:numId w:val="24"/>
              </w:numPr>
              <w:spacing w:line="240" w:lineRule="auto"/>
              <w:rPr>
                <w:b w:val="0"/>
                <w:caps w:val="0"/>
                <w:sz w:val="15"/>
                <w:szCs w:val="15"/>
              </w:rPr>
            </w:pPr>
            <w:r w:rsidRPr="001465EE">
              <w:rPr>
                <w:b w:val="0"/>
                <w:caps w:val="0"/>
                <w:sz w:val="15"/>
                <w:szCs w:val="15"/>
              </w:rPr>
              <w:t xml:space="preserve"> Orientation and mobility</w:t>
            </w:r>
          </w:p>
        </w:tc>
        <w:tc>
          <w:tcPr>
            <w:tcW w:w="6210" w:type="dxa"/>
            <w:noWrap/>
            <w:vAlign w:val="center"/>
          </w:tcPr>
          <w:p w14:paraId="7636E9B9" w14:textId="77777777" w:rsidR="000C554C" w:rsidRPr="001465EE" w:rsidRDefault="000C554C" w:rsidP="00522210">
            <w:pPr>
              <w:spacing w:line="240" w:lineRule="auto"/>
              <w:rPr>
                <w:b w:val="0"/>
                <w:caps w:val="0"/>
                <w:sz w:val="15"/>
                <w:szCs w:val="15"/>
              </w:rPr>
            </w:pPr>
          </w:p>
          <w:p w14:paraId="33B14D07" w14:textId="77777777" w:rsidR="000C554C" w:rsidRPr="001465EE" w:rsidRDefault="000C554C" w:rsidP="00522210">
            <w:pPr>
              <w:spacing w:line="240" w:lineRule="auto"/>
              <w:rPr>
                <w:b w:val="0"/>
                <w:caps w:val="0"/>
                <w:sz w:val="15"/>
                <w:szCs w:val="15"/>
              </w:rPr>
            </w:pPr>
          </w:p>
        </w:tc>
      </w:tr>
      <w:tr w:rsidR="000C554C" w:rsidRPr="001465EE" w14:paraId="383A8D28" w14:textId="77777777" w:rsidTr="007D02C3">
        <w:trPr>
          <w:trHeight w:val="288"/>
        </w:trPr>
        <w:tc>
          <w:tcPr>
            <w:tcW w:w="3960" w:type="dxa"/>
            <w:noWrap/>
          </w:tcPr>
          <w:p w14:paraId="6C551B8D" w14:textId="77777777" w:rsidR="000C554C" w:rsidRPr="001465EE" w:rsidRDefault="00F75293" w:rsidP="007D02C3">
            <w:pPr>
              <w:numPr>
                <w:ilvl w:val="0"/>
                <w:numId w:val="24"/>
              </w:numPr>
              <w:spacing w:line="240" w:lineRule="auto"/>
              <w:rPr>
                <w:b w:val="0"/>
                <w:caps w:val="0"/>
                <w:sz w:val="15"/>
                <w:szCs w:val="15"/>
              </w:rPr>
            </w:pPr>
            <w:r w:rsidRPr="001465EE">
              <w:rPr>
                <w:b w:val="0"/>
                <w:caps w:val="0"/>
                <w:sz w:val="15"/>
                <w:szCs w:val="15"/>
              </w:rPr>
              <w:t>Social interaction skills</w:t>
            </w:r>
          </w:p>
        </w:tc>
        <w:tc>
          <w:tcPr>
            <w:tcW w:w="6210" w:type="dxa"/>
            <w:noWrap/>
            <w:vAlign w:val="center"/>
          </w:tcPr>
          <w:p w14:paraId="180ED681" w14:textId="77777777" w:rsidR="000C554C" w:rsidRPr="001465EE" w:rsidRDefault="000C554C" w:rsidP="00522210">
            <w:pPr>
              <w:spacing w:line="240" w:lineRule="auto"/>
              <w:rPr>
                <w:b w:val="0"/>
                <w:caps w:val="0"/>
                <w:sz w:val="15"/>
                <w:szCs w:val="15"/>
              </w:rPr>
            </w:pPr>
          </w:p>
          <w:p w14:paraId="0C47C418" w14:textId="77777777" w:rsidR="000C554C" w:rsidRPr="001465EE" w:rsidRDefault="000C554C" w:rsidP="00522210">
            <w:pPr>
              <w:spacing w:line="240" w:lineRule="auto"/>
              <w:rPr>
                <w:b w:val="0"/>
                <w:caps w:val="0"/>
                <w:sz w:val="15"/>
                <w:szCs w:val="15"/>
              </w:rPr>
            </w:pPr>
          </w:p>
        </w:tc>
      </w:tr>
      <w:tr w:rsidR="00F75293" w:rsidRPr="001465EE" w14:paraId="5F40FFA7" w14:textId="77777777" w:rsidTr="007D02C3">
        <w:trPr>
          <w:trHeight w:val="288"/>
        </w:trPr>
        <w:tc>
          <w:tcPr>
            <w:tcW w:w="3960" w:type="dxa"/>
            <w:noWrap/>
          </w:tcPr>
          <w:p w14:paraId="39461977" w14:textId="77777777" w:rsidR="00F75293"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Career planning</w:t>
            </w:r>
          </w:p>
        </w:tc>
        <w:tc>
          <w:tcPr>
            <w:tcW w:w="6210" w:type="dxa"/>
            <w:noWrap/>
            <w:vAlign w:val="center"/>
          </w:tcPr>
          <w:p w14:paraId="514BAD37" w14:textId="77777777" w:rsidR="00F75293" w:rsidRPr="001465EE" w:rsidRDefault="00F75293" w:rsidP="00522210">
            <w:pPr>
              <w:spacing w:line="240" w:lineRule="auto"/>
              <w:rPr>
                <w:b w:val="0"/>
                <w:caps w:val="0"/>
                <w:sz w:val="15"/>
                <w:szCs w:val="15"/>
              </w:rPr>
            </w:pPr>
          </w:p>
        </w:tc>
      </w:tr>
      <w:tr w:rsidR="00D278E0" w:rsidRPr="001465EE" w14:paraId="50B207D9" w14:textId="77777777" w:rsidTr="007D02C3">
        <w:trPr>
          <w:trHeight w:val="288"/>
        </w:trPr>
        <w:tc>
          <w:tcPr>
            <w:tcW w:w="3960" w:type="dxa"/>
            <w:noWrap/>
          </w:tcPr>
          <w:p w14:paraId="5B9CA05A" w14:textId="77777777" w:rsidR="00D278E0"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Assistive technology, including optical devices</w:t>
            </w:r>
          </w:p>
        </w:tc>
        <w:tc>
          <w:tcPr>
            <w:tcW w:w="6210" w:type="dxa"/>
            <w:noWrap/>
            <w:vAlign w:val="center"/>
          </w:tcPr>
          <w:p w14:paraId="22C0921C" w14:textId="77777777" w:rsidR="00D278E0" w:rsidRPr="001465EE" w:rsidRDefault="00D278E0" w:rsidP="00522210">
            <w:pPr>
              <w:spacing w:line="240" w:lineRule="auto"/>
              <w:rPr>
                <w:b w:val="0"/>
                <w:caps w:val="0"/>
                <w:sz w:val="15"/>
                <w:szCs w:val="15"/>
              </w:rPr>
            </w:pPr>
          </w:p>
        </w:tc>
      </w:tr>
      <w:tr w:rsidR="00D278E0" w:rsidRPr="001465EE" w14:paraId="63FBCB56" w14:textId="77777777" w:rsidTr="007D02C3">
        <w:trPr>
          <w:trHeight w:val="288"/>
        </w:trPr>
        <w:tc>
          <w:tcPr>
            <w:tcW w:w="3960" w:type="dxa"/>
            <w:noWrap/>
          </w:tcPr>
          <w:p w14:paraId="58E3FB34" w14:textId="77777777" w:rsidR="00D278E0"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Independent living skills</w:t>
            </w:r>
          </w:p>
        </w:tc>
        <w:tc>
          <w:tcPr>
            <w:tcW w:w="6210" w:type="dxa"/>
            <w:noWrap/>
            <w:vAlign w:val="center"/>
          </w:tcPr>
          <w:p w14:paraId="3D28DEE5" w14:textId="77777777" w:rsidR="00D278E0" w:rsidRPr="001465EE" w:rsidRDefault="00D278E0" w:rsidP="00522210">
            <w:pPr>
              <w:spacing w:line="240" w:lineRule="auto"/>
              <w:rPr>
                <w:b w:val="0"/>
                <w:caps w:val="0"/>
                <w:sz w:val="15"/>
                <w:szCs w:val="15"/>
              </w:rPr>
            </w:pPr>
          </w:p>
        </w:tc>
      </w:tr>
      <w:tr w:rsidR="00D278E0" w:rsidRPr="001465EE" w14:paraId="3456C159" w14:textId="77777777" w:rsidTr="007D02C3">
        <w:trPr>
          <w:trHeight w:val="288"/>
        </w:trPr>
        <w:tc>
          <w:tcPr>
            <w:tcW w:w="3960" w:type="dxa"/>
            <w:noWrap/>
          </w:tcPr>
          <w:p w14:paraId="4DB47B68" w14:textId="77777777" w:rsidR="00D278E0"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Recreation and leisure enjoyment</w:t>
            </w:r>
          </w:p>
        </w:tc>
        <w:tc>
          <w:tcPr>
            <w:tcW w:w="6210" w:type="dxa"/>
            <w:noWrap/>
            <w:vAlign w:val="center"/>
          </w:tcPr>
          <w:p w14:paraId="1FEF2478" w14:textId="77777777" w:rsidR="00D278E0" w:rsidRPr="001465EE" w:rsidRDefault="00D278E0" w:rsidP="00522210">
            <w:pPr>
              <w:spacing w:line="240" w:lineRule="auto"/>
              <w:rPr>
                <w:b w:val="0"/>
                <w:caps w:val="0"/>
                <w:sz w:val="15"/>
                <w:szCs w:val="15"/>
              </w:rPr>
            </w:pPr>
          </w:p>
        </w:tc>
      </w:tr>
      <w:tr w:rsidR="00D278E0" w:rsidRPr="001465EE" w14:paraId="783FE66F" w14:textId="77777777" w:rsidTr="007D02C3">
        <w:trPr>
          <w:trHeight w:val="288"/>
        </w:trPr>
        <w:tc>
          <w:tcPr>
            <w:tcW w:w="3960" w:type="dxa"/>
            <w:noWrap/>
          </w:tcPr>
          <w:p w14:paraId="7F443E2F" w14:textId="77777777" w:rsidR="00D278E0"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Self-determination</w:t>
            </w:r>
          </w:p>
        </w:tc>
        <w:tc>
          <w:tcPr>
            <w:tcW w:w="6210" w:type="dxa"/>
            <w:noWrap/>
            <w:vAlign w:val="center"/>
          </w:tcPr>
          <w:p w14:paraId="78127C85" w14:textId="77777777" w:rsidR="00D278E0" w:rsidRPr="001465EE" w:rsidRDefault="00D278E0" w:rsidP="00522210">
            <w:pPr>
              <w:spacing w:line="240" w:lineRule="auto"/>
              <w:rPr>
                <w:b w:val="0"/>
                <w:caps w:val="0"/>
                <w:sz w:val="15"/>
                <w:szCs w:val="15"/>
              </w:rPr>
            </w:pPr>
          </w:p>
        </w:tc>
      </w:tr>
      <w:tr w:rsidR="00D278E0" w:rsidRPr="001465EE" w14:paraId="5D295B9E" w14:textId="77777777" w:rsidTr="007D02C3">
        <w:trPr>
          <w:trHeight w:val="288"/>
        </w:trPr>
        <w:tc>
          <w:tcPr>
            <w:tcW w:w="3960" w:type="dxa"/>
            <w:noWrap/>
          </w:tcPr>
          <w:p w14:paraId="467834B9" w14:textId="77777777" w:rsidR="00D278E0" w:rsidRPr="001465EE" w:rsidDel="00F75293" w:rsidRDefault="00D278E0" w:rsidP="00F75293">
            <w:pPr>
              <w:numPr>
                <w:ilvl w:val="0"/>
                <w:numId w:val="24"/>
              </w:numPr>
              <w:spacing w:line="240" w:lineRule="auto"/>
              <w:rPr>
                <w:b w:val="0"/>
                <w:caps w:val="0"/>
                <w:sz w:val="15"/>
                <w:szCs w:val="15"/>
              </w:rPr>
            </w:pPr>
            <w:r w:rsidRPr="001465EE">
              <w:rPr>
                <w:b w:val="0"/>
                <w:caps w:val="0"/>
                <w:sz w:val="15"/>
                <w:szCs w:val="15"/>
              </w:rPr>
              <w:t xml:space="preserve">Sensory efficiency </w:t>
            </w:r>
          </w:p>
        </w:tc>
        <w:tc>
          <w:tcPr>
            <w:tcW w:w="6210" w:type="dxa"/>
            <w:noWrap/>
            <w:vAlign w:val="center"/>
          </w:tcPr>
          <w:p w14:paraId="0C8B758D" w14:textId="77777777" w:rsidR="00D278E0" w:rsidRPr="001465EE" w:rsidRDefault="00D278E0" w:rsidP="00522210">
            <w:pPr>
              <w:spacing w:line="240" w:lineRule="auto"/>
              <w:rPr>
                <w:b w:val="0"/>
                <w:caps w:val="0"/>
                <w:sz w:val="15"/>
                <w:szCs w:val="15"/>
              </w:rPr>
            </w:pPr>
          </w:p>
        </w:tc>
      </w:tr>
    </w:tbl>
    <w:p w14:paraId="16AC9B7C" w14:textId="77777777" w:rsidR="000C554C" w:rsidRPr="001465EE" w:rsidRDefault="000C554C" w:rsidP="006944F7">
      <w:pPr>
        <w:spacing w:line="240" w:lineRule="auto"/>
        <w:jc w:val="both"/>
        <w:rPr>
          <w:rFonts w:cs="Times New Roman"/>
          <w:b w:val="0"/>
          <w:caps w:val="0"/>
          <w:sz w:val="15"/>
          <w:szCs w:val="15"/>
        </w:rPr>
      </w:pPr>
    </w:p>
    <w:p w14:paraId="76D5AAC7" w14:textId="77777777" w:rsidR="000C554C" w:rsidRPr="001465EE" w:rsidRDefault="000C554C" w:rsidP="006944F7">
      <w:pPr>
        <w:spacing w:line="240" w:lineRule="auto"/>
        <w:jc w:val="both"/>
        <w:rPr>
          <w:rFonts w:cs="Times New Roman"/>
          <w:b w:val="0"/>
          <w:caps w:val="0"/>
          <w:sz w:val="15"/>
          <w:szCs w:val="15"/>
        </w:rPr>
      </w:pPr>
    </w:p>
    <w:tbl>
      <w:tblPr>
        <w:tblW w:w="10556"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56"/>
      </w:tblGrid>
      <w:tr w:rsidR="00174785" w:rsidRPr="001465EE" w14:paraId="3410C110" w14:textId="77777777" w:rsidTr="004F4A56">
        <w:trPr>
          <w:trHeight w:val="302"/>
        </w:trPr>
        <w:tc>
          <w:tcPr>
            <w:tcW w:w="10556" w:type="dxa"/>
          </w:tcPr>
          <w:p w14:paraId="7E05801C" w14:textId="77777777" w:rsidR="00174785" w:rsidRPr="001465EE" w:rsidRDefault="00174785" w:rsidP="004F4A56">
            <w:pPr>
              <w:spacing w:line="240" w:lineRule="auto"/>
              <w:rPr>
                <w:rFonts w:cs="Times New Roman"/>
                <w:b w:val="0"/>
                <w:caps w:val="0"/>
                <w:sz w:val="15"/>
                <w:szCs w:val="15"/>
              </w:rPr>
            </w:pPr>
            <w:r w:rsidRPr="001465EE">
              <w:rPr>
                <w:rFonts w:cs="Times New Roman"/>
                <w:b w:val="0"/>
                <w:caps w:val="0"/>
                <w:sz w:val="15"/>
                <w:szCs w:val="15"/>
              </w:rPr>
              <w:t>The student was provided with a detailed explanation of the various service resources available in the community and throughout the State, as follows:  TEC §30.002(e)(3)</w:t>
            </w:r>
          </w:p>
        </w:tc>
      </w:tr>
      <w:tr w:rsidR="00174785" w:rsidRPr="00190746" w14:paraId="3DF9825B" w14:textId="77777777" w:rsidTr="004F4A56">
        <w:trPr>
          <w:trHeight w:val="302"/>
        </w:trPr>
        <w:tc>
          <w:tcPr>
            <w:tcW w:w="10556" w:type="dxa"/>
            <w:tcBorders>
              <w:left w:val="single" w:sz="4" w:space="0" w:color="auto"/>
              <w:right w:val="single" w:sz="4" w:space="0" w:color="auto"/>
            </w:tcBorders>
          </w:tcPr>
          <w:p w14:paraId="01CB4547" w14:textId="77777777" w:rsidR="00174785" w:rsidRDefault="00174785" w:rsidP="004F4A56">
            <w:pPr>
              <w:spacing w:before="60" w:line="240" w:lineRule="auto"/>
              <w:rPr>
                <w:rFonts w:cs="Times New Roman"/>
                <w:b w:val="0"/>
                <w:caps w:val="0"/>
              </w:rPr>
            </w:pPr>
          </w:p>
          <w:p w14:paraId="6E2D6CB0" w14:textId="77777777" w:rsidR="00174785" w:rsidRDefault="00174785" w:rsidP="004F4A56">
            <w:pPr>
              <w:spacing w:before="60" w:line="240" w:lineRule="auto"/>
              <w:rPr>
                <w:rFonts w:cs="Times New Roman"/>
                <w:b w:val="0"/>
                <w:caps w:val="0"/>
              </w:rPr>
            </w:pPr>
          </w:p>
          <w:p w14:paraId="5FAF891C" w14:textId="77777777" w:rsidR="00174785" w:rsidRDefault="00174785" w:rsidP="004F4A56">
            <w:pPr>
              <w:spacing w:before="60" w:line="240" w:lineRule="auto"/>
              <w:rPr>
                <w:rFonts w:cs="Times New Roman"/>
                <w:b w:val="0"/>
                <w:caps w:val="0"/>
              </w:rPr>
            </w:pPr>
          </w:p>
          <w:p w14:paraId="6C2BDA99" w14:textId="77777777" w:rsidR="00174785" w:rsidRDefault="00174785" w:rsidP="004F4A56">
            <w:pPr>
              <w:spacing w:before="60" w:line="240" w:lineRule="auto"/>
              <w:rPr>
                <w:rFonts w:cs="Times New Roman"/>
                <w:b w:val="0"/>
                <w:caps w:val="0"/>
              </w:rPr>
            </w:pPr>
          </w:p>
          <w:p w14:paraId="696E2135" w14:textId="77777777" w:rsidR="00174785" w:rsidRPr="00190746" w:rsidRDefault="00174785" w:rsidP="004F4A56">
            <w:pPr>
              <w:spacing w:before="60" w:line="240" w:lineRule="auto"/>
              <w:rPr>
                <w:rFonts w:cs="Times New Roman"/>
                <w:b w:val="0"/>
                <w:caps w:val="0"/>
              </w:rPr>
            </w:pPr>
          </w:p>
          <w:p w14:paraId="40FCD162" w14:textId="77777777" w:rsidR="00174785" w:rsidRPr="00190746" w:rsidRDefault="00174785" w:rsidP="004F4A56">
            <w:pPr>
              <w:spacing w:line="240" w:lineRule="auto"/>
              <w:rPr>
                <w:rFonts w:cs="Times New Roman"/>
                <w:b w:val="0"/>
                <w:caps w:val="0"/>
              </w:rPr>
            </w:pPr>
          </w:p>
        </w:tc>
      </w:tr>
    </w:tbl>
    <w:p w14:paraId="280AAA29" w14:textId="77777777" w:rsidR="00174785" w:rsidRDefault="00174785" w:rsidP="006944F7">
      <w:pPr>
        <w:spacing w:line="240" w:lineRule="auto"/>
        <w:jc w:val="both"/>
        <w:rPr>
          <w:rFonts w:cs="Times New Roman"/>
          <w:b w:val="0"/>
          <w:caps w:val="0"/>
        </w:rPr>
      </w:pPr>
    </w:p>
    <w:p w14:paraId="3C2EBD36" w14:textId="77777777" w:rsidR="00174785" w:rsidRPr="00190746" w:rsidRDefault="00174785" w:rsidP="006944F7">
      <w:pPr>
        <w:spacing w:line="240" w:lineRule="auto"/>
        <w:jc w:val="both"/>
        <w:rPr>
          <w:rFonts w:cs="Times New Roman"/>
          <w:b w:val="0"/>
          <w:caps w:val="0"/>
        </w:rPr>
      </w:pPr>
    </w:p>
    <w:tbl>
      <w:tblPr>
        <w:tblW w:w="10579"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79"/>
      </w:tblGrid>
      <w:tr w:rsidR="000C554C" w:rsidRPr="001465EE" w14:paraId="542B3B9F" w14:textId="77777777" w:rsidTr="000C0EBC">
        <w:trPr>
          <w:trHeight w:val="315"/>
        </w:trPr>
        <w:tc>
          <w:tcPr>
            <w:tcW w:w="10579" w:type="dxa"/>
          </w:tcPr>
          <w:p w14:paraId="681DA40B" w14:textId="77777777" w:rsidR="000C554C" w:rsidRPr="001465EE" w:rsidRDefault="000C554C" w:rsidP="00DF7519">
            <w:pPr>
              <w:spacing w:line="240" w:lineRule="auto"/>
              <w:rPr>
                <w:rFonts w:cs="Times New Roman"/>
                <w:b w:val="0"/>
                <w:caps w:val="0"/>
                <w:sz w:val="15"/>
                <w:szCs w:val="15"/>
              </w:rPr>
            </w:pPr>
            <w:r w:rsidRPr="001465EE">
              <w:rPr>
                <w:rFonts w:cs="Times New Roman"/>
                <w:b w:val="0"/>
                <w:caps w:val="0"/>
                <w:sz w:val="15"/>
                <w:szCs w:val="15"/>
              </w:rPr>
              <w:t xml:space="preserve">Describe the plans and arrangements made for contacts with and continuing services to the student beyond regular school hours (if needed) to ensure the student learns the skills and receives the </w:t>
            </w:r>
            <w:r w:rsidR="00DF7519" w:rsidRPr="001465EE">
              <w:rPr>
                <w:rFonts w:cs="Times New Roman"/>
                <w:b w:val="0"/>
                <w:caps w:val="0"/>
                <w:sz w:val="15"/>
                <w:szCs w:val="15"/>
              </w:rPr>
              <w:t>instruction</w:t>
            </w:r>
            <w:r w:rsidRPr="001465EE">
              <w:rPr>
                <w:rFonts w:cs="Times New Roman"/>
                <w:b w:val="0"/>
                <w:caps w:val="0"/>
                <w:sz w:val="15"/>
                <w:szCs w:val="15"/>
              </w:rPr>
              <w:t xml:space="preserve"> specified above: </w:t>
            </w:r>
            <w:r w:rsidR="000C0EBC" w:rsidRPr="001465EE">
              <w:rPr>
                <w:rFonts w:cs="Times New Roman"/>
                <w:b w:val="0"/>
                <w:caps w:val="0"/>
                <w:sz w:val="15"/>
                <w:szCs w:val="15"/>
              </w:rPr>
              <w:t xml:space="preserve"> </w:t>
            </w:r>
            <w:r w:rsidRPr="001465EE">
              <w:rPr>
                <w:rFonts w:cs="Times New Roman"/>
                <w:b w:val="0"/>
                <w:caps w:val="0"/>
                <w:sz w:val="15"/>
                <w:szCs w:val="15"/>
              </w:rPr>
              <w:t>TEC §30.002(e)(5)</w:t>
            </w:r>
          </w:p>
        </w:tc>
      </w:tr>
      <w:tr w:rsidR="000C554C" w:rsidRPr="001465EE" w14:paraId="7267D654" w14:textId="77777777" w:rsidTr="000C0EBC">
        <w:trPr>
          <w:trHeight w:val="315"/>
        </w:trPr>
        <w:tc>
          <w:tcPr>
            <w:tcW w:w="10579" w:type="dxa"/>
            <w:tcBorders>
              <w:left w:val="single" w:sz="4" w:space="0" w:color="auto"/>
              <w:right w:val="single" w:sz="4" w:space="0" w:color="auto"/>
            </w:tcBorders>
          </w:tcPr>
          <w:p w14:paraId="199B25BF" w14:textId="77777777" w:rsidR="000C554C" w:rsidRPr="001465EE" w:rsidRDefault="000C554C" w:rsidP="002A1500">
            <w:pPr>
              <w:spacing w:before="60" w:line="240" w:lineRule="auto"/>
              <w:rPr>
                <w:rFonts w:cs="Times New Roman"/>
                <w:b w:val="0"/>
                <w:caps w:val="0"/>
                <w:sz w:val="15"/>
                <w:szCs w:val="15"/>
              </w:rPr>
            </w:pPr>
          </w:p>
          <w:p w14:paraId="7003C1D6" w14:textId="77777777" w:rsidR="000C554C" w:rsidRPr="001465EE" w:rsidRDefault="000C554C" w:rsidP="002A1500">
            <w:pPr>
              <w:spacing w:before="60" w:line="240" w:lineRule="auto"/>
              <w:rPr>
                <w:rFonts w:cs="Times New Roman"/>
                <w:b w:val="0"/>
                <w:caps w:val="0"/>
                <w:sz w:val="15"/>
                <w:szCs w:val="15"/>
              </w:rPr>
            </w:pPr>
          </w:p>
          <w:p w14:paraId="5B302A73" w14:textId="77777777" w:rsidR="000C554C" w:rsidRPr="001465EE" w:rsidRDefault="000C554C" w:rsidP="002A1500">
            <w:pPr>
              <w:spacing w:before="60" w:line="240" w:lineRule="auto"/>
              <w:rPr>
                <w:rFonts w:cs="Times New Roman"/>
                <w:b w:val="0"/>
                <w:caps w:val="0"/>
                <w:sz w:val="15"/>
                <w:szCs w:val="15"/>
              </w:rPr>
            </w:pPr>
          </w:p>
          <w:p w14:paraId="61D9536B" w14:textId="77777777" w:rsidR="000C0EBC" w:rsidRPr="001465EE" w:rsidRDefault="000C0EBC" w:rsidP="002A1500">
            <w:pPr>
              <w:spacing w:before="60" w:line="240" w:lineRule="auto"/>
              <w:rPr>
                <w:rFonts w:cs="Times New Roman"/>
                <w:b w:val="0"/>
                <w:caps w:val="0"/>
                <w:sz w:val="15"/>
                <w:szCs w:val="15"/>
              </w:rPr>
            </w:pPr>
          </w:p>
          <w:p w14:paraId="6962214F" w14:textId="77777777" w:rsidR="000C0EBC" w:rsidRPr="001465EE" w:rsidRDefault="000C0EBC" w:rsidP="002A1500">
            <w:pPr>
              <w:spacing w:before="60" w:line="240" w:lineRule="auto"/>
              <w:rPr>
                <w:rFonts w:cs="Times New Roman"/>
                <w:b w:val="0"/>
                <w:caps w:val="0"/>
                <w:sz w:val="15"/>
                <w:szCs w:val="15"/>
              </w:rPr>
            </w:pPr>
          </w:p>
          <w:p w14:paraId="74A4D40C" w14:textId="77777777" w:rsidR="000C554C" w:rsidRPr="001465EE" w:rsidRDefault="000C554C" w:rsidP="002A1500">
            <w:pPr>
              <w:spacing w:line="240" w:lineRule="auto"/>
              <w:rPr>
                <w:rFonts w:cs="Times New Roman"/>
                <w:b w:val="0"/>
                <w:caps w:val="0"/>
                <w:sz w:val="15"/>
                <w:szCs w:val="15"/>
              </w:rPr>
            </w:pPr>
          </w:p>
        </w:tc>
      </w:tr>
    </w:tbl>
    <w:p w14:paraId="14964C07" w14:textId="77777777" w:rsidR="000C554C" w:rsidRPr="001465EE" w:rsidRDefault="000C554C" w:rsidP="006944F7">
      <w:pPr>
        <w:spacing w:line="240" w:lineRule="auto"/>
        <w:jc w:val="both"/>
        <w:rPr>
          <w:rFonts w:cs="Times New Roman"/>
          <w:b w:val="0"/>
          <w:caps w:val="0"/>
          <w:sz w:val="15"/>
          <w:szCs w:val="15"/>
        </w:rPr>
      </w:pPr>
    </w:p>
    <w:p w14:paraId="64EF7797" w14:textId="77777777" w:rsidR="00F3154C" w:rsidRPr="001465EE" w:rsidRDefault="00911293" w:rsidP="00833BB6">
      <w:pPr>
        <w:pStyle w:val="ARDSPECFACTORSH"/>
        <w:spacing w:after="60"/>
        <w:jc w:val="both"/>
        <w:rPr>
          <w:rFonts w:ascii="MyriadPro-Regular" w:hAnsi="MyriadPro-Regular"/>
          <w:b w:val="0"/>
          <w:caps w:val="0"/>
          <w:sz w:val="15"/>
          <w:szCs w:val="15"/>
        </w:rPr>
      </w:pPr>
      <w:r w:rsidRPr="00911293">
        <w:rPr>
          <w:rFonts w:ascii="MyriadPro-Regular" w:hAnsi="MyriadPro-Regular"/>
          <w:b w:val="0"/>
          <w:caps w:val="0"/>
          <w:sz w:val="15"/>
          <w:szCs w:val="15"/>
        </w:rPr>
        <w:t xml:space="preserve">In the development of the individualized education program for a student with a visual impairment, the IEP must include instruction in braille and the use of braille unless the student's admission, review, and dismissal committee </w:t>
      </w:r>
      <w:proofErr w:type="gramStart"/>
      <w:r w:rsidRPr="00911293">
        <w:rPr>
          <w:rFonts w:ascii="MyriadPro-Regular" w:hAnsi="MyriadPro-Regular"/>
          <w:b w:val="0"/>
          <w:caps w:val="0"/>
          <w:sz w:val="15"/>
          <w:szCs w:val="15"/>
        </w:rPr>
        <w:t>determines</w:t>
      </w:r>
      <w:proofErr w:type="gramEnd"/>
      <w:r w:rsidRPr="00911293">
        <w:rPr>
          <w:rFonts w:ascii="MyriadPro-Regular" w:hAnsi="MyriadPro-Regular"/>
          <w:b w:val="0"/>
          <w:caps w:val="0"/>
          <w:sz w:val="15"/>
          <w:szCs w:val="15"/>
        </w:rPr>
        <w:t xml:space="preserve"> and documents that braille is not an appropriate literacy medium for the student: TEC §30.002(F)</w:t>
      </w:r>
    </w:p>
    <w:tbl>
      <w:tblPr>
        <w:tblW w:w="10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0C0EBC" w14:paraId="3A644D93" w14:textId="77777777" w:rsidTr="008872C4">
        <w:tc>
          <w:tcPr>
            <w:tcW w:w="10570" w:type="dxa"/>
          </w:tcPr>
          <w:p w14:paraId="51CBCDE5" w14:textId="77777777" w:rsidR="000C0EBC" w:rsidRPr="008872C4" w:rsidRDefault="000C0EBC" w:rsidP="008872C4">
            <w:pPr>
              <w:spacing w:line="240" w:lineRule="auto"/>
              <w:rPr>
                <w:rFonts w:cs="Times New Roman"/>
                <w:caps w:val="0"/>
                <w:sz w:val="24"/>
                <w:szCs w:val="24"/>
              </w:rPr>
            </w:pPr>
          </w:p>
          <w:p w14:paraId="12A6B591" w14:textId="77777777" w:rsidR="000C0EBC" w:rsidRPr="008872C4" w:rsidRDefault="000C0EBC" w:rsidP="008872C4">
            <w:pPr>
              <w:spacing w:line="240" w:lineRule="auto"/>
              <w:rPr>
                <w:rFonts w:cs="Times New Roman"/>
                <w:caps w:val="0"/>
                <w:sz w:val="24"/>
                <w:szCs w:val="24"/>
              </w:rPr>
            </w:pPr>
          </w:p>
          <w:p w14:paraId="20903A51" w14:textId="77777777" w:rsidR="000C0EBC" w:rsidRPr="008872C4" w:rsidRDefault="000C0EBC" w:rsidP="008872C4">
            <w:pPr>
              <w:spacing w:line="240" w:lineRule="auto"/>
              <w:rPr>
                <w:rFonts w:cs="Times New Roman"/>
                <w:caps w:val="0"/>
                <w:sz w:val="24"/>
                <w:szCs w:val="24"/>
              </w:rPr>
            </w:pPr>
          </w:p>
          <w:p w14:paraId="581A0992" w14:textId="77777777" w:rsidR="000C0EBC" w:rsidRPr="008872C4" w:rsidRDefault="000C0EBC" w:rsidP="008872C4">
            <w:pPr>
              <w:spacing w:line="240" w:lineRule="auto"/>
              <w:rPr>
                <w:rFonts w:cs="Times New Roman"/>
                <w:caps w:val="0"/>
                <w:sz w:val="24"/>
                <w:szCs w:val="24"/>
              </w:rPr>
            </w:pPr>
          </w:p>
          <w:p w14:paraId="79EDFF33" w14:textId="77777777" w:rsidR="000C0EBC" w:rsidRPr="008872C4" w:rsidRDefault="000C0EBC" w:rsidP="008872C4">
            <w:pPr>
              <w:spacing w:line="240" w:lineRule="auto"/>
              <w:rPr>
                <w:rFonts w:cs="Times New Roman"/>
                <w:caps w:val="0"/>
                <w:sz w:val="24"/>
                <w:szCs w:val="24"/>
              </w:rPr>
            </w:pPr>
          </w:p>
        </w:tc>
      </w:tr>
    </w:tbl>
    <w:p w14:paraId="3500D898" w14:textId="77777777" w:rsidR="000C0EBC" w:rsidRDefault="000C0EBC" w:rsidP="00F266FA">
      <w:pPr>
        <w:spacing w:line="240" w:lineRule="auto"/>
        <w:rPr>
          <w:rFonts w:cs="Times New Roman"/>
          <w:caps w:val="0"/>
          <w:sz w:val="24"/>
          <w:szCs w:val="24"/>
        </w:rPr>
        <w:sectPr w:rsidR="000C0EBC" w:rsidSect="0012321B">
          <w:headerReference w:type="even" r:id="rId22"/>
          <w:headerReference w:type="default" r:id="rId23"/>
          <w:footerReference w:type="default" r:id="rId24"/>
          <w:headerReference w:type="first" r:id="rId25"/>
          <w:type w:val="oddPage"/>
          <w:pgSz w:w="12240" w:h="15840" w:code="1"/>
          <w:pgMar w:top="720" w:right="1080" w:bottom="734" w:left="806" w:header="720" w:footer="432" w:gutter="0"/>
          <w:pgNumType w:start="1"/>
          <w:cols w:space="720"/>
          <w:docGrid w:linePitch="360"/>
        </w:sectPr>
      </w:pPr>
    </w:p>
    <w:p w14:paraId="7C821109" w14:textId="39B1301D" w:rsidR="000C554C" w:rsidRPr="001465EE" w:rsidRDefault="006819CE" w:rsidP="00F266FA">
      <w:pPr>
        <w:spacing w:line="240" w:lineRule="auto"/>
        <w:rPr>
          <w:rFonts w:cs="Times New Roman"/>
          <w:caps w:val="0"/>
          <w:sz w:val="15"/>
          <w:szCs w:val="15"/>
        </w:rPr>
      </w:pPr>
      <w:r>
        <w:rPr>
          <w:rFonts w:cs="Times New Roman"/>
          <w:caps w:val="0"/>
          <w:noProof/>
          <w:sz w:val="24"/>
          <w:szCs w:val="24"/>
        </w:rPr>
        <w:lastRenderedPageBreak/>
        <mc:AlternateContent>
          <mc:Choice Requires="wps">
            <w:drawing>
              <wp:anchor distT="0" distB="0" distL="114300" distR="114300" simplePos="0" relativeHeight="251656704" behindDoc="0" locked="0" layoutInCell="1" allowOverlap="1" wp14:anchorId="1FA66246" wp14:editId="7972C99C">
                <wp:simplePos x="0" y="0"/>
                <wp:positionH relativeFrom="column">
                  <wp:posOffset>-271780</wp:posOffset>
                </wp:positionH>
                <wp:positionV relativeFrom="paragraph">
                  <wp:posOffset>-61595</wp:posOffset>
                </wp:positionV>
                <wp:extent cx="257175" cy="292100"/>
                <wp:effectExtent l="11430" t="8890" r="7620" b="13335"/>
                <wp:wrapNone/>
                <wp:docPr id="7" name="AutoShap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92100"/>
                        </a:xfrm>
                        <a:prstGeom prst="flowChartConnector">
                          <a:avLst/>
                        </a:prstGeom>
                        <a:solidFill>
                          <a:srgbClr val="C6D9F1"/>
                        </a:solidFill>
                        <a:ln w="9525">
                          <a:solidFill>
                            <a:srgbClr val="000000"/>
                          </a:solidFill>
                          <a:round/>
                          <a:headEnd/>
                          <a:tailEnd/>
                        </a:ln>
                      </wps:spPr>
                      <wps:txbx>
                        <w:txbxContent>
                          <w:p w14:paraId="418BDD6C" w14:textId="77777777" w:rsidR="00D85A5B" w:rsidRDefault="00737950" w:rsidP="00973A52">
                            <w:r>
                              <w:t>TT</w:t>
                            </w:r>
                            <w:r w:rsidR="00D85A5B">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66246" id="AutoShape 29" o:spid="_x0000_s1045" type="#_x0000_t120" alt="&quot;&quot;" style="position:absolute;margin-left:-21.4pt;margin-top:-4.85pt;width:20.2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" fillcolor="#c6d9f1">
                <v:textbox>
                  <w:txbxContent>
                    <w:p w14:paraId="418BDD6C" w14:textId="77777777" w:rsidR="00D85A5B" w:rsidRDefault="00737950" w:rsidP="00973A52">
                      <w:r>
                        <w:t>TT</w:t>
                      </w:r>
                      <w:r w:rsidR="00D85A5B">
                        <w:t>1111111</w:t>
                      </w:r>
                    </w:p>
                  </w:txbxContent>
                </v:textbox>
              </v:shape>
            </w:pict>
          </mc:Fallback>
        </mc:AlternateContent>
      </w:r>
      <w:r w:rsidR="002C7A96">
        <w:rPr>
          <w:rFonts w:cs="Times New Roman"/>
          <w:caps w:val="0"/>
          <w:sz w:val="24"/>
          <w:szCs w:val="24"/>
        </w:rPr>
        <w:t xml:space="preserve"> </w:t>
      </w:r>
      <w:r w:rsidR="001B25A6">
        <w:rPr>
          <w:rFonts w:cs="Times New Roman"/>
          <w:caps w:val="0"/>
          <w:noProof/>
          <w:sz w:val="20"/>
          <w:szCs w:val="20"/>
        </w:rPr>
        <w:t>REQUIREMENTS</w:t>
      </w:r>
      <w:r w:rsidR="001B25A6" w:rsidRPr="001465EE">
        <w:rPr>
          <w:rFonts w:cs="Times New Roman"/>
          <w:caps w:val="0"/>
          <w:sz w:val="20"/>
          <w:szCs w:val="20"/>
        </w:rPr>
        <w:t xml:space="preserve"> </w:t>
      </w:r>
      <w:r w:rsidR="000C0EBC" w:rsidRPr="005E1974">
        <w:rPr>
          <w:rFonts w:cs="Times New Roman"/>
          <w:caps w:val="0"/>
          <w:sz w:val="20"/>
          <w:szCs w:val="20"/>
        </w:rPr>
        <w:t xml:space="preserve">FOR </w:t>
      </w:r>
      <w:r w:rsidR="000C554C" w:rsidRPr="005E1974">
        <w:rPr>
          <w:rFonts w:cs="Times New Roman"/>
          <w:caps w:val="0"/>
          <w:sz w:val="20"/>
          <w:szCs w:val="20"/>
        </w:rPr>
        <w:t>TRANSPORTATION</w:t>
      </w:r>
      <w:r w:rsidR="000C554C">
        <w:rPr>
          <w:rFonts w:cs="Times New Roman"/>
          <w:caps w:val="0"/>
          <w:sz w:val="24"/>
          <w:szCs w:val="24"/>
        </w:rPr>
        <w:t xml:space="preserve"> </w:t>
      </w:r>
      <w:r w:rsidR="000C554C" w:rsidRPr="00074585">
        <w:rPr>
          <w:rFonts w:cs="MyriadPro-Regular"/>
          <w:b w:val="0"/>
          <w:caps w:val="0"/>
          <w:color w:val="010202"/>
          <w:sz w:val="15"/>
          <w:szCs w:val="15"/>
        </w:rPr>
        <w:t xml:space="preserve">34 CFR </w:t>
      </w:r>
      <w:r w:rsidR="000C554C" w:rsidRPr="00074585">
        <w:rPr>
          <w:rFonts w:cs="Times New Roman"/>
          <w:b w:val="0"/>
          <w:caps w:val="0"/>
          <w:sz w:val="15"/>
          <w:szCs w:val="15"/>
        </w:rPr>
        <w:t>§</w:t>
      </w:r>
      <w:r w:rsidR="000C554C" w:rsidRPr="00074585">
        <w:rPr>
          <w:rFonts w:cs="MyriadPro-Regular"/>
          <w:b w:val="0"/>
          <w:caps w:val="0"/>
          <w:color w:val="010202"/>
          <w:sz w:val="15"/>
          <w:szCs w:val="15"/>
        </w:rPr>
        <w:t>300.320(a)(4)</w:t>
      </w:r>
    </w:p>
    <w:p w14:paraId="24D493F6" w14:textId="77777777" w:rsidR="000C554C" w:rsidRPr="001465EE" w:rsidRDefault="000C554C" w:rsidP="00A94246">
      <w:pPr>
        <w:spacing w:line="240" w:lineRule="auto"/>
        <w:rPr>
          <w:rFonts w:cs="Times New Roman"/>
          <w:caps w:val="0"/>
          <w:sz w:val="15"/>
          <w:szCs w:val="15"/>
        </w:rPr>
      </w:pPr>
    </w:p>
    <w:p w14:paraId="0A3D0A6E" w14:textId="77777777" w:rsidR="000C554C" w:rsidRPr="001465EE" w:rsidRDefault="002C7A96" w:rsidP="00A94246">
      <w:pPr>
        <w:spacing w:line="240" w:lineRule="auto"/>
        <w:rPr>
          <w:rFonts w:cs="Times New Roman"/>
          <w:b w:val="0"/>
          <w:caps w:val="0"/>
          <w:sz w:val="15"/>
          <w:szCs w:val="15"/>
        </w:rPr>
      </w:pPr>
      <w:r w:rsidRPr="001465EE">
        <w:rPr>
          <w:rFonts w:cs="Times New Roman"/>
          <w:caps w:val="0"/>
          <w:sz w:val="15"/>
          <w:szCs w:val="15"/>
        </w:rPr>
        <w:t xml:space="preserve"> </w:t>
      </w:r>
      <w:r w:rsidR="000C554C" w:rsidRPr="001465EE">
        <w:rPr>
          <w:rFonts w:cs="Times New Roman"/>
          <w:b w:val="0"/>
          <w:caps w:val="0"/>
          <w:sz w:val="15"/>
          <w:szCs w:val="15"/>
        </w:rPr>
        <w:t>Transportation as a related service will be provided in the following manner:</w:t>
      </w:r>
    </w:p>
    <w:p w14:paraId="62C5CB11" w14:textId="77777777" w:rsidR="000C554C" w:rsidRPr="00A94246" w:rsidRDefault="000C554C" w:rsidP="00A94246">
      <w:pPr>
        <w:pStyle w:val="ListParagraph"/>
        <w:ind w:left="630"/>
        <w:rPr>
          <w:rFonts w:ascii="MyriadPro-Regular" w:hAnsi="MyriadPro-Regular"/>
          <w:sz w:val="20"/>
          <w:szCs w:val="20"/>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6"/>
      </w:tblGrid>
      <w:tr w:rsidR="000C554C" w14:paraId="7C1C595C" w14:textId="77777777" w:rsidTr="00EA3AFA">
        <w:tc>
          <w:tcPr>
            <w:tcW w:w="10566" w:type="dxa"/>
          </w:tcPr>
          <w:p w14:paraId="590C325A" w14:textId="77777777" w:rsidR="000C554C" w:rsidRPr="00EA3AFA" w:rsidRDefault="000C554C" w:rsidP="00EA3AFA">
            <w:pPr>
              <w:spacing w:line="240" w:lineRule="auto"/>
              <w:jc w:val="both"/>
              <w:rPr>
                <w:rFonts w:cs="Times New Roman"/>
                <w:b w:val="0"/>
                <w:caps w:val="0"/>
                <w:strike/>
                <w:sz w:val="14"/>
                <w:szCs w:val="14"/>
              </w:rPr>
            </w:pPr>
          </w:p>
          <w:p w14:paraId="43F4851B" w14:textId="77777777" w:rsidR="000C554C" w:rsidRPr="00EA3AFA" w:rsidRDefault="000C554C" w:rsidP="00EA3AFA">
            <w:pPr>
              <w:spacing w:line="240" w:lineRule="auto"/>
              <w:jc w:val="both"/>
              <w:rPr>
                <w:rFonts w:cs="Times New Roman"/>
                <w:b w:val="0"/>
                <w:caps w:val="0"/>
                <w:strike/>
                <w:sz w:val="14"/>
                <w:szCs w:val="14"/>
              </w:rPr>
            </w:pPr>
          </w:p>
          <w:p w14:paraId="16A3318E" w14:textId="77777777" w:rsidR="000C554C" w:rsidRPr="00EA3AFA" w:rsidRDefault="000C554C" w:rsidP="00EA3AFA">
            <w:pPr>
              <w:spacing w:line="240" w:lineRule="auto"/>
              <w:jc w:val="both"/>
              <w:rPr>
                <w:rFonts w:cs="Times New Roman"/>
                <w:b w:val="0"/>
                <w:caps w:val="0"/>
                <w:strike/>
                <w:sz w:val="14"/>
                <w:szCs w:val="14"/>
              </w:rPr>
            </w:pPr>
          </w:p>
          <w:p w14:paraId="0DB0D8C6" w14:textId="77777777" w:rsidR="000C554C" w:rsidRPr="00EA3AFA" w:rsidRDefault="000C554C" w:rsidP="00EA3AFA">
            <w:pPr>
              <w:spacing w:line="240" w:lineRule="auto"/>
              <w:jc w:val="both"/>
              <w:rPr>
                <w:rFonts w:cs="Times New Roman"/>
                <w:b w:val="0"/>
                <w:caps w:val="0"/>
                <w:strike/>
                <w:sz w:val="14"/>
                <w:szCs w:val="14"/>
              </w:rPr>
            </w:pPr>
          </w:p>
          <w:p w14:paraId="5478E2A5" w14:textId="77777777" w:rsidR="000C554C" w:rsidRPr="00EA3AFA" w:rsidRDefault="000C554C" w:rsidP="00EA3AFA">
            <w:pPr>
              <w:spacing w:line="240" w:lineRule="auto"/>
              <w:jc w:val="both"/>
              <w:rPr>
                <w:rFonts w:cs="Times New Roman"/>
                <w:b w:val="0"/>
                <w:caps w:val="0"/>
                <w:strike/>
                <w:sz w:val="14"/>
                <w:szCs w:val="14"/>
              </w:rPr>
            </w:pPr>
          </w:p>
          <w:p w14:paraId="3C9BAF0E" w14:textId="77777777" w:rsidR="000C554C" w:rsidRPr="00EA3AFA" w:rsidRDefault="000C554C" w:rsidP="00EA3AFA">
            <w:pPr>
              <w:spacing w:line="240" w:lineRule="auto"/>
              <w:jc w:val="both"/>
              <w:rPr>
                <w:rFonts w:cs="Times New Roman"/>
                <w:b w:val="0"/>
                <w:caps w:val="0"/>
                <w:strike/>
                <w:sz w:val="14"/>
                <w:szCs w:val="14"/>
              </w:rPr>
            </w:pPr>
          </w:p>
          <w:p w14:paraId="3B978121" w14:textId="77777777" w:rsidR="000C554C" w:rsidRPr="00EA3AFA" w:rsidRDefault="000C554C" w:rsidP="00EA3AFA">
            <w:pPr>
              <w:spacing w:line="240" w:lineRule="auto"/>
              <w:jc w:val="both"/>
              <w:rPr>
                <w:rFonts w:cs="Times New Roman"/>
                <w:b w:val="0"/>
                <w:caps w:val="0"/>
                <w:strike/>
                <w:sz w:val="14"/>
                <w:szCs w:val="14"/>
              </w:rPr>
            </w:pPr>
          </w:p>
          <w:p w14:paraId="3E41AF0C" w14:textId="77777777" w:rsidR="000C554C" w:rsidRPr="00EA3AFA" w:rsidRDefault="000C554C" w:rsidP="00EA3AFA">
            <w:pPr>
              <w:spacing w:line="240" w:lineRule="auto"/>
              <w:jc w:val="both"/>
              <w:rPr>
                <w:rFonts w:cs="Times New Roman"/>
                <w:b w:val="0"/>
                <w:caps w:val="0"/>
                <w:strike/>
                <w:sz w:val="14"/>
                <w:szCs w:val="14"/>
              </w:rPr>
            </w:pPr>
          </w:p>
          <w:p w14:paraId="78E533F3" w14:textId="77777777" w:rsidR="000C554C" w:rsidRPr="00EA3AFA" w:rsidRDefault="000C554C" w:rsidP="00EA3AFA">
            <w:pPr>
              <w:spacing w:line="240" w:lineRule="auto"/>
              <w:jc w:val="both"/>
              <w:rPr>
                <w:rFonts w:cs="Times New Roman"/>
                <w:b w:val="0"/>
                <w:caps w:val="0"/>
                <w:strike/>
                <w:sz w:val="14"/>
                <w:szCs w:val="14"/>
              </w:rPr>
            </w:pPr>
          </w:p>
          <w:p w14:paraId="0C06F441" w14:textId="77777777" w:rsidR="000C554C" w:rsidRPr="00EA3AFA" w:rsidRDefault="000C554C" w:rsidP="00EA3AFA">
            <w:pPr>
              <w:spacing w:line="240" w:lineRule="auto"/>
              <w:jc w:val="both"/>
              <w:rPr>
                <w:rFonts w:cs="Times New Roman"/>
                <w:b w:val="0"/>
                <w:caps w:val="0"/>
                <w:strike/>
                <w:sz w:val="14"/>
                <w:szCs w:val="14"/>
              </w:rPr>
            </w:pPr>
          </w:p>
          <w:p w14:paraId="01D52893" w14:textId="77777777" w:rsidR="000C554C" w:rsidRPr="00EA3AFA" w:rsidRDefault="000C554C" w:rsidP="00EA3AFA">
            <w:pPr>
              <w:spacing w:line="240" w:lineRule="auto"/>
              <w:jc w:val="both"/>
              <w:rPr>
                <w:rFonts w:cs="Times New Roman"/>
                <w:b w:val="0"/>
                <w:caps w:val="0"/>
                <w:strike/>
                <w:sz w:val="14"/>
                <w:szCs w:val="14"/>
              </w:rPr>
            </w:pPr>
          </w:p>
          <w:p w14:paraId="69824366" w14:textId="77777777" w:rsidR="000C554C" w:rsidRDefault="000C554C" w:rsidP="00EA3AFA">
            <w:pPr>
              <w:spacing w:line="240" w:lineRule="auto"/>
              <w:jc w:val="both"/>
              <w:rPr>
                <w:rFonts w:cs="Times New Roman"/>
                <w:b w:val="0"/>
                <w:caps w:val="0"/>
                <w:strike/>
                <w:sz w:val="14"/>
                <w:szCs w:val="14"/>
              </w:rPr>
            </w:pPr>
          </w:p>
          <w:p w14:paraId="4560A282" w14:textId="77777777" w:rsidR="007F6BCA" w:rsidRPr="00EA3AFA" w:rsidRDefault="007F6BCA" w:rsidP="00EA3AFA">
            <w:pPr>
              <w:spacing w:line="240" w:lineRule="auto"/>
              <w:jc w:val="both"/>
              <w:rPr>
                <w:rFonts w:cs="Times New Roman"/>
                <w:b w:val="0"/>
                <w:caps w:val="0"/>
                <w:strike/>
                <w:sz w:val="14"/>
                <w:szCs w:val="14"/>
              </w:rPr>
            </w:pPr>
          </w:p>
          <w:p w14:paraId="274728C6" w14:textId="77777777" w:rsidR="000C554C" w:rsidRPr="00EA3AFA" w:rsidRDefault="000C554C" w:rsidP="00EA3AFA">
            <w:pPr>
              <w:spacing w:line="240" w:lineRule="auto"/>
              <w:jc w:val="both"/>
              <w:rPr>
                <w:rFonts w:cs="Times New Roman"/>
                <w:b w:val="0"/>
                <w:caps w:val="0"/>
                <w:strike/>
                <w:sz w:val="14"/>
                <w:szCs w:val="14"/>
              </w:rPr>
            </w:pPr>
          </w:p>
          <w:p w14:paraId="6FF3FBB5" w14:textId="77777777" w:rsidR="000C554C" w:rsidRPr="00EA3AFA" w:rsidRDefault="000C554C" w:rsidP="00EA3AFA">
            <w:pPr>
              <w:spacing w:line="240" w:lineRule="auto"/>
              <w:jc w:val="both"/>
              <w:rPr>
                <w:rFonts w:cs="Times New Roman"/>
                <w:b w:val="0"/>
                <w:caps w:val="0"/>
                <w:strike/>
                <w:sz w:val="14"/>
                <w:szCs w:val="14"/>
              </w:rPr>
            </w:pPr>
          </w:p>
          <w:p w14:paraId="7E0C4F67" w14:textId="77777777" w:rsidR="000C554C" w:rsidRPr="00EA3AFA" w:rsidRDefault="000C554C" w:rsidP="00EA3AFA">
            <w:pPr>
              <w:spacing w:line="240" w:lineRule="auto"/>
              <w:jc w:val="both"/>
              <w:rPr>
                <w:rFonts w:cs="Times New Roman"/>
                <w:b w:val="0"/>
                <w:caps w:val="0"/>
                <w:strike/>
                <w:sz w:val="14"/>
                <w:szCs w:val="14"/>
              </w:rPr>
            </w:pPr>
          </w:p>
          <w:p w14:paraId="394F1DFA" w14:textId="77777777" w:rsidR="000C554C" w:rsidRPr="00EA3AFA" w:rsidRDefault="000C554C" w:rsidP="00EA3AFA">
            <w:pPr>
              <w:spacing w:line="240" w:lineRule="auto"/>
              <w:jc w:val="both"/>
              <w:rPr>
                <w:rFonts w:cs="Times New Roman"/>
                <w:b w:val="0"/>
                <w:caps w:val="0"/>
                <w:strike/>
                <w:sz w:val="14"/>
                <w:szCs w:val="14"/>
              </w:rPr>
            </w:pPr>
          </w:p>
          <w:p w14:paraId="2B3DC787" w14:textId="77777777" w:rsidR="000C554C" w:rsidRPr="00EA3AFA" w:rsidRDefault="000C554C" w:rsidP="00EA3AFA">
            <w:pPr>
              <w:spacing w:line="240" w:lineRule="auto"/>
              <w:jc w:val="both"/>
              <w:rPr>
                <w:rFonts w:cs="Times New Roman"/>
                <w:b w:val="0"/>
                <w:caps w:val="0"/>
                <w:strike/>
                <w:sz w:val="14"/>
                <w:szCs w:val="14"/>
              </w:rPr>
            </w:pPr>
          </w:p>
        </w:tc>
      </w:tr>
    </w:tbl>
    <w:p w14:paraId="669D1E06" w14:textId="77777777" w:rsidR="000C554C" w:rsidRDefault="000C554C" w:rsidP="00190746">
      <w:pPr>
        <w:spacing w:line="240" w:lineRule="auto"/>
        <w:jc w:val="both"/>
        <w:rPr>
          <w:rFonts w:cs="Times New Roman"/>
          <w:b w:val="0"/>
          <w:caps w:val="0"/>
          <w:strike/>
          <w:sz w:val="14"/>
          <w:szCs w:val="14"/>
        </w:rPr>
      </w:pPr>
    </w:p>
    <w:p w14:paraId="3495B2E8" w14:textId="77777777" w:rsidR="000C554C" w:rsidRDefault="000C554C" w:rsidP="00190746">
      <w:pPr>
        <w:spacing w:line="240" w:lineRule="auto"/>
        <w:jc w:val="both"/>
        <w:rPr>
          <w:rFonts w:cs="Times New Roman"/>
          <w:b w:val="0"/>
          <w:caps w:val="0"/>
          <w:strike/>
          <w:sz w:val="14"/>
          <w:szCs w:val="14"/>
        </w:rPr>
      </w:pPr>
    </w:p>
    <w:p w14:paraId="6DFD493E" w14:textId="77777777" w:rsidR="000C554C" w:rsidRDefault="000C554C" w:rsidP="00190746">
      <w:pPr>
        <w:spacing w:line="240" w:lineRule="auto"/>
        <w:jc w:val="both"/>
        <w:rPr>
          <w:rFonts w:cs="Times New Roman"/>
          <w:b w:val="0"/>
          <w:caps w:val="0"/>
          <w:strike/>
          <w:sz w:val="14"/>
          <w:szCs w:val="14"/>
        </w:rPr>
      </w:pPr>
    </w:p>
    <w:p w14:paraId="28EFBCFF" w14:textId="77777777" w:rsidR="000C554C" w:rsidRDefault="000C554C" w:rsidP="00190746">
      <w:pPr>
        <w:spacing w:line="240" w:lineRule="auto"/>
        <w:jc w:val="both"/>
        <w:rPr>
          <w:rFonts w:cs="Times New Roman"/>
          <w:b w:val="0"/>
          <w:caps w:val="0"/>
          <w:strike/>
          <w:sz w:val="14"/>
          <w:szCs w:val="14"/>
        </w:rPr>
      </w:pPr>
    </w:p>
    <w:p w14:paraId="103244A7" w14:textId="77777777" w:rsidR="000C554C" w:rsidRDefault="000C554C" w:rsidP="00190746">
      <w:pPr>
        <w:spacing w:line="240" w:lineRule="auto"/>
        <w:jc w:val="both"/>
        <w:rPr>
          <w:rFonts w:cs="Times New Roman"/>
          <w:b w:val="0"/>
          <w:caps w:val="0"/>
          <w:strike/>
          <w:sz w:val="14"/>
          <w:szCs w:val="14"/>
        </w:rPr>
      </w:pPr>
    </w:p>
    <w:p w14:paraId="73806F1D" w14:textId="77777777" w:rsidR="000C554C" w:rsidRDefault="000C554C" w:rsidP="00190746">
      <w:pPr>
        <w:spacing w:line="240" w:lineRule="auto"/>
        <w:jc w:val="both"/>
        <w:rPr>
          <w:rFonts w:cs="Times New Roman"/>
          <w:b w:val="0"/>
          <w:caps w:val="0"/>
          <w:strike/>
          <w:sz w:val="14"/>
          <w:szCs w:val="14"/>
        </w:rPr>
      </w:pPr>
    </w:p>
    <w:p w14:paraId="2133B16F" w14:textId="77777777" w:rsidR="000C554C" w:rsidRDefault="000C554C" w:rsidP="00190746">
      <w:pPr>
        <w:spacing w:line="240" w:lineRule="auto"/>
        <w:jc w:val="both"/>
        <w:rPr>
          <w:rFonts w:cs="Times New Roman"/>
          <w:b w:val="0"/>
          <w:caps w:val="0"/>
          <w:strike/>
          <w:sz w:val="14"/>
          <w:szCs w:val="14"/>
        </w:rPr>
      </w:pPr>
    </w:p>
    <w:p w14:paraId="572AB994" w14:textId="77777777" w:rsidR="000C554C" w:rsidRDefault="000C554C" w:rsidP="00190746">
      <w:pPr>
        <w:spacing w:line="240" w:lineRule="auto"/>
        <w:jc w:val="both"/>
        <w:rPr>
          <w:rFonts w:cs="Times New Roman"/>
          <w:b w:val="0"/>
          <w:caps w:val="0"/>
          <w:strike/>
          <w:sz w:val="14"/>
          <w:szCs w:val="14"/>
        </w:rPr>
      </w:pPr>
    </w:p>
    <w:p w14:paraId="1D1E3CD5" w14:textId="77777777" w:rsidR="000C554C" w:rsidRDefault="000C554C" w:rsidP="00190746">
      <w:pPr>
        <w:spacing w:line="240" w:lineRule="auto"/>
        <w:jc w:val="both"/>
        <w:rPr>
          <w:rFonts w:cs="Times New Roman"/>
          <w:b w:val="0"/>
          <w:caps w:val="0"/>
          <w:strike/>
          <w:sz w:val="14"/>
          <w:szCs w:val="14"/>
        </w:rPr>
      </w:pPr>
    </w:p>
    <w:p w14:paraId="2C107798" w14:textId="77777777" w:rsidR="000C554C" w:rsidRDefault="000C554C" w:rsidP="00190746">
      <w:pPr>
        <w:spacing w:line="240" w:lineRule="auto"/>
        <w:jc w:val="both"/>
        <w:rPr>
          <w:rFonts w:cs="Times New Roman"/>
          <w:b w:val="0"/>
          <w:caps w:val="0"/>
          <w:strike/>
          <w:sz w:val="14"/>
          <w:szCs w:val="14"/>
        </w:rPr>
      </w:pPr>
    </w:p>
    <w:p w14:paraId="0EC8CF40" w14:textId="77777777" w:rsidR="000C554C" w:rsidRDefault="000C554C" w:rsidP="00190746">
      <w:pPr>
        <w:spacing w:line="240" w:lineRule="auto"/>
        <w:jc w:val="both"/>
        <w:rPr>
          <w:rFonts w:cs="Times New Roman"/>
          <w:b w:val="0"/>
          <w:caps w:val="0"/>
          <w:strike/>
          <w:sz w:val="14"/>
          <w:szCs w:val="14"/>
        </w:rPr>
      </w:pPr>
    </w:p>
    <w:p w14:paraId="48C3733C" w14:textId="77777777" w:rsidR="000C554C" w:rsidRDefault="000C554C" w:rsidP="00190746">
      <w:pPr>
        <w:spacing w:line="240" w:lineRule="auto"/>
        <w:jc w:val="both"/>
        <w:rPr>
          <w:rFonts w:cs="Times New Roman"/>
          <w:b w:val="0"/>
          <w:caps w:val="0"/>
          <w:strike/>
          <w:sz w:val="14"/>
          <w:szCs w:val="14"/>
        </w:rPr>
      </w:pPr>
    </w:p>
    <w:p w14:paraId="0D28AC5A" w14:textId="77777777" w:rsidR="000C554C" w:rsidRDefault="000C554C" w:rsidP="00190746">
      <w:pPr>
        <w:spacing w:line="240" w:lineRule="auto"/>
        <w:jc w:val="both"/>
        <w:rPr>
          <w:rFonts w:cs="Times New Roman"/>
          <w:b w:val="0"/>
          <w:caps w:val="0"/>
          <w:strike/>
          <w:sz w:val="14"/>
          <w:szCs w:val="14"/>
        </w:rPr>
      </w:pPr>
    </w:p>
    <w:p w14:paraId="6C68AD38" w14:textId="77777777" w:rsidR="000C554C" w:rsidRDefault="000C554C" w:rsidP="00190746">
      <w:pPr>
        <w:spacing w:line="240" w:lineRule="auto"/>
        <w:jc w:val="both"/>
        <w:rPr>
          <w:rFonts w:cs="Times New Roman"/>
          <w:b w:val="0"/>
          <w:caps w:val="0"/>
          <w:strike/>
          <w:sz w:val="14"/>
          <w:szCs w:val="14"/>
        </w:rPr>
      </w:pPr>
    </w:p>
    <w:p w14:paraId="06CA23D9" w14:textId="77777777" w:rsidR="000C554C" w:rsidRDefault="000C554C" w:rsidP="00190746">
      <w:pPr>
        <w:spacing w:line="240" w:lineRule="auto"/>
        <w:jc w:val="both"/>
        <w:rPr>
          <w:rFonts w:cs="Times New Roman"/>
          <w:b w:val="0"/>
          <w:caps w:val="0"/>
          <w:strike/>
          <w:sz w:val="14"/>
          <w:szCs w:val="14"/>
        </w:rPr>
      </w:pPr>
    </w:p>
    <w:p w14:paraId="13CE01E5" w14:textId="77777777" w:rsidR="000C554C" w:rsidRDefault="000C554C" w:rsidP="00190746">
      <w:pPr>
        <w:spacing w:line="240" w:lineRule="auto"/>
        <w:jc w:val="both"/>
        <w:rPr>
          <w:rFonts w:cs="Times New Roman"/>
          <w:b w:val="0"/>
          <w:caps w:val="0"/>
          <w:strike/>
          <w:sz w:val="14"/>
          <w:szCs w:val="14"/>
        </w:rPr>
      </w:pPr>
    </w:p>
    <w:p w14:paraId="612B5B4C" w14:textId="77777777" w:rsidR="000C554C" w:rsidRDefault="000C554C" w:rsidP="00190746">
      <w:pPr>
        <w:spacing w:line="240" w:lineRule="auto"/>
        <w:jc w:val="both"/>
        <w:rPr>
          <w:rFonts w:cs="Times New Roman"/>
          <w:b w:val="0"/>
          <w:caps w:val="0"/>
          <w:strike/>
          <w:sz w:val="14"/>
          <w:szCs w:val="14"/>
        </w:rPr>
      </w:pPr>
    </w:p>
    <w:p w14:paraId="575A59C9" w14:textId="77777777" w:rsidR="000C554C" w:rsidRDefault="000C554C" w:rsidP="00190746">
      <w:pPr>
        <w:spacing w:line="240" w:lineRule="auto"/>
        <w:jc w:val="both"/>
        <w:rPr>
          <w:rFonts w:cs="Times New Roman"/>
          <w:b w:val="0"/>
          <w:caps w:val="0"/>
          <w:strike/>
          <w:sz w:val="14"/>
          <w:szCs w:val="14"/>
        </w:rPr>
      </w:pPr>
    </w:p>
    <w:p w14:paraId="4033526E" w14:textId="77777777" w:rsidR="000C554C" w:rsidRDefault="000C554C" w:rsidP="00190746">
      <w:pPr>
        <w:spacing w:line="240" w:lineRule="auto"/>
        <w:jc w:val="both"/>
        <w:rPr>
          <w:rFonts w:cs="Times New Roman"/>
          <w:b w:val="0"/>
          <w:caps w:val="0"/>
          <w:strike/>
          <w:sz w:val="14"/>
          <w:szCs w:val="14"/>
        </w:rPr>
      </w:pPr>
    </w:p>
    <w:p w14:paraId="0BEE1AB5" w14:textId="77777777" w:rsidR="000C554C" w:rsidRDefault="000C554C" w:rsidP="00190746">
      <w:pPr>
        <w:spacing w:line="240" w:lineRule="auto"/>
        <w:jc w:val="both"/>
        <w:rPr>
          <w:rFonts w:cs="Times New Roman"/>
          <w:b w:val="0"/>
          <w:caps w:val="0"/>
          <w:strike/>
          <w:sz w:val="14"/>
          <w:szCs w:val="14"/>
        </w:rPr>
      </w:pPr>
    </w:p>
    <w:p w14:paraId="488355F0" w14:textId="77777777" w:rsidR="000C554C" w:rsidRDefault="000C554C" w:rsidP="00190746">
      <w:pPr>
        <w:spacing w:line="240" w:lineRule="auto"/>
        <w:jc w:val="both"/>
        <w:rPr>
          <w:rFonts w:cs="Times New Roman"/>
          <w:b w:val="0"/>
          <w:caps w:val="0"/>
          <w:strike/>
          <w:sz w:val="14"/>
          <w:szCs w:val="14"/>
        </w:rPr>
      </w:pPr>
    </w:p>
    <w:p w14:paraId="7184BD43" w14:textId="77777777" w:rsidR="000C554C" w:rsidRDefault="000C554C" w:rsidP="00190746">
      <w:pPr>
        <w:spacing w:line="240" w:lineRule="auto"/>
        <w:jc w:val="both"/>
        <w:rPr>
          <w:rFonts w:cs="Times New Roman"/>
          <w:b w:val="0"/>
          <w:caps w:val="0"/>
          <w:strike/>
          <w:sz w:val="14"/>
          <w:szCs w:val="14"/>
        </w:rPr>
      </w:pPr>
    </w:p>
    <w:p w14:paraId="0C5DB4D2" w14:textId="77777777" w:rsidR="000C554C" w:rsidRDefault="000C554C" w:rsidP="00190746">
      <w:pPr>
        <w:spacing w:line="240" w:lineRule="auto"/>
        <w:jc w:val="both"/>
        <w:rPr>
          <w:rFonts w:cs="Times New Roman"/>
          <w:b w:val="0"/>
          <w:caps w:val="0"/>
          <w:strike/>
          <w:sz w:val="14"/>
          <w:szCs w:val="14"/>
        </w:rPr>
      </w:pPr>
    </w:p>
    <w:p w14:paraId="01EE8AF9" w14:textId="77777777" w:rsidR="000C554C" w:rsidRDefault="000C554C" w:rsidP="00190746">
      <w:pPr>
        <w:spacing w:line="240" w:lineRule="auto"/>
        <w:jc w:val="both"/>
        <w:rPr>
          <w:rFonts w:cs="Times New Roman"/>
          <w:b w:val="0"/>
          <w:caps w:val="0"/>
          <w:strike/>
          <w:sz w:val="14"/>
          <w:szCs w:val="14"/>
        </w:rPr>
      </w:pPr>
    </w:p>
    <w:p w14:paraId="37562C27" w14:textId="77777777" w:rsidR="000C554C" w:rsidRDefault="000C554C" w:rsidP="00190746">
      <w:pPr>
        <w:spacing w:line="240" w:lineRule="auto"/>
        <w:jc w:val="both"/>
        <w:rPr>
          <w:rFonts w:cs="Times New Roman"/>
          <w:b w:val="0"/>
          <w:caps w:val="0"/>
          <w:strike/>
          <w:sz w:val="14"/>
          <w:szCs w:val="14"/>
        </w:rPr>
      </w:pPr>
    </w:p>
    <w:p w14:paraId="7FE8A8C3" w14:textId="77777777" w:rsidR="000C554C" w:rsidRDefault="000C554C" w:rsidP="00190746">
      <w:pPr>
        <w:spacing w:line="240" w:lineRule="auto"/>
        <w:jc w:val="both"/>
        <w:rPr>
          <w:rFonts w:cs="Times New Roman"/>
          <w:b w:val="0"/>
          <w:caps w:val="0"/>
          <w:strike/>
          <w:sz w:val="14"/>
          <w:szCs w:val="14"/>
        </w:rPr>
      </w:pPr>
    </w:p>
    <w:p w14:paraId="1B9F3475" w14:textId="77777777" w:rsidR="000C554C" w:rsidRDefault="000C554C" w:rsidP="00190746">
      <w:pPr>
        <w:spacing w:line="240" w:lineRule="auto"/>
        <w:jc w:val="both"/>
        <w:rPr>
          <w:rFonts w:cs="Times New Roman"/>
          <w:b w:val="0"/>
          <w:caps w:val="0"/>
          <w:strike/>
          <w:sz w:val="14"/>
          <w:szCs w:val="14"/>
        </w:rPr>
      </w:pPr>
    </w:p>
    <w:p w14:paraId="45AC2A78" w14:textId="77777777" w:rsidR="000C554C" w:rsidRDefault="000C554C" w:rsidP="00190746">
      <w:pPr>
        <w:spacing w:line="240" w:lineRule="auto"/>
        <w:jc w:val="both"/>
        <w:rPr>
          <w:rFonts w:cs="Times New Roman"/>
          <w:b w:val="0"/>
          <w:caps w:val="0"/>
          <w:strike/>
          <w:sz w:val="14"/>
          <w:szCs w:val="14"/>
        </w:rPr>
      </w:pPr>
    </w:p>
    <w:p w14:paraId="78E61FBF" w14:textId="77777777" w:rsidR="000C554C" w:rsidRDefault="000C554C" w:rsidP="00190746">
      <w:pPr>
        <w:spacing w:line="240" w:lineRule="auto"/>
        <w:jc w:val="both"/>
        <w:rPr>
          <w:rFonts w:cs="Times New Roman"/>
          <w:b w:val="0"/>
          <w:caps w:val="0"/>
          <w:strike/>
          <w:sz w:val="14"/>
          <w:szCs w:val="14"/>
        </w:rPr>
      </w:pPr>
    </w:p>
    <w:p w14:paraId="2F5CE0A4" w14:textId="77777777" w:rsidR="000C554C" w:rsidRDefault="000C554C" w:rsidP="00190746">
      <w:pPr>
        <w:spacing w:line="240" w:lineRule="auto"/>
        <w:jc w:val="both"/>
        <w:rPr>
          <w:rFonts w:cs="Times New Roman"/>
          <w:b w:val="0"/>
          <w:caps w:val="0"/>
          <w:strike/>
          <w:sz w:val="14"/>
          <w:szCs w:val="14"/>
        </w:rPr>
      </w:pPr>
    </w:p>
    <w:p w14:paraId="1922CFF8" w14:textId="77777777" w:rsidR="000C554C" w:rsidRDefault="000C554C" w:rsidP="00190746">
      <w:pPr>
        <w:spacing w:line="240" w:lineRule="auto"/>
        <w:jc w:val="both"/>
        <w:rPr>
          <w:rFonts w:cs="Times New Roman"/>
          <w:b w:val="0"/>
          <w:caps w:val="0"/>
          <w:strike/>
          <w:sz w:val="14"/>
          <w:szCs w:val="14"/>
        </w:rPr>
      </w:pPr>
    </w:p>
    <w:p w14:paraId="67910F25" w14:textId="77777777" w:rsidR="000C554C" w:rsidRDefault="000C554C" w:rsidP="00190746">
      <w:pPr>
        <w:spacing w:line="240" w:lineRule="auto"/>
        <w:jc w:val="both"/>
        <w:rPr>
          <w:rFonts w:cs="Times New Roman"/>
          <w:b w:val="0"/>
          <w:caps w:val="0"/>
          <w:strike/>
          <w:sz w:val="14"/>
          <w:szCs w:val="14"/>
        </w:rPr>
      </w:pPr>
    </w:p>
    <w:p w14:paraId="42FEE52B" w14:textId="77777777" w:rsidR="000C554C" w:rsidRDefault="000C554C" w:rsidP="00190746">
      <w:pPr>
        <w:spacing w:line="240" w:lineRule="auto"/>
        <w:jc w:val="both"/>
        <w:rPr>
          <w:rFonts w:cs="Times New Roman"/>
          <w:b w:val="0"/>
          <w:caps w:val="0"/>
          <w:strike/>
          <w:sz w:val="14"/>
          <w:szCs w:val="14"/>
        </w:rPr>
      </w:pPr>
    </w:p>
    <w:p w14:paraId="47AA7D95" w14:textId="77777777" w:rsidR="000C554C" w:rsidRDefault="000C554C" w:rsidP="00190746">
      <w:pPr>
        <w:spacing w:line="240" w:lineRule="auto"/>
        <w:jc w:val="both"/>
        <w:rPr>
          <w:rFonts w:cs="Times New Roman"/>
          <w:b w:val="0"/>
          <w:caps w:val="0"/>
          <w:strike/>
          <w:sz w:val="14"/>
          <w:szCs w:val="14"/>
        </w:rPr>
      </w:pPr>
    </w:p>
    <w:p w14:paraId="72A0AA99" w14:textId="77777777" w:rsidR="000C554C" w:rsidRDefault="000C554C" w:rsidP="00190746">
      <w:pPr>
        <w:spacing w:line="240" w:lineRule="auto"/>
        <w:jc w:val="both"/>
        <w:rPr>
          <w:rFonts w:cs="Times New Roman"/>
          <w:b w:val="0"/>
          <w:caps w:val="0"/>
          <w:strike/>
          <w:sz w:val="14"/>
          <w:szCs w:val="14"/>
        </w:rPr>
      </w:pPr>
    </w:p>
    <w:p w14:paraId="18BD97E3" w14:textId="77777777" w:rsidR="000C554C" w:rsidRDefault="000C554C" w:rsidP="00190746">
      <w:pPr>
        <w:spacing w:line="240" w:lineRule="auto"/>
        <w:jc w:val="both"/>
        <w:rPr>
          <w:rFonts w:cs="Times New Roman"/>
          <w:b w:val="0"/>
          <w:caps w:val="0"/>
          <w:strike/>
          <w:sz w:val="14"/>
          <w:szCs w:val="14"/>
        </w:rPr>
      </w:pPr>
    </w:p>
    <w:p w14:paraId="3C788CF2" w14:textId="77777777" w:rsidR="000C554C" w:rsidRDefault="000C554C" w:rsidP="00190746">
      <w:pPr>
        <w:spacing w:line="240" w:lineRule="auto"/>
        <w:jc w:val="both"/>
        <w:rPr>
          <w:rFonts w:cs="Times New Roman"/>
          <w:b w:val="0"/>
          <w:caps w:val="0"/>
          <w:strike/>
          <w:sz w:val="14"/>
          <w:szCs w:val="14"/>
        </w:rPr>
      </w:pPr>
    </w:p>
    <w:p w14:paraId="77C40391" w14:textId="77777777" w:rsidR="000C554C" w:rsidRDefault="000C554C" w:rsidP="00190746">
      <w:pPr>
        <w:spacing w:line="240" w:lineRule="auto"/>
        <w:jc w:val="both"/>
        <w:rPr>
          <w:rFonts w:cs="Times New Roman"/>
          <w:b w:val="0"/>
          <w:caps w:val="0"/>
          <w:strike/>
          <w:sz w:val="14"/>
          <w:szCs w:val="14"/>
        </w:rPr>
      </w:pPr>
    </w:p>
    <w:p w14:paraId="35C9C1D8" w14:textId="77777777" w:rsidR="000C554C" w:rsidRDefault="000C554C" w:rsidP="00190746">
      <w:pPr>
        <w:spacing w:line="240" w:lineRule="auto"/>
        <w:jc w:val="both"/>
        <w:rPr>
          <w:rFonts w:cs="Times New Roman"/>
          <w:b w:val="0"/>
          <w:caps w:val="0"/>
          <w:strike/>
          <w:sz w:val="14"/>
          <w:szCs w:val="14"/>
        </w:rPr>
      </w:pPr>
    </w:p>
    <w:p w14:paraId="181E522A" w14:textId="77777777" w:rsidR="000C554C" w:rsidRDefault="000C554C" w:rsidP="00190746">
      <w:pPr>
        <w:spacing w:line="240" w:lineRule="auto"/>
        <w:jc w:val="both"/>
        <w:rPr>
          <w:rFonts w:cs="Times New Roman"/>
          <w:b w:val="0"/>
          <w:caps w:val="0"/>
          <w:strike/>
          <w:sz w:val="14"/>
          <w:szCs w:val="14"/>
        </w:rPr>
      </w:pPr>
    </w:p>
    <w:p w14:paraId="5E42CECD" w14:textId="77777777" w:rsidR="000C554C" w:rsidRDefault="000C554C" w:rsidP="00190746">
      <w:pPr>
        <w:spacing w:line="240" w:lineRule="auto"/>
        <w:jc w:val="both"/>
        <w:rPr>
          <w:rFonts w:cs="Times New Roman"/>
          <w:b w:val="0"/>
          <w:caps w:val="0"/>
          <w:strike/>
          <w:sz w:val="14"/>
          <w:szCs w:val="14"/>
        </w:rPr>
      </w:pPr>
    </w:p>
    <w:p w14:paraId="44047B7E" w14:textId="77777777" w:rsidR="000C554C" w:rsidRDefault="000C554C" w:rsidP="00190746">
      <w:pPr>
        <w:spacing w:line="240" w:lineRule="auto"/>
        <w:jc w:val="both"/>
        <w:rPr>
          <w:rFonts w:cs="Times New Roman"/>
          <w:b w:val="0"/>
          <w:caps w:val="0"/>
          <w:strike/>
          <w:sz w:val="14"/>
          <w:szCs w:val="14"/>
        </w:rPr>
      </w:pPr>
    </w:p>
    <w:p w14:paraId="7B0275A0" w14:textId="77777777" w:rsidR="000C554C" w:rsidRDefault="000C554C" w:rsidP="00190746">
      <w:pPr>
        <w:spacing w:line="240" w:lineRule="auto"/>
        <w:jc w:val="both"/>
        <w:rPr>
          <w:rFonts w:cs="Times New Roman"/>
          <w:b w:val="0"/>
          <w:caps w:val="0"/>
          <w:strike/>
          <w:sz w:val="14"/>
          <w:szCs w:val="14"/>
        </w:rPr>
      </w:pPr>
    </w:p>
    <w:p w14:paraId="286767B3" w14:textId="77777777" w:rsidR="000C554C" w:rsidRDefault="000C554C" w:rsidP="00190746">
      <w:pPr>
        <w:spacing w:line="240" w:lineRule="auto"/>
        <w:jc w:val="both"/>
        <w:rPr>
          <w:rFonts w:cs="Times New Roman"/>
          <w:b w:val="0"/>
          <w:caps w:val="0"/>
          <w:strike/>
          <w:sz w:val="14"/>
          <w:szCs w:val="14"/>
        </w:rPr>
      </w:pPr>
    </w:p>
    <w:p w14:paraId="2201F926" w14:textId="77777777" w:rsidR="000C554C" w:rsidRDefault="000C554C" w:rsidP="00190746">
      <w:pPr>
        <w:spacing w:line="240" w:lineRule="auto"/>
        <w:jc w:val="both"/>
        <w:rPr>
          <w:rFonts w:cs="Times New Roman"/>
          <w:b w:val="0"/>
          <w:caps w:val="0"/>
          <w:strike/>
          <w:sz w:val="14"/>
          <w:szCs w:val="14"/>
        </w:rPr>
      </w:pPr>
    </w:p>
    <w:p w14:paraId="40BFE658" w14:textId="77777777" w:rsidR="000C554C" w:rsidRDefault="000C554C" w:rsidP="00190746">
      <w:pPr>
        <w:spacing w:line="240" w:lineRule="auto"/>
        <w:jc w:val="both"/>
        <w:rPr>
          <w:rFonts w:cs="Times New Roman"/>
          <w:b w:val="0"/>
          <w:caps w:val="0"/>
          <w:strike/>
          <w:sz w:val="14"/>
          <w:szCs w:val="14"/>
        </w:rPr>
      </w:pPr>
    </w:p>
    <w:p w14:paraId="1CF49902" w14:textId="77777777" w:rsidR="000C554C" w:rsidRDefault="000C554C" w:rsidP="00190746">
      <w:pPr>
        <w:spacing w:line="240" w:lineRule="auto"/>
        <w:jc w:val="both"/>
        <w:rPr>
          <w:rFonts w:cs="Times New Roman"/>
          <w:b w:val="0"/>
          <w:caps w:val="0"/>
          <w:strike/>
          <w:sz w:val="14"/>
          <w:szCs w:val="14"/>
        </w:rPr>
      </w:pPr>
    </w:p>
    <w:p w14:paraId="6E9EAFCD" w14:textId="77777777" w:rsidR="000C554C" w:rsidRDefault="000C554C" w:rsidP="00190746">
      <w:pPr>
        <w:spacing w:line="240" w:lineRule="auto"/>
        <w:jc w:val="both"/>
        <w:rPr>
          <w:rFonts w:cs="Times New Roman"/>
          <w:b w:val="0"/>
          <w:caps w:val="0"/>
          <w:strike/>
          <w:sz w:val="14"/>
          <w:szCs w:val="14"/>
        </w:rPr>
      </w:pPr>
    </w:p>
    <w:p w14:paraId="58CB2FA7" w14:textId="77777777" w:rsidR="000C554C" w:rsidRDefault="000C554C" w:rsidP="00190746">
      <w:pPr>
        <w:spacing w:line="240" w:lineRule="auto"/>
        <w:jc w:val="both"/>
        <w:rPr>
          <w:rFonts w:cs="Times New Roman"/>
          <w:b w:val="0"/>
          <w:caps w:val="0"/>
          <w:strike/>
          <w:sz w:val="14"/>
          <w:szCs w:val="14"/>
        </w:rPr>
      </w:pPr>
    </w:p>
    <w:p w14:paraId="05EFEDF7" w14:textId="77777777" w:rsidR="000C554C" w:rsidRDefault="000C554C" w:rsidP="00190746">
      <w:pPr>
        <w:spacing w:line="240" w:lineRule="auto"/>
        <w:jc w:val="both"/>
        <w:rPr>
          <w:rFonts w:cs="Times New Roman"/>
          <w:b w:val="0"/>
          <w:caps w:val="0"/>
          <w:strike/>
          <w:sz w:val="14"/>
          <w:szCs w:val="14"/>
        </w:rPr>
      </w:pPr>
    </w:p>
    <w:p w14:paraId="6088DD78" w14:textId="77777777" w:rsidR="000C554C" w:rsidRDefault="000C554C" w:rsidP="00A94246">
      <w:pPr>
        <w:spacing w:line="240" w:lineRule="auto"/>
        <w:rPr>
          <w:rFonts w:cs="Times New Roman"/>
          <w:b w:val="0"/>
          <w:caps w:val="0"/>
          <w:strike/>
          <w:sz w:val="14"/>
          <w:szCs w:val="14"/>
        </w:rPr>
      </w:pPr>
    </w:p>
    <w:p w14:paraId="7DA51C08" w14:textId="77777777" w:rsidR="00F3154C" w:rsidRDefault="00F3154C" w:rsidP="00A94246">
      <w:pPr>
        <w:spacing w:line="240" w:lineRule="auto"/>
        <w:rPr>
          <w:rFonts w:cs="Times New Roman"/>
          <w:caps w:val="0"/>
          <w:sz w:val="24"/>
          <w:szCs w:val="24"/>
        </w:rPr>
        <w:sectPr w:rsidR="00F3154C" w:rsidSect="0012321B">
          <w:headerReference w:type="even" r:id="rId26"/>
          <w:headerReference w:type="default" r:id="rId27"/>
          <w:footerReference w:type="default" r:id="rId28"/>
          <w:headerReference w:type="first" r:id="rId29"/>
          <w:pgSz w:w="12240" w:h="15840" w:code="1"/>
          <w:pgMar w:top="720" w:right="1080" w:bottom="734" w:left="806" w:header="720" w:footer="432" w:gutter="0"/>
          <w:pgNumType w:start="1"/>
          <w:cols w:space="720"/>
          <w:docGrid w:linePitch="360"/>
        </w:sectPr>
      </w:pPr>
    </w:p>
    <w:p w14:paraId="42315E22" w14:textId="3C091FCF" w:rsidR="000C554C" w:rsidRPr="001465EE" w:rsidRDefault="006819CE" w:rsidP="001465EE">
      <w:pPr>
        <w:spacing w:line="240" w:lineRule="auto"/>
        <w:jc w:val="both"/>
        <w:rPr>
          <w:rFonts w:cs="Times New Roman"/>
          <w:caps w:val="0"/>
          <w:sz w:val="15"/>
          <w:szCs w:val="15"/>
        </w:rPr>
      </w:pPr>
      <w:r w:rsidRPr="001465EE">
        <w:rPr>
          <w:rFonts w:cs="Times New Roman"/>
          <w:b w:val="0"/>
          <w:caps w:val="0"/>
          <w:noProof/>
          <w:sz w:val="20"/>
          <w:szCs w:val="20"/>
        </w:rPr>
        <w:lastRenderedPageBreak/>
        <mc:AlternateContent>
          <mc:Choice Requires="wps">
            <w:drawing>
              <wp:anchor distT="0" distB="0" distL="114300" distR="114300" simplePos="0" relativeHeight="251657728" behindDoc="0" locked="0" layoutInCell="1" allowOverlap="1" wp14:anchorId="4D14CCB4" wp14:editId="43AD5311">
                <wp:simplePos x="0" y="0"/>
                <wp:positionH relativeFrom="column">
                  <wp:posOffset>-401955</wp:posOffset>
                </wp:positionH>
                <wp:positionV relativeFrom="paragraph">
                  <wp:posOffset>-54610</wp:posOffset>
                </wp:positionV>
                <wp:extent cx="235585" cy="292735"/>
                <wp:effectExtent l="7620" t="6350" r="13970" b="5715"/>
                <wp:wrapNone/>
                <wp:docPr id="6" name="AutoShap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585" cy="292735"/>
                        </a:xfrm>
                        <a:prstGeom prst="flowChartConnector">
                          <a:avLst/>
                        </a:prstGeom>
                        <a:solidFill>
                          <a:srgbClr val="C6D9F1"/>
                        </a:solidFill>
                        <a:ln w="9525">
                          <a:solidFill>
                            <a:srgbClr val="000000"/>
                          </a:solidFill>
                          <a:round/>
                          <a:headEnd/>
                          <a:tailEnd/>
                        </a:ln>
                      </wps:spPr>
                      <wps:txbx>
                        <w:txbxContent>
                          <w:p w14:paraId="61B48002" w14:textId="77777777" w:rsidR="00D85A5B" w:rsidRDefault="00737950" w:rsidP="00973A52">
                            <w:r>
                              <w:t>U</w:t>
                            </w:r>
                            <w:r w:rsidR="00D85A5B">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4CCB4" id="AutoShape 30" o:spid="_x0000_s1046" type="#_x0000_t120" alt="&quot;&quot;" style="position:absolute;left:0;text-align:left;margin-left:-31.65pt;margin-top:-4.3pt;width:18.55pt;height:2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" fillcolor="#c6d9f1">
                <v:textbox>
                  <w:txbxContent>
                    <w:p w14:paraId="61B48002" w14:textId="77777777" w:rsidR="00D85A5B" w:rsidRDefault="00737950" w:rsidP="00973A52">
                      <w:r>
                        <w:t>U</w:t>
                      </w:r>
                      <w:r w:rsidR="00D85A5B">
                        <w:t>1111111</w:t>
                      </w:r>
                    </w:p>
                  </w:txbxContent>
                </v:textbox>
              </v:shape>
            </w:pict>
          </mc:Fallback>
        </mc:AlternateContent>
      </w:r>
      <w:r w:rsidR="001B25A6">
        <w:rPr>
          <w:rFonts w:cs="Times New Roman"/>
          <w:caps w:val="0"/>
          <w:noProof/>
          <w:sz w:val="20"/>
          <w:szCs w:val="20"/>
        </w:rPr>
        <w:t>REQUIREMENTS</w:t>
      </w:r>
      <w:r w:rsidR="001B25A6" w:rsidRPr="001465EE">
        <w:rPr>
          <w:rFonts w:cs="Times New Roman"/>
          <w:caps w:val="0"/>
          <w:sz w:val="20"/>
          <w:szCs w:val="20"/>
        </w:rPr>
        <w:t xml:space="preserve"> </w:t>
      </w:r>
      <w:r w:rsidR="007F6BCA" w:rsidRPr="001465EE">
        <w:rPr>
          <w:rFonts w:cs="Times New Roman"/>
          <w:caps w:val="0"/>
          <w:sz w:val="20"/>
          <w:szCs w:val="20"/>
        </w:rPr>
        <w:t xml:space="preserve">FOR </w:t>
      </w:r>
      <w:r w:rsidR="000C554C" w:rsidRPr="001465EE">
        <w:rPr>
          <w:rFonts w:cs="Times New Roman"/>
          <w:caps w:val="0"/>
          <w:sz w:val="20"/>
          <w:szCs w:val="20"/>
        </w:rPr>
        <w:t>EXTENDED SCHOOL YEAR (ESY) SERVICES</w:t>
      </w:r>
      <w:r w:rsidR="000C554C" w:rsidRPr="001465EE">
        <w:rPr>
          <w:rFonts w:cs="Times New Roman"/>
          <w:caps w:val="0"/>
          <w:sz w:val="15"/>
          <w:szCs w:val="15"/>
        </w:rPr>
        <w:t xml:space="preserve"> </w:t>
      </w:r>
      <w:r w:rsidR="000C554C" w:rsidRPr="001465EE">
        <w:rPr>
          <w:rFonts w:cs="Times New Roman"/>
          <w:b w:val="0"/>
          <w:caps w:val="0"/>
          <w:sz w:val="15"/>
          <w:szCs w:val="15"/>
        </w:rPr>
        <w:t xml:space="preserve">If the ARD committee determines that the student </w:t>
      </w:r>
      <w:proofErr w:type="gramStart"/>
      <w:r w:rsidR="000C554C" w:rsidRPr="001465EE">
        <w:rPr>
          <w:rFonts w:cs="Times New Roman"/>
          <w:b w:val="0"/>
          <w:caps w:val="0"/>
          <w:sz w:val="15"/>
          <w:szCs w:val="15"/>
        </w:rPr>
        <w:t>is in need of</w:t>
      </w:r>
      <w:proofErr w:type="gramEnd"/>
      <w:r w:rsidR="000C554C" w:rsidRPr="001465EE">
        <w:rPr>
          <w:rFonts w:cs="Times New Roman"/>
          <w:b w:val="0"/>
          <w:caps w:val="0"/>
          <w:sz w:val="15"/>
          <w:szCs w:val="15"/>
        </w:rPr>
        <w:t xml:space="preserve"> ESY services, then the IEP must </w:t>
      </w:r>
      <w:r w:rsidR="00B850C1" w:rsidRPr="001465EE">
        <w:rPr>
          <w:rFonts w:cs="Times New Roman"/>
          <w:b w:val="0"/>
          <w:caps w:val="0"/>
          <w:sz w:val="15"/>
          <w:szCs w:val="15"/>
        </w:rPr>
        <w:t xml:space="preserve">identify which of the </w:t>
      </w:r>
      <w:r w:rsidR="000C554C" w:rsidRPr="001465EE">
        <w:rPr>
          <w:rFonts w:cs="Times New Roman"/>
          <w:b w:val="0"/>
          <w:caps w:val="0"/>
          <w:sz w:val="15"/>
          <w:szCs w:val="15"/>
        </w:rPr>
        <w:t xml:space="preserve">goals and objectives </w:t>
      </w:r>
      <w:r w:rsidR="00B850C1" w:rsidRPr="001465EE">
        <w:rPr>
          <w:rFonts w:cs="Times New Roman"/>
          <w:b w:val="0"/>
          <w:caps w:val="0"/>
          <w:sz w:val="15"/>
          <w:szCs w:val="15"/>
        </w:rPr>
        <w:t xml:space="preserve">in </w:t>
      </w:r>
      <w:r w:rsidR="00F46CA0" w:rsidRPr="001465EE">
        <w:rPr>
          <w:rFonts w:cs="Times New Roman"/>
          <w:b w:val="0"/>
          <w:caps w:val="0"/>
          <w:sz w:val="15"/>
          <w:szCs w:val="15"/>
        </w:rPr>
        <w:t>sections D and F</w:t>
      </w:r>
      <w:r w:rsidR="00B850C1" w:rsidRPr="001465EE">
        <w:rPr>
          <w:rFonts w:cs="Times New Roman"/>
          <w:b w:val="0"/>
          <w:caps w:val="0"/>
          <w:sz w:val="15"/>
          <w:szCs w:val="15"/>
        </w:rPr>
        <w:t xml:space="preserve"> will be addressed during </w:t>
      </w:r>
      <w:r w:rsidR="000C554C" w:rsidRPr="001465EE">
        <w:rPr>
          <w:rFonts w:cs="Times New Roman"/>
          <w:b w:val="0"/>
          <w:caps w:val="0"/>
          <w:sz w:val="15"/>
          <w:szCs w:val="15"/>
        </w:rPr>
        <w:t xml:space="preserve">ESY services.  </w:t>
      </w:r>
    </w:p>
    <w:p w14:paraId="7AF528AC" w14:textId="77777777" w:rsidR="000C554C" w:rsidRPr="001465EE" w:rsidRDefault="000C554C" w:rsidP="00A94246">
      <w:pPr>
        <w:spacing w:line="240" w:lineRule="auto"/>
        <w:rPr>
          <w:rFonts w:cs="Times New Roman"/>
          <w:b w:val="0"/>
          <w:caps w:val="0"/>
          <w:sz w:val="15"/>
          <w:szCs w:val="15"/>
        </w:rPr>
      </w:pPr>
    </w:p>
    <w:p w14:paraId="2A264506" w14:textId="77777777" w:rsidR="007F6BCA" w:rsidRPr="001465EE" w:rsidRDefault="007F6BCA" w:rsidP="007F6BCA">
      <w:pPr>
        <w:pStyle w:val="Footer"/>
        <w:tabs>
          <w:tab w:val="clear" w:pos="4320"/>
          <w:tab w:val="clear" w:pos="8640"/>
          <w:tab w:val="center" w:pos="5040"/>
          <w:tab w:val="right" w:pos="10062"/>
        </w:tabs>
        <w:rPr>
          <w:rStyle w:val="PageNumber"/>
          <w:rFonts w:ascii="MyriadPro-Regular" w:hAnsi="MyriadPro-Regular" w:cs="Arial"/>
          <w:b/>
          <w:sz w:val="15"/>
          <w:szCs w:val="15"/>
        </w:rPr>
      </w:pPr>
      <w:r w:rsidRPr="001465EE">
        <w:rPr>
          <w:rStyle w:val="PageNumber"/>
          <w:rFonts w:ascii="Verdana" w:hAnsi="Verdana" w:cs="Arial"/>
          <w:b/>
          <w:sz w:val="15"/>
          <w:szCs w:val="15"/>
        </w:rPr>
        <w:tab/>
      </w:r>
      <w:r w:rsidRPr="001465EE">
        <w:rPr>
          <w:rStyle w:val="PageNumber"/>
          <w:rFonts w:ascii="MyriadPro-Regular" w:hAnsi="MyriadPro-Regular" w:cs="Arial"/>
          <w:b/>
          <w:sz w:val="15"/>
          <w:szCs w:val="15"/>
        </w:rPr>
        <w:t>Please duplicate this page</w:t>
      </w:r>
      <w:r w:rsidR="00B32941" w:rsidRPr="001465EE">
        <w:rPr>
          <w:rStyle w:val="PageNumber"/>
          <w:rFonts w:ascii="MyriadPro-Regular" w:hAnsi="MyriadPro-Regular" w:cs="Arial"/>
          <w:b/>
          <w:sz w:val="15"/>
          <w:szCs w:val="15"/>
        </w:rPr>
        <w:t>,</w:t>
      </w:r>
      <w:r w:rsidRPr="001465EE">
        <w:rPr>
          <w:rStyle w:val="PageNumber"/>
          <w:rFonts w:ascii="MyriadPro-Regular" w:hAnsi="MyriadPro-Regular" w:cs="Arial"/>
          <w:b/>
          <w:sz w:val="15"/>
          <w:szCs w:val="15"/>
        </w:rPr>
        <w:t xml:space="preserve"> as needed</w:t>
      </w:r>
      <w:r w:rsidR="00B32941" w:rsidRPr="001465EE">
        <w:rPr>
          <w:rStyle w:val="PageNumber"/>
          <w:rFonts w:ascii="MyriadPro-Regular" w:hAnsi="MyriadPro-Regular" w:cs="Arial"/>
          <w:b/>
          <w:sz w:val="15"/>
          <w:szCs w:val="15"/>
        </w:rPr>
        <w:t>.</w:t>
      </w:r>
      <w:r w:rsidRPr="001465EE">
        <w:rPr>
          <w:rStyle w:val="PageNumber"/>
          <w:rFonts w:ascii="MyriadPro-Regular" w:hAnsi="MyriadPro-Regular" w:cs="Arial"/>
          <w:b/>
          <w:sz w:val="15"/>
          <w:szCs w:val="15"/>
        </w:rPr>
        <w:t xml:space="preserve"> </w:t>
      </w:r>
    </w:p>
    <w:p w14:paraId="1932B872" w14:textId="77777777" w:rsidR="007F6BCA" w:rsidRPr="001465EE" w:rsidRDefault="007F6BCA" w:rsidP="00A94246">
      <w:pPr>
        <w:spacing w:line="240" w:lineRule="auto"/>
        <w:rPr>
          <w:rFonts w:cs="Times New Roman"/>
          <w:b w:val="0"/>
          <w:caps w:val="0"/>
          <w:sz w:val="15"/>
          <w:szCs w:val="15"/>
        </w:rPr>
      </w:pPr>
    </w:p>
    <w:p w14:paraId="49DAA8E8" w14:textId="77777777" w:rsidR="007F6BCA" w:rsidRPr="001465EE" w:rsidRDefault="000C554C" w:rsidP="00A94246">
      <w:pPr>
        <w:spacing w:line="240" w:lineRule="auto"/>
        <w:rPr>
          <w:rFonts w:cs="MyriadPro-Regular"/>
          <w:b w:val="0"/>
          <w:caps w:val="0"/>
          <w:color w:val="010202"/>
          <w:sz w:val="15"/>
          <w:szCs w:val="15"/>
        </w:rPr>
      </w:pPr>
      <w:r w:rsidRPr="001465EE">
        <w:rPr>
          <w:rFonts w:cs="MyriadPro-Regular"/>
          <w:b w:val="0"/>
          <w:caps w:val="0"/>
          <w:color w:val="010202"/>
          <w:sz w:val="15"/>
          <w:szCs w:val="15"/>
        </w:rPr>
        <w:t>The ARD committee has determined that ESY services are necessary for the following goals and objectives</w:t>
      </w:r>
      <w:r w:rsidR="002D7BF1">
        <w:rPr>
          <w:rFonts w:cs="MyriadPro-Regular"/>
          <w:b w:val="0"/>
          <w:caps w:val="0"/>
          <w:color w:val="010202"/>
          <w:sz w:val="15"/>
          <w:szCs w:val="15"/>
        </w:rPr>
        <w:t>.</w:t>
      </w:r>
      <w:r w:rsidRPr="001465EE">
        <w:rPr>
          <w:rFonts w:cs="MyriadPro-Regular"/>
          <w:b w:val="0"/>
          <w:caps w:val="0"/>
          <w:color w:val="010202"/>
          <w:sz w:val="15"/>
          <w:szCs w:val="15"/>
        </w:rPr>
        <w:t xml:space="preserve">   </w:t>
      </w:r>
    </w:p>
    <w:p w14:paraId="648EAEA9" w14:textId="77777777" w:rsidR="000C554C" w:rsidRPr="00074585" w:rsidRDefault="000C554C" w:rsidP="00A94246">
      <w:pPr>
        <w:spacing w:line="240" w:lineRule="auto"/>
        <w:rPr>
          <w:rFonts w:cs="Times New Roman"/>
          <w:caps w:val="0"/>
          <w:sz w:val="15"/>
          <w:szCs w:val="15"/>
        </w:rPr>
      </w:pPr>
      <w:r w:rsidRPr="00074585">
        <w:rPr>
          <w:rFonts w:cs="Times New Roman"/>
          <w:b w:val="0"/>
          <w:caps w:val="0"/>
          <w:sz w:val="15"/>
          <w:szCs w:val="15"/>
        </w:rPr>
        <w:t>19 TAC §89.1055(c)</w:t>
      </w:r>
    </w:p>
    <w:p w14:paraId="50CF7631" w14:textId="77777777" w:rsidR="000C554C" w:rsidRPr="001465EE" w:rsidRDefault="000C554C" w:rsidP="00A94246">
      <w:pPr>
        <w:spacing w:line="240" w:lineRule="auto"/>
        <w:rPr>
          <w:rFonts w:cs="MyriadPro-Regular"/>
          <w:b w:val="0"/>
          <w:caps w:val="0"/>
          <w:color w:val="010202"/>
          <w:sz w:val="15"/>
          <w:szCs w:val="15"/>
        </w:rPr>
      </w:pPr>
    </w:p>
    <w:tbl>
      <w:tblPr>
        <w:tblW w:w="1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0C554C" w:rsidRPr="00BD01E6" w14:paraId="6310BADF" w14:textId="77777777" w:rsidTr="00B07CD3">
        <w:trPr>
          <w:trHeight w:val="752"/>
        </w:trPr>
        <w:tc>
          <w:tcPr>
            <w:tcW w:w="10370" w:type="dxa"/>
          </w:tcPr>
          <w:p w14:paraId="41F605C0" w14:textId="77777777" w:rsidR="000C554C" w:rsidRPr="00BD01E6" w:rsidRDefault="000C554C" w:rsidP="00B07CD3">
            <w:pPr>
              <w:spacing w:line="240" w:lineRule="auto"/>
              <w:ind w:left="177"/>
              <w:rPr>
                <w:rFonts w:cs="MyriadPro-Regular"/>
                <w:caps w:val="0"/>
                <w:color w:val="010202"/>
                <w:sz w:val="20"/>
                <w:szCs w:val="20"/>
              </w:rPr>
            </w:pPr>
          </w:p>
          <w:p w14:paraId="16476953" w14:textId="77777777" w:rsidR="000C554C" w:rsidRPr="00BD01E6" w:rsidRDefault="000C554C" w:rsidP="00B07CD3">
            <w:pPr>
              <w:spacing w:line="240" w:lineRule="auto"/>
              <w:ind w:left="177"/>
              <w:rPr>
                <w:rFonts w:cs="MyriadPro-Regular"/>
                <w:caps w:val="0"/>
                <w:color w:val="010202"/>
                <w:sz w:val="20"/>
                <w:szCs w:val="20"/>
              </w:rPr>
            </w:pPr>
          </w:p>
          <w:p w14:paraId="4CA04F12" w14:textId="77777777" w:rsidR="000C554C" w:rsidRPr="00BD01E6" w:rsidRDefault="000C554C" w:rsidP="00B07CD3">
            <w:pPr>
              <w:spacing w:line="240" w:lineRule="auto"/>
              <w:ind w:left="177"/>
              <w:rPr>
                <w:rFonts w:cs="MyriadPro-Regular"/>
                <w:caps w:val="0"/>
                <w:color w:val="010202"/>
                <w:sz w:val="20"/>
                <w:szCs w:val="20"/>
              </w:rPr>
            </w:pPr>
          </w:p>
          <w:p w14:paraId="3D064F0A" w14:textId="77777777" w:rsidR="000C554C" w:rsidRDefault="000C554C" w:rsidP="00B07CD3">
            <w:pPr>
              <w:spacing w:line="240" w:lineRule="auto"/>
              <w:ind w:left="177"/>
              <w:rPr>
                <w:rFonts w:cs="MyriadPro-Regular"/>
                <w:caps w:val="0"/>
                <w:color w:val="010202"/>
                <w:sz w:val="20"/>
                <w:szCs w:val="20"/>
              </w:rPr>
            </w:pPr>
          </w:p>
          <w:p w14:paraId="361302E2" w14:textId="77777777" w:rsidR="000C554C" w:rsidRDefault="000C554C" w:rsidP="00B07CD3">
            <w:pPr>
              <w:spacing w:line="240" w:lineRule="auto"/>
              <w:ind w:left="177"/>
              <w:rPr>
                <w:rFonts w:cs="MyriadPro-Regular"/>
                <w:caps w:val="0"/>
                <w:color w:val="010202"/>
                <w:sz w:val="20"/>
                <w:szCs w:val="20"/>
              </w:rPr>
            </w:pPr>
          </w:p>
          <w:p w14:paraId="12626030" w14:textId="77777777" w:rsidR="000C554C" w:rsidRPr="00BD01E6" w:rsidRDefault="000C554C" w:rsidP="00B07CD3">
            <w:pPr>
              <w:spacing w:line="240" w:lineRule="auto"/>
              <w:ind w:left="177"/>
              <w:rPr>
                <w:rFonts w:cs="MyriadPro-Regular"/>
                <w:caps w:val="0"/>
                <w:color w:val="010202"/>
                <w:sz w:val="20"/>
                <w:szCs w:val="20"/>
              </w:rPr>
            </w:pPr>
          </w:p>
        </w:tc>
      </w:tr>
    </w:tbl>
    <w:p w14:paraId="13DDE803" w14:textId="77777777" w:rsidR="000C554C" w:rsidRDefault="000C554C" w:rsidP="00A94246">
      <w:pPr>
        <w:spacing w:line="240" w:lineRule="auto"/>
        <w:ind w:hanging="270"/>
        <w:rPr>
          <w:rFonts w:cs="MyriadPro-Regular"/>
          <w:caps w:val="0"/>
          <w:color w:val="010202"/>
          <w:sz w:val="20"/>
          <w:szCs w:val="20"/>
        </w:rPr>
      </w:pPr>
    </w:p>
    <w:p w14:paraId="431A7D40" w14:textId="77777777" w:rsidR="00833BB6" w:rsidRPr="001465EE" w:rsidRDefault="000C554C" w:rsidP="001465EE">
      <w:pPr>
        <w:spacing w:line="240" w:lineRule="auto"/>
        <w:ind w:left="-180"/>
        <w:jc w:val="both"/>
        <w:rPr>
          <w:rFonts w:cs="MyriadPro-Regular"/>
          <w:b w:val="0"/>
          <w:caps w:val="0"/>
          <w:color w:val="010202"/>
          <w:sz w:val="15"/>
          <w:szCs w:val="15"/>
        </w:rPr>
      </w:pPr>
      <w:r w:rsidRPr="00BD01E6">
        <w:rPr>
          <w:rFonts w:cs="MyriadPro-Regular"/>
          <w:caps w:val="0"/>
          <w:color w:val="010202"/>
          <w:sz w:val="20"/>
          <w:szCs w:val="20"/>
        </w:rPr>
        <w:t>ESY SPECIA</w:t>
      </w:r>
      <w:r w:rsidR="00D21800">
        <w:rPr>
          <w:rFonts w:cs="MyriadPro-Regular"/>
          <w:caps w:val="0"/>
          <w:color w:val="010202"/>
          <w:sz w:val="20"/>
          <w:szCs w:val="20"/>
        </w:rPr>
        <w:t>L EDUCATION AND RELATED SERVICES</w:t>
      </w:r>
      <w:r w:rsidRPr="00BD01E6">
        <w:rPr>
          <w:rFonts w:cs="MyriadPro-Regular"/>
          <w:caps w:val="0"/>
          <w:color w:val="010202"/>
          <w:sz w:val="20"/>
          <w:szCs w:val="20"/>
        </w:rPr>
        <w:t>:</w:t>
      </w:r>
      <w:r w:rsidRPr="00BD01E6">
        <w:rPr>
          <w:rFonts w:cs="MyriadPro-Regular"/>
          <w:caps w:val="0"/>
          <w:color w:val="010202"/>
        </w:rPr>
        <w:t xml:space="preserve">  </w:t>
      </w:r>
      <w:r w:rsidRPr="001465EE">
        <w:rPr>
          <w:rFonts w:cs="MyriadPro-Regular"/>
          <w:b w:val="0"/>
          <w:caps w:val="0"/>
          <w:color w:val="010202"/>
          <w:sz w:val="15"/>
          <w:szCs w:val="15"/>
        </w:rPr>
        <w:t xml:space="preserve">A statement of the special education and related services and supplementary aids and services, based on peer-reviewed research to the extent practicable, to be provided to the student, or on behalf of the student, and a statement of the program modifications or supports for school personnel that will be provided to enable the student to advance appropriately toward attaining the annual goals and to be involved in and make progress in the general education curriculum. </w:t>
      </w:r>
    </w:p>
    <w:p w14:paraId="6A43E8FF" w14:textId="77777777" w:rsidR="000C554C" w:rsidRPr="001465EE" w:rsidRDefault="007F6BCA" w:rsidP="001465EE">
      <w:pPr>
        <w:spacing w:line="240" w:lineRule="auto"/>
        <w:ind w:left="-180"/>
        <w:jc w:val="both"/>
        <w:rPr>
          <w:rFonts w:cs="MyriadPro-Regular"/>
          <w:caps w:val="0"/>
          <w:color w:val="010202"/>
          <w:sz w:val="15"/>
          <w:szCs w:val="15"/>
        </w:rPr>
      </w:pPr>
      <w:r w:rsidRPr="00074585">
        <w:rPr>
          <w:rFonts w:cs="MyriadPro-Regular"/>
          <w:b w:val="0"/>
          <w:caps w:val="0"/>
          <w:color w:val="010202"/>
          <w:sz w:val="15"/>
          <w:szCs w:val="15"/>
        </w:rPr>
        <w:t xml:space="preserve">34 CFR </w:t>
      </w:r>
      <w:r w:rsidRPr="00074585">
        <w:rPr>
          <w:rFonts w:cs="Times New Roman"/>
          <w:b w:val="0"/>
          <w:caps w:val="0"/>
          <w:sz w:val="15"/>
          <w:szCs w:val="15"/>
        </w:rPr>
        <w:t>§</w:t>
      </w:r>
      <w:r w:rsidRPr="00074585">
        <w:rPr>
          <w:rFonts w:cs="MyriadPro-Regular"/>
          <w:b w:val="0"/>
          <w:caps w:val="0"/>
          <w:color w:val="010202"/>
          <w:sz w:val="15"/>
          <w:szCs w:val="15"/>
        </w:rPr>
        <w:t>300.320(a)(4)(i</w:t>
      </w:r>
      <w:proofErr w:type="gramStart"/>
      <w:r w:rsidRPr="00074585">
        <w:rPr>
          <w:rFonts w:cs="MyriadPro-Regular"/>
          <w:b w:val="0"/>
          <w:caps w:val="0"/>
          <w:color w:val="010202"/>
          <w:sz w:val="15"/>
          <w:szCs w:val="15"/>
        </w:rPr>
        <w:t>),(</w:t>
      </w:r>
      <w:proofErr w:type="gramEnd"/>
      <w:r w:rsidRPr="00074585">
        <w:rPr>
          <w:rFonts w:cs="MyriadPro-Regular"/>
          <w:b w:val="0"/>
          <w:caps w:val="0"/>
          <w:color w:val="010202"/>
          <w:sz w:val="15"/>
          <w:szCs w:val="15"/>
        </w:rPr>
        <w:t xml:space="preserve">ii), </w:t>
      </w:r>
      <w:r w:rsidRPr="00074585">
        <w:rPr>
          <w:rFonts w:cs="Times New Roman"/>
          <w:b w:val="0"/>
          <w:caps w:val="0"/>
          <w:sz w:val="15"/>
          <w:szCs w:val="15"/>
        </w:rPr>
        <w:t xml:space="preserve">34 CFR §300.320(a)(7), </w:t>
      </w:r>
      <w:r w:rsidRPr="00074585">
        <w:rPr>
          <w:rFonts w:cs="MyriadPro-Regular"/>
          <w:b w:val="0"/>
          <w:caps w:val="0"/>
          <w:color w:val="010202"/>
          <w:sz w:val="15"/>
          <w:szCs w:val="15"/>
        </w:rPr>
        <w:t xml:space="preserve">19 TAC </w:t>
      </w:r>
      <w:r w:rsidRPr="00074585">
        <w:rPr>
          <w:rFonts w:cs="Times New Roman"/>
          <w:b w:val="0"/>
          <w:caps w:val="0"/>
          <w:sz w:val="15"/>
          <w:szCs w:val="15"/>
        </w:rPr>
        <w:t>§89.1075(</w:t>
      </w:r>
      <w:r w:rsidR="002E7674" w:rsidRPr="00074585">
        <w:rPr>
          <w:rFonts w:cs="Times New Roman"/>
          <w:b w:val="0"/>
          <w:caps w:val="0"/>
          <w:sz w:val="15"/>
          <w:szCs w:val="15"/>
        </w:rPr>
        <w:t>e</w:t>
      </w:r>
      <w:r w:rsidRPr="00074585">
        <w:rPr>
          <w:rFonts w:cs="Times New Roman"/>
          <w:b w:val="0"/>
          <w:caps w:val="0"/>
          <w:sz w:val="15"/>
          <w:szCs w:val="15"/>
        </w:rPr>
        <w:t>)</w:t>
      </w:r>
    </w:p>
    <w:p w14:paraId="4A4E7C4B" w14:textId="77777777" w:rsidR="000C554C" w:rsidRPr="00BD01E6" w:rsidRDefault="000C554C" w:rsidP="0083198F">
      <w:pPr>
        <w:spacing w:line="240" w:lineRule="auto"/>
        <w:ind w:left="-270"/>
        <w:rPr>
          <w:rFonts w:cs="MyriadPro-Regular"/>
          <w:b w:val="0"/>
          <w:caps w:val="0"/>
          <w:color w:val="010202"/>
          <w:sz w:val="14"/>
          <w:szCs w:val="14"/>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890"/>
        <w:gridCol w:w="1530"/>
        <w:gridCol w:w="1890"/>
        <w:gridCol w:w="1692"/>
      </w:tblGrid>
      <w:tr w:rsidR="000C554C" w:rsidRPr="00BD01E6" w14:paraId="285DE404" w14:textId="77777777" w:rsidTr="00833BB6">
        <w:tc>
          <w:tcPr>
            <w:tcW w:w="3708" w:type="dxa"/>
          </w:tcPr>
          <w:p w14:paraId="4003142D"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 xml:space="preserve">Type of Services </w:t>
            </w:r>
          </w:p>
          <w:p w14:paraId="5129CE66" w14:textId="77777777" w:rsidR="000C554C" w:rsidRPr="00EA3AFA" w:rsidRDefault="000C554C" w:rsidP="00EA3AFA">
            <w:pPr>
              <w:spacing w:line="240" w:lineRule="auto"/>
              <w:jc w:val="center"/>
              <w:rPr>
                <w:rFonts w:cs="MyriadPro-Regular"/>
                <w:caps w:val="0"/>
                <w:color w:val="010202"/>
              </w:rPr>
            </w:pPr>
          </w:p>
          <w:p w14:paraId="4BE006E8" w14:textId="77777777" w:rsidR="000C554C" w:rsidRPr="00EA3AFA" w:rsidRDefault="000C554C" w:rsidP="00EA3AFA">
            <w:pPr>
              <w:spacing w:line="240" w:lineRule="auto"/>
              <w:jc w:val="center"/>
              <w:rPr>
                <w:rFonts w:cs="MyriadPro-Regular"/>
                <w:caps w:val="0"/>
                <w:color w:val="010202"/>
              </w:rPr>
            </w:pPr>
          </w:p>
        </w:tc>
        <w:tc>
          <w:tcPr>
            <w:tcW w:w="1890" w:type="dxa"/>
          </w:tcPr>
          <w:p w14:paraId="6C75C2AD"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Frequency of Services</w:t>
            </w:r>
          </w:p>
        </w:tc>
        <w:tc>
          <w:tcPr>
            <w:tcW w:w="1530" w:type="dxa"/>
          </w:tcPr>
          <w:p w14:paraId="7CBA633A"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Amount of Time</w:t>
            </w:r>
          </w:p>
          <w:p w14:paraId="157D95FE" w14:textId="77777777" w:rsidR="000C554C" w:rsidRPr="00EA3AFA" w:rsidRDefault="000C554C" w:rsidP="00EA3AFA">
            <w:pPr>
              <w:spacing w:line="240" w:lineRule="auto"/>
              <w:jc w:val="center"/>
              <w:rPr>
                <w:rFonts w:cs="MyriadPro-Regular"/>
                <w:caps w:val="0"/>
                <w:color w:val="010202"/>
              </w:rPr>
            </w:pPr>
          </w:p>
        </w:tc>
        <w:tc>
          <w:tcPr>
            <w:tcW w:w="1890" w:type="dxa"/>
          </w:tcPr>
          <w:p w14:paraId="0DEFF6BC"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Beginning/Ending Date</w:t>
            </w:r>
          </w:p>
          <w:p w14:paraId="49D94C62" w14:textId="77777777" w:rsidR="000C554C" w:rsidRPr="00EA3AFA" w:rsidRDefault="000C554C" w:rsidP="00EA3AFA">
            <w:pPr>
              <w:spacing w:line="240" w:lineRule="auto"/>
              <w:jc w:val="center"/>
              <w:rPr>
                <w:rFonts w:cs="MyriadPro-Regular"/>
                <w:caps w:val="0"/>
                <w:color w:val="010202"/>
              </w:rPr>
            </w:pPr>
          </w:p>
        </w:tc>
        <w:tc>
          <w:tcPr>
            <w:tcW w:w="1692" w:type="dxa"/>
          </w:tcPr>
          <w:p w14:paraId="30542D62" w14:textId="77777777" w:rsidR="000C554C" w:rsidRPr="00EA3AFA" w:rsidRDefault="000C554C" w:rsidP="00EA3AFA">
            <w:pPr>
              <w:spacing w:line="240" w:lineRule="auto"/>
              <w:jc w:val="center"/>
              <w:rPr>
                <w:rFonts w:cs="MyriadPro-Regular"/>
                <w:caps w:val="0"/>
                <w:color w:val="010202"/>
              </w:rPr>
            </w:pPr>
            <w:r w:rsidRPr="00EA3AFA">
              <w:rPr>
                <w:rFonts w:cs="MyriadPro-Regular"/>
                <w:caps w:val="0"/>
                <w:color w:val="010202"/>
              </w:rPr>
              <w:t>Location of Services</w:t>
            </w:r>
          </w:p>
        </w:tc>
      </w:tr>
      <w:tr w:rsidR="000C554C" w:rsidRPr="00BD01E6" w14:paraId="0575AC38" w14:textId="77777777" w:rsidTr="00833BB6">
        <w:tc>
          <w:tcPr>
            <w:tcW w:w="3708" w:type="dxa"/>
          </w:tcPr>
          <w:p w14:paraId="35013802" w14:textId="77777777" w:rsidR="000C554C" w:rsidRPr="00EA3AFA" w:rsidRDefault="000C554C" w:rsidP="0018772F">
            <w:pPr>
              <w:spacing w:line="240" w:lineRule="auto"/>
              <w:rPr>
                <w:rFonts w:cs="MyriadPro-Regular"/>
                <w:caps w:val="0"/>
                <w:color w:val="010202"/>
                <w:sz w:val="18"/>
                <w:szCs w:val="18"/>
              </w:rPr>
            </w:pPr>
            <w:r w:rsidRPr="00EA3AFA">
              <w:rPr>
                <w:rFonts w:cs="MyriadPro-Regular"/>
                <w:caps w:val="0"/>
                <w:color w:val="010202"/>
              </w:rPr>
              <w:t>Special Education</w:t>
            </w:r>
            <w:r w:rsidRPr="00EA3AFA">
              <w:rPr>
                <w:rFonts w:cs="MyriadPro-Regular"/>
                <w:caps w:val="0"/>
                <w:color w:val="010202"/>
                <w:sz w:val="18"/>
                <w:szCs w:val="18"/>
              </w:rPr>
              <w:t xml:space="preserve"> </w:t>
            </w:r>
          </w:p>
          <w:p w14:paraId="0ACE744E" w14:textId="77777777" w:rsidR="000C554C" w:rsidRDefault="000C554C" w:rsidP="0018772F">
            <w:pPr>
              <w:spacing w:line="240" w:lineRule="auto"/>
              <w:rPr>
                <w:rFonts w:cs="Times New Roman"/>
                <w:b w:val="0"/>
                <w:caps w:val="0"/>
              </w:rPr>
            </w:pPr>
          </w:p>
          <w:p w14:paraId="2D508411" w14:textId="77777777" w:rsidR="007F6BCA" w:rsidRDefault="007F6BCA" w:rsidP="0018772F">
            <w:pPr>
              <w:spacing w:line="240" w:lineRule="auto"/>
              <w:rPr>
                <w:rFonts w:cs="Times New Roman"/>
                <w:b w:val="0"/>
                <w:caps w:val="0"/>
              </w:rPr>
            </w:pPr>
          </w:p>
          <w:p w14:paraId="04E74EB4" w14:textId="77777777" w:rsidR="007F6BCA" w:rsidRPr="00EA3AFA" w:rsidRDefault="007F6BCA" w:rsidP="0018772F">
            <w:pPr>
              <w:spacing w:line="240" w:lineRule="auto"/>
              <w:rPr>
                <w:rFonts w:cs="Times New Roman"/>
                <w:b w:val="0"/>
                <w:caps w:val="0"/>
              </w:rPr>
            </w:pPr>
          </w:p>
          <w:p w14:paraId="38C310A7" w14:textId="77777777" w:rsidR="000C554C" w:rsidRPr="00EA3AFA" w:rsidRDefault="000C554C" w:rsidP="0018772F">
            <w:pPr>
              <w:spacing w:line="240" w:lineRule="auto"/>
              <w:rPr>
                <w:rFonts w:cs="Times New Roman"/>
                <w:b w:val="0"/>
                <w:caps w:val="0"/>
              </w:rPr>
            </w:pPr>
          </w:p>
        </w:tc>
        <w:tc>
          <w:tcPr>
            <w:tcW w:w="1890" w:type="dxa"/>
            <w:vAlign w:val="center"/>
          </w:tcPr>
          <w:p w14:paraId="2E62B887" w14:textId="77777777" w:rsidR="000C554C" w:rsidRPr="00EA3AFA" w:rsidRDefault="000C554C" w:rsidP="00EA32EF">
            <w:pPr>
              <w:spacing w:line="240" w:lineRule="auto"/>
              <w:rPr>
                <w:rFonts w:cs="MyriadPro-Regular"/>
                <w:b w:val="0"/>
                <w:caps w:val="0"/>
                <w:color w:val="010202"/>
                <w:sz w:val="14"/>
                <w:szCs w:val="14"/>
              </w:rPr>
            </w:pPr>
          </w:p>
        </w:tc>
        <w:tc>
          <w:tcPr>
            <w:tcW w:w="1530" w:type="dxa"/>
            <w:vAlign w:val="center"/>
          </w:tcPr>
          <w:p w14:paraId="1C4DCF10" w14:textId="77777777" w:rsidR="000C554C" w:rsidRPr="00EA3AFA" w:rsidRDefault="000C554C" w:rsidP="00EA3AFA">
            <w:pPr>
              <w:spacing w:line="240" w:lineRule="auto"/>
              <w:jc w:val="center"/>
              <w:rPr>
                <w:rFonts w:cs="MyriadPro-Regular"/>
                <w:b w:val="0"/>
                <w:caps w:val="0"/>
                <w:color w:val="010202"/>
                <w:sz w:val="14"/>
                <w:szCs w:val="14"/>
              </w:rPr>
            </w:pPr>
          </w:p>
          <w:p w14:paraId="700D5F3E" w14:textId="77777777" w:rsidR="000C554C" w:rsidRPr="00EA3AFA" w:rsidRDefault="000C554C" w:rsidP="00EA3AFA">
            <w:pPr>
              <w:spacing w:line="240" w:lineRule="auto"/>
              <w:jc w:val="center"/>
              <w:rPr>
                <w:rFonts w:cs="MyriadPro-Regular"/>
                <w:b w:val="0"/>
                <w:caps w:val="0"/>
                <w:color w:val="010202"/>
                <w:sz w:val="14"/>
                <w:szCs w:val="14"/>
              </w:rPr>
            </w:pPr>
          </w:p>
        </w:tc>
        <w:tc>
          <w:tcPr>
            <w:tcW w:w="1890" w:type="dxa"/>
            <w:vAlign w:val="center"/>
          </w:tcPr>
          <w:p w14:paraId="4C0BC3D6" w14:textId="77777777" w:rsidR="000C554C" w:rsidRPr="00EA3AFA" w:rsidRDefault="000C554C" w:rsidP="00EA3AFA">
            <w:pPr>
              <w:spacing w:line="240" w:lineRule="auto"/>
              <w:jc w:val="center"/>
              <w:rPr>
                <w:rFonts w:cs="MyriadPro-Regular"/>
                <w:b w:val="0"/>
                <w:caps w:val="0"/>
                <w:color w:val="010202"/>
                <w:sz w:val="14"/>
                <w:szCs w:val="14"/>
              </w:rPr>
            </w:pPr>
          </w:p>
        </w:tc>
        <w:tc>
          <w:tcPr>
            <w:tcW w:w="1692" w:type="dxa"/>
            <w:vAlign w:val="center"/>
          </w:tcPr>
          <w:p w14:paraId="7A64BB63"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7C8DCC60" w14:textId="77777777" w:rsidTr="00833BB6">
        <w:tc>
          <w:tcPr>
            <w:tcW w:w="3708" w:type="dxa"/>
          </w:tcPr>
          <w:p w14:paraId="0E5C9F83" w14:textId="77777777" w:rsidR="000C554C" w:rsidRPr="00EA3AFA" w:rsidRDefault="000C554C" w:rsidP="0018772F">
            <w:pPr>
              <w:spacing w:line="240" w:lineRule="auto"/>
              <w:rPr>
                <w:rFonts w:cs="MyriadPro-Regular"/>
                <w:caps w:val="0"/>
                <w:color w:val="010202"/>
              </w:rPr>
            </w:pPr>
            <w:r w:rsidRPr="00EA3AFA">
              <w:rPr>
                <w:rFonts w:cs="MyriadPro-Regular"/>
                <w:caps w:val="0"/>
                <w:color w:val="010202"/>
              </w:rPr>
              <w:t xml:space="preserve">Related Services </w:t>
            </w:r>
          </w:p>
          <w:p w14:paraId="12601CCA" w14:textId="77777777" w:rsidR="000C554C" w:rsidRPr="00EA3AFA" w:rsidRDefault="000C554C" w:rsidP="0018772F">
            <w:pPr>
              <w:spacing w:line="240" w:lineRule="auto"/>
              <w:rPr>
                <w:rFonts w:cs="MyriadPro-Regular"/>
                <w:caps w:val="0"/>
                <w:color w:val="010202"/>
              </w:rPr>
            </w:pPr>
          </w:p>
          <w:p w14:paraId="0C3D2DB4" w14:textId="77777777" w:rsidR="000C554C" w:rsidRDefault="000C554C" w:rsidP="0018772F">
            <w:pPr>
              <w:spacing w:line="240" w:lineRule="auto"/>
              <w:rPr>
                <w:rFonts w:cs="MyriadPro-Regular"/>
                <w:caps w:val="0"/>
                <w:color w:val="010202"/>
              </w:rPr>
            </w:pPr>
          </w:p>
          <w:p w14:paraId="220F0E56" w14:textId="77777777" w:rsidR="007F6BCA" w:rsidRPr="00EA3AFA" w:rsidRDefault="007F6BCA" w:rsidP="0018772F">
            <w:pPr>
              <w:spacing w:line="240" w:lineRule="auto"/>
              <w:rPr>
                <w:rFonts w:cs="MyriadPro-Regular"/>
                <w:caps w:val="0"/>
                <w:color w:val="010202"/>
              </w:rPr>
            </w:pPr>
          </w:p>
          <w:p w14:paraId="36A5B8B5" w14:textId="77777777" w:rsidR="000C554C" w:rsidRPr="00EA3AFA" w:rsidRDefault="000C554C" w:rsidP="0018772F">
            <w:pPr>
              <w:spacing w:line="240" w:lineRule="auto"/>
              <w:rPr>
                <w:rFonts w:cs="MyriadPro-Regular"/>
                <w:caps w:val="0"/>
                <w:color w:val="010202"/>
              </w:rPr>
            </w:pPr>
          </w:p>
        </w:tc>
        <w:tc>
          <w:tcPr>
            <w:tcW w:w="1890" w:type="dxa"/>
            <w:tcBorders>
              <w:bottom w:val="single" w:sz="4" w:space="0" w:color="auto"/>
            </w:tcBorders>
            <w:vAlign w:val="center"/>
          </w:tcPr>
          <w:p w14:paraId="0EABCBD4" w14:textId="77777777" w:rsidR="000C554C" w:rsidRPr="00EA3AFA" w:rsidRDefault="000C554C" w:rsidP="00EA3AFA">
            <w:pPr>
              <w:spacing w:line="240" w:lineRule="auto"/>
              <w:jc w:val="center"/>
              <w:rPr>
                <w:rFonts w:cs="MyriadPro-Regular"/>
                <w:b w:val="0"/>
                <w:caps w:val="0"/>
                <w:color w:val="010202"/>
                <w:sz w:val="14"/>
                <w:szCs w:val="14"/>
              </w:rPr>
            </w:pPr>
          </w:p>
        </w:tc>
        <w:tc>
          <w:tcPr>
            <w:tcW w:w="1530" w:type="dxa"/>
            <w:tcBorders>
              <w:bottom w:val="single" w:sz="4" w:space="0" w:color="auto"/>
            </w:tcBorders>
            <w:vAlign w:val="center"/>
          </w:tcPr>
          <w:p w14:paraId="6FB72FD9" w14:textId="77777777" w:rsidR="000C554C" w:rsidRPr="00EA3AFA" w:rsidRDefault="000C554C" w:rsidP="00EA3AFA">
            <w:pPr>
              <w:spacing w:line="240" w:lineRule="auto"/>
              <w:jc w:val="center"/>
              <w:rPr>
                <w:rFonts w:cs="MyriadPro-Regular"/>
                <w:b w:val="0"/>
                <w:caps w:val="0"/>
                <w:color w:val="010202"/>
                <w:sz w:val="14"/>
                <w:szCs w:val="14"/>
              </w:rPr>
            </w:pPr>
          </w:p>
        </w:tc>
        <w:tc>
          <w:tcPr>
            <w:tcW w:w="1890" w:type="dxa"/>
            <w:vAlign w:val="center"/>
          </w:tcPr>
          <w:p w14:paraId="61B37BA3" w14:textId="77777777" w:rsidR="000C554C" w:rsidRPr="00EA3AFA" w:rsidRDefault="000C554C" w:rsidP="00EA3AFA">
            <w:pPr>
              <w:spacing w:line="240" w:lineRule="auto"/>
              <w:jc w:val="center"/>
              <w:rPr>
                <w:rFonts w:cs="MyriadPro-Regular"/>
                <w:b w:val="0"/>
                <w:caps w:val="0"/>
                <w:color w:val="010202"/>
                <w:sz w:val="14"/>
                <w:szCs w:val="14"/>
              </w:rPr>
            </w:pPr>
          </w:p>
        </w:tc>
        <w:tc>
          <w:tcPr>
            <w:tcW w:w="1692" w:type="dxa"/>
            <w:vAlign w:val="center"/>
          </w:tcPr>
          <w:p w14:paraId="3D9AF3F5"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28ED7B8B" w14:textId="77777777" w:rsidTr="00833BB6">
        <w:tc>
          <w:tcPr>
            <w:tcW w:w="3708" w:type="dxa"/>
          </w:tcPr>
          <w:p w14:paraId="66E67EED" w14:textId="77777777" w:rsidR="000C554C" w:rsidRPr="00EA3AFA" w:rsidRDefault="000C554C" w:rsidP="0018772F">
            <w:pPr>
              <w:spacing w:line="240" w:lineRule="auto"/>
              <w:rPr>
                <w:rFonts w:cs="MyriadPro-Regular"/>
                <w:caps w:val="0"/>
                <w:color w:val="010202"/>
              </w:rPr>
            </w:pPr>
            <w:r w:rsidRPr="00EA3AFA">
              <w:rPr>
                <w:rFonts w:cs="MyriadPro-Regular"/>
                <w:caps w:val="0"/>
                <w:color w:val="010202"/>
              </w:rPr>
              <w:t xml:space="preserve">Supplementary Aids and Services </w:t>
            </w:r>
          </w:p>
          <w:p w14:paraId="33A03446" w14:textId="77777777" w:rsidR="000C554C" w:rsidRPr="00EA3AFA" w:rsidRDefault="000C554C" w:rsidP="0018772F">
            <w:pPr>
              <w:spacing w:line="240" w:lineRule="auto"/>
              <w:rPr>
                <w:rFonts w:cs="MyriadPro-Regular"/>
                <w:b w:val="0"/>
                <w:caps w:val="0"/>
                <w:color w:val="010202"/>
                <w:sz w:val="14"/>
                <w:szCs w:val="14"/>
              </w:rPr>
            </w:pPr>
          </w:p>
          <w:p w14:paraId="240223AB" w14:textId="77777777" w:rsidR="000C554C" w:rsidRDefault="000C554C" w:rsidP="0018772F">
            <w:pPr>
              <w:spacing w:line="240" w:lineRule="auto"/>
              <w:rPr>
                <w:rFonts w:cs="MyriadPro-Regular"/>
                <w:b w:val="0"/>
                <w:caps w:val="0"/>
                <w:color w:val="010202"/>
              </w:rPr>
            </w:pPr>
          </w:p>
          <w:p w14:paraId="011F207B" w14:textId="77777777" w:rsidR="007F6BCA" w:rsidRPr="00EA3AFA" w:rsidRDefault="007F6BCA" w:rsidP="0018772F">
            <w:pPr>
              <w:spacing w:line="240" w:lineRule="auto"/>
              <w:rPr>
                <w:rFonts w:cs="MyriadPro-Regular"/>
                <w:b w:val="0"/>
                <w:caps w:val="0"/>
                <w:color w:val="010202"/>
              </w:rPr>
            </w:pPr>
          </w:p>
          <w:p w14:paraId="222DBB7E" w14:textId="77777777" w:rsidR="000C554C" w:rsidRPr="00EA3AFA" w:rsidRDefault="000C554C" w:rsidP="0018772F">
            <w:pPr>
              <w:spacing w:line="240" w:lineRule="auto"/>
              <w:rPr>
                <w:rFonts w:cs="MyriadPro-Regular"/>
                <w:b w:val="0"/>
                <w:caps w:val="0"/>
                <w:color w:val="010202"/>
              </w:rPr>
            </w:pPr>
          </w:p>
        </w:tc>
        <w:tc>
          <w:tcPr>
            <w:tcW w:w="1890" w:type="dxa"/>
            <w:shd w:val="pct12" w:color="auto" w:fill="auto"/>
            <w:vAlign w:val="center"/>
          </w:tcPr>
          <w:p w14:paraId="4F7E9C14" w14:textId="77777777" w:rsidR="000C554C" w:rsidRPr="00EA3AFA" w:rsidRDefault="000C554C" w:rsidP="00EA3AFA">
            <w:pPr>
              <w:spacing w:line="240" w:lineRule="auto"/>
              <w:jc w:val="center"/>
              <w:rPr>
                <w:rFonts w:cs="MyriadPro-Regular"/>
                <w:b w:val="0"/>
                <w:caps w:val="0"/>
                <w:color w:val="010202"/>
                <w:sz w:val="14"/>
                <w:szCs w:val="14"/>
              </w:rPr>
            </w:pPr>
          </w:p>
          <w:p w14:paraId="47367F4C" w14:textId="77777777" w:rsidR="000C554C" w:rsidRPr="00EA3AFA" w:rsidRDefault="000C554C" w:rsidP="00EA3AFA">
            <w:pPr>
              <w:spacing w:line="240" w:lineRule="auto"/>
              <w:jc w:val="center"/>
              <w:rPr>
                <w:rFonts w:cs="MyriadPro-Regular"/>
                <w:b w:val="0"/>
                <w:caps w:val="0"/>
                <w:color w:val="010202"/>
                <w:sz w:val="14"/>
                <w:szCs w:val="14"/>
              </w:rPr>
            </w:pPr>
          </w:p>
        </w:tc>
        <w:tc>
          <w:tcPr>
            <w:tcW w:w="1530" w:type="dxa"/>
            <w:shd w:val="pct12" w:color="auto" w:fill="auto"/>
            <w:vAlign w:val="center"/>
          </w:tcPr>
          <w:p w14:paraId="10BE6878" w14:textId="77777777" w:rsidR="000C554C" w:rsidRPr="00EA3AFA" w:rsidRDefault="000C554C" w:rsidP="00EA3AFA">
            <w:pPr>
              <w:spacing w:line="240" w:lineRule="auto"/>
              <w:jc w:val="center"/>
              <w:rPr>
                <w:rFonts w:cs="MyriadPro-Regular"/>
                <w:b w:val="0"/>
                <w:caps w:val="0"/>
                <w:color w:val="010202"/>
                <w:sz w:val="14"/>
                <w:szCs w:val="14"/>
              </w:rPr>
            </w:pPr>
          </w:p>
        </w:tc>
        <w:tc>
          <w:tcPr>
            <w:tcW w:w="1890" w:type="dxa"/>
            <w:vAlign w:val="center"/>
          </w:tcPr>
          <w:p w14:paraId="73BA7F9C" w14:textId="77777777" w:rsidR="000C554C" w:rsidRPr="00EA3AFA" w:rsidRDefault="000C554C" w:rsidP="00EA3AFA">
            <w:pPr>
              <w:spacing w:line="240" w:lineRule="auto"/>
              <w:jc w:val="center"/>
              <w:rPr>
                <w:rFonts w:cs="MyriadPro-Regular"/>
                <w:b w:val="0"/>
                <w:caps w:val="0"/>
                <w:color w:val="010202"/>
                <w:sz w:val="14"/>
                <w:szCs w:val="14"/>
              </w:rPr>
            </w:pPr>
          </w:p>
        </w:tc>
        <w:tc>
          <w:tcPr>
            <w:tcW w:w="1692" w:type="dxa"/>
            <w:vAlign w:val="center"/>
          </w:tcPr>
          <w:p w14:paraId="54BE7078" w14:textId="77777777" w:rsidR="000C554C" w:rsidRPr="00EA3AFA" w:rsidRDefault="000C554C" w:rsidP="00EA3AFA">
            <w:pPr>
              <w:spacing w:line="240" w:lineRule="auto"/>
              <w:jc w:val="center"/>
              <w:rPr>
                <w:rFonts w:cs="MyriadPro-Regular"/>
                <w:b w:val="0"/>
                <w:caps w:val="0"/>
                <w:color w:val="010202"/>
                <w:sz w:val="14"/>
                <w:szCs w:val="14"/>
              </w:rPr>
            </w:pPr>
          </w:p>
        </w:tc>
      </w:tr>
      <w:tr w:rsidR="000C554C" w:rsidRPr="00BD01E6" w14:paraId="61F40012" w14:textId="77777777" w:rsidTr="00833BB6">
        <w:tc>
          <w:tcPr>
            <w:tcW w:w="3708" w:type="dxa"/>
          </w:tcPr>
          <w:p w14:paraId="39A95611" w14:textId="77777777" w:rsidR="000C554C" w:rsidRPr="00EA3AFA" w:rsidRDefault="000C554C" w:rsidP="0018772F">
            <w:pPr>
              <w:spacing w:line="240" w:lineRule="auto"/>
              <w:rPr>
                <w:rFonts w:cs="MyriadPro-Regular"/>
                <w:caps w:val="0"/>
                <w:color w:val="010202"/>
                <w:sz w:val="14"/>
                <w:szCs w:val="14"/>
              </w:rPr>
            </w:pPr>
            <w:r w:rsidRPr="00EA3AFA">
              <w:rPr>
                <w:rFonts w:cs="MyriadPro-Regular"/>
                <w:caps w:val="0"/>
                <w:color w:val="010202"/>
              </w:rPr>
              <w:t>Program Modifications</w:t>
            </w:r>
            <w:r w:rsidRPr="00EA3AFA">
              <w:rPr>
                <w:rFonts w:cs="MyriadPro-Regular"/>
                <w:b w:val="0"/>
                <w:caps w:val="0"/>
                <w:color w:val="010202"/>
              </w:rPr>
              <w:t xml:space="preserve"> </w:t>
            </w:r>
          </w:p>
          <w:p w14:paraId="3057AA76" w14:textId="77777777" w:rsidR="000C554C" w:rsidRDefault="000C554C" w:rsidP="0018772F">
            <w:pPr>
              <w:spacing w:line="240" w:lineRule="auto"/>
              <w:rPr>
                <w:rFonts w:cs="MyriadPro-Regular"/>
                <w:caps w:val="0"/>
                <w:color w:val="010202"/>
                <w:sz w:val="14"/>
                <w:szCs w:val="14"/>
              </w:rPr>
            </w:pPr>
          </w:p>
          <w:p w14:paraId="2E333401" w14:textId="77777777" w:rsidR="007F6BCA" w:rsidRPr="00EA3AFA" w:rsidRDefault="007F6BCA" w:rsidP="0018772F">
            <w:pPr>
              <w:spacing w:line="240" w:lineRule="auto"/>
              <w:rPr>
                <w:rFonts w:cs="MyriadPro-Regular"/>
                <w:caps w:val="0"/>
                <w:color w:val="010202"/>
                <w:sz w:val="14"/>
                <w:szCs w:val="14"/>
              </w:rPr>
            </w:pPr>
          </w:p>
          <w:p w14:paraId="7D5EDA9C" w14:textId="77777777" w:rsidR="000C554C" w:rsidRPr="00EA3AFA" w:rsidRDefault="000C554C" w:rsidP="0018772F">
            <w:pPr>
              <w:spacing w:line="240" w:lineRule="auto"/>
              <w:rPr>
                <w:rFonts w:cs="MyriadPro-Regular"/>
                <w:caps w:val="0"/>
                <w:color w:val="010202"/>
                <w:sz w:val="14"/>
                <w:szCs w:val="14"/>
              </w:rPr>
            </w:pPr>
          </w:p>
          <w:p w14:paraId="3AF5811E" w14:textId="77777777" w:rsidR="000C554C" w:rsidRPr="00EA3AFA" w:rsidRDefault="000C554C" w:rsidP="0018772F">
            <w:pPr>
              <w:spacing w:line="240" w:lineRule="auto"/>
              <w:rPr>
                <w:rFonts w:cs="MyriadPro-Regular"/>
                <w:caps w:val="0"/>
                <w:color w:val="010202"/>
                <w:sz w:val="14"/>
                <w:szCs w:val="14"/>
              </w:rPr>
            </w:pPr>
          </w:p>
        </w:tc>
        <w:tc>
          <w:tcPr>
            <w:tcW w:w="1890" w:type="dxa"/>
            <w:shd w:val="pct12" w:color="auto" w:fill="auto"/>
          </w:tcPr>
          <w:p w14:paraId="77672BD8" w14:textId="77777777" w:rsidR="000C554C" w:rsidRPr="00EA3AFA" w:rsidRDefault="000C554C" w:rsidP="0018772F">
            <w:pPr>
              <w:spacing w:line="240" w:lineRule="auto"/>
              <w:rPr>
                <w:rFonts w:cs="MyriadPro-Regular"/>
                <w:b w:val="0"/>
                <w:caps w:val="0"/>
                <w:color w:val="010202"/>
              </w:rPr>
            </w:pPr>
          </w:p>
        </w:tc>
        <w:tc>
          <w:tcPr>
            <w:tcW w:w="1530" w:type="dxa"/>
            <w:shd w:val="pct12" w:color="auto" w:fill="auto"/>
          </w:tcPr>
          <w:p w14:paraId="4C09F667" w14:textId="77777777" w:rsidR="000C554C" w:rsidRPr="00EA3AFA" w:rsidRDefault="000C554C" w:rsidP="0018772F">
            <w:pPr>
              <w:spacing w:line="240" w:lineRule="auto"/>
              <w:rPr>
                <w:rFonts w:cs="MyriadPro-Regular"/>
                <w:b w:val="0"/>
                <w:caps w:val="0"/>
                <w:color w:val="010202"/>
              </w:rPr>
            </w:pPr>
          </w:p>
        </w:tc>
        <w:tc>
          <w:tcPr>
            <w:tcW w:w="1890" w:type="dxa"/>
          </w:tcPr>
          <w:p w14:paraId="353EADDA" w14:textId="77777777" w:rsidR="000C554C" w:rsidRPr="00EA3AFA" w:rsidRDefault="000C554C" w:rsidP="0018772F">
            <w:pPr>
              <w:spacing w:line="240" w:lineRule="auto"/>
              <w:rPr>
                <w:rFonts w:cs="MyriadPro-Regular"/>
                <w:b w:val="0"/>
                <w:caps w:val="0"/>
                <w:color w:val="010202"/>
              </w:rPr>
            </w:pPr>
          </w:p>
        </w:tc>
        <w:tc>
          <w:tcPr>
            <w:tcW w:w="1692" w:type="dxa"/>
          </w:tcPr>
          <w:p w14:paraId="40A05545" w14:textId="77777777" w:rsidR="000C554C" w:rsidRPr="00EA3AFA" w:rsidRDefault="000C554C" w:rsidP="0018772F">
            <w:pPr>
              <w:spacing w:line="240" w:lineRule="auto"/>
              <w:rPr>
                <w:rFonts w:cs="MyriadPro-Regular"/>
                <w:b w:val="0"/>
                <w:caps w:val="0"/>
                <w:color w:val="010202"/>
              </w:rPr>
            </w:pPr>
          </w:p>
        </w:tc>
      </w:tr>
      <w:tr w:rsidR="000C554C" w:rsidRPr="00BD01E6" w14:paraId="072D1E2F" w14:textId="77777777" w:rsidTr="00833BB6">
        <w:tc>
          <w:tcPr>
            <w:tcW w:w="3708" w:type="dxa"/>
          </w:tcPr>
          <w:p w14:paraId="68B3A1BB" w14:textId="77777777" w:rsidR="000C554C" w:rsidRDefault="000C554C" w:rsidP="0018772F">
            <w:pPr>
              <w:spacing w:line="240" w:lineRule="auto"/>
              <w:rPr>
                <w:rFonts w:cs="MyriadPro-Regular"/>
                <w:b w:val="0"/>
                <w:caps w:val="0"/>
                <w:color w:val="010202"/>
                <w:sz w:val="14"/>
                <w:szCs w:val="14"/>
              </w:rPr>
            </w:pPr>
            <w:r w:rsidRPr="00EA3AFA">
              <w:rPr>
                <w:rFonts w:cs="MyriadPro-Regular"/>
                <w:caps w:val="0"/>
                <w:color w:val="010202"/>
              </w:rPr>
              <w:t>Supports for Personnel</w:t>
            </w:r>
            <w:r w:rsidRPr="00EA3AFA">
              <w:rPr>
                <w:rFonts w:cs="MyriadPro-Regular"/>
                <w:b w:val="0"/>
                <w:caps w:val="0"/>
                <w:color w:val="010202"/>
              </w:rPr>
              <w:t xml:space="preserve"> </w:t>
            </w:r>
          </w:p>
          <w:p w14:paraId="4E50720D" w14:textId="77777777" w:rsidR="000C554C" w:rsidRDefault="000C554C" w:rsidP="0018772F">
            <w:pPr>
              <w:spacing w:line="240" w:lineRule="auto"/>
              <w:rPr>
                <w:rFonts w:cs="MyriadPro-Regular"/>
                <w:b w:val="0"/>
                <w:caps w:val="0"/>
                <w:color w:val="010202"/>
                <w:sz w:val="14"/>
                <w:szCs w:val="14"/>
              </w:rPr>
            </w:pPr>
          </w:p>
          <w:p w14:paraId="7F3444DF" w14:textId="77777777" w:rsidR="007F6BCA" w:rsidRDefault="007F6BCA" w:rsidP="0018772F">
            <w:pPr>
              <w:spacing w:line="240" w:lineRule="auto"/>
              <w:rPr>
                <w:rFonts w:cs="MyriadPro-Regular"/>
                <w:b w:val="0"/>
                <w:caps w:val="0"/>
                <w:color w:val="010202"/>
                <w:sz w:val="14"/>
                <w:szCs w:val="14"/>
              </w:rPr>
            </w:pPr>
          </w:p>
          <w:p w14:paraId="13430B49" w14:textId="77777777" w:rsidR="000C554C" w:rsidRPr="00EA3AFA" w:rsidRDefault="000C554C" w:rsidP="0018772F">
            <w:pPr>
              <w:spacing w:line="240" w:lineRule="auto"/>
              <w:rPr>
                <w:rFonts w:cs="MyriadPro-Regular"/>
                <w:b w:val="0"/>
                <w:caps w:val="0"/>
                <w:color w:val="010202"/>
              </w:rPr>
            </w:pPr>
          </w:p>
          <w:p w14:paraId="0E14B522" w14:textId="77777777" w:rsidR="000C554C" w:rsidRPr="00EA3AFA" w:rsidRDefault="000C554C" w:rsidP="0018772F">
            <w:pPr>
              <w:spacing w:line="240" w:lineRule="auto"/>
              <w:rPr>
                <w:rFonts w:cs="MyriadPro-Regular"/>
                <w:b w:val="0"/>
                <w:caps w:val="0"/>
                <w:color w:val="010202"/>
              </w:rPr>
            </w:pPr>
          </w:p>
        </w:tc>
        <w:tc>
          <w:tcPr>
            <w:tcW w:w="1890" w:type="dxa"/>
            <w:shd w:val="pct12" w:color="auto" w:fill="auto"/>
          </w:tcPr>
          <w:p w14:paraId="4B758303" w14:textId="77777777" w:rsidR="000C554C" w:rsidRPr="00EA3AFA" w:rsidRDefault="000C554C" w:rsidP="0018772F">
            <w:pPr>
              <w:spacing w:line="240" w:lineRule="auto"/>
              <w:rPr>
                <w:rFonts w:cs="MyriadPro-Regular"/>
                <w:b w:val="0"/>
                <w:caps w:val="0"/>
                <w:color w:val="010202"/>
              </w:rPr>
            </w:pPr>
          </w:p>
        </w:tc>
        <w:tc>
          <w:tcPr>
            <w:tcW w:w="1530" w:type="dxa"/>
            <w:shd w:val="pct12" w:color="auto" w:fill="auto"/>
          </w:tcPr>
          <w:p w14:paraId="762FE3A0" w14:textId="77777777" w:rsidR="000C554C" w:rsidRPr="00EA3AFA" w:rsidRDefault="000C554C" w:rsidP="0018772F">
            <w:pPr>
              <w:spacing w:line="240" w:lineRule="auto"/>
              <w:rPr>
                <w:rFonts w:cs="MyriadPro-Regular"/>
                <w:b w:val="0"/>
                <w:caps w:val="0"/>
                <w:color w:val="010202"/>
              </w:rPr>
            </w:pPr>
          </w:p>
        </w:tc>
        <w:tc>
          <w:tcPr>
            <w:tcW w:w="1890" w:type="dxa"/>
          </w:tcPr>
          <w:p w14:paraId="263C73A7" w14:textId="77777777" w:rsidR="000C554C" w:rsidRPr="00EA3AFA" w:rsidRDefault="000C554C" w:rsidP="0018772F">
            <w:pPr>
              <w:spacing w:line="240" w:lineRule="auto"/>
              <w:rPr>
                <w:rFonts w:cs="MyriadPro-Regular"/>
                <w:b w:val="0"/>
                <w:caps w:val="0"/>
                <w:color w:val="010202"/>
              </w:rPr>
            </w:pPr>
          </w:p>
        </w:tc>
        <w:tc>
          <w:tcPr>
            <w:tcW w:w="1692" w:type="dxa"/>
          </w:tcPr>
          <w:p w14:paraId="782D9153" w14:textId="77777777" w:rsidR="000C554C" w:rsidRPr="00EA3AFA" w:rsidRDefault="000C554C" w:rsidP="0018772F">
            <w:pPr>
              <w:spacing w:line="240" w:lineRule="auto"/>
              <w:rPr>
                <w:rFonts w:cs="MyriadPro-Regular"/>
                <w:b w:val="0"/>
                <w:caps w:val="0"/>
                <w:color w:val="010202"/>
              </w:rPr>
            </w:pPr>
          </w:p>
        </w:tc>
      </w:tr>
    </w:tbl>
    <w:p w14:paraId="68EB9C75" w14:textId="77777777" w:rsidR="000C554C" w:rsidRDefault="000C554C" w:rsidP="0083198F">
      <w:pPr>
        <w:autoSpaceDE w:val="0"/>
        <w:autoSpaceDN w:val="0"/>
        <w:adjustRightInd w:val="0"/>
        <w:spacing w:line="240" w:lineRule="auto"/>
        <w:ind w:hanging="270"/>
        <w:rPr>
          <w:rFonts w:cs="MyriadPro-Regular"/>
          <w:caps w:val="0"/>
          <w:color w:val="010202"/>
          <w:sz w:val="14"/>
          <w:szCs w:val="14"/>
        </w:rPr>
      </w:pPr>
    </w:p>
    <w:p w14:paraId="31DE14DD" w14:textId="557DCFB7" w:rsidR="00F3154C" w:rsidRPr="003B3CFB" w:rsidRDefault="006819CE" w:rsidP="003B3CFB">
      <w:pPr>
        <w:autoSpaceDE w:val="0"/>
        <w:autoSpaceDN w:val="0"/>
        <w:adjustRightInd w:val="0"/>
        <w:spacing w:line="240" w:lineRule="auto"/>
        <w:rPr>
          <w:rFonts w:cs="MyriadPro-Regular"/>
          <w:caps w:val="0"/>
          <w:color w:val="010202"/>
          <w:sz w:val="14"/>
          <w:szCs w:val="14"/>
        </w:rPr>
        <w:sectPr w:rsidR="00F3154C" w:rsidRPr="003B3CFB" w:rsidSect="0012321B">
          <w:headerReference w:type="even" r:id="rId30"/>
          <w:headerReference w:type="default" r:id="rId31"/>
          <w:footerReference w:type="default" r:id="rId32"/>
          <w:headerReference w:type="first" r:id="rId33"/>
          <w:type w:val="oddPage"/>
          <w:pgSz w:w="12240" w:h="15840" w:code="1"/>
          <w:pgMar w:top="720" w:right="1080" w:bottom="734" w:left="1080" w:header="720" w:footer="432" w:gutter="0"/>
          <w:pgNumType w:start="1"/>
          <w:cols w:space="720"/>
          <w:docGrid w:linePitch="360"/>
        </w:sectPr>
      </w:pPr>
      <w:r w:rsidRPr="001410EF">
        <w:rPr>
          <w:noProof/>
        </w:rPr>
        <mc:AlternateContent>
          <mc:Choice Requires="wps">
            <w:drawing>
              <wp:anchor distT="0" distB="0" distL="114300" distR="114300" simplePos="0" relativeHeight="251645440" behindDoc="0" locked="0" layoutInCell="1" allowOverlap="1" wp14:anchorId="31FDF4DA" wp14:editId="02C33547">
                <wp:simplePos x="0" y="0"/>
                <wp:positionH relativeFrom="column">
                  <wp:posOffset>235585</wp:posOffset>
                </wp:positionH>
                <wp:positionV relativeFrom="paragraph">
                  <wp:posOffset>-1905</wp:posOffset>
                </wp:positionV>
                <wp:extent cx="211455" cy="111760"/>
                <wp:effectExtent l="6985" t="8255" r="10160" b="13335"/>
                <wp:wrapNone/>
                <wp:docPr id="5"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1176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CA1CF" id="Rectangle 6" o:spid="_x0000_s1026" alt="&quot;&quot;" style="position:absolute;margin-left:18.55pt;margin-top:-.15pt;width:16.65pt;height:8.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" fillcolor="#d8d8d8"/>
            </w:pict>
          </mc:Fallback>
        </mc:AlternateContent>
      </w:r>
      <w:r w:rsidR="000C554C">
        <w:rPr>
          <w:rFonts w:cs="MyriadPro-Regular"/>
          <w:caps w:val="0"/>
          <w:color w:val="010202"/>
          <w:sz w:val="14"/>
          <w:szCs w:val="14"/>
        </w:rPr>
        <w:t xml:space="preserve">Key:       </w:t>
      </w:r>
      <w:r w:rsidR="00E54BD8">
        <w:rPr>
          <w:rFonts w:cs="MyriadPro-Regular"/>
          <w:caps w:val="0"/>
          <w:color w:val="010202"/>
          <w:sz w:val="14"/>
          <w:szCs w:val="14"/>
        </w:rPr>
        <w:t xml:space="preserve">          Include as appropriate</w:t>
      </w:r>
    </w:p>
    <w:p w14:paraId="2FD32C64" w14:textId="08FF322B" w:rsidR="000C554C" w:rsidRPr="001465EE" w:rsidRDefault="006819CE" w:rsidP="00635DE9">
      <w:pPr>
        <w:spacing w:line="240" w:lineRule="auto"/>
        <w:rPr>
          <w:rFonts w:cs="Times New Roman"/>
          <w:b w:val="0"/>
          <w:caps w:val="0"/>
          <w:sz w:val="15"/>
          <w:szCs w:val="15"/>
        </w:rPr>
      </w:pPr>
      <w:r w:rsidRPr="001465EE">
        <w:rPr>
          <w:rFonts w:cs="Times New Roman"/>
          <w:caps w:val="0"/>
          <w:noProof/>
          <w:sz w:val="20"/>
          <w:szCs w:val="20"/>
        </w:rPr>
        <w:lastRenderedPageBreak/>
        <mc:AlternateContent>
          <mc:Choice Requires="wps">
            <w:drawing>
              <wp:anchor distT="0" distB="0" distL="114300" distR="114300" simplePos="0" relativeHeight="251658752" behindDoc="0" locked="0" layoutInCell="1" allowOverlap="1" wp14:anchorId="76A71267" wp14:editId="6B589481">
                <wp:simplePos x="0" y="0"/>
                <wp:positionH relativeFrom="column">
                  <wp:posOffset>-387350</wp:posOffset>
                </wp:positionH>
                <wp:positionV relativeFrom="paragraph">
                  <wp:posOffset>-69215</wp:posOffset>
                </wp:positionV>
                <wp:extent cx="264795" cy="241300"/>
                <wp:effectExtent l="12700" t="10795" r="8255" b="5080"/>
                <wp:wrapNone/>
                <wp:docPr id="4" name="AutoShap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41300"/>
                        </a:xfrm>
                        <a:prstGeom prst="flowChartConnector">
                          <a:avLst/>
                        </a:prstGeom>
                        <a:solidFill>
                          <a:srgbClr val="C6D9F1"/>
                        </a:solidFill>
                        <a:ln w="9525">
                          <a:solidFill>
                            <a:srgbClr val="000000"/>
                          </a:solidFill>
                          <a:round/>
                          <a:headEnd/>
                          <a:tailEnd/>
                        </a:ln>
                      </wps:spPr>
                      <wps:txbx>
                        <w:txbxContent>
                          <w:p w14:paraId="60FE7E36" w14:textId="77777777" w:rsidR="00D85A5B" w:rsidRDefault="00737950" w:rsidP="003B3CFB">
                            <w:r>
                              <w:t>V</w:t>
                            </w:r>
                            <w:r w:rsidR="00D85A5B">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71267" id="AutoShape 31" o:spid="_x0000_s1047" type="#_x0000_t120" alt="&quot;&quot;" style="position:absolute;margin-left:-30.5pt;margin-top:-5.45pt;width:20.85pt;height: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" fillcolor="#c6d9f1">
                <v:textbox>
                  <w:txbxContent>
                    <w:p w14:paraId="60FE7E36" w14:textId="77777777" w:rsidR="00D85A5B" w:rsidRDefault="00737950" w:rsidP="003B3CFB">
                      <w:r>
                        <w:t>V</w:t>
                      </w:r>
                      <w:r w:rsidR="00D85A5B">
                        <w:t>1111111</w:t>
                      </w:r>
                    </w:p>
                  </w:txbxContent>
                </v:textbox>
              </v:shape>
            </w:pict>
          </mc:Fallback>
        </mc:AlternateContent>
      </w:r>
      <w:r w:rsidR="001B25A6" w:rsidRPr="001B25A6">
        <w:rPr>
          <w:rFonts w:cs="Times New Roman"/>
          <w:caps w:val="0"/>
          <w:noProof/>
          <w:sz w:val="20"/>
          <w:szCs w:val="20"/>
        </w:rPr>
        <w:t xml:space="preserve"> </w:t>
      </w:r>
      <w:r w:rsidR="001B25A6">
        <w:rPr>
          <w:rFonts w:cs="Times New Roman"/>
          <w:caps w:val="0"/>
          <w:noProof/>
          <w:sz w:val="20"/>
          <w:szCs w:val="20"/>
        </w:rPr>
        <w:t>REQUIREMENTS</w:t>
      </w:r>
      <w:r w:rsidR="001B25A6" w:rsidRPr="001465EE">
        <w:rPr>
          <w:rFonts w:cs="Times New Roman"/>
          <w:caps w:val="0"/>
          <w:sz w:val="20"/>
          <w:szCs w:val="20"/>
        </w:rPr>
        <w:t xml:space="preserve"> </w:t>
      </w:r>
      <w:r w:rsidR="000C554C" w:rsidRPr="001465EE">
        <w:rPr>
          <w:rFonts w:cs="Times New Roman"/>
          <w:caps w:val="0"/>
          <w:sz w:val="20"/>
          <w:szCs w:val="20"/>
        </w:rPr>
        <w:t xml:space="preserve">FOR A </w:t>
      </w:r>
      <w:bookmarkStart w:id="5" w:name="CheckBoxes"/>
      <w:r w:rsidR="000C554C" w:rsidRPr="001465EE">
        <w:rPr>
          <w:rFonts w:cs="Times New Roman"/>
          <w:caps w:val="0"/>
          <w:sz w:val="20"/>
          <w:szCs w:val="20"/>
        </w:rPr>
        <w:t xml:space="preserve">STUDENT WITH AUTISM </w:t>
      </w:r>
      <w:bookmarkStart w:id="6" w:name="Student"/>
      <w:bookmarkEnd w:id="5"/>
      <w:bookmarkEnd w:id="6"/>
      <w:r w:rsidR="000C554C" w:rsidRPr="001465EE">
        <w:rPr>
          <w:rFonts w:cs="Times New Roman"/>
          <w:caps w:val="0"/>
          <w:sz w:val="20"/>
          <w:szCs w:val="20"/>
        </w:rPr>
        <w:t>OR OTHER PERVASIVE DEVELOPMENTAL DISORDER</w:t>
      </w:r>
      <w:r w:rsidR="000C554C" w:rsidRPr="00635DE9">
        <w:rPr>
          <w:rFonts w:cs="Times New Roman"/>
          <w:caps w:val="0"/>
          <w:sz w:val="24"/>
          <w:szCs w:val="24"/>
        </w:rPr>
        <w:t xml:space="preserve"> </w:t>
      </w:r>
      <w:r w:rsidR="00570328">
        <w:rPr>
          <w:rFonts w:cs="Times New Roman"/>
          <w:caps w:val="0"/>
          <w:sz w:val="24"/>
          <w:szCs w:val="24"/>
        </w:rPr>
        <w:br w:type="textWrapping" w:clear="all"/>
      </w:r>
      <w:r w:rsidR="000C554C" w:rsidRPr="00074585">
        <w:rPr>
          <w:rFonts w:cs="Times New Roman"/>
          <w:b w:val="0"/>
          <w:caps w:val="0"/>
          <w:sz w:val="15"/>
          <w:szCs w:val="15"/>
        </w:rPr>
        <w:t>19 TAC §89.1055(e)</w:t>
      </w:r>
    </w:p>
    <w:p w14:paraId="535AC474" w14:textId="77777777" w:rsidR="000C554C" w:rsidRPr="001465EE" w:rsidRDefault="000C554C" w:rsidP="00635DE9">
      <w:pPr>
        <w:spacing w:line="240" w:lineRule="auto"/>
        <w:rPr>
          <w:rFonts w:cs="Times New Roman"/>
          <w:caps w:val="0"/>
          <w:sz w:val="15"/>
          <w:szCs w:val="15"/>
        </w:rPr>
      </w:pPr>
    </w:p>
    <w:p w14:paraId="5C2F84F5" w14:textId="77777777" w:rsidR="000C554C" w:rsidRPr="001465EE" w:rsidRDefault="000C554C" w:rsidP="00635DE9">
      <w:pPr>
        <w:spacing w:line="240" w:lineRule="auto"/>
        <w:ind w:right="18"/>
        <w:jc w:val="both"/>
        <w:rPr>
          <w:rFonts w:cs="Times New Roman"/>
          <w:b w:val="0"/>
          <w:caps w:val="0"/>
          <w:sz w:val="15"/>
          <w:szCs w:val="15"/>
        </w:rPr>
      </w:pPr>
      <w:r w:rsidRPr="001465EE">
        <w:rPr>
          <w:rFonts w:cs="Times New Roman"/>
          <w:b w:val="0"/>
          <w:caps w:val="0"/>
          <w:sz w:val="15"/>
          <w:szCs w:val="15"/>
        </w:rPr>
        <w:t>Based on peer-reviewed research-based educational programming practices, to the extent practicable, the ARD committee determines whether the following strategies are needed.</w:t>
      </w:r>
    </w:p>
    <w:p w14:paraId="260C9DA5" w14:textId="77777777" w:rsidR="000C554C" w:rsidRPr="001465EE" w:rsidRDefault="000C554C" w:rsidP="00635DE9">
      <w:pPr>
        <w:spacing w:line="240" w:lineRule="auto"/>
        <w:ind w:right="18"/>
        <w:jc w:val="both"/>
        <w:rPr>
          <w:rFonts w:cs="Times New Roman"/>
          <w:b w:val="0"/>
          <w:caps w:val="0"/>
          <w:sz w:val="15"/>
          <w:szCs w:val="15"/>
        </w:rPr>
      </w:pPr>
    </w:p>
    <w:p w14:paraId="4D089955"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 xml:space="preserve">EXTENDED EDUCATIONAL </w:t>
      </w:r>
      <w:r w:rsidR="002D7BF1" w:rsidRPr="00E304C0">
        <w:rPr>
          <w:rFonts w:cs="Times New Roman"/>
          <w:b w:val="0"/>
          <w:caps w:val="0"/>
          <w:sz w:val="15"/>
          <w:szCs w:val="15"/>
        </w:rPr>
        <w:t>PROGRAMMING 19</w:t>
      </w:r>
      <w:r w:rsidRPr="00074585">
        <w:rPr>
          <w:rFonts w:cs="Times New Roman"/>
          <w:b w:val="0"/>
          <w:caps w:val="0"/>
          <w:sz w:val="15"/>
          <w:szCs w:val="15"/>
        </w:rPr>
        <w:t xml:space="preserve"> TAC §89.1055(e)(1)</w:t>
      </w:r>
    </w:p>
    <w:p w14:paraId="5DEF3C47" w14:textId="77777777" w:rsidR="000C554C" w:rsidRPr="001465EE" w:rsidRDefault="000C554C" w:rsidP="00E22922">
      <w:pPr>
        <w:spacing w:line="240" w:lineRule="auto"/>
        <w:ind w:left="720" w:right="18"/>
        <w:jc w:val="both"/>
        <w:rPr>
          <w:rFonts w:cs="Times New Roman"/>
          <w:b w:val="0"/>
          <w:caps w:val="0"/>
          <w:sz w:val="15"/>
          <w:szCs w:val="15"/>
        </w:rPr>
      </w:pPr>
    </w:p>
    <w:p w14:paraId="3DE846EF"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extended educational programming</w:t>
      </w:r>
      <w:r w:rsidR="0014070E" w:rsidRPr="001465EE">
        <w:rPr>
          <w:rFonts w:cs="Times New Roman"/>
          <w:b w:val="0"/>
          <w:caps w:val="0"/>
          <w:sz w:val="15"/>
          <w:szCs w:val="15"/>
        </w:rPr>
        <w:t xml:space="preserve"> (for example: extended day and/or extended school year services that consider the duration of programs/settings based on assessment of behavior, social skills, communication academics, and self-help skills)</w:t>
      </w:r>
      <w:r w:rsidRPr="001465EE">
        <w:rPr>
          <w:rFonts w:cs="Times New Roman"/>
          <w:b w:val="0"/>
          <w:caps w:val="0"/>
          <w:sz w:val="15"/>
          <w:szCs w:val="15"/>
        </w:rPr>
        <w:t xml:space="preserve"> and determined that the student needs extended educational programming as part of the IEP.</w:t>
      </w:r>
    </w:p>
    <w:p w14:paraId="12F6222F"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078A1302" w14:textId="77777777" w:rsidR="000C554C" w:rsidRDefault="000C554C" w:rsidP="00E22922">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554C" w14:paraId="3ECFB7AA" w14:textId="77777777" w:rsidTr="00EA3AFA">
        <w:tc>
          <w:tcPr>
            <w:tcW w:w="10296" w:type="dxa"/>
          </w:tcPr>
          <w:p w14:paraId="5707F477" w14:textId="77777777" w:rsidR="000C554C" w:rsidRPr="00EA3AFA" w:rsidRDefault="000C554C" w:rsidP="00EA3AFA">
            <w:pPr>
              <w:spacing w:line="240" w:lineRule="auto"/>
              <w:ind w:right="18"/>
              <w:jc w:val="both"/>
              <w:rPr>
                <w:rFonts w:cs="Times New Roman"/>
                <w:b w:val="0"/>
                <w:caps w:val="0"/>
              </w:rPr>
            </w:pPr>
          </w:p>
          <w:p w14:paraId="673A50AB" w14:textId="77777777" w:rsidR="000C554C" w:rsidRPr="00EA3AFA" w:rsidRDefault="000C554C" w:rsidP="00EA3AFA">
            <w:pPr>
              <w:spacing w:line="240" w:lineRule="auto"/>
              <w:ind w:right="18"/>
              <w:jc w:val="both"/>
              <w:rPr>
                <w:rFonts w:cs="Times New Roman"/>
                <w:b w:val="0"/>
                <w:caps w:val="0"/>
              </w:rPr>
            </w:pPr>
          </w:p>
          <w:p w14:paraId="4335AF59" w14:textId="77777777" w:rsidR="000C554C" w:rsidRDefault="000C554C" w:rsidP="00EA3AFA">
            <w:pPr>
              <w:spacing w:line="240" w:lineRule="auto"/>
              <w:ind w:right="18"/>
              <w:jc w:val="both"/>
              <w:rPr>
                <w:rFonts w:cs="Times New Roman"/>
                <w:b w:val="0"/>
                <w:caps w:val="0"/>
              </w:rPr>
            </w:pPr>
          </w:p>
          <w:p w14:paraId="7D94D381" w14:textId="77777777" w:rsidR="00E54BD8" w:rsidRPr="00EA3AFA" w:rsidRDefault="00E54BD8" w:rsidP="00EA3AFA">
            <w:pPr>
              <w:spacing w:line="240" w:lineRule="auto"/>
              <w:ind w:right="18"/>
              <w:jc w:val="both"/>
              <w:rPr>
                <w:rFonts w:cs="Times New Roman"/>
                <w:b w:val="0"/>
                <w:caps w:val="0"/>
              </w:rPr>
            </w:pPr>
          </w:p>
          <w:p w14:paraId="5182E476" w14:textId="77777777" w:rsidR="000C554C" w:rsidRPr="00EA3AFA" w:rsidRDefault="000C554C" w:rsidP="00EA3AFA">
            <w:pPr>
              <w:spacing w:line="240" w:lineRule="auto"/>
              <w:ind w:right="18"/>
              <w:jc w:val="both"/>
              <w:rPr>
                <w:rFonts w:cs="Times New Roman"/>
                <w:b w:val="0"/>
                <w:caps w:val="0"/>
              </w:rPr>
            </w:pPr>
          </w:p>
          <w:p w14:paraId="25837296" w14:textId="77777777" w:rsidR="000C554C" w:rsidRPr="00EA3AFA" w:rsidRDefault="000C554C" w:rsidP="00EA3AFA">
            <w:pPr>
              <w:spacing w:line="240" w:lineRule="auto"/>
              <w:ind w:right="18"/>
              <w:jc w:val="both"/>
              <w:rPr>
                <w:rFonts w:cs="Times New Roman"/>
                <w:b w:val="0"/>
                <w:caps w:val="0"/>
              </w:rPr>
            </w:pPr>
          </w:p>
        </w:tc>
      </w:tr>
    </w:tbl>
    <w:p w14:paraId="41C5C010" w14:textId="77777777" w:rsidR="000C554C" w:rsidRDefault="000C554C" w:rsidP="00635DE9">
      <w:pPr>
        <w:spacing w:line="240" w:lineRule="auto"/>
        <w:ind w:right="18"/>
        <w:jc w:val="both"/>
        <w:rPr>
          <w:rFonts w:cs="Times New Roman"/>
          <w:b w:val="0"/>
          <w:caps w:val="0"/>
        </w:rPr>
      </w:pPr>
    </w:p>
    <w:p w14:paraId="5A65EE58"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DAILY SCHEDULES REFLEC</w:t>
      </w:r>
      <w:r w:rsidR="007F6BCA" w:rsidRPr="001465EE">
        <w:rPr>
          <w:rFonts w:cs="Times New Roman"/>
          <w:b w:val="0"/>
          <w:caps w:val="0"/>
          <w:sz w:val="15"/>
          <w:szCs w:val="15"/>
        </w:rPr>
        <w:t xml:space="preserve">TING MINIMAL UNSTRUCTURED </w:t>
      </w:r>
      <w:r w:rsidR="00570328" w:rsidRPr="001465EE">
        <w:rPr>
          <w:rFonts w:cs="Times New Roman"/>
          <w:b w:val="0"/>
          <w:caps w:val="0"/>
          <w:sz w:val="15"/>
          <w:szCs w:val="15"/>
        </w:rPr>
        <w:t>TIME 19</w:t>
      </w:r>
      <w:r w:rsidRPr="00074585">
        <w:rPr>
          <w:rFonts w:cs="Times New Roman"/>
          <w:b w:val="0"/>
          <w:caps w:val="0"/>
          <w:sz w:val="15"/>
          <w:szCs w:val="15"/>
        </w:rPr>
        <w:t xml:space="preserve"> TAC §89.1055(e)(2)</w:t>
      </w:r>
    </w:p>
    <w:p w14:paraId="13757938" w14:textId="77777777" w:rsidR="000C554C" w:rsidRPr="001465EE" w:rsidRDefault="000C554C" w:rsidP="00E22922">
      <w:pPr>
        <w:spacing w:line="240" w:lineRule="auto"/>
        <w:ind w:left="720" w:right="18"/>
        <w:jc w:val="both"/>
        <w:rPr>
          <w:rFonts w:cs="Times New Roman"/>
          <w:b w:val="0"/>
          <w:caps w:val="0"/>
          <w:sz w:val="15"/>
          <w:szCs w:val="15"/>
        </w:rPr>
      </w:pPr>
    </w:p>
    <w:p w14:paraId="1CB80541"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 xml:space="preserve">The ARD committee has considered the use of daily schedules reflecting minimal unstructured time and active engagement in learning activities </w:t>
      </w:r>
      <w:r w:rsidR="0014070E" w:rsidRPr="001465EE">
        <w:rPr>
          <w:rFonts w:cs="Times New Roman"/>
          <w:b w:val="0"/>
          <w:caps w:val="0"/>
          <w:sz w:val="15"/>
          <w:szCs w:val="15"/>
        </w:rPr>
        <w:t xml:space="preserve">(for example: lunch, snack, and recess periods that provide flexibility within routines; adapt to individual needs skill levels; and assist with schedule changes, such as changes involving substitute teachers and pep rallies) </w:t>
      </w:r>
      <w:r w:rsidRPr="001465EE">
        <w:rPr>
          <w:rFonts w:cs="Times New Roman"/>
          <w:b w:val="0"/>
          <w:caps w:val="0"/>
          <w:sz w:val="15"/>
          <w:szCs w:val="15"/>
        </w:rPr>
        <w:t xml:space="preserve">and determined that the student needs services as part of the IEP.  </w:t>
      </w:r>
    </w:p>
    <w:p w14:paraId="5AAE5306"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6CB3E0CC"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554C" w:rsidRPr="001465EE" w14:paraId="0ACDDE2F" w14:textId="77777777" w:rsidTr="00EA3AFA">
        <w:tc>
          <w:tcPr>
            <w:tcW w:w="10296" w:type="dxa"/>
          </w:tcPr>
          <w:p w14:paraId="4BC3E739" w14:textId="77777777" w:rsidR="000C554C" w:rsidRPr="001465EE" w:rsidRDefault="000C554C" w:rsidP="00EA3AFA">
            <w:pPr>
              <w:spacing w:line="240" w:lineRule="auto"/>
              <w:ind w:right="18"/>
              <w:jc w:val="both"/>
              <w:rPr>
                <w:rFonts w:cs="Times New Roman"/>
                <w:b w:val="0"/>
                <w:caps w:val="0"/>
                <w:sz w:val="15"/>
                <w:szCs w:val="15"/>
              </w:rPr>
            </w:pPr>
          </w:p>
          <w:p w14:paraId="358A4BF3" w14:textId="77777777" w:rsidR="000C554C" w:rsidRPr="001465EE" w:rsidRDefault="000C554C" w:rsidP="00EA3AFA">
            <w:pPr>
              <w:spacing w:line="240" w:lineRule="auto"/>
              <w:ind w:right="18"/>
              <w:jc w:val="both"/>
              <w:rPr>
                <w:rFonts w:cs="Times New Roman"/>
                <w:b w:val="0"/>
                <w:caps w:val="0"/>
                <w:sz w:val="15"/>
                <w:szCs w:val="15"/>
              </w:rPr>
            </w:pPr>
          </w:p>
          <w:p w14:paraId="159085BE" w14:textId="77777777" w:rsidR="000C554C" w:rsidRPr="001465EE" w:rsidRDefault="000C554C" w:rsidP="00EA3AFA">
            <w:pPr>
              <w:spacing w:line="240" w:lineRule="auto"/>
              <w:ind w:right="18"/>
              <w:jc w:val="both"/>
              <w:rPr>
                <w:rFonts w:cs="Times New Roman"/>
                <w:b w:val="0"/>
                <w:caps w:val="0"/>
                <w:sz w:val="15"/>
                <w:szCs w:val="15"/>
              </w:rPr>
            </w:pPr>
          </w:p>
          <w:p w14:paraId="6467830B" w14:textId="77777777" w:rsidR="00E54BD8" w:rsidRPr="001465EE" w:rsidRDefault="00E54BD8" w:rsidP="00EA3AFA">
            <w:pPr>
              <w:spacing w:line="240" w:lineRule="auto"/>
              <w:ind w:right="18"/>
              <w:jc w:val="both"/>
              <w:rPr>
                <w:rFonts w:cs="Times New Roman"/>
                <w:b w:val="0"/>
                <w:caps w:val="0"/>
                <w:sz w:val="15"/>
                <w:szCs w:val="15"/>
              </w:rPr>
            </w:pPr>
          </w:p>
          <w:p w14:paraId="721B1F99" w14:textId="77777777" w:rsidR="000C554C" w:rsidRPr="001465EE" w:rsidRDefault="000C554C" w:rsidP="00EA3AFA">
            <w:pPr>
              <w:spacing w:line="240" w:lineRule="auto"/>
              <w:ind w:right="18"/>
              <w:jc w:val="both"/>
              <w:rPr>
                <w:rFonts w:cs="Times New Roman"/>
                <w:b w:val="0"/>
                <w:caps w:val="0"/>
                <w:sz w:val="15"/>
                <w:szCs w:val="15"/>
              </w:rPr>
            </w:pPr>
          </w:p>
          <w:p w14:paraId="15983249" w14:textId="77777777" w:rsidR="000C554C" w:rsidRPr="001465EE" w:rsidRDefault="000C554C" w:rsidP="00EA3AFA">
            <w:pPr>
              <w:spacing w:line="240" w:lineRule="auto"/>
              <w:ind w:right="18"/>
              <w:jc w:val="both"/>
              <w:rPr>
                <w:rFonts w:cs="Times New Roman"/>
                <w:b w:val="0"/>
                <w:caps w:val="0"/>
                <w:sz w:val="15"/>
                <w:szCs w:val="15"/>
              </w:rPr>
            </w:pPr>
          </w:p>
        </w:tc>
      </w:tr>
    </w:tbl>
    <w:p w14:paraId="16D16561" w14:textId="77777777" w:rsidR="000C554C" w:rsidRPr="001465EE" w:rsidRDefault="000C554C" w:rsidP="00635DE9">
      <w:pPr>
        <w:spacing w:line="240" w:lineRule="auto"/>
        <w:ind w:right="18"/>
        <w:jc w:val="both"/>
        <w:rPr>
          <w:rFonts w:cs="Times New Roman"/>
          <w:b w:val="0"/>
          <w:caps w:val="0"/>
          <w:sz w:val="15"/>
          <w:szCs w:val="15"/>
        </w:rPr>
      </w:pPr>
    </w:p>
    <w:p w14:paraId="7A2AE578"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 xml:space="preserve">IN-HOME AND COMMUNITY-BASED </w:t>
      </w:r>
      <w:r w:rsidR="00570328" w:rsidRPr="001465EE">
        <w:rPr>
          <w:rFonts w:cs="Times New Roman"/>
          <w:b w:val="0"/>
          <w:caps w:val="0"/>
          <w:sz w:val="15"/>
          <w:szCs w:val="15"/>
        </w:rPr>
        <w:t>TRAINING 19</w:t>
      </w:r>
      <w:r w:rsidRPr="00074585">
        <w:rPr>
          <w:rFonts w:cs="Times New Roman"/>
          <w:b w:val="0"/>
          <w:caps w:val="0"/>
          <w:sz w:val="15"/>
          <w:szCs w:val="15"/>
        </w:rPr>
        <w:t xml:space="preserve"> TAC §89.1055(e)(3)</w:t>
      </w:r>
    </w:p>
    <w:p w14:paraId="5AB22560" w14:textId="77777777" w:rsidR="000C554C" w:rsidRPr="001465EE" w:rsidRDefault="000C554C" w:rsidP="00E22922">
      <w:pPr>
        <w:spacing w:line="240" w:lineRule="auto"/>
        <w:ind w:left="720" w:right="18"/>
        <w:jc w:val="both"/>
        <w:rPr>
          <w:rFonts w:cs="Times New Roman"/>
          <w:b w:val="0"/>
          <w:caps w:val="0"/>
          <w:sz w:val="15"/>
          <w:szCs w:val="15"/>
        </w:rPr>
      </w:pPr>
    </w:p>
    <w:p w14:paraId="7F50CC95"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in-home and community-based training or viable alternatives that assist the student with acquisition of social/behavioral skills</w:t>
      </w:r>
      <w:r w:rsidR="0014070E" w:rsidRPr="001465EE">
        <w:rPr>
          <w:rFonts w:cs="Times New Roman"/>
          <w:b w:val="0"/>
          <w:caps w:val="0"/>
          <w:sz w:val="15"/>
          <w:szCs w:val="15"/>
        </w:rPr>
        <w:t xml:space="preserve"> (for example: strategies that facilitate maintenance and generalization of such skills from home to school, school to </w:t>
      </w:r>
      <w:proofErr w:type="gramStart"/>
      <w:r w:rsidR="0014070E" w:rsidRPr="001465EE">
        <w:rPr>
          <w:rFonts w:cs="Times New Roman"/>
          <w:b w:val="0"/>
          <w:caps w:val="0"/>
          <w:sz w:val="15"/>
          <w:szCs w:val="15"/>
        </w:rPr>
        <w:t>home,  home</w:t>
      </w:r>
      <w:proofErr w:type="gramEnd"/>
      <w:r w:rsidR="0014070E" w:rsidRPr="001465EE">
        <w:rPr>
          <w:rFonts w:cs="Times New Roman"/>
          <w:b w:val="0"/>
          <w:caps w:val="0"/>
          <w:sz w:val="15"/>
          <w:szCs w:val="15"/>
        </w:rPr>
        <w:t xml:space="preserve"> to community, and school to community)</w:t>
      </w:r>
      <w:r w:rsidRPr="001465EE">
        <w:rPr>
          <w:rFonts w:cs="Times New Roman"/>
          <w:b w:val="0"/>
          <w:caps w:val="0"/>
          <w:sz w:val="15"/>
          <w:szCs w:val="15"/>
        </w:rPr>
        <w:t xml:space="preserve"> and determined</w:t>
      </w:r>
      <w:r w:rsidR="007F6BCA" w:rsidRPr="001465EE">
        <w:rPr>
          <w:rFonts w:cs="Times New Roman"/>
          <w:b w:val="0"/>
          <w:caps w:val="0"/>
          <w:sz w:val="15"/>
          <w:szCs w:val="15"/>
        </w:rPr>
        <w:t xml:space="preserve"> that the student</w:t>
      </w:r>
      <w:r w:rsidRPr="001465EE">
        <w:rPr>
          <w:rFonts w:cs="Times New Roman"/>
          <w:b w:val="0"/>
          <w:caps w:val="0"/>
          <w:sz w:val="15"/>
          <w:szCs w:val="15"/>
        </w:rPr>
        <w:t xml:space="preserve"> needs services as part of the IEP.  </w:t>
      </w:r>
    </w:p>
    <w:p w14:paraId="59C561DE"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044877AA" w14:textId="77777777" w:rsidR="000C554C" w:rsidRPr="001465EE" w:rsidRDefault="000C554C" w:rsidP="00E22922">
      <w:pPr>
        <w:spacing w:line="240" w:lineRule="auto"/>
        <w:ind w:left="720" w:right="18"/>
        <w:jc w:val="both"/>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554C" w:rsidRPr="001465EE" w14:paraId="1142141E" w14:textId="77777777" w:rsidTr="00EA3AFA">
        <w:tc>
          <w:tcPr>
            <w:tcW w:w="10296" w:type="dxa"/>
          </w:tcPr>
          <w:p w14:paraId="6B236B74" w14:textId="77777777" w:rsidR="000C554C" w:rsidRPr="001465EE" w:rsidRDefault="000C554C" w:rsidP="00EA3AFA">
            <w:pPr>
              <w:spacing w:line="240" w:lineRule="auto"/>
              <w:ind w:right="18"/>
              <w:jc w:val="both"/>
              <w:rPr>
                <w:rFonts w:cs="Times New Roman"/>
                <w:b w:val="0"/>
                <w:caps w:val="0"/>
                <w:sz w:val="15"/>
                <w:szCs w:val="15"/>
              </w:rPr>
            </w:pPr>
          </w:p>
          <w:p w14:paraId="48DE31E8" w14:textId="77777777" w:rsidR="000C554C" w:rsidRPr="001465EE" w:rsidRDefault="000C554C" w:rsidP="00EA3AFA">
            <w:pPr>
              <w:spacing w:line="240" w:lineRule="auto"/>
              <w:ind w:right="18"/>
              <w:jc w:val="both"/>
              <w:rPr>
                <w:rFonts w:cs="Times New Roman"/>
                <w:b w:val="0"/>
                <w:caps w:val="0"/>
                <w:sz w:val="15"/>
                <w:szCs w:val="15"/>
              </w:rPr>
            </w:pPr>
          </w:p>
          <w:p w14:paraId="0F2D795C" w14:textId="77777777" w:rsidR="000C554C" w:rsidRPr="001465EE" w:rsidRDefault="000C554C" w:rsidP="00EA3AFA">
            <w:pPr>
              <w:spacing w:line="240" w:lineRule="auto"/>
              <w:ind w:right="18"/>
              <w:jc w:val="both"/>
              <w:rPr>
                <w:rFonts w:cs="Times New Roman"/>
                <w:b w:val="0"/>
                <w:caps w:val="0"/>
                <w:sz w:val="15"/>
                <w:szCs w:val="15"/>
              </w:rPr>
            </w:pPr>
          </w:p>
          <w:p w14:paraId="5E957D5C" w14:textId="77777777" w:rsidR="00E54BD8" w:rsidRPr="001465EE" w:rsidRDefault="00E54BD8" w:rsidP="00EA3AFA">
            <w:pPr>
              <w:spacing w:line="240" w:lineRule="auto"/>
              <w:ind w:right="18"/>
              <w:jc w:val="both"/>
              <w:rPr>
                <w:rFonts w:cs="Times New Roman"/>
                <w:b w:val="0"/>
                <w:caps w:val="0"/>
                <w:sz w:val="15"/>
                <w:szCs w:val="15"/>
              </w:rPr>
            </w:pPr>
          </w:p>
          <w:p w14:paraId="27F72271" w14:textId="77777777" w:rsidR="000C554C" w:rsidRPr="001465EE" w:rsidRDefault="000C554C" w:rsidP="00EA3AFA">
            <w:pPr>
              <w:spacing w:line="240" w:lineRule="auto"/>
              <w:ind w:right="18"/>
              <w:jc w:val="both"/>
              <w:rPr>
                <w:rFonts w:cs="Times New Roman"/>
                <w:b w:val="0"/>
                <w:caps w:val="0"/>
                <w:sz w:val="15"/>
                <w:szCs w:val="15"/>
              </w:rPr>
            </w:pPr>
          </w:p>
          <w:p w14:paraId="4EF111BB" w14:textId="77777777" w:rsidR="000C554C" w:rsidRPr="001465EE" w:rsidRDefault="000C554C" w:rsidP="00EA3AFA">
            <w:pPr>
              <w:spacing w:line="240" w:lineRule="auto"/>
              <w:ind w:right="18"/>
              <w:jc w:val="both"/>
              <w:rPr>
                <w:rFonts w:cs="Times New Roman"/>
                <w:b w:val="0"/>
                <w:caps w:val="0"/>
                <w:sz w:val="15"/>
                <w:szCs w:val="15"/>
              </w:rPr>
            </w:pPr>
          </w:p>
        </w:tc>
      </w:tr>
    </w:tbl>
    <w:p w14:paraId="2F0A8CEE" w14:textId="77777777" w:rsidR="000C554C" w:rsidRPr="001465EE" w:rsidRDefault="000C554C" w:rsidP="00635DE9">
      <w:pPr>
        <w:spacing w:line="240" w:lineRule="auto"/>
        <w:ind w:right="18"/>
        <w:jc w:val="both"/>
        <w:rPr>
          <w:rFonts w:cs="Times New Roman"/>
          <w:b w:val="0"/>
          <w:caps w:val="0"/>
          <w:sz w:val="15"/>
          <w:szCs w:val="15"/>
        </w:rPr>
      </w:pPr>
    </w:p>
    <w:p w14:paraId="42CD4B9F" w14:textId="77777777" w:rsidR="000C554C" w:rsidRPr="00074585"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 xml:space="preserve">POSITIVE BEHAVIOR SUPPORT STRATEGIES   </w:t>
      </w:r>
      <w:r w:rsidRPr="00074585">
        <w:rPr>
          <w:rFonts w:cs="Times New Roman"/>
          <w:b w:val="0"/>
          <w:caps w:val="0"/>
          <w:sz w:val="15"/>
          <w:szCs w:val="15"/>
        </w:rPr>
        <w:t>19 TAC §89.1055(e)(4)</w:t>
      </w:r>
    </w:p>
    <w:p w14:paraId="58DADF56" w14:textId="77777777" w:rsidR="000C554C" w:rsidRPr="001465EE" w:rsidRDefault="000C554C" w:rsidP="00E22922">
      <w:pPr>
        <w:spacing w:line="240" w:lineRule="auto"/>
        <w:ind w:left="720" w:right="18"/>
        <w:jc w:val="both"/>
        <w:rPr>
          <w:rFonts w:cs="Times New Roman"/>
          <w:b w:val="0"/>
          <w:caps w:val="0"/>
          <w:sz w:val="15"/>
          <w:szCs w:val="15"/>
        </w:rPr>
      </w:pPr>
    </w:p>
    <w:p w14:paraId="5FB6D882" w14:textId="77777777" w:rsidR="000C554C" w:rsidRPr="001465EE" w:rsidRDefault="000C554C" w:rsidP="00E22922">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w:t>
      </w:r>
      <w:r w:rsidRPr="00892FB0">
        <w:rPr>
          <w:rFonts w:cs="Times New Roman"/>
          <w:b w:val="0"/>
          <w:caps w:val="0"/>
          <w:sz w:val="18"/>
          <w:szCs w:val="18"/>
        </w:rPr>
        <w:t xml:space="preserve"> </w:t>
      </w:r>
      <w:r w:rsidRPr="001465EE">
        <w:rPr>
          <w:rFonts w:cs="Times New Roman"/>
          <w:b w:val="0"/>
          <w:caps w:val="0"/>
          <w:sz w:val="15"/>
          <w:szCs w:val="15"/>
        </w:rPr>
        <w:t>has considered the use of positive behavior support strategies based on relevant information, for example:</w:t>
      </w:r>
    </w:p>
    <w:p w14:paraId="049CCD25" w14:textId="77777777" w:rsidR="000C554C" w:rsidRPr="001465EE" w:rsidRDefault="000C554C" w:rsidP="00C42E80">
      <w:pPr>
        <w:spacing w:line="240" w:lineRule="auto"/>
        <w:ind w:left="720" w:right="18" w:firstLine="720"/>
        <w:jc w:val="both"/>
        <w:rPr>
          <w:rFonts w:cs="Times New Roman"/>
          <w:b w:val="0"/>
          <w:caps w:val="0"/>
          <w:sz w:val="15"/>
          <w:szCs w:val="15"/>
        </w:rPr>
      </w:pPr>
    </w:p>
    <w:p w14:paraId="0E76B6B9" w14:textId="77777777" w:rsidR="000C554C" w:rsidRPr="001465EE" w:rsidRDefault="000C554C" w:rsidP="00D85A5B">
      <w:pPr>
        <w:tabs>
          <w:tab w:val="left" w:pos="1440"/>
        </w:tabs>
        <w:spacing w:line="240" w:lineRule="auto"/>
        <w:ind w:left="1440" w:right="18"/>
        <w:jc w:val="both"/>
        <w:rPr>
          <w:rFonts w:cs="Times New Roman"/>
          <w:b w:val="0"/>
          <w:caps w:val="0"/>
          <w:sz w:val="15"/>
          <w:szCs w:val="15"/>
        </w:rPr>
      </w:pPr>
      <w:r w:rsidRPr="001465EE">
        <w:rPr>
          <w:rFonts w:cs="Times New Roman"/>
          <w:b w:val="0"/>
          <w:caps w:val="0"/>
          <w:sz w:val="15"/>
          <w:szCs w:val="15"/>
        </w:rPr>
        <w:t>(A) antecedent manipulation, replacement behaviors, reinforcement strategies, and data-based decisions; and</w:t>
      </w:r>
    </w:p>
    <w:p w14:paraId="7B4C861C" w14:textId="77777777" w:rsidR="000C554C" w:rsidRPr="001465EE" w:rsidRDefault="000C554C" w:rsidP="00C42E80">
      <w:pPr>
        <w:spacing w:line="240" w:lineRule="auto"/>
        <w:ind w:left="720" w:right="18" w:firstLine="720"/>
        <w:jc w:val="both"/>
        <w:rPr>
          <w:rFonts w:cs="Times New Roman"/>
          <w:b w:val="0"/>
          <w:caps w:val="0"/>
          <w:sz w:val="15"/>
          <w:szCs w:val="15"/>
        </w:rPr>
      </w:pPr>
    </w:p>
    <w:p w14:paraId="41C1D523" w14:textId="77777777" w:rsidR="000C554C" w:rsidRPr="001465EE" w:rsidRDefault="000C554C" w:rsidP="00025D5D">
      <w:pPr>
        <w:spacing w:line="240" w:lineRule="auto"/>
        <w:ind w:left="1440" w:right="18"/>
        <w:jc w:val="both"/>
        <w:rPr>
          <w:rFonts w:ascii="Calibri" w:hAnsi="Calibri" w:cs="Times New Roman"/>
          <w:b w:val="0"/>
          <w:caps w:val="0"/>
          <w:sz w:val="15"/>
          <w:szCs w:val="15"/>
        </w:rPr>
      </w:pPr>
      <w:r w:rsidRPr="001465EE">
        <w:rPr>
          <w:rFonts w:cs="Times New Roman"/>
          <w:b w:val="0"/>
          <w:caps w:val="0"/>
          <w:sz w:val="15"/>
          <w:szCs w:val="15"/>
        </w:rPr>
        <w:t xml:space="preserve">(B) a </w:t>
      </w:r>
      <w:r w:rsidR="0052139E" w:rsidRPr="001465EE">
        <w:rPr>
          <w:rFonts w:cs="Times New Roman"/>
          <w:b w:val="0"/>
          <w:caps w:val="0"/>
          <w:sz w:val="15"/>
          <w:szCs w:val="15"/>
        </w:rPr>
        <w:t>behavioral intervention plan</w:t>
      </w:r>
      <w:r w:rsidRPr="001465EE">
        <w:rPr>
          <w:rFonts w:cs="Times New Roman"/>
          <w:b w:val="0"/>
          <w:caps w:val="0"/>
          <w:sz w:val="15"/>
          <w:szCs w:val="15"/>
        </w:rPr>
        <w:t xml:space="preserve"> (BIP) developed from a </w:t>
      </w:r>
      <w:r w:rsidR="0052139E" w:rsidRPr="001465EE">
        <w:rPr>
          <w:rFonts w:cs="Times New Roman"/>
          <w:b w:val="0"/>
          <w:caps w:val="0"/>
          <w:sz w:val="15"/>
          <w:szCs w:val="15"/>
        </w:rPr>
        <w:t>f</w:t>
      </w:r>
      <w:r w:rsidRPr="001465EE">
        <w:rPr>
          <w:rFonts w:cs="Times New Roman"/>
          <w:b w:val="0"/>
          <w:caps w:val="0"/>
          <w:sz w:val="15"/>
          <w:szCs w:val="15"/>
        </w:rPr>
        <w:t xml:space="preserve">unctional </w:t>
      </w:r>
      <w:r w:rsidR="0052139E" w:rsidRPr="001465EE">
        <w:rPr>
          <w:rFonts w:cs="Times New Roman"/>
          <w:b w:val="0"/>
          <w:caps w:val="0"/>
          <w:sz w:val="15"/>
          <w:szCs w:val="15"/>
        </w:rPr>
        <w:t>b</w:t>
      </w:r>
      <w:r w:rsidRPr="001465EE">
        <w:rPr>
          <w:rFonts w:cs="Times New Roman"/>
          <w:b w:val="0"/>
          <w:caps w:val="0"/>
          <w:sz w:val="15"/>
          <w:szCs w:val="15"/>
        </w:rPr>
        <w:t xml:space="preserve">ehavioral </w:t>
      </w:r>
      <w:r w:rsidR="0052139E" w:rsidRPr="001465EE">
        <w:rPr>
          <w:rFonts w:cs="Times New Roman"/>
          <w:b w:val="0"/>
          <w:caps w:val="0"/>
          <w:sz w:val="15"/>
          <w:szCs w:val="15"/>
        </w:rPr>
        <w:t>a</w:t>
      </w:r>
      <w:r w:rsidRPr="001465EE">
        <w:rPr>
          <w:rFonts w:cs="Times New Roman"/>
          <w:b w:val="0"/>
          <w:caps w:val="0"/>
          <w:sz w:val="15"/>
          <w:szCs w:val="15"/>
        </w:rPr>
        <w:t>ssessment (FBA) that uses current data related to target behaviors and addresses behavioral programming across h</w:t>
      </w:r>
      <w:r w:rsidR="007F6BCA" w:rsidRPr="001465EE">
        <w:rPr>
          <w:rFonts w:cs="Times New Roman"/>
          <w:b w:val="0"/>
          <w:caps w:val="0"/>
          <w:sz w:val="15"/>
          <w:szCs w:val="15"/>
        </w:rPr>
        <w:t>ome, school, and community-based</w:t>
      </w:r>
      <w:r w:rsidRPr="001465EE">
        <w:rPr>
          <w:rFonts w:cs="Times New Roman"/>
          <w:b w:val="0"/>
          <w:caps w:val="0"/>
          <w:sz w:val="15"/>
          <w:szCs w:val="15"/>
        </w:rPr>
        <w:t xml:space="preserve"> settings and determined that the student needs services as part of the IEP.</w:t>
      </w:r>
    </w:p>
    <w:p w14:paraId="441A6805"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ab/>
      </w:r>
      <w:r w:rsidR="00025D5D" w:rsidRPr="001465EE">
        <w:rPr>
          <w:rFonts w:cs="Times New Roman"/>
          <w:b w:val="0"/>
          <w:caps w:val="0"/>
          <w:sz w:val="15"/>
          <w:szCs w:val="15"/>
        </w:rPr>
        <w:tab/>
      </w:r>
      <w:r w:rsidRPr="001465EE">
        <w:rPr>
          <w:rFonts w:cs="Times New Roman"/>
          <w:b w:val="0"/>
          <w:caps w:val="0"/>
          <w:sz w:val="15"/>
          <w:szCs w:val="15"/>
        </w:rPr>
        <w:t>Describe below:</w:t>
      </w:r>
    </w:p>
    <w:p w14:paraId="44156C85" w14:textId="77777777" w:rsidR="000C554C" w:rsidRPr="001465EE" w:rsidRDefault="000C554C" w:rsidP="00E22922">
      <w:pPr>
        <w:spacing w:line="240" w:lineRule="auto"/>
        <w:ind w:right="18"/>
        <w:jc w:val="both"/>
        <w:rPr>
          <w:rFonts w:cs="Times New Roman"/>
          <w:b w:val="0"/>
          <w:caps w:val="0"/>
          <w:sz w:val="15"/>
          <w:szCs w:val="15"/>
        </w:rPr>
      </w:pPr>
      <w:r w:rsidRPr="001465EE">
        <w:rPr>
          <w:rFonts w:cs="Times New Roman"/>
          <w:b w:val="0"/>
          <w:caps w:val="0"/>
          <w:sz w:val="15"/>
          <w:szCs w:val="15"/>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0C554C" w:rsidRPr="001465EE" w14:paraId="61E917C4" w14:textId="77777777" w:rsidTr="00EA3AFA">
        <w:tc>
          <w:tcPr>
            <w:tcW w:w="10296" w:type="dxa"/>
          </w:tcPr>
          <w:p w14:paraId="04F108F4" w14:textId="77777777" w:rsidR="000C554C" w:rsidRPr="001465EE" w:rsidRDefault="000C554C" w:rsidP="00EA3AFA">
            <w:pPr>
              <w:spacing w:line="240" w:lineRule="auto"/>
              <w:ind w:right="18"/>
              <w:jc w:val="both"/>
              <w:rPr>
                <w:rFonts w:cs="Times New Roman"/>
                <w:b w:val="0"/>
                <w:caps w:val="0"/>
                <w:sz w:val="15"/>
                <w:szCs w:val="15"/>
              </w:rPr>
            </w:pPr>
          </w:p>
          <w:p w14:paraId="2DF13BED" w14:textId="77777777" w:rsidR="00E54BD8" w:rsidRPr="001465EE" w:rsidRDefault="00E54BD8" w:rsidP="00EA3AFA">
            <w:pPr>
              <w:spacing w:line="240" w:lineRule="auto"/>
              <w:ind w:right="18"/>
              <w:jc w:val="both"/>
              <w:rPr>
                <w:rFonts w:cs="Times New Roman"/>
                <w:b w:val="0"/>
                <w:caps w:val="0"/>
                <w:sz w:val="15"/>
                <w:szCs w:val="15"/>
              </w:rPr>
            </w:pPr>
          </w:p>
          <w:p w14:paraId="1A94D149" w14:textId="77777777" w:rsidR="00E54BD8" w:rsidRPr="001465EE" w:rsidRDefault="00E54BD8" w:rsidP="00EA3AFA">
            <w:pPr>
              <w:spacing w:line="240" w:lineRule="auto"/>
              <w:ind w:right="18"/>
              <w:jc w:val="both"/>
              <w:rPr>
                <w:rFonts w:cs="Times New Roman"/>
                <w:b w:val="0"/>
                <w:caps w:val="0"/>
                <w:sz w:val="15"/>
                <w:szCs w:val="15"/>
              </w:rPr>
            </w:pPr>
          </w:p>
          <w:p w14:paraId="5A2D9D5B" w14:textId="77777777" w:rsidR="000C554C" w:rsidRPr="001465EE" w:rsidRDefault="000C554C" w:rsidP="00EA3AFA">
            <w:pPr>
              <w:spacing w:line="240" w:lineRule="auto"/>
              <w:ind w:right="18"/>
              <w:jc w:val="both"/>
              <w:rPr>
                <w:rFonts w:cs="Times New Roman"/>
                <w:b w:val="0"/>
                <w:caps w:val="0"/>
                <w:sz w:val="15"/>
                <w:szCs w:val="15"/>
              </w:rPr>
            </w:pPr>
          </w:p>
          <w:p w14:paraId="22FAA2F9" w14:textId="77777777" w:rsidR="000C554C" w:rsidRPr="001465EE" w:rsidRDefault="000C554C" w:rsidP="00EA3AFA">
            <w:pPr>
              <w:spacing w:line="240" w:lineRule="auto"/>
              <w:ind w:right="18"/>
              <w:jc w:val="both"/>
              <w:rPr>
                <w:rFonts w:cs="Times New Roman"/>
                <w:b w:val="0"/>
                <w:caps w:val="0"/>
                <w:sz w:val="15"/>
                <w:szCs w:val="15"/>
              </w:rPr>
            </w:pPr>
          </w:p>
          <w:p w14:paraId="044AE80D" w14:textId="77777777" w:rsidR="000C554C" w:rsidRPr="001465EE" w:rsidRDefault="000C554C" w:rsidP="00EA3AFA">
            <w:pPr>
              <w:spacing w:line="240" w:lineRule="auto"/>
              <w:ind w:right="18"/>
              <w:jc w:val="both"/>
              <w:rPr>
                <w:rFonts w:cs="Times New Roman"/>
                <w:b w:val="0"/>
                <w:caps w:val="0"/>
                <w:sz w:val="15"/>
                <w:szCs w:val="15"/>
              </w:rPr>
            </w:pPr>
          </w:p>
          <w:p w14:paraId="48B4FA09" w14:textId="77777777" w:rsidR="000C554C" w:rsidRPr="001465EE" w:rsidRDefault="000C554C" w:rsidP="00EA3AFA">
            <w:pPr>
              <w:spacing w:line="240" w:lineRule="auto"/>
              <w:ind w:right="18"/>
              <w:jc w:val="both"/>
              <w:rPr>
                <w:rFonts w:cs="Times New Roman"/>
                <w:b w:val="0"/>
                <w:caps w:val="0"/>
                <w:sz w:val="15"/>
                <w:szCs w:val="15"/>
              </w:rPr>
            </w:pPr>
          </w:p>
        </w:tc>
      </w:tr>
    </w:tbl>
    <w:p w14:paraId="464194A4" w14:textId="77777777" w:rsidR="00D85A5B" w:rsidRDefault="00D85A5B" w:rsidP="00D85A5B">
      <w:pPr>
        <w:spacing w:line="240" w:lineRule="auto"/>
        <w:ind w:right="18"/>
        <w:jc w:val="both"/>
        <w:rPr>
          <w:rFonts w:cs="Times New Roman"/>
          <w:b w:val="0"/>
          <w:caps w:val="0"/>
          <w:sz w:val="15"/>
          <w:szCs w:val="15"/>
        </w:rPr>
      </w:pPr>
    </w:p>
    <w:p w14:paraId="5CF03AA2" w14:textId="77777777" w:rsidR="00CE7F0F" w:rsidRDefault="00CE7F0F" w:rsidP="00D85A5B">
      <w:pPr>
        <w:spacing w:line="240" w:lineRule="auto"/>
        <w:ind w:right="18"/>
        <w:jc w:val="both"/>
        <w:rPr>
          <w:rFonts w:cs="Times New Roman"/>
          <w:b w:val="0"/>
          <w:caps w:val="0"/>
          <w:sz w:val="15"/>
          <w:szCs w:val="15"/>
        </w:rPr>
      </w:pPr>
    </w:p>
    <w:p w14:paraId="070637A4" w14:textId="77777777" w:rsidR="00CE7F0F" w:rsidRDefault="00CE7F0F" w:rsidP="00D85A5B">
      <w:pPr>
        <w:spacing w:line="240" w:lineRule="auto"/>
        <w:ind w:right="18"/>
        <w:jc w:val="both"/>
        <w:rPr>
          <w:rFonts w:cs="Times New Roman"/>
          <w:b w:val="0"/>
          <w:caps w:val="0"/>
          <w:sz w:val="15"/>
          <w:szCs w:val="15"/>
        </w:rPr>
      </w:pPr>
    </w:p>
    <w:p w14:paraId="14913971" w14:textId="77777777" w:rsidR="00CE7F0F" w:rsidRDefault="00CE7F0F" w:rsidP="00D85A5B">
      <w:pPr>
        <w:spacing w:line="240" w:lineRule="auto"/>
        <w:ind w:right="18"/>
        <w:jc w:val="both"/>
        <w:rPr>
          <w:rFonts w:cs="Times New Roman"/>
          <w:b w:val="0"/>
          <w:caps w:val="0"/>
          <w:sz w:val="15"/>
          <w:szCs w:val="15"/>
        </w:rPr>
      </w:pPr>
    </w:p>
    <w:p w14:paraId="225553A2" w14:textId="77777777" w:rsidR="00CE7F0F" w:rsidRDefault="00CE7F0F" w:rsidP="00D85A5B">
      <w:pPr>
        <w:spacing w:line="240" w:lineRule="auto"/>
        <w:ind w:right="18"/>
        <w:jc w:val="both"/>
        <w:rPr>
          <w:rFonts w:cs="Times New Roman"/>
          <w:b w:val="0"/>
          <w:caps w:val="0"/>
          <w:sz w:val="15"/>
          <w:szCs w:val="15"/>
        </w:rPr>
      </w:pPr>
    </w:p>
    <w:p w14:paraId="3E762E71" w14:textId="77777777" w:rsidR="00CE7F0F" w:rsidRDefault="00CE7F0F" w:rsidP="00D85A5B">
      <w:pPr>
        <w:spacing w:line="240" w:lineRule="auto"/>
        <w:ind w:right="18"/>
        <w:jc w:val="both"/>
        <w:rPr>
          <w:rFonts w:cs="Times New Roman"/>
          <w:b w:val="0"/>
          <w:caps w:val="0"/>
          <w:sz w:val="15"/>
          <w:szCs w:val="15"/>
        </w:rPr>
      </w:pPr>
    </w:p>
    <w:p w14:paraId="56E06E8E" w14:textId="77777777" w:rsidR="00CE7F0F" w:rsidRDefault="00CE7F0F" w:rsidP="00D85A5B">
      <w:pPr>
        <w:spacing w:line="240" w:lineRule="auto"/>
        <w:ind w:right="18"/>
        <w:jc w:val="both"/>
        <w:rPr>
          <w:rFonts w:cs="Times New Roman"/>
          <w:b w:val="0"/>
          <w:caps w:val="0"/>
          <w:sz w:val="15"/>
          <w:szCs w:val="15"/>
        </w:rPr>
      </w:pPr>
    </w:p>
    <w:p w14:paraId="7AFE1EB1" w14:textId="77777777" w:rsidR="00CE7F0F" w:rsidRDefault="00CE7F0F" w:rsidP="00D85A5B">
      <w:pPr>
        <w:spacing w:line="240" w:lineRule="auto"/>
        <w:ind w:right="18"/>
        <w:jc w:val="both"/>
        <w:rPr>
          <w:rFonts w:cs="Times New Roman"/>
          <w:b w:val="0"/>
          <w:caps w:val="0"/>
          <w:sz w:val="15"/>
          <w:szCs w:val="15"/>
        </w:rPr>
      </w:pPr>
    </w:p>
    <w:p w14:paraId="01EC55BB" w14:textId="77777777" w:rsidR="004D489E" w:rsidRDefault="004D489E" w:rsidP="00D85A5B">
      <w:pPr>
        <w:spacing w:line="240" w:lineRule="auto"/>
        <w:ind w:right="18"/>
        <w:jc w:val="both"/>
        <w:rPr>
          <w:rFonts w:cs="Times New Roman"/>
          <w:b w:val="0"/>
          <w:caps w:val="0"/>
          <w:sz w:val="15"/>
          <w:szCs w:val="15"/>
        </w:rPr>
      </w:pPr>
    </w:p>
    <w:p w14:paraId="62A189EC" w14:textId="77777777" w:rsidR="004D489E" w:rsidRDefault="004D489E" w:rsidP="00D85A5B">
      <w:pPr>
        <w:spacing w:line="240" w:lineRule="auto"/>
        <w:ind w:right="18"/>
        <w:jc w:val="both"/>
        <w:rPr>
          <w:rFonts w:cs="Times New Roman"/>
          <w:b w:val="0"/>
          <w:caps w:val="0"/>
          <w:sz w:val="15"/>
          <w:szCs w:val="15"/>
        </w:rPr>
      </w:pPr>
    </w:p>
    <w:p w14:paraId="6A351C45" w14:textId="77777777" w:rsidR="00CE7F0F" w:rsidRPr="001465EE" w:rsidRDefault="00CE7F0F" w:rsidP="00D85A5B">
      <w:pPr>
        <w:spacing w:line="240" w:lineRule="auto"/>
        <w:ind w:right="18"/>
        <w:jc w:val="both"/>
        <w:rPr>
          <w:rFonts w:cs="Times New Roman"/>
          <w:b w:val="0"/>
          <w:caps w:val="0"/>
          <w:sz w:val="15"/>
          <w:szCs w:val="15"/>
        </w:rPr>
      </w:pPr>
    </w:p>
    <w:p w14:paraId="128A6560"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FUTURES PLANNING  </w:t>
      </w:r>
      <w:r w:rsidRPr="00074585">
        <w:rPr>
          <w:rFonts w:cs="Times New Roman"/>
          <w:b w:val="0"/>
          <w:caps w:val="0"/>
          <w:sz w:val="15"/>
          <w:szCs w:val="15"/>
        </w:rPr>
        <w:t>19 TAC §89.1055(e)(5)</w:t>
      </w:r>
    </w:p>
    <w:p w14:paraId="625FD356" w14:textId="77777777" w:rsidR="00D85A5B" w:rsidRPr="001465EE" w:rsidRDefault="00D85A5B" w:rsidP="00D85A5B">
      <w:pPr>
        <w:spacing w:line="240" w:lineRule="auto"/>
        <w:ind w:right="18"/>
        <w:jc w:val="both"/>
        <w:rPr>
          <w:rFonts w:cs="Times New Roman"/>
          <w:caps w:val="0"/>
          <w:sz w:val="15"/>
          <w:szCs w:val="15"/>
        </w:rPr>
      </w:pPr>
    </w:p>
    <w:p w14:paraId="113B84AE"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 xml:space="preserve">Beginning at any age, the ARD committee has considered futures planning for integrated living, work, community, and educational environments that considers skills necessary to function in current and post-secondary </w:t>
      </w:r>
      <w:proofErr w:type="gramStart"/>
      <w:r w:rsidRPr="001465EE">
        <w:rPr>
          <w:rFonts w:cs="Times New Roman"/>
          <w:b w:val="0"/>
          <w:caps w:val="0"/>
          <w:sz w:val="15"/>
          <w:szCs w:val="15"/>
        </w:rPr>
        <w:t>environments, and</w:t>
      </w:r>
      <w:proofErr w:type="gramEnd"/>
      <w:r w:rsidRPr="001465EE">
        <w:rPr>
          <w:rFonts w:cs="Times New Roman"/>
          <w:b w:val="0"/>
          <w:caps w:val="0"/>
          <w:sz w:val="15"/>
          <w:szCs w:val="15"/>
        </w:rPr>
        <w:t xml:space="preserve"> determined that the student needs services as part of the IEP.</w:t>
      </w:r>
    </w:p>
    <w:p w14:paraId="335DB30C"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2CAA90CD" w14:textId="77777777" w:rsidR="00D85A5B" w:rsidRPr="001465EE" w:rsidRDefault="00D85A5B" w:rsidP="00D85A5B">
      <w:pPr>
        <w:spacing w:line="240" w:lineRule="auto"/>
        <w:ind w:right="18"/>
        <w:jc w:val="both"/>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1CFDE7C4" w14:textId="77777777" w:rsidTr="00D85A5B">
        <w:tc>
          <w:tcPr>
            <w:tcW w:w="10296" w:type="dxa"/>
          </w:tcPr>
          <w:p w14:paraId="2681E037" w14:textId="77777777" w:rsidR="00D85A5B" w:rsidRPr="001465EE" w:rsidRDefault="00D85A5B" w:rsidP="00D85A5B">
            <w:pPr>
              <w:spacing w:line="240" w:lineRule="auto"/>
              <w:ind w:right="18"/>
              <w:jc w:val="both"/>
              <w:rPr>
                <w:rFonts w:cs="Times New Roman"/>
                <w:b w:val="0"/>
                <w:caps w:val="0"/>
                <w:sz w:val="15"/>
                <w:szCs w:val="15"/>
              </w:rPr>
            </w:pPr>
          </w:p>
          <w:p w14:paraId="5F836C5B" w14:textId="77777777" w:rsidR="00D85A5B" w:rsidRPr="001465EE" w:rsidRDefault="00D85A5B" w:rsidP="00D85A5B">
            <w:pPr>
              <w:spacing w:line="240" w:lineRule="auto"/>
              <w:ind w:right="18"/>
              <w:jc w:val="both"/>
              <w:rPr>
                <w:rFonts w:cs="Times New Roman"/>
                <w:b w:val="0"/>
                <w:caps w:val="0"/>
                <w:sz w:val="15"/>
                <w:szCs w:val="15"/>
              </w:rPr>
            </w:pPr>
          </w:p>
          <w:p w14:paraId="4FE0B8BF" w14:textId="77777777" w:rsidR="00D85A5B" w:rsidRPr="001465EE" w:rsidRDefault="00D85A5B" w:rsidP="00D85A5B">
            <w:pPr>
              <w:spacing w:line="240" w:lineRule="auto"/>
              <w:ind w:right="18"/>
              <w:jc w:val="both"/>
              <w:rPr>
                <w:rFonts w:cs="Times New Roman"/>
                <w:b w:val="0"/>
                <w:caps w:val="0"/>
                <w:sz w:val="15"/>
                <w:szCs w:val="15"/>
              </w:rPr>
            </w:pPr>
          </w:p>
          <w:p w14:paraId="7B1C617B" w14:textId="77777777" w:rsidR="00D85A5B" w:rsidRPr="001465EE" w:rsidRDefault="00D85A5B" w:rsidP="00D85A5B">
            <w:pPr>
              <w:spacing w:line="240" w:lineRule="auto"/>
              <w:ind w:right="18"/>
              <w:jc w:val="both"/>
              <w:rPr>
                <w:rFonts w:cs="Times New Roman"/>
                <w:b w:val="0"/>
                <w:caps w:val="0"/>
                <w:sz w:val="15"/>
                <w:szCs w:val="15"/>
              </w:rPr>
            </w:pPr>
          </w:p>
          <w:p w14:paraId="0AD4B3AF" w14:textId="77777777" w:rsidR="00D85A5B" w:rsidRPr="001465EE" w:rsidRDefault="00D85A5B" w:rsidP="00D85A5B">
            <w:pPr>
              <w:spacing w:line="240" w:lineRule="auto"/>
              <w:ind w:right="18"/>
              <w:jc w:val="both"/>
              <w:rPr>
                <w:rFonts w:cs="Times New Roman"/>
                <w:b w:val="0"/>
                <w:caps w:val="0"/>
                <w:sz w:val="15"/>
                <w:szCs w:val="15"/>
              </w:rPr>
            </w:pPr>
          </w:p>
        </w:tc>
      </w:tr>
    </w:tbl>
    <w:p w14:paraId="53B0FD9A" w14:textId="77777777" w:rsidR="00CE7F0F" w:rsidRDefault="00CE7F0F" w:rsidP="00D85A5B">
      <w:pPr>
        <w:spacing w:line="240" w:lineRule="auto"/>
        <w:ind w:right="18"/>
        <w:jc w:val="both"/>
        <w:rPr>
          <w:rFonts w:cs="Times New Roman"/>
          <w:b w:val="0"/>
          <w:caps w:val="0"/>
          <w:sz w:val="15"/>
          <w:szCs w:val="15"/>
        </w:rPr>
      </w:pPr>
    </w:p>
    <w:p w14:paraId="47FDEE03"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PARENT/FAMILY </w:t>
      </w:r>
      <w:r w:rsidR="002D7BF1" w:rsidRPr="00E304C0">
        <w:rPr>
          <w:rFonts w:cs="Times New Roman"/>
          <w:b w:val="0"/>
          <w:caps w:val="0"/>
          <w:sz w:val="15"/>
          <w:szCs w:val="15"/>
        </w:rPr>
        <w:t>TRAINING 19</w:t>
      </w:r>
      <w:r w:rsidRPr="00074585">
        <w:rPr>
          <w:rFonts w:cs="Times New Roman"/>
          <w:b w:val="0"/>
          <w:caps w:val="0"/>
          <w:sz w:val="15"/>
          <w:szCs w:val="15"/>
        </w:rPr>
        <w:t xml:space="preserve"> TAC §89.1055(e)(6)</w:t>
      </w:r>
    </w:p>
    <w:p w14:paraId="73A0C699" w14:textId="77777777" w:rsidR="00D85A5B" w:rsidRPr="001465EE" w:rsidRDefault="00D85A5B" w:rsidP="00D85A5B">
      <w:pPr>
        <w:spacing w:line="240" w:lineRule="auto"/>
        <w:rPr>
          <w:rFonts w:cs="Times New Roman"/>
          <w:b w:val="0"/>
          <w:caps w:val="0"/>
          <w:sz w:val="15"/>
          <w:szCs w:val="15"/>
        </w:rPr>
      </w:pPr>
    </w:p>
    <w:p w14:paraId="79EFCFCB" w14:textId="77777777" w:rsidR="00D85A5B" w:rsidRPr="001465EE" w:rsidRDefault="00D85A5B" w:rsidP="00D85A5B">
      <w:pPr>
        <w:spacing w:line="240" w:lineRule="auto"/>
        <w:ind w:left="720"/>
        <w:rPr>
          <w:rFonts w:cs="Times New Roman"/>
          <w:b w:val="0"/>
          <w:caps w:val="0"/>
          <w:sz w:val="15"/>
          <w:szCs w:val="15"/>
        </w:rPr>
      </w:pPr>
      <w:r w:rsidRPr="001465EE">
        <w:rPr>
          <w:rFonts w:cs="Times New Roman"/>
          <w:b w:val="0"/>
          <w:caps w:val="0"/>
          <w:sz w:val="15"/>
          <w:szCs w:val="15"/>
        </w:rPr>
        <w:t xml:space="preserve">The ARD committee has considered parent/family training and support provided by qualified personnel with experience in </w:t>
      </w:r>
      <w:proofErr w:type="gramStart"/>
      <w:r w:rsidRPr="001465EE">
        <w:rPr>
          <w:rFonts w:cs="Times New Roman"/>
          <w:b w:val="0"/>
          <w:caps w:val="0"/>
          <w:sz w:val="15"/>
          <w:szCs w:val="15"/>
        </w:rPr>
        <w:t>Autism Spectrum Disorders</w:t>
      </w:r>
      <w:proofErr w:type="gramEnd"/>
      <w:r w:rsidRPr="001465EE">
        <w:rPr>
          <w:rFonts w:cs="Times New Roman"/>
          <w:b w:val="0"/>
          <w:caps w:val="0"/>
          <w:sz w:val="15"/>
          <w:szCs w:val="15"/>
        </w:rPr>
        <w:t xml:space="preserve"> (ASD) that, for example:</w:t>
      </w:r>
    </w:p>
    <w:p w14:paraId="00039476" w14:textId="77777777" w:rsidR="00D85A5B" w:rsidRPr="001465EE" w:rsidRDefault="00D85A5B" w:rsidP="00D85A5B">
      <w:pPr>
        <w:spacing w:line="240" w:lineRule="auto"/>
        <w:ind w:left="720" w:firstLine="720"/>
        <w:rPr>
          <w:rFonts w:cs="Times New Roman"/>
          <w:b w:val="0"/>
          <w:caps w:val="0"/>
          <w:sz w:val="15"/>
          <w:szCs w:val="15"/>
        </w:rPr>
      </w:pPr>
    </w:p>
    <w:p w14:paraId="24633422" w14:textId="77777777" w:rsidR="00D85A5B" w:rsidRPr="001465EE" w:rsidRDefault="00D85A5B" w:rsidP="00D85A5B">
      <w:pPr>
        <w:spacing w:line="240" w:lineRule="auto"/>
        <w:ind w:left="720" w:firstLine="720"/>
        <w:rPr>
          <w:rFonts w:cs="Times New Roman"/>
          <w:b w:val="0"/>
          <w:caps w:val="0"/>
          <w:sz w:val="15"/>
          <w:szCs w:val="15"/>
        </w:rPr>
      </w:pPr>
      <w:r w:rsidRPr="001465EE">
        <w:rPr>
          <w:rFonts w:cs="Times New Roman"/>
          <w:b w:val="0"/>
          <w:caps w:val="0"/>
          <w:sz w:val="15"/>
          <w:szCs w:val="15"/>
        </w:rPr>
        <w:t xml:space="preserve">(A) provides a family with skills necessary for a student to succeed in the home/community </w:t>
      </w:r>
      <w:proofErr w:type="gramStart"/>
      <w:r w:rsidRPr="001465EE">
        <w:rPr>
          <w:rFonts w:cs="Times New Roman"/>
          <w:b w:val="0"/>
          <w:caps w:val="0"/>
          <w:sz w:val="15"/>
          <w:szCs w:val="15"/>
        </w:rPr>
        <w:t>setting;</w:t>
      </w:r>
      <w:proofErr w:type="gramEnd"/>
    </w:p>
    <w:p w14:paraId="0CD3B7D9" w14:textId="77777777" w:rsidR="00D85A5B" w:rsidRPr="001465EE" w:rsidRDefault="00D85A5B" w:rsidP="00D85A5B">
      <w:pPr>
        <w:spacing w:line="240" w:lineRule="auto"/>
        <w:ind w:left="720" w:firstLine="720"/>
        <w:rPr>
          <w:rFonts w:cs="Times New Roman"/>
          <w:b w:val="0"/>
          <w:caps w:val="0"/>
          <w:sz w:val="15"/>
          <w:szCs w:val="15"/>
        </w:rPr>
      </w:pPr>
    </w:p>
    <w:p w14:paraId="3140C9AD" w14:textId="77777777" w:rsidR="00D85A5B" w:rsidRPr="001465EE" w:rsidRDefault="00D85A5B" w:rsidP="00D85A5B">
      <w:pPr>
        <w:spacing w:line="240" w:lineRule="auto"/>
        <w:ind w:left="1440"/>
        <w:rPr>
          <w:rFonts w:cs="Times New Roman"/>
          <w:b w:val="0"/>
          <w:caps w:val="0"/>
          <w:sz w:val="15"/>
          <w:szCs w:val="15"/>
        </w:rPr>
      </w:pPr>
      <w:r w:rsidRPr="001465EE">
        <w:rPr>
          <w:rFonts w:cs="Times New Roman"/>
          <w:b w:val="0"/>
          <w:caps w:val="0"/>
          <w:sz w:val="15"/>
          <w:szCs w:val="15"/>
        </w:rPr>
        <w:t>(B) includes information regarding resources (for example: parent support groups, workshops, videos, conferences, and materials designed to increase parent knowledge of specific teaching/management techniques related to the student’s curriculum; and</w:t>
      </w:r>
    </w:p>
    <w:p w14:paraId="1D85B8C5" w14:textId="77777777" w:rsidR="00D85A5B" w:rsidRPr="001465EE" w:rsidRDefault="00D85A5B" w:rsidP="00D85A5B">
      <w:pPr>
        <w:spacing w:line="240" w:lineRule="auto"/>
        <w:ind w:left="720" w:firstLine="720"/>
        <w:rPr>
          <w:rFonts w:cs="Times New Roman"/>
          <w:b w:val="0"/>
          <w:caps w:val="0"/>
          <w:sz w:val="15"/>
          <w:szCs w:val="15"/>
        </w:rPr>
      </w:pPr>
    </w:p>
    <w:p w14:paraId="2E0E2144" w14:textId="77777777" w:rsidR="00D85A5B" w:rsidRPr="001465EE" w:rsidRDefault="00D85A5B" w:rsidP="00D85A5B">
      <w:pPr>
        <w:spacing w:line="240" w:lineRule="auto"/>
        <w:ind w:left="1440"/>
        <w:rPr>
          <w:rFonts w:cs="Times New Roman"/>
          <w:b w:val="0"/>
          <w:caps w:val="0"/>
          <w:sz w:val="15"/>
          <w:szCs w:val="15"/>
        </w:rPr>
      </w:pPr>
      <w:r w:rsidRPr="001465EE">
        <w:rPr>
          <w:rFonts w:cs="Times New Roman"/>
          <w:b w:val="0"/>
          <w:caps w:val="0"/>
          <w:sz w:val="15"/>
          <w:szCs w:val="15"/>
        </w:rPr>
        <w:t>(C) facilitates parental carryover of in-home training and determined that services are needed as part of the student’s IEP.</w:t>
      </w:r>
    </w:p>
    <w:p w14:paraId="6F1EF8AB" w14:textId="77777777" w:rsidR="00D85A5B" w:rsidRPr="001465EE" w:rsidRDefault="00D85A5B" w:rsidP="00D85A5B">
      <w:pPr>
        <w:spacing w:line="240" w:lineRule="auto"/>
        <w:ind w:left="720" w:firstLine="720"/>
        <w:rPr>
          <w:rFonts w:cs="Times New Roman"/>
          <w:b w:val="0"/>
          <w:caps w:val="0"/>
          <w:sz w:val="15"/>
          <w:szCs w:val="15"/>
        </w:rPr>
      </w:pPr>
      <w:r w:rsidRPr="001465EE">
        <w:rPr>
          <w:rFonts w:cs="Times New Roman"/>
          <w:b w:val="0"/>
          <w:caps w:val="0"/>
          <w:sz w:val="15"/>
          <w:szCs w:val="15"/>
        </w:rPr>
        <w:t>Describe below:</w:t>
      </w:r>
    </w:p>
    <w:p w14:paraId="12369AD8" w14:textId="77777777" w:rsidR="00D85A5B" w:rsidRPr="001465EE" w:rsidRDefault="00D85A5B" w:rsidP="00D85A5B">
      <w:pPr>
        <w:spacing w:line="240" w:lineRule="auto"/>
        <w:ind w:left="720"/>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4CC0FC33" w14:textId="77777777" w:rsidTr="00D85A5B">
        <w:tc>
          <w:tcPr>
            <w:tcW w:w="10296" w:type="dxa"/>
          </w:tcPr>
          <w:p w14:paraId="53DEFCC0" w14:textId="77777777" w:rsidR="00D85A5B" w:rsidRPr="001465EE" w:rsidRDefault="00D85A5B" w:rsidP="00D85A5B">
            <w:pPr>
              <w:spacing w:line="240" w:lineRule="auto"/>
              <w:ind w:right="18"/>
              <w:jc w:val="both"/>
              <w:rPr>
                <w:rFonts w:cs="Times New Roman"/>
                <w:b w:val="0"/>
                <w:caps w:val="0"/>
                <w:sz w:val="15"/>
                <w:szCs w:val="15"/>
              </w:rPr>
            </w:pPr>
          </w:p>
          <w:p w14:paraId="2C933901" w14:textId="77777777" w:rsidR="00D85A5B" w:rsidRPr="001465EE" w:rsidRDefault="00D85A5B" w:rsidP="00D85A5B">
            <w:pPr>
              <w:spacing w:line="240" w:lineRule="auto"/>
              <w:ind w:right="18"/>
              <w:jc w:val="both"/>
              <w:rPr>
                <w:rFonts w:cs="Times New Roman"/>
                <w:b w:val="0"/>
                <w:caps w:val="0"/>
                <w:sz w:val="15"/>
                <w:szCs w:val="15"/>
              </w:rPr>
            </w:pPr>
          </w:p>
          <w:p w14:paraId="26FE9A61" w14:textId="77777777" w:rsidR="00D85A5B" w:rsidRPr="001465EE" w:rsidRDefault="00D85A5B" w:rsidP="00D85A5B">
            <w:pPr>
              <w:spacing w:line="240" w:lineRule="auto"/>
              <w:ind w:right="18"/>
              <w:jc w:val="both"/>
              <w:rPr>
                <w:rFonts w:cs="Times New Roman"/>
                <w:b w:val="0"/>
                <w:caps w:val="0"/>
                <w:sz w:val="15"/>
                <w:szCs w:val="15"/>
              </w:rPr>
            </w:pPr>
          </w:p>
          <w:p w14:paraId="10754BDD" w14:textId="77777777" w:rsidR="00D85A5B" w:rsidRPr="001465EE" w:rsidRDefault="00D85A5B" w:rsidP="00D85A5B">
            <w:pPr>
              <w:spacing w:line="240" w:lineRule="auto"/>
              <w:ind w:right="18"/>
              <w:jc w:val="both"/>
              <w:rPr>
                <w:rFonts w:cs="Times New Roman"/>
                <w:b w:val="0"/>
                <w:caps w:val="0"/>
                <w:sz w:val="15"/>
                <w:szCs w:val="15"/>
              </w:rPr>
            </w:pPr>
          </w:p>
          <w:p w14:paraId="7EEC21D7" w14:textId="77777777" w:rsidR="00D85A5B" w:rsidRPr="001465EE" w:rsidRDefault="00D85A5B" w:rsidP="00D85A5B">
            <w:pPr>
              <w:spacing w:line="240" w:lineRule="auto"/>
              <w:ind w:right="18"/>
              <w:jc w:val="both"/>
              <w:rPr>
                <w:rFonts w:cs="Times New Roman"/>
                <w:b w:val="0"/>
                <w:caps w:val="0"/>
                <w:sz w:val="15"/>
                <w:szCs w:val="15"/>
              </w:rPr>
            </w:pPr>
          </w:p>
          <w:p w14:paraId="43DB3D07" w14:textId="77777777" w:rsidR="00D85A5B" w:rsidRPr="001465EE" w:rsidRDefault="00D85A5B" w:rsidP="00D85A5B">
            <w:pPr>
              <w:spacing w:line="240" w:lineRule="auto"/>
              <w:ind w:right="18"/>
              <w:jc w:val="both"/>
              <w:rPr>
                <w:rFonts w:cs="Times New Roman"/>
                <w:b w:val="0"/>
                <w:caps w:val="0"/>
                <w:sz w:val="15"/>
                <w:szCs w:val="15"/>
              </w:rPr>
            </w:pPr>
          </w:p>
        </w:tc>
      </w:tr>
    </w:tbl>
    <w:p w14:paraId="22981562" w14:textId="77777777" w:rsidR="00D85A5B" w:rsidRPr="001465EE" w:rsidRDefault="00D85A5B" w:rsidP="00D85A5B">
      <w:pPr>
        <w:spacing w:line="240" w:lineRule="auto"/>
        <w:ind w:right="18"/>
        <w:jc w:val="both"/>
        <w:rPr>
          <w:rFonts w:cs="Times New Roman"/>
          <w:b w:val="0"/>
          <w:caps w:val="0"/>
          <w:sz w:val="15"/>
          <w:szCs w:val="15"/>
        </w:rPr>
      </w:pPr>
    </w:p>
    <w:p w14:paraId="3F7916CF"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STAFF-TO-STUDENT </w:t>
      </w:r>
      <w:r w:rsidR="002D7BF1" w:rsidRPr="00E304C0">
        <w:rPr>
          <w:rFonts w:cs="Times New Roman"/>
          <w:b w:val="0"/>
          <w:caps w:val="0"/>
          <w:sz w:val="15"/>
          <w:szCs w:val="15"/>
        </w:rPr>
        <w:t>RATIO 19</w:t>
      </w:r>
      <w:r w:rsidRPr="00074585">
        <w:rPr>
          <w:rFonts w:cs="Times New Roman"/>
          <w:b w:val="0"/>
          <w:caps w:val="0"/>
          <w:sz w:val="15"/>
          <w:szCs w:val="15"/>
        </w:rPr>
        <w:t xml:space="preserve"> TAC §89.1055(e)(7)</w:t>
      </w:r>
    </w:p>
    <w:p w14:paraId="236CE49C" w14:textId="77777777" w:rsidR="00D85A5B" w:rsidRPr="001465EE" w:rsidRDefault="00D85A5B" w:rsidP="00D85A5B">
      <w:pPr>
        <w:spacing w:line="240" w:lineRule="auto"/>
        <w:ind w:left="720" w:right="18"/>
        <w:jc w:val="both"/>
        <w:rPr>
          <w:rFonts w:cs="Times New Roman"/>
          <w:b w:val="0"/>
          <w:caps w:val="0"/>
          <w:sz w:val="15"/>
          <w:szCs w:val="15"/>
        </w:rPr>
      </w:pPr>
    </w:p>
    <w:p w14:paraId="238AED3F"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the suitable staff-to-student ratio appropriate to identified activities and as needed to achieve social/behavioral progress based on the student’s developmental and learning level (acquisition, fluency, maintenance, generalization) that encourages work towards individual independence as determined by, for example:</w:t>
      </w:r>
    </w:p>
    <w:p w14:paraId="23BC42AF" w14:textId="77777777" w:rsidR="00D85A5B" w:rsidRPr="001465EE" w:rsidRDefault="00D85A5B" w:rsidP="00D85A5B">
      <w:pPr>
        <w:spacing w:line="240" w:lineRule="auto"/>
        <w:ind w:left="720" w:right="18"/>
        <w:jc w:val="both"/>
        <w:rPr>
          <w:rFonts w:cs="Times New Roman"/>
          <w:b w:val="0"/>
          <w:caps w:val="0"/>
          <w:sz w:val="15"/>
          <w:szCs w:val="15"/>
        </w:rPr>
      </w:pPr>
    </w:p>
    <w:p w14:paraId="08570147" w14:textId="77777777" w:rsidR="00D85A5B" w:rsidRPr="001465EE" w:rsidRDefault="00D85A5B" w:rsidP="00D85A5B">
      <w:pPr>
        <w:spacing w:line="240" w:lineRule="auto"/>
        <w:ind w:left="720" w:right="18" w:firstLine="720"/>
        <w:jc w:val="both"/>
        <w:rPr>
          <w:rFonts w:cs="Times New Roman"/>
          <w:b w:val="0"/>
          <w:caps w:val="0"/>
          <w:sz w:val="15"/>
          <w:szCs w:val="15"/>
        </w:rPr>
      </w:pPr>
      <w:r w:rsidRPr="001465EE">
        <w:rPr>
          <w:rFonts w:cs="Times New Roman"/>
          <w:b w:val="0"/>
          <w:caps w:val="0"/>
          <w:sz w:val="15"/>
          <w:szCs w:val="15"/>
        </w:rPr>
        <w:t xml:space="preserve">(A) adaptive behavior evaluation </w:t>
      </w:r>
      <w:proofErr w:type="gramStart"/>
      <w:r w:rsidRPr="001465EE">
        <w:rPr>
          <w:rFonts w:cs="Times New Roman"/>
          <w:b w:val="0"/>
          <w:caps w:val="0"/>
          <w:sz w:val="15"/>
          <w:szCs w:val="15"/>
        </w:rPr>
        <w:t>results;</w:t>
      </w:r>
      <w:proofErr w:type="gramEnd"/>
    </w:p>
    <w:p w14:paraId="0CD8C222" w14:textId="77777777" w:rsidR="00D85A5B" w:rsidRPr="001465EE" w:rsidRDefault="00D85A5B" w:rsidP="00D85A5B">
      <w:pPr>
        <w:spacing w:line="240" w:lineRule="auto"/>
        <w:ind w:left="720" w:right="18" w:firstLine="720"/>
        <w:jc w:val="both"/>
        <w:rPr>
          <w:rFonts w:cs="Times New Roman"/>
          <w:b w:val="0"/>
          <w:caps w:val="0"/>
          <w:sz w:val="15"/>
          <w:szCs w:val="15"/>
        </w:rPr>
      </w:pPr>
    </w:p>
    <w:p w14:paraId="729C54CF" w14:textId="77777777" w:rsidR="00D85A5B" w:rsidRPr="001465EE" w:rsidRDefault="00D85A5B" w:rsidP="00D85A5B">
      <w:pPr>
        <w:spacing w:line="240" w:lineRule="auto"/>
        <w:ind w:left="1440" w:right="18"/>
        <w:jc w:val="both"/>
        <w:rPr>
          <w:rFonts w:cs="Times New Roman"/>
          <w:b w:val="0"/>
          <w:caps w:val="0"/>
          <w:sz w:val="15"/>
          <w:szCs w:val="15"/>
        </w:rPr>
      </w:pPr>
      <w:r w:rsidRPr="001465EE">
        <w:rPr>
          <w:rFonts w:cs="Times New Roman"/>
          <w:b w:val="0"/>
          <w:caps w:val="0"/>
          <w:sz w:val="15"/>
          <w:szCs w:val="15"/>
        </w:rPr>
        <w:t>(B) behavioral accommodation needs across settings; and</w:t>
      </w:r>
    </w:p>
    <w:p w14:paraId="726E8DD2" w14:textId="77777777" w:rsidR="00D85A5B" w:rsidRPr="001465EE" w:rsidRDefault="00D85A5B" w:rsidP="00D85A5B">
      <w:pPr>
        <w:spacing w:line="240" w:lineRule="auto"/>
        <w:ind w:left="1440" w:right="18"/>
        <w:jc w:val="both"/>
        <w:rPr>
          <w:rFonts w:cs="Times New Roman"/>
          <w:b w:val="0"/>
          <w:caps w:val="0"/>
          <w:sz w:val="15"/>
          <w:szCs w:val="15"/>
        </w:rPr>
      </w:pPr>
    </w:p>
    <w:p w14:paraId="16439E9D" w14:textId="77777777" w:rsidR="00D85A5B" w:rsidRPr="001465EE" w:rsidRDefault="00D85A5B" w:rsidP="00D85A5B">
      <w:pPr>
        <w:spacing w:line="240" w:lineRule="auto"/>
        <w:ind w:left="1440" w:right="18"/>
        <w:jc w:val="both"/>
        <w:rPr>
          <w:rFonts w:cs="Times New Roman"/>
          <w:b w:val="0"/>
          <w:caps w:val="0"/>
          <w:sz w:val="15"/>
          <w:szCs w:val="15"/>
        </w:rPr>
      </w:pPr>
      <w:r w:rsidRPr="001465EE">
        <w:rPr>
          <w:rFonts w:cs="Times New Roman"/>
          <w:b w:val="0"/>
          <w:caps w:val="0"/>
          <w:sz w:val="15"/>
          <w:szCs w:val="15"/>
        </w:rPr>
        <w:t xml:space="preserve">(C) transitions within the school day and determined that the student needs specified staff-to-student ratio as part of the IEP. </w:t>
      </w:r>
    </w:p>
    <w:p w14:paraId="3B28A11C" w14:textId="77777777" w:rsidR="00D85A5B" w:rsidRPr="001465EE" w:rsidRDefault="00D85A5B" w:rsidP="00D85A5B">
      <w:pPr>
        <w:spacing w:line="240" w:lineRule="auto"/>
        <w:ind w:left="720" w:right="18" w:firstLine="720"/>
        <w:jc w:val="both"/>
        <w:rPr>
          <w:rFonts w:cs="Times New Roman"/>
          <w:b w:val="0"/>
          <w:caps w:val="0"/>
          <w:sz w:val="15"/>
          <w:szCs w:val="15"/>
        </w:rPr>
      </w:pPr>
      <w:r w:rsidRPr="001465EE">
        <w:rPr>
          <w:rFonts w:cs="Times New Roman"/>
          <w:b w:val="0"/>
          <w:caps w:val="0"/>
          <w:sz w:val="15"/>
          <w:szCs w:val="15"/>
        </w:rPr>
        <w:t xml:space="preserve">Describe below:  </w:t>
      </w:r>
    </w:p>
    <w:p w14:paraId="20B9923B" w14:textId="77777777" w:rsidR="00D85A5B" w:rsidRPr="001465EE" w:rsidRDefault="00D85A5B" w:rsidP="00D85A5B">
      <w:pPr>
        <w:spacing w:line="240" w:lineRule="auto"/>
        <w:ind w:right="18"/>
        <w:jc w:val="both"/>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57786D31" w14:textId="77777777" w:rsidTr="00D85A5B">
        <w:tc>
          <w:tcPr>
            <w:tcW w:w="10296" w:type="dxa"/>
          </w:tcPr>
          <w:p w14:paraId="0A2B99DC" w14:textId="77777777" w:rsidR="00D85A5B" w:rsidRPr="001465EE" w:rsidRDefault="00D85A5B" w:rsidP="00D85A5B">
            <w:pPr>
              <w:spacing w:line="240" w:lineRule="auto"/>
              <w:ind w:right="18"/>
              <w:jc w:val="both"/>
              <w:rPr>
                <w:rFonts w:cs="Times New Roman"/>
                <w:b w:val="0"/>
                <w:caps w:val="0"/>
                <w:sz w:val="15"/>
                <w:szCs w:val="15"/>
              </w:rPr>
            </w:pPr>
          </w:p>
          <w:p w14:paraId="45BA37C8" w14:textId="77777777" w:rsidR="00D85A5B" w:rsidRPr="001465EE" w:rsidRDefault="00D85A5B" w:rsidP="00D85A5B">
            <w:pPr>
              <w:spacing w:line="240" w:lineRule="auto"/>
              <w:ind w:right="18"/>
              <w:jc w:val="both"/>
              <w:rPr>
                <w:rFonts w:cs="Times New Roman"/>
                <w:b w:val="0"/>
                <w:caps w:val="0"/>
                <w:sz w:val="15"/>
                <w:szCs w:val="15"/>
              </w:rPr>
            </w:pPr>
          </w:p>
          <w:p w14:paraId="13FAC99A" w14:textId="77777777" w:rsidR="00D85A5B" w:rsidRPr="001465EE" w:rsidRDefault="00D85A5B" w:rsidP="00D85A5B">
            <w:pPr>
              <w:spacing w:line="240" w:lineRule="auto"/>
              <w:ind w:right="18"/>
              <w:jc w:val="both"/>
              <w:rPr>
                <w:rFonts w:cs="Times New Roman"/>
                <w:b w:val="0"/>
                <w:caps w:val="0"/>
                <w:sz w:val="15"/>
                <w:szCs w:val="15"/>
              </w:rPr>
            </w:pPr>
          </w:p>
          <w:p w14:paraId="1714D989" w14:textId="77777777" w:rsidR="00D85A5B" w:rsidRPr="001465EE" w:rsidRDefault="00D85A5B" w:rsidP="00D85A5B">
            <w:pPr>
              <w:spacing w:line="240" w:lineRule="auto"/>
              <w:ind w:right="18"/>
              <w:jc w:val="both"/>
              <w:rPr>
                <w:rFonts w:cs="Times New Roman"/>
                <w:b w:val="0"/>
                <w:caps w:val="0"/>
                <w:sz w:val="15"/>
                <w:szCs w:val="15"/>
              </w:rPr>
            </w:pPr>
          </w:p>
          <w:p w14:paraId="15EA2647" w14:textId="77777777" w:rsidR="00D85A5B" w:rsidRPr="001465EE" w:rsidRDefault="00D85A5B" w:rsidP="00D85A5B">
            <w:pPr>
              <w:spacing w:line="240" w:lineRule="auto"/>
              <w:ind w:right="18"/>
              <w:jc w:val="both"/>
              <w:rPr>
                <w:rFonts w:cs="Times New Roman"/>
                <w:b w:val="0"/>
                <w:caps w:val="0"/>
                <w:sz w:val="15"/>
                <w:szCs w:val="15"/>
              </w:rPr>
            </w:pPr>
          </w:p>
          <w:p w14:paraId="52CB2C89" w14:textId="77777777" w:rsidR="00D85A5B" w:rsidRPr="001465EE" w:rsidRDefault="00D85A5B" w:rsidP="00D85A5B">
            <w:pPr>
              <w:spacing w:line="240" w:lineRule="auto"/>
              <w:ind w:right="18"/>
              <w:jc w:val="both"/>
              <w:rPr>
                <w:rFonts w:cs="Times New Roman"/>
                <w:b w:val="0"/>
                <w:caps w:val="0"/>
                <w:sz w:val="15"/>
                <w:szCs w:val="15"/>
              </w:rPr>
            </w:pPr>
          </w:p>
        </w:tc>
      </w:tr>
    </w:tbl>
    <w:p w14:paraId="4201E072" w14:textId="77777777" w:rsidR="00D85A5B" w:rsidRPr="001465EE" w:rsidRDefault="00D85A5B" w:rsidP="00D85A5B">
      <w:pPr>
        <w:spacing w:line="240" w:lineRule="auto"/>
        <w:ind w:right="18"/>
        <w:jc w:val="both"/>
        <w:rPr>
          <w:rFonts w:cs="Times New Roman"/>
          <w:b w:val="0"/>
          <w:caps w:val="0"/>
          <w:sz w:val="15"/>
          <w:szCs w:val="15"/>
        </w:rPr>
      </w:pPr>
    </w:p>
    <w:p w14:paraId="5D0C419D"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COMMUNICATION </w:t>
      </w:r>
      <w:r w:rsidR="002D7BF1" w:rsidRPr="00E304C0">
        <w:rPr>
          <w:rFonts w:cs="Times New Roman"/>
          <w:b w:val="0"/>
          <w:caps w:val="0"/>
          <w:sz w:val="15"/>
          <w:szCs w:val="15"/>
        </w:rPr>
        <w:t>INTERVENTIONS 19</w:t>
      </w:r>
      <w:r w:rsidRPr="00074585">
        <w:rPr>
          <w:rFonts w:cs="Times New Roman"/>
          <w:b w:val="0"/>
          <w:caps w:val="0"/>
          <w:sz w:val="15"/>
          <w:szCs w:val="15"/>
        </w:rPr>
        <w:t xml:space="preserve"> TAC §89.1055(e)(8)</w:t>
      </w:r>
    </w:p>
    <w:p w14:paraId="3A3E19D3" w14:textId="77777777" w:rsidR="00D85A5B" w:rsidRPr="001465EE" w:rsidRDefault="00D85A5B" w:rsidP="00D85A5B">
      <w:pPr>
        <w:spacing w:line="240" w:lineRule="auto"/>
        <w:ind w:left="720" w:right="18"/>
        <w:jc w:val="both"/>
        <w:rPr>
          <w:rFonts w:cs="Times New Roman"/>
          <w:b w:val="0"/>
          <w:caps w:val="0"/>
          <w:sz w:val="15"/>
          <w:szCs w:val="15"/>
        </w:rPr>
      </w:pPr>
    </w:p>
    <w:p w14:paraId="7B717BCE"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the use of communication interventions, including language forms and functions that enhance effective communication across settings (for example: augmentative</w:t>
      </w:r>
      <w:r w:rsidR="00DB2524" w:rsidRPr="001465EE">
        <w:rPr>
          <w:rFonts w:cs="Times New Roman"/>
          <w:b w:val="0"/>
          <w:caps w:val="0"/>
          <w:sz w:val="15"/>
          <w:szCs w:val="15"/>
        </w:rPr>
        <w:t>,</w:t>
      </w:r>
      <w:r w:rsidRPr="001465EE">
        <w:rPr>
          <w:rFonts w:cs="Times New Roman"/>
          <w:b w:val="0"/>
          <w:caps w:val="0"/>
          <w:sz w:val="15"/>
          <w:szCs w:val="15"/>
        </w:rPr>
        <w:t xml:space="preserve"> incidental, and naturalistic teaching) and determined that the student needs services as part of the IEP.</w:t>
      </w:r>
    </w:p>
    <w:p w14:paraId="4BA78AF7" w14:textId="77777777" w:rsidR="00D85A5B" w:rsidRPr="001465EE" w:rsidRDefault="00D85A5B" w:rsidP="00D85A5B">
      <w:pPr>
        <w:spacing w:line="240" w:lineRule="auto"/>
        <w:ind w:left="720" w:right="18"/>
        <w:jc w:val="both"/>
        <w:rPr>
          <w:rFonts w:cs="Times New Roman"/>
          <w:caps w:val="0"/>
          <w:sz w:val="15"/>
          <w:szCs w:val="15"/>
        </w:rPr>
      </w:pPr>
      <w:r w:rsidRPr="001465EE">
        <w:rPr>
          <w:rFonts w:cs="Times New Roman"/>
          <w:b w:val="0"/>
          <w:caps w:val="0"/>
          <w:sz w:val="15"/>
          <w:szCs w:val="15"/>
        </w:rPr>
        <w:t xml:space="preserve">Describe below:  </w:t>
      </w:r>
    </w:p>
    <w:p w14:paraId="758B0CC1" w14:textId="77777777" w:rsidR="00D85A5B" w:rsidRPr="001465EE" w:rsidRDefault="00D85A5B" w:rsidP="00D85A5B">
      <w:pPr>
        <w:spacing w:line="240" w:lineRule="auto"/>
        <w:ind w:left="720" w:right="18"/>
        <w:jc w:val="both"/>
        <w:rPr>
          <w:rFonts w:cs="Times New Roman"/>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1CF645D0" w14:textId="77777777" w:rsidTr="00D85A5B">
        <w:tc>
          <w:tcPr>
            <w:tcW w:w="10296" w:type="dxa"/>
          </w:tcPr>
          <w:p w14:paraId="72753EF2" w14:textId="77777777" w:rsidR="00D85A5B" w:rsidRPr="001465EE" w:rsidRDefault="00D85A5B" w:rsidP="00D85A5B">
            <w:pPr>
              <w:spacing w:line="240" w:lineRule="auto"/>
              <w:ind w:right="18"/>
              <w:jc w:val="both"/>
              <w:rPr>
                <w:rFonts w:cs="Times New Roman"/>
                <w:b w:val="0"/>
                <w:caps w:val="0"/>
                <w:sz w:val="15"/>
                <w:szCs w:val="15"/>
              </w:rPr>
            </w:pPr>
          </w:p>
          <w:p w14:paraId="16FCCD6B" w14:textId="77777777" w:rsidR="00D85A5B" w:rsidRPr="001465EE" w:rsidRDefault="00D85A5B" w:rsidP="00D85A5B">
            <w:pPr>
              <w:spacing w:line="240" w:lineRule="auto"/>
              <w:ind w:right="18"/>
              <w:jc w:val="both"/>
              <w:rPr>
                <w:rFonts w:cs="Times New Roman"/>
                <w:b w:val="0"/>
                <w:caps w:val="0"/>
                <w:sz w:val="15"/>
                <w:szCs w:val="15"/>
              </w:rPr>
            </w:pPr>
          </w:p>
          <w:p w14:paraId="7B612CF4" w14:textId="77777777" w:rsidR="00D85A5B" w:rsidRPr="001465EE" w:rsidRDefault="00D85A5B" w:rsidP="00D85A5B">
            <w:pPr>
              <w:spacing w:line="240" w:lineRule="auto"/>
              <w:ind w:right="18"/>
              <w:jc w:val="both"/>
              <w:rPr>
                <w:rFonts w:cs="Times New Roman"/>
                <w:b w:val="0"/>
                <w:caps w:val="0"/>
                <w:sz w:val="15"/>
                <w:szCs w:val="15"/>
              </w:rPr>
            </w:pPr>
          </w:p>
          <w:p w14:paraId="5A06777D" w14:textId="77777777" w:rsidR="00D85A5B" w:rsidRPr="001465EE" w:rsidRDefault="00D85A5B" w:rsidP="00D85A5B">
            <w:pPr>
              <w:spacing w:line="240" w:lineRule="auto"/>
              <w:ind w:right="18"/>
              <w:jc w:val="both"/>
              <w:rPr>
                <w:rFonts w:cs="Times New Roman"/>
                <w:b w:val="0"/>
                <w:caps w:val="0"/>
                <w:sz w:val="15"/>
                <w:szCs w:val="15"/>
              </w:rPr>
            </w:pPr>
          </w:p>
          <w:p w14:paraId="4522D126" w14:textId="77777777" w:rsidR="00D85A5B" w:rsidRPr="001465EE" w:rsidRDefault="00D85A5B" w:rsidP="00D85A5B">
            <w:pPr>
              <w:spacing w:line="240" w:lineRule="auto"/>
              <w:ind w:right="18"/>
              <w:jc w:val="both"/>
              <w:rPr>
                <w:rFonts w:cs="Times New Roman"/>
                <w:b w:val="0"/>
                <w:caps w:val="0"/>
                <w:sz w:val="15"/>
                <w:szCs w:val="15"/>
              </w:rPr>
            </w:pPr>
          </w:p>
          <w:p w14:paraId="63BE775E" w14:textId="77777777" w:rsidR="00D85A5B" w:rsidRPr="001465EE" w:rsidRDefault="00D85A5B" w:rsidP="00D85A5B">
            <w:pPr>
              <w:spacing w:line="240" w:lineRule="auto"/>
              <w:ind w:right="18"/>
              <w:jc w:val="both"/>
              <w:rPr>
                <w:rFonts w:cs="Times New Roman"/>
                <w:b w:val="0"/>
                <w:caps w:val="0"/>
                <w:sz w:val="15"/>
                <w:szCs w:val="15"/>
              </w:rPr>
            </w:pPr>
          </w:p>
        </w:tc>
      </w:tr>
    </w:tbl>
    <w:p w14:paraId="2EE10F49" w14:textId="77777777" w:rsidR="00D85A5B" w:rsidRPr="001465EE" w:rsidRDefault="00D85A5B" w:rsidP="00D85A5B">
      <w:pPr>
        <w:spacing w:line="240" w:lineRule="auto"/>
        <w:ind w:right="18"/>
        <w:jc w:val="both"/>
        <w:rPr>
          <w:rFonts w:cs="Times New Roman"/>
          <w:b w:val="0"/>
          <w:caps w:val="0"/>
          <w:sz w:val="15"/>
          <w:szCs w:val="15"/>
        </w:rPr>
      </w:pPr>
    </w:p>
    <w:p w14:paraId="0B142B61" w14:textId="77777777" w:rsidR="00CE7F0F" w:rsidRDefault="00CE7F0F" w:rsidP="00D85A5B">
      <w:pPr>
        <w:spacing w:line="240" w:lineRule="auto"/>
        <w:ind w:right="18"/>
        <w:jc w:val="both"/>
        <w:rPr>
          <w:rFonts w:cs="Times New Roman"/>
          <w:b w:val="0"/>
          <w:caps w:val="0"/>
          <w:sz w:val="15"/>
          <w:szCs w:val="15"/>
        </w:rPr>
      </w:pPr>
    </w:p>
    <w:p w14:paraId="1FD0E322" w14:textId="77777777" w:rsidR="00CE7F0F" w:rsidRDefault="00CE7F0F" w:rsidP="00D85A5B">
      <w:pPr>
        <w:spacing w:line="240" w:lineRule="auto"/>
        <w:ind w:right="18"/>
        <w:jc w:val="both"/>
        <w:rPr>
          <w:rFonts w:cs="Times New Roman"/>
          <w:b w:val="0"/>
          <w:caps w:val="0"/>
          <w:sz w:val="15"/>
          <w:szCs w:val="15"/>
        </w:rPr>
      </w:pPr>
    </w:p>
    <w:p w14:paraId="2BA6605A" w14:textId="77777777" w:rsidR="00CE7F0F" w:rsidRDefault="00CE7F0F" w:rsidP="00D85A5B">
      <w:pPr>
        <w:spacing w:line="240" w:lineRule="auto"/>
        <w:ind w:right="18"/>
        <w:jc w:val="both"/>
        <w:rPr>
          <w:rFonts w:cs="Times New Roman"/>
          <w:b w:val="0"/>
          <w:caps w:val="0"/>
          <w:sz w:val="15"/>
          <w:szCs w:val="15"/>
        </w:rPr>
      </w:pPr>
    </w:p>
    <w:p w14:paraId="28CB1DBC" w14:textId="77777777" w:rsidR="00CE7F0F" w:rsidRDefault="00CE7F0F" w:rsidP="00D85A5B">
      <w:pPr>
        <w:spacing w:line="240" w:lineRule="auto"/>
        <w:ind w:right="18"/>
        <w:jc w:val="both"/>
        <w:rPr>
          <w:rFonts w:cs="Times New Roman"/>
          <w:b w:val="0"/>
          <w:caps w:val="0"/>
          <w:sz w:val="15"/>
          <w:szCs w:val="15"/>
        </w:rPr>
      </w:pPr>
    </w:p>
    <w:p w14:paraId="13408240" w14:textId="77777777" w:rsidR="00CE7F0F" w:rsidRDefault="00CE7F0F" w:rsidP="00D85A5B">
      <w:pPr>
        <w:spacing w:line="240" w:lineRule="auto"/>
        <w:ind w:right="18"/>
        <w:jc w:val="both"/>
        <w:rPr>
          <w:rFonts w:cs="Times New Roman"/>
          <w:b w:val="0"/>
          <w:caps w:val="0"/>
          <w:sz w:val="15"/>
          <w:szCs w:val="15"/>
        </w:rPr>
      </w:pPr>
    </w:p>
    <w:p w14:paraId="2CD199A2" w14:textId="77777777" w:rsidR="00CE7F0F" w:rsidRDefault="00CE7F0F" w:rsidP="00D85A5B">
      <w:pPr>
        <w:spacing w:line="240" w:lineRule="auto"/>
        <w:ind w:right="18"/>
        <w:jc w:val="both"/>
        <w:rPr>
          <w:rFonts w:cs="Times New Roman"/>
          <w:b w:val="0"/>
          <w:caps w:val="0"/>
          <w:sz w:val="15"/>
          <w:szCs w:val="15"/>
        </w:rPr>
      </w:pPr>
    </w:p>
    <w:p w14:paraId="7FFFA128" w14:textId="77777777" w:rsidR="00CE7F0F" w:rsidRDefault="00CE7F0F" w:rsidP="00D85A5B">
      <w:pPr>
        <w:spacing w:line="240" w:lineRule="auto"/>
        <w:ind w:right="18"/>
        <w:jc w:val="both"/>
        <w:rPr>
          <w:rFonts w:cs="Times New Roman"/>
          <w:b w:val="0"/>
          <w:caps w:val="0"/>
          <w:sz w:val="15"/>
          <w:szCs w:val="15"/>
        </w:rPr>
      </w:pPr>
    </w:p>
    <w:p w14:paraId="0CD67C69" w14:textId="77777777" w:rsidR="00CE7F0F" w:rsidRDefault="00CE7F0F" w:rsidP="00D85A5B">
      <w:pPr>
        <w:spacing w:line="240" w:lineRule="auto"/>
        <w:ind w:right="18"/>
        <w:jc w:val="both"/>
        <w:rPr>
          <w:rFonts w:cs="Times New Roman"/>
          <w:b w:val="0"/>
          <w:caps w:val="0"/>
          <w:sz w:val="15"/>
          <w:szCs w:val="15"/>
        </w:rPr>
      </w:pPr>
    </w:p>
    <w:p w14:paraId="1B6F8BCF" w14:textId="77777777" w:rsidR="004D489E" w:rsidRDefault="004D489E" w:rsidP="00D85A5B">
      <w:pPr>
        <w:spacing w:line="240" w:lineRule="auto"/>
        <w:ind w:right="18"/>
        <w:jc w:val="both"/>
        <w:rPr>
          <w:rFonts w:cs="Times New Roman"/>
          <w:b w:val="0"/>
          <w:caps w:val="0"/>
          <w:sz w:val="15"/>
          <w:szCs w:val="15"/>
        </w:rPr>
      </w:pPr>
    </w:p>
    <w:p w14:paraId="21533880" w14:textId="77777777" w:rsidR="004D489E" w:rsidRDefault="004D489E" w:rsidP="00D85A5B">
      <w:pPr>
        <w:spacing w:line="240" w:lineRule="auto"/>
        <w:ind w:right="18"/>
        <w:jc w:val="both"/>
        <w:rPr>
          <w:rFonts w:cs="Times New Roman"/>
          <w:b w:val="0"/>
          <w:caps w:val="0"/>
          <w:sz w:val="15"/>
          <w:szCs w:val="15"/>
        </w:rPr>
      </w:pPr>
    </w:p>
    <w:p w14:paraId="10AB581A" w14:textId="77777777" w:rsidR="00CE7F0F" w:rsidRDefault="00CE7F0F" w:rsidP="00D85A5B">
      <w:pPr>
        <w:spacing w:line="240" w:lineRule="auto"/>
        <w:ind w:right="18"/>
        <w:jc w:val="both"/>
        <w:rPr>
          <w:rFonts w:cs="Times New Roman"/>
          <w:b w:val="0"/>
          <w:caps w:val="0"/>
          <w:sz w:val="15"/>
          <w:szCs w:val="15"/>
        </w:rPr>
      </w:pPr>
    </w:p>
    <w:p w14:paraId="185F8982" w14:textId="77777777" w:rsidR="00CE7F0F" w:rsidRDefault="00CE7F0F" w:rsidP="00D85A5B">
      <w:pPr>
        <w:spacing w:line="240" w:lineRule="auto"/>
        <w:ind w:right="18"/>
        <w:jc w:val="both"/>
        <w:rPr>
          <w:rFonts w:cs="Times New Roman"/>
          <w:b w:val="0"/>
          <w:caps w:val="0"/>
          <w:sz w:val="15"/>
          <w:szCs w:val="15"/>
        </w:rPr>
      </w:pPr>
    </w:p>
    <w:p w14:paraId="242AEC36"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SOCIAL SKILLS SUPPORTS AND </w:t>
      </w:r>
      <w:r w:rsidR="002D7BF1" w:rsidRPr="00E304C0">
        <w:rPr>
          <w:rFonts w:cs="Times New Roman"/>
          <w:b w:val="0"/>
          <w:caps w:val="0"/>
          <w:sz w:val="15"/>
          <w:szCs w:val="15"/>
        </w:rPr>
        <w:t>STRATEGIES 19</w:t>
      </w:r>
      <w:r w:rsidRPr="00074585">
        <w:rPr>
          <w:rFonts w:cs="Times New Roman"/>
          <w:b w:val="0"/>
          <w:caps w:val="0"/>
          <w:sz w:val="15"/>
          <w:szCs w:val="15"/>
        </w:rPr>
        <w:t xml:space="preserve"> TAC §89.1055(e)(9)</w:t>
      </w:r>
    </w:p>
    <w:p w14:paraId="1DB49EFF" w14:textId="77777777" w:rsidR="00D85A5B" w:rsidRPr="001465EE" w:rsidRDefault="00D85A5B" w:rsidP="00D85A5B">
      <w:pPr>
        <w:spacing w:line="240" w:lineRule="auto"/>
        <w:ind w:left="720" w:right="18"/>
        <w:jc w:val="both"/>
        <w:rPr>
          <w:rFonts w:cs="Times New Roman"/>
          <w:b w:val="0"/>
          <w:caps w:val="0"/>
          <w:sz w:val="15"/>
          <w:szCs w:val="15"/>
        </w:rPr>
      </w:pPr>
    </w:p>
    <w:p w14:paraId="35446C23"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the use of social skills supports and strategies based on social skills assessment/curriculum and provided across settings (for example: trained peer facilitators (</w:t>
      </w:r>
      <w:proofErr w:type="gramStart"/>
      <w:r w:rsidRPr="001465EE">
        <w:rPr>
          <w:rFonts w:cs="Times New Roman"/>
          <w:b w:val="0"/>
          <w:caps w:val="0"/>
          <w:sz w:val="15"/>
          <w:szCs w:val="15"/>
        </w:rPr>
        <w:t>e.g.</w:t>
      </w:r>
      <w:proofErr w:type="gramEnd"/>
      <w:r w:rsidRPr="001465EE">
        <w:rPr>
          <w:rFonts w:cs="Times New Roman"/>
          <w:b w:val="0"/>
          <w:caps w:val="0"/>
          <w:sz w:val="15"/>
          <w:szCs w:val="15"/>
        </w:rPr>
        <w:t xml:space="preserve"> circle of friends), video modeling social stories, and role playing) and determined that the student needs services as part of the IEP.  </w:t>
      </w:r>
    </w:p>
    <w:p w14:paraId="1CF549D7"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091E8FC1" w14:textId="77777777" w:rsidR="00D85A5B" w:rsidRPr="001465EE" w:rsidRDefault="00D85A5B" w:rsidP="00D85A5B">
      <w:pPr>
        <w:spacing w:line="240" w:lineRule="auto"/>
        <w:ind w:left="720" w:right="18"/>
        <w:jc w:val="both"/>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25CA1BE2" w14:textId="77777777" w:rsidTr="00D85A5B">
        <w:tc>
          <w:tcPr>
            <w:tcW w:w="10296" w:type="dxa"/>
          </w:tcPr>
          <w:p w14:paraId="747DA000" w14:textId="77777777" w:rsidR="00D85A5B" w:rsidRPr="001465EE" w:rsidRDefault="00D85A5B" w:rsidP="00D85A5B">
            <w:pPr>
              <w:spacing w:line="240" w:lineRule="auto"/>
              <w:ind w:right="18"/>
              <w:jc w:val="both"/>
              <w:rPr>
                <w:rFonts w:cs="Times New Roman"/>
                <w:b w:val="0"/>
                <w:caps w:val="0"/>
                <w:sz w:val="15"/>
                <w:szCs w:val="15"/>
              </w:rPr>
            </w:pPr>
          </w:p>
          <w:p w14:paraId="12700562" w14:textId="77777777" w:rsidR="00D85A5B" w:rsidRPr="001465EE" w:rsidRDefault="00D85A5B" w:rsidP="00D85A5B">
            <w:pPr>
              <w:spacing w:line="240" w:lineRule="auto"/>
              <w:ind w:right="18"/>
              <w:jc w:val="both"/>
              <w:rPr>
                <w:rFonts w:cs="Times New Roman"/>
                <w:b w:val="0"/>
                <w:caps w:val="0"/>
                <w:sz w:val="15"/>
                <w:szCs w:val="15"/>
              </w:rPr>
            </w:pPr>
          </w:p>
          <w:p w14:paraId="6E8B2AEF" w14:textId="77777777" w:rsidR="00D85A5B" w:rsidRPr="001465EE" w:rsidRDefault="00D85A5B" w:rsidP="00D85A5B">
            <w:pPr>
              <w:spacing w:line="240" w:lineRule="auto"/>
              <w:ind w:right="18"/>
              <w:jc w:val="both"/>
              <w:rPr>
                <w:rFonts w:cs="Times New Roman"/>
                <w:b w:val="0"/>
                <w:caps w:val="0"/>
                <w:sz w:val="15"/>
                <w:szCs w:val="15"/>
              </w:rPr>
            </w:pPr>
          </w:p>
          <w:p w14:paraId="6BFB04B6" w14:textId="77777777" w:rsidR="00D85A5B" w:rsidRPr="001465EE" w:rsidRDefault="00D85A5B" w:rsidP="00D85A5B">
            <w:pPr>
              <w:spacing w:line="240" w:lineRule="auto"/>
              <w:ind w:right="18"/>
              <w:jc w:val="both"/>
              <w:rPr>
                <w:rFonts w:cs="Times New Roman"/>
                <w:b w:val="0"/>
                <w:caps w:val="0"/>
                <w:sz w:val="15"/>
                <w:szCs w:val="15"/>
              </w:rPr>
            </w:pPr>
          </w:p>
          <w:p w14:paraId="17F0BDEB" w14:textId="77777777" w:rsidR="00D85A5B" w:rsidRPr="001465EE" w:rsidRDefault="00D85A5B" w:rsidP="00D85A5B">
            <w:pPr>
              <w:spacing w:line="240" w:lineRule="auto"/>
              <w:ind w:right="18"/>
              <w:jc w:val="both"/>
              <w:rPr>
                <w:rFonts w:cs="Times New Roman"/>
                <w:b w:val="0"/>
                <w:caps w:val="0"/>
                <w:sz w:val="15"/>
                <w:szCs w:val="15"/>
              </w:rPr>
            </w:pPr>
          </w:p>
          <w:p w14:paraId="09B2A755" w14:textId="77777777" w:rsidR="00D85A5B" w:rsidRPr="001465EE" w:rsidRDefault="00D85A5B" w:rsidP="00D85A5B">
            <w:pPr>
              <w:spacing w:line="240" w:lineRule="auto"/>
              <w:ind w:right="18"/>
              <w:jc w:val="both"/>
              <w:rPr>
                <w:rFonts w:cs="Times New Roman"/>
                <w:b w:val="0"/>
                <w:caps w:val="0"/>
                <w:sz w:val="15"/>
                <w:szCs w:val="15"/>
              </w:rPr>
            </w:pPr>
          </w:p>
        </w:tc>
      </w:tr>
    </w:tbl>
    <w:p w14:paraId="559C62D3" w14:textId="77777777" w:rsidR="00D85A5B" w:rsidRPr="001465EE" w:rsidRDefault="00D85A5B" w:rsidP="00D85A5B">
      <w:pPr>
        <w:spacing w:line="240" w:lineRule="auto"/>
        <w:ind w:right="18"/>
        <w:jc w:val="both"/>
        <w:rPr>
          <w:rFonts w:cs="Times New Roman"/>
          <w:b w:val="0"/>
          <w:caps w:val="0"/>
          <w:sz w:val="15"/>
          <w:szCs w:val="15"/>
        </w:rPr>
      </w:pPr>
    </w:p>
    <w:p w14:paraId="6B881B8E" w14:textId="77777777" w:rsidR="00D85A5B" w:rsidRPr="001465EE" w:rsidRDefault="00D85A5B" w:rsidP="00D85A5B">
      <w:pPr>
        <w:spacing w:line="240" w:lineRule="auto"/>
        <w:rPr>
          <w:rFonts w:cs="Times New Roman"/>
          <w:b w:val="0"/>
          <w:caps w:val="0"/>
          <w:sz w:val="15"/>
          <w:szCs w:val="15"/>
        </w:rPr>
      </w:pPr>
      <w:r w:rsidRPr="001465EE">
        <w:rPr>
          <w:rFonts w:cs="Times New Roman"/>
          <w:b w:val="0"/>
          <w:caps w:val="0"/>
          <w:sz w:val="15"/>
          <w:szCs w:val="15"/>
        </w:rPr>
        <w:t xml:space="preserve">PROFESSIONAL EDUCATOR AND STAFF </w:t>
      </w:r>
      <w:r w:rsidR="002D7BF1" w:rsidRPr="00E304C0">
        <w:rPr>
          <w:rFonts w:cs="Times New Roman"/>
          <w:b w:val="0"/>
          <w:caps w:val="0"/>
          <w:sz w:val="15"/>
          <w:szCs w:val="15"/>
        </w:rPr>
        <w:t>SUPPORT 19</w:t>
      </w:r>
      <w:r w:rsidRPr="00074585">
        <w:rPr>
          <w:rFonts w:cs="Times New Roman"/>
          <w:b w:val="0"/>
          <w:caps w:val="0"/>
          <w:sz w:val="15"/>
          <w:szCs w:val="15"/>
        </w:rPr>
        <w:t xml:space="preserve"> TAC §89.1055(e)(10)</w:t>
      </w:r>
    </w:p>
    <w:p w14:paraId="5F960DCC" w14:textId="77777777" w:rsidR="00D85A5B" w:rsidRPr="001465EE" w:rsidRDefault="00D85A5B" w:rsidP="00D85A5B">
      <w:pPr>
        <w:spacing w:line="240" w:lineRule="auto"/>
        <w:rPr>
          <w:rFonts w:cs="Times New Roman"/>
          <w:caps w:val="0"/>
          <w:sz w:val="15"/>
          <w:szCs w:val="15"/>
        </w:rPr>
      </w:pPr>
    </w:p>
    <w:p w14:paraId="1A9C24A7" w14:textId="77777777" w:rsidR="00D85A5B" w:rsidRPr="001465EE" w:rsidRDefault="00D85A5B" w:rsidP="00D85A5B">
      <w:pPr>
        <w:spacing w:line="240" w:lineRule="auto"/>
        <w:ind w:left="720"/>
        <w:rPr>
          <w:rFonts w:cs="Times New Roman"/>
          <w:b w:val="0"/>
          <w:caps w:val="0"/>
          <w:sz w:val="15"/>
          <w:szCs w:val="15"/>
        </w:rPr>
      </w:pPr>
      <w:r w:rsidRPr="001465EE">
        <w:rPr>
          <w:rFonts w:cs="Times New Roman"/>
          <w:b w:val="0"/>
          <w:caps w:val="0"/>
          <w:sz w:val="15"/>
          <w:szCs w:val="15"/>
        </w:rPr>
        <w:t>The ARD committee has considered professional educator/staff support (for example: training provided to personnel who work with the student to assure the correct implementation of techniques and strategies described in the IEP) and determined that services are needed and should be specified in the IEP.</w:t>
      </w:r>
    </w:p>
    <w:p w14:paraId="7336D077" w14:textId="77777777" w:rsidR="00D85A5B" w:rsidRPr="001465EE" w:rsidRDefault="00D85A5B" w:rsidP="00D85A5B">
      <w:pPr>
        <w:spacing w:line="240" w:lineRule="auto"/>
        <w:ind w:left="720"/>
        <w:rPr>
          <w:rFonts w:cs="Times New Roman"/>
          <w:b w:val="0"/>
          <w:caps w:val="0"/>
          <w:sz w:val="15"/>
          <w:szCs w:val="15"/>
        </w:rPr>
      </w:pPr>
      <w:r w:rsidRPr="001465EE">
        <w:rPr>
          <w:rFonts w:cs="Times New Roman"/>
          <w:b w:val="0"/>
          <w:caps w:val="0"/>
          <w:sz w:val="15"/>
          <w:szCs w:val="15"/>
        </w:rPr>
        <w:t>Describe below:</w:t>
      </w:r>
    </w:p>
    <w:p w14:paraId="18E84F1B" w14:textId="77777777" w:rsidR="00D85A5B" w:rsidRPr="001465EE" w:rsidRDefault="00D85A5B" w:rsidP="00D85A5B">
      <w:pPr>
        <w:spacing w:line="240" w:lineRule="auto"/>
        <w:ind w:left="720"/>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38EF85DC" w14:textId="77777777" w:rsidTr="00D85A5B">
        <w:tc>
          <w:tcPr>
            <w:tcW w:w="10296" w:type="dxa"/>
          </w:tcPr>
          <w:p w14:paraId="232F8B9D" w14:textId="77777777" w:rsidR="00D85A5B" w:rsidRPr="001465EE" w:rsidRDefault="00D85A5B" w:rsidP="00D85A5B">
            <w:pPr>
              <w:spacing w:line="240" w:lineRule="auto"/>
              <w:ind w:right="18"/>
              <w:jc w:val="both"/>
              <w:rPr>
                <w:rFonts w:cs="Times New Roman"/>
                <w:b w:val="0"/>
                <w:caps w:val="0"/>
                <w:sz w:val="15"/>
                <w:szCs w:val="15"/>
              </w:rPr>
            </w:pPr>
          </w:p>
          <w:p w14:paraId="720BC07A" w14:textId="77777777" w:rsidR="00D85A5B" w:rsidRPr="001465EE" w:rsidRDefault="00D85A5B" w:rsidP="00D85A5B">
            <w:pPr>
              <w:spacing w:line="240" w:lineRule="auto"/>
              <w:ind w:right="18"/>
              <w:jc w:val="both"/>
              <w:rPr>
                <w:rFonts w:cs="Times New Roman"/>
                <w:b w:val="0"/>
                <w:caps w:val="0"/>
                <w:sz w:val="15"/>
                <w:szCs w:val="15"/>
              </w:rPr>
            </w:pPr>
          </w:p>
          <w:p w14:paraId="47E3FC3C" w14:textId="77777777" w:rsidR="00D85A5B" w:rsidRPr="001465EE" w:rsidRDefault="00D85A5B" w:rsidP="00D85A5B">
            <w:pPr>
              <w:spacing w:line="240" w:lineRule="auto"/>
              <w:ind w:right="18"/>
              <w:jc w:val="both"/>
              <w:rPr>
                <w:rFonts w:cs="Times New Roman"/>
                <w:b w:val="0"/>
                <w:caps w:val="0"/>
                <w:sz w:val="15"/>
                <w:szCs w:val="15"/>
              </w:rPr>
            </w:pPr>
          </w:p>
          <w:p w14:paraId="105063A4" w14:textId="77777777" w:rsidR="00D85A5B" w:rsidRPr="001465EE" w:rsidRDefault="00D85A5B" w:rsidP="00D85A5B">
            <w:pPr>
              <w:spacing w:line="240" w:lineRule="auto"/>
              <w:ind w:right="18"/>
              <w:jc w:val="both"/>
              <w:rPr>
                <w:rFonts w:cs="Times New Roman"/>
                <w:b w:val="0"/>
                <w:caps w:val="0"/>
                <w:sz w:val="15"/>
                <w:szCs w:val="15"/>
              </w:rPr>
            </w:pPr>
          </w:p>
          <w:p w14:paraId="770B35E2" w14:textId="77777777" w:rsidR="00D85A5B" w:rsidRPr="001465EE" w:rsidRDefault="00D85A5B" w:rsidP="00D85A5B">
            <w:pPr>
              <w:spacing w:line="240" w:lineRule="auto"/>
              <w:ind w:right="18"/>
              <w:jc w:val="both"/>
              <w:rPr>
                <w:rFonts w:cs="Times New Roman"/>
                <w:b w:val="0"/>
                <w:caps w:val="0"/>
                <w:sz w:val="15"/>
                <w:szCs w:val="15"/>
              </w:rPr>
            </w:pPr>
          </w:p>
          <w:p w14:paraId="041F1EDC" w14:textId="77777777" w:rsidR="00D85A5B" w:rsidRPr="001465EE" w:rsidRDefault="00D85A5B" w:rsidP="00D85A5B">
            <w:pPr>
              <w:spacing w:line="240" w:lineRule="auto"/>
              <w:ind w:right="18"/>
              <w:jc w:val="both"/>
              <w:rPr>
                <w:rFonts w:cs="Times New Roman"/>
                <w:b w:val="0"/>
                <w:caps w:val="0"/>
                <w:sz w:val="15"/>
                <w:szCs w:val="15"/>
              </w:rPr>
            </w:pPr>
          </w:p>
        </w:tc>
      </w:tr>
    </w:tbl>
    <w:p w14:paraId="57EF1BA4" w14:textId="77777777" w:rsidR="00D85A5B" w:rsidRPr="001465EE" w:rsidRDefault="00D85A5B" w:rsidP="00D85A5B">
      <w:pPr>
        <w:spacing w:line="240" w:lineRule="auto"/>
        <w:ind w:right="18"/>
        <w:jc w:val="both"/>
        <w:rPr>
          <w:rFonts w:cs="Times New Roman"/>
          <w:b w:val="0"/>
          <w:caps w:val="0"/>
          <w:sz w:val="15"/>
          <w:szCs w:val="15"/>
        </w:rPr>
      </w:pPr>
    </w:p>
    <w:p w14:paraId="0B0450CD" w14:textId="77777777" w:rsidR="00D85A5B" w:rsidRPr="001465EE" w:rsidRDefault="00D85A5B" w:rsidP="00D85A5B">
      <w:pPr>
        <w:spacing w:line="240" w:lineRule="auto"/>
        <w:ind w:right="18"/>
        <w:jc w:val="both"/>
        <w:rPr>
          <w:rFonts w:cs="Times New Roman"/>
          <w:b w:val="0"/>
          <w:caps w:val="0"/>
          <w:sz w:val="15"/>
          <w:szCs w:val="15"/>
        </w:rPr>
      </w:pPr>
    </w:p>
    <w:p w14:paraId="3F9C835E" w14:textId="77777777" w:rsidR="00D85A5B" w:rsidRPr="001465EE" w:rsidRDefault="00D85A5B" w:rsidP="00D85A5B">
      <w:pPr>
        <w:spacing w:line="240" w:lineRule="auto"/>
        <w:ind w:right="18"/>
        <w:jc w:val="both"/>
        <w:rPr>
          <w:rFonts w:cs="Times New Roman"/>
          <w:b w:val="0"/>
          <w:caps w:val="0"/>
          <w:sz w:val="15"/>
          <w:szCs w:val="15"/>
        </w:rPr>
      </w:pPr>
      <w:r w:rsidRPr="001465EE">
        <w:rPr>
          <w:rFonts w:cs="Times New Roman"/>
          <w:b w:val="0"/>
          <w:caps w:val="0"/>
          <w:sz w:val="15"/>
          <w:szCs w:val="15"/>
        </w:rPr>
        <w:t xml:space="preserve">TEACHING </w:t>
      </w:r>
      <w:r w:rsidR="002D7BF1" w:rsidRPr="00E304C0">
        <w:rPr>
          <w:rFonts w:cs="Times New Roman"/>
          <w:b w:val="0"/>
          <w:caps w:val="0"/>
          <w:sz w:val="15"/>
          <w:szCs w:val="15"/>
        </w:rPr>
        <w:t>STRATEGIES 19</w:t>
      </w:r>
      <w:r w:rsidRPr="00074585">
        <w:rPr>
          <w:rFonts w:cs="Times New Roman"/>
          <w:b w:val="0"/>
          <w:caps w:val="0"/>
          <w:sz w:val="15"/>
          <w:szCs w:val="15"/>
        </w:rPr>
        <w:t xml:space="preserve"> TAC §89.1055(e)(11)</w:t>
      </w:r>
    </w:p>
    <w:p w14:paraId="72687E25" w14:textId="77777777" w:rsidR="00D85A5B" w:rsidRPr="001465EE" w:rsidRDefault="00D85A5B" w:rsidP="00D85A5B">
      <w:pPr>
        <w:spacing w:line="240" w:lineRule="auto"/>
        <w:ind w:left="720" w:right="18"/>
        <w:jc w:val="both"/>
        <w:rPr>
          <w:rFonts w:cs="Times New Roman"/>
          <w:b w:val="0"/>
          <w:caps w:val="0"/>
          <w:sz w:val="15"/>
          <w:szCs w:val="15"/>
        </w:rPr>
      </w:pPr>
    </w:p>
    <w:p w14:paraId="2DBC38D8"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14:paraId="28DD836C" w14:textId="77777777" w:rsidR="00D85A5B" w:rsidRPr="001465EE" w:rsidRDefault="00D85A5B" w:rsidP="00D85A5B">
      <w:pPr>
        <w:spacing w:line="240" w:lineRule="auto"/>
        <w:ind w:left="720" w:right="18"/>
        <w:jc w:val="both"/>
        <w:rPr>
          <w:rFonts w:cs="Times New Roman"/>
          <w:b w:val="0"/>
          <w:caps w:val="0"/>
          <w:sz w:val="15"/>
          <w:szCs w:val="15"/>
        </w:rPr>
      </w:pPr>
      <w:r w:rsidRPr="001465EE">
        <w:rPr>
          <w:rFonts w:cs="Times New Roman"/>
          <w:b w:val="0"/>
          <w:caps w:val="0"/>
          <w:sz w:val="15"/>
          <w:szCs w:val="15"/>
        </w:rPr>
        <w:t>Describe below:</w:t>
      </w:r>
    </w:p>
    <w:p w14:paraId="55078E9D" w14:textId="77777777" w:rsidR="00D85A5B" w:rsidRPr="001465EE" w:rsidRDefault="00D85A5B" w:rsidP="00D85A5B">
      <w:pPr>
        <w:spacing w:line="240" w:lineRule="auto"/>
        <w:ind w:left="720" w:right="18"/>
        <w:jc w:val="both"/>
        <w:rPr>
          <w:rFonts w:cs="Times New Roman"/>
          <w:b w:val="0"/>
          <w:caps w:val="0"/>
          <w:sz w:val="15"/>
          <w:szCs w:val="15"/>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85A5B" w:rsidRPr="001465EE" w14:paraId="7131C8E1" w14:textId="77777777" w:rsidTr="00D85A5B">
        <w:tc>
          <w:tcPr>
            <w:tcW w:w="10296" w:type="dxa"/>
          </w:tcPr>
          <w:p w14:paraId="1DF708B6" w14:textId="77777777" w:rsidR="00D85A5B" w:rsidRPr="001465EE" w:rsidRDefault="00D85A5B" w:rsidP="00D85A5B">
            <w:pPr>
              <w:spacing w:line="240" w:lineRule="auto"/>
              <w:ind w:right="18"/>
              <w:jc w:val="both"/>
              <w:rPr>
                <w:rFonts w:cs="Times New Roman"/>
                <w:b w:val="0"/>
                <w:caps w:val="0"/>
                <w:sz w:val="15"/>
                <w:szCs w:val="15"/>
              </w:rPr>
            </w:pPr>
          </w:p>
          <w:p w14:paraId="2915E245" w14:textId="77777777" w:rsidR="00D85A5B" w:rsidRPr="001465EE" w:rsidRDefault="00D85A5B" w:rsidP="00D85A5B">
            <w:pPr>
              <w:spacing w:line="240" w:lineRule="auto"/>
              <w:ind w:right="18"/>
              <w:jc w:val="both"/>
              <w:rPr>
                <w:rFonts w:cs="Times New Roman"/>
                <w:b w:val="0"/>
                <w:caps w:val="0"/>
                <w:sz w:val="15"/>
                <w:szCs w:val="15"/>
              </w:rPr>
            </w:pPr>
          </w:p>
          <w:p w14:paraId="479634BA" w14:textId="77777777" w:rsidR="00D85A5B" w:rsidRPr="001465EE" w:rsidRDefault="00D85A5B" w:rsidP="00D85A5B">
            <w:pPr>
              <w:spacing w:line="240" w:lineRule="auto"/>
              <w:ind w:right="18"/>
              <w:jc w:val="both"/>
              <w:rPr>
                <w:rFonts w:cs="Times New Roman"/>
                <w:b w:val="0"/>
                <w:caps w:val="0"/>
                <w:sz w:val="15"/>
                <w:szCs w:val="15"/>
              </w:rPr>
            </w:pPr>
          </w:p>
          <w:p w14:paraId="68719E3B" w14:textId="77777777" w:rsidR="00D85A5B" w:rsidRPr="001465EE" w:rsidRDefault="00D85A5B" w:rsidP="00D85A5B">
            <w:pPr>
              <w:spacing w:line="240" w:lineRule="auto"/>
              <w:ind w:right="18"/>
              <w:jc w:val="both"/>
              <w:rPr>
                <w:rFonts w:cs="Times New Roman"/>
                <w:b w:val="0"/>
                <w:caps w:val="0"/>
                <w:sz w:val="15"/>
                <w:szCs w:val="15"/>
              </w:rPr>
            </w:pPr>
          </w:p>
          <w:p w14:paraId="69D03564" w14:textId="77777777" w:rsidR="00D85A5B" w:rsidRPr="001465EE" w:rsidRDefault="00D85A5B" w:rsidP="00D85A5B">
            <w:pPr>
              <w:spacing w:line="240" w:lineRule="auto"/>
              <w:ind w:right="18"/>
              <w:jc w:val="both"/>
              <w:rPr>
                <w:rFonts w:cs="Times New Roman"/>
                <w:b w:val="0"/>
                <w:caps w:val="0"/>
                <w:sz w:val="15"/>
                <w:szCs w:val="15"/>
              </w:rPr>
            </w:pPr>
          </w:p>
          <w:p w14:paraId="739D361C" w14:textId="77777777" w:rsidR="00D85A5B" w:rsidRPr="001465EE" w:rsidRDefault="00D85A5B" w:rsidP="00D85A5B">
            <w:pPr>
              <w:spacing w:line="240" w:lineRule="auto"/>
              <w:ind w:right="18"/>
              <w:jc w:val="both"/>
              <w:rPr>
                <w:rFonts w:cs="Times New Roman"/>
                <w:b w:val="0"/>
                <w:caps w:val="0"/>
                <w:sz w:val="15"/>
                <w:szCs w:val="15"/>
              </w:rPr>
            </w:pPr>
          </w:p>
        </w:tc>
      </w:tr>
    </w:tbl>
    <w:p w14:paraId="1DF4518F" w14:textId="77777777" w:rsidR="00D85A5B" w:rsidRPr="001465EE" w:rsidRDefault="00D85A5B" w:rsidP="00D85A5B">
      <w:pPr>
        <w:spacing w:line="240" w:lineRule="auto"/>
        <w:rPr>
          <w:rFonts w:cs="Times New Roman"/>
          <w:b w:val="0"/>
          <w:caps w:val="0"/>
          <w:sz w:val="15"/>
          <w:szCs w:val="15"/>
        </w:rPr>
      </w:pPr>
    </w:p>
    <w:p w14:paraId="40E98B21" w14:textId="77777777" w:rsidR="00D85A5B" w:rsidRPr="001465EE" w:rsidRDefault="00D85A5B" w:rsidP="00CE7F0F">
      <w:pPr>
        <w:tabs>
          <w:tab w:val="left" w:pos="630"/>
        </w:tabs>
        <w:spacing w:line="240" w:lineRule="auto"/>
        <w:ind w:left="630"/>
        <w:jc w:val="both"/>
        <w:rPr>
          <w:rFonts w:cs="Times New Roman"/>
          <w:b w:val="0"/>
          <w:caps w:val="0"/>
          <w:sz w:val="15"/>
          <w:szCs w:val="15"/>
        </w:rPr>
      </w:pPr>
      <w:r w:rsidRPr="001465EE">
        <w:rPr>
          <w:rFonts w:cs="Times New Roman"/>
          <w:b w:val="0"/>
          <w:caps w:val="0"/>
          <w:sz w:val="15"/>
          <w:szCs w:val="15"/>
        </w:rPr>
        <w:t>If the ARD committee determines that services are not needed in one or more of the areas listed above, the IEP must include a statement to that effect and the basis upon which the determination was made.  19 TAC §89.1055(f)</w:t>
      </w:r>
    </w:p>
    <w:p w14:paraId="5A8B42F5" w14:textId="77777777" w:rsidR="00D85A5B" w:rsidRPr="001465EE" w:rsidRDefault="00D85A5B" w:rsidP="00CE7F0F">
      <w:pPr>
        <w:tabs>
          <w:tab w:val="left" w:pos="630"/>
        </w:tabs>
        <w:spacing w:line="240" w:lineRule="auto"/>
        <w:ind w:left="630"/>
        <w:jc w:val="both"/>
        <w:rPr>
          <w:rFonts w:cs="Times New Roman"/>
          <w:b w:val="0"/>
          <w:caps w:val="0"/>
          <w:sz w:val="15"/>
          <w:szCs w:val="15"/>
        </w:rPr>
      </w:pPr>
      <w:r w:rsidRPr="001465EE">
        <w:rPr>
          <w:rFonts w:cs="Times New Roman"/>
          <w:b w:val="0"/>
          <w:caps w:val="0"/>
          <w:sz w:val="15"/>
          <w:szCs w:val="15"/>
        </w:rPr>
        <w:t>Describe below:</w:t>
      </w:r>
    </w:p>
    <w:p w14:paraId="2B94A645" w14:textId="77777777" w:rsidR="00D85A5B" w:rsidRPr="001465EE" w:rsidRDefault="00D85A5B" w:rsidP="00D85A5B">
      <w:pPr>
        <w:spacing w:line="240" w:lineRule="auto"/>
        <w:jc w:val="both"/>
        <w:rPr>
          <w:rFonts w:cs="Times New Roman"/>
          <w:caps w:val="0"/>
          <w:sz w:val="15"/>
          <w:szCs w:val="15"/>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2"/>
      </w:tblGrid>
      <w:tr w:rsidR="00D85A5B" w:rsidRPr="001465EE" w14:paraId="52A4FA0A" w14:textId="77777777" w:rsidTr="00CE7F0F">
        <w:tc>
          <w:tcPr>
            <w:tcW w:w="9558" w:type="dxa"/>
          </w:tcPr>
          <w:p w14:paraId="00BB62D0" w14:textId="77777777" w:rsidR="00D85A5B" w:rsidRPr="001465EE" w:rsidRDefault="00D85A5B" w:rsidP="00D85A5B">
            <w:pPr>
              <w:spacing w:line="240" w:lineRule="auto"/>
              <w:jc w:val="both"/>
              <w:rPr>
                <w:rFonts w:cs="Times New Roman"/>
                <w:b w:val="0"/>
                <w:caps w:val="0"/>
                <w:strike/>
                <w:sz w:val="15"/>
                <w:szCs w:val="15"/>
              </w:rPr>
            </w:pPr>
          </w:p>
          <w:p w14:paraId="2FCA6C74" w14:textId="77777777" w:rsidR="00D85A5B" w:rsidRPr="001465EE" w:rsidRDefault="00D85A5B" w:rsidP="00D85A5B">
            <w:pPr>
              <w:spacing w:line="240" w:lineRule="auto"/>
              <w:jc w:val="both"/>
              <w:rPr>
                <w:rFonts w:cs="Times New Roman"/>
                <w:b w:val="0"/>
                <w:caps w:val="0"/>
                <w:strike/>
                <w:sz w:val="15"/>
                <w:szCs w:val="15"/>
              </w:rPr>
            </w:pPr>
          </w:p>
          <w:p w14:paraId="03AF5C09" w14:textId="77777777" w:rsidR="00D85A5B" w:rsidRPr="001465EE" w:rsidRDefault="00D85A5B" w:rsidP="00D85A5B">
            <w:pPr>
              <w:spacing w:line="240" w:lineRule="auto"/>
              <w:jc w:val="both"/>
              <w:rPr>
                <w:rFonts w:cs="Times New Roman"/>
                <w:b w:val="0"/>
                <w:caps w:val="0"/>
                <w:strike/>
                <w:sz w:val="15"/>
                <w:szCs w:val="15"/>
              </w:rPr>
            </w:pPr>
          </w:p>
          <w:p w14:paraId="796A8598" w14:textId="77777777" w:rsidR="00D85A5B" w:rsidRPr="001465EE" w:rsidRDefault="00D85A5B" w:rsidP="00D85A5B">
            <w:pPr>
              <w:spacing w:line="240" w:lineRule="auto"/>
              <w:jc w:val="both"/>
              <w:rPr>
                <w:rFonts w:cs="Times New Roman"/>
                <w:b w:val="0"/>
                <w:caps w:val="0"/>
                <w:strike/>
                <w:sz w:val="15"/>
                <w:szCs w:val="15"/>
              </w:rPr>
            </w:pPr>
          </w:p>
          <w:p w14:paraId="069402E2" w14:textId="77777777" w:rsidR="00D85A5B" w:rsidRPr="001465EE" w:rsidRDefault="00D85A5B" w:rsidP="00D85A5B">
            <w:pPr>
              <w:spacing w:line="240" w:lineRule="auto"/>
              <w:jc w:val="both"/>
              <w:rPr>
                <w:rFonts w:cs="Times New Roman"/>
                <w:b w:val="0"/>
                <w:caps w:val="0"/>
                <w:strike/>
                <w:sz w:val="15"/>
                <w:szCs w:val="15"/>
              </w:rPr>
            </w:pPr>
          </w:p>
          <w:p w14:paraId="773F4E1F" w14:textId="77777777" w:rsidR="00D85A5B" w:rsidRPr="001465EE" w:rsidRDefault="00D85A5B" w:rsidP="00D85A5B">
            <w:pPr>
              <w:spacing w:line="240" w:lineRule="auto"/>
              <w:jc w:val="both"/>
              <w:rPr>
                <w:rFonts w:cs="Times New Roman"/>
                <w:b w:val="0"/>
                <w:caps w:val="0"/>
                <w:strike/>
                <w:sz w:val="15"/>
                <w:szCs w:val="15"/>
              </w:rPr>
            </w:pPr>
          </w:p>
        </w:tc>
      </w:tr>
    </w:tbl>
    <w:p w14:paraId="1E19385D" w14:textId="77777777" w:rsidR="00D85A5B" w:rsidRPr="001465EE" w:rsidRDefault="00D85A5B" w:rsidP="00D85A5B">
      <w:pPr>
        <w:spacing w:line="240" w:lineRule="auto"/>
        <w:ind w:right="18"/>
        <w:jc w:val="both"/>
        <w:rPr>
          <w:rFonts w:cs="Times New Roman"/>
          <w:b w:val="0"/>
          <w:caps w:val="0"/>
          <w:sz w:val="15"/>
          <w:szCs w:val="15"/>
        </w:rPr>
      </w:pPr>
    </w:p>
    <w:p w14:paraId="4893FC62" w14:textId="77777777" w:rsidR="00D85A5B" w:rsidRPr="001465EE" w:rsidRDefault="00D85A5B" w:rsidP="00D85A5B">
      <w:pPr>
        <w:spacing w:line="240" w:lineRule="auto"/>
        <w:ind w:right="18"/>
        <w:jc w:val="both"/>
        <w:rPr>
          <w:rFonts w:cs="Times New Roman"/>
          <w:b w:val="0"/>
          <w:caps w:val="0"/>
          <w:sz w:val="15"/>
          <w:szCs w:val="15"/>
        </w:rPr>
      </w:pPr>
    </w:p>
    <w:p w14:paraId="70462912" w14:textId="77777777" w:rsidR="00D85A5B" w:rsidRPr="001465EE" w:rsidRDefault="00D85A5B" w:rsidP="00D85A5B">
      <w:pPr>
        <w:spacing w:line="240" w:lineRule="auto"/>
        <w:ind w:right="18"/>
        <w:jc w:val="both"/>
        <w:rPr>
          <w:rFonts w:cs="Times New Roman"/>
          <w:b w:val="0"/>
          <w:caps w:val="0"/>
          <w:sz w:val="15"/>
          <w:szCs w:val="15"/>
        </w:rPr>
      </w:pPr>
    </w:p>
    <w:p w14:paraId="4EA27FD7" w14:textId="60FF743B" w:rsidR="00D85A5B" w:rsidRPr="001465EE" w:rsidRDefault="00570328" w:rsidP="00D85A5B">
      <w:pPr>
        <w:spacing w:line="240" w:lineRule="auto"/>
        <w:jc w:val="both"/>
        <w:rPr>
          <w:rFonts w:cs="Times New Roman"/>
          <w:caps w:val="0"/>
          <w:sz w:val="15"/>
          <w:szCs w:val="15"/>
        </w:rPr>
      </w:pPr>
      <w:r>
        <w:rPr>
          <w:rFonts w:cs="Times New Roman"/>
          <w:b w:val="0"/>
          <w:caps w:val="0"/>
        </w:rPr>
        <w:br w:type="page"/>
      </w:r>
      <w:r w:rsidR="006819CE" w:rsidRPr="001465EE">
        <w:rPr>
          <w:rFonts w:cs="Times New Roman"/>
          <w:caps w:val="0"/>
          <w:noProof/>
          <w:sz w:val="20"/>
          <w:szCs w:val="20"/>
        </w:rPr>
        <w:lastRenderedPageBreak/>
        <mc:AlternateContent>
          <mc:Choice Requires="wps">
            <w:drawing>
              <wp:anchor distT="0" distB="0" distL="114300" distR="114300" simplePos="0" relativeHeight="251665920" behindDoc="0" locked="0" layoutInCell="1" allowOverlap="1" wp14:anchorId="0279F700" wp14:editId="40461731">
                <wp:simplePos x="0" y="0"/>
                <wp:positionH relativeFrom="column">
                  <wp:posOffset>-423545</wp:posOffset>
                </wp:positionH>
                <wp:positionV relativeFrom="paragraph">
                  <wp:posOffset>-54610</wp:posOffset>
                </wp:positionV>
                <wp:extent cx="271780" cy="270510"/>
                <wp:effectExtent l="5080" t="6350" r="8890" b="8890"/>
                <wp:wrapNone/>
                <wp:docPr id="3" name="AutoShap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70510"/>
                        </a:xfrm>
                        <a:prstGeom prst="flowChartConnector">
                          <a:avLst/>
                        </a:prstGeom>
                        <a:solidFill>
                          <a:srgbClr val="C6D9F1"/>
                        </a:solidFill>
                        <a:ln w="9525">
                          <a:solidFill>
                            <a:srgbClr val="000000"/>
                          </a:solidFill>
                          <a:round/>
                          <a:headEnd/>
                          <a:tailEnd/>
                        </a:ln>
                      </wps:spPr>
                      <wps:txbx>
                        <w:txbxContent>
                          <w:p w14:paraId="1A8D72B9" w14:textId="77777777" w:rsidR="00D85A5B" w:rsidRDefault="00737950" w:rsidP="00D85A5B">
                            <w:r>
                              <w:t>W</w:t>
                            </w:r>
                            <w:r w:rsidR="00D85A5B">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9F700" id="AutoShape 43" o:spid="_x0000_s1048" type="#_x0000_t120" alt="&quot;&quot;" style="position:absolute;left:0;text-align:left;margin-left:-33.35pt;margin-top:-4.3pt;width:21.4pt;height:21.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" fillcolor="#c6d9f1">
                <v:textbox>
                  <w:txbxContent>
                    <w:p w14:paraId="1A8D72B9" w14:textId="77777777" w:rsidR="00D85A5B" w:rsidRDefault="00737950" w:rsidP="00D85A5B">
                      <w:r>
                        <w:t>W</w:t>
                      </w:r>
                      <w:r w:rsidR="00D85A5B">
                        <w:t>1111111</w:t>
                      </w:r>
                    </w:p>
                  </w:txbxContent>
                </v:textbox>
              </v:shape>
            </w:pict>
          </mc:Fallback>
        </mc:AlternateContent>
      </w:r>
      <w:r w:rsidR="001B25A6">
        <w:rPr>
          <w:rFonts w:cs="Times New Roman"/>
          <w:caps w:val="0"/>
          <w:noProof/>
          <w:sz w:val="20"/>
          <w:szCs w:val="20"/>
        </w:rPr>
        <w:t>REQUIREMENTS</w:t>
      </w:r>
      <w:r w:rsidR="001B25A6" w:rsidRPr="001465EE">
        <w:rPr>
          <w:rFonts w:cs="Times New Roman"/>
          <w:caps w:val="0"/>
          <w:sz w:val="20"/>
          <w:szCs w:val="20"/>
        </w:rPr>
        <w:t xml:space="preserve"> </w:t>
      </w:r>
      <w:r w:rsidR="00D85A5B" w:rsidRPr="001465EE">
        <w:rPr>
          <w:rFonts w:cs="Times New Roman"/>
          <w:caps w:val="0"/>
          <w:sz w:val="20"/>
          <w:szCs w:val="20"/>
        </w:rPr>
        <w:t>FOR A STUDENT PLACED IN A RESIDENTIAL EDUCATIONAL PLACEMENT</w:t>
      </w:r>
      <w:r w:rsidR="00D85A5B">
        <w:rPr>
          <w:rFonts w:cs="Times New Roman"/>
          <w:caps w:val="0"/>
          <w:sz w:val="24"/>
          <w:szCs w:val="24"/>
        </w:rPr>
        <w:t xml:space="preserve"> </w:t>
      </w:r>
      <w:r w:rsidR="00D85A5B" w:rsidRPr="00074585">
        <w:rPr>
          <w:rFonts w:cs="Times New Roman"/>
          <w:b w:val="0"/>
          <w:caps w:val="0"/>
          <w:sz w:val="15"/>
          <w:szCs w:val="15"/>
        </w:rPr>
        <w:t>19 TAC §89.61.</w:t>
      </w:r>
    </w:p>
    <w:p w14:paraId="4B0F2EF3" w14:textId="77777777" w:rsidR="00D85A5B" w:rsidRPr="001465EE" w:rsidRDefault="00D85A5B" w:rsidP="00D85A5B">
      <w:pPr>
        <w:spacing w:line="240" w:lineRule="auto"/>
        <w:jc w:val="both"/>
        <w:rPr>
          <w:rFonts w:cs="Times New Roman"/>
          <w:b w:val="0"/>
          <w:caps w:val="0"/>
          <w:sz w:val="15"/>
          <w:szCs w:val="15"/>
        </w:rPr>
      </w:pPr>
    </w:p>
    <w:p w14:paraId="208903EF"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Describe the services which the school district is unable to provide and which the facility will provide. </w:t>
      </w:r>
    </w:p>
    <w:p w14:paraId="4368B1A1" w14:textId="77777777" w:rsidR="00D85A5B" w:rsidRPr="00074585" w:rsidRDefault="00D85A5B" w:rsidP="00D85A5B">
      <w:pPr>
        <w:spacing w:line="240" w:lineRule="auto"/>
        <w:jc w:val="both"/>
        <w:rPr>
          <w:rFonts w:cs="Times New Roman"/>
          <w:b w:val="0"/>
          <w:caps w:val="0"/>
          <w:sz w:val="15"/>
          <w:szCs w:val="15"/>
        </w:rPr>
      </w:pPr>
      <w:r w:rsidRPr="00074585">
        <w:rPr>
          <w:rFonts w:cs="Times New Roman"/>
          <w:b w:val="0"/>
          <w:caps w:val="0"/>
          <w:sz w:val="15"/>
          <w:szCs w:val="15"/>
        </w:rPr>
        <w:t>19 TAC §89.61(a)(4)(B)</w:t>
      </w:r>
    </w:p>
    <w:p w14:paraId="2273441C" w14:textId="77777777" w:rsidR="00D85A5B" w:rsidRPr="001465EE" w:rsidRDefault="00D85A5B" w:rsidP="00D85A5B">
      <w:pPr>
        <w:spacing w:line="240" w:lineRule="auto"/>
        <w:jc w:val="both"/>
        <w:rPr>
          <w:rFonts w:cs="Times New Roman"/>
          <w:b w:val="0"/>
          <w:caps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85A5B" w:rsidRPr="001465EE" w14:paraId="2B9950D7" w14:textId="77777777" w:rsidTr="008872C4">
        <w:tc>
          <w:tcPr>
            <w:tcW w:w="10296" w:type="dxa"/>
          </w:tcPr>
          <w:p w14:paraId="3B0898C0" w14:textId="77777777" w:rsidR="00D85A5B" w:rsidRPr="001465EE" w:rsidRDefault="00D85A5B" w:rsidP="008872C4">
            <w:pPr>
              <w:spacing w:line="240" w:lineRule="auto"/>
              <w:jc w:val="both"/>
              <w:rPr>
                <w:rFonts w:cs="Times New Roman"/>
                <w:b w:val="0"/>
                <w:caps w:val="0"/>
                <w:sz w:val="15"/>
                <w:szCs w:val="15"/>
              </w:rPr>
            </w:pPr>
          </w:p>
          <w:p w14:paraId="53D8C887" w14:textId="77777777" w:rsidR="00D85A5B" w:rsidRPr="001465EE" w:rsidRDefault="00D85A5B" w:rsidP="008872C4">
            <w:pPr>
              <w:spacing w:line="240" w:lineRule="auto"/>
              <w:jc w:val="both"/>
              <w:rPr>
                <w:rFonts w:cs="Times New Roman"/>
                <w:b w:val="0"/>
                <w:caps w:val="0"/>
                <w:sz w:val="15"/>
                <w:szCs w:val="15"/>
              </w:rPr>
            </w:pPr>
          </w:p>
          <w:p w14:paraId="3E91C786" w14:textId="77777777" w:rsidR="00D85A5B" w:rsidRPr="001465EE" w:rsidRDefault="00D85A5B" w:rsidP="008872C4">
            <w:pPr>
              <w:spacing w:line="240" w:lineRule="auto"/>
              <w:jc w:val="both"/>
              <w:rPr>
                <w:rFonts w:cs="Times New Roman"/>
                <w:b w:val="0"/>
                <w:caps w:val="0"/>
                <w:sz w:val="15"/>
                <w:szCs w:val="15"/>
              </w:rPr>
            </w:pPr>
          </w:p>
          <w:p w14:paraId="79A02968" w14:textId="77777777" w:rsidR="00D85A5B" w:rsidRPr="001465EE" w:rsidRDefault="00D85A5B" w:rsidP="008872C4">
            <w:pPr>
              <w:spacing w:line="240" w:lineRule="auto"/>
              <w:jc w:val="both"/>
              <w:rPr>
                <w:rFonts w:cs="Times New Roman"/>
                <w:b w:val="0"/>
                <w:caps w:val="0"/>
                <w:sz w:val="15"/>
                <w:szCs w:val="15"/>
              </w:rPr>
            </w:pPr>
          </w:p>
          <w:p w14:paraId="106170CC" w14:textId="77777777" w:rsidR="00D85A5B" w:rsidRPr="001465EE" w:rsidRDefault="00D85A5B" w:rsidP="008872C4">
            <w:pPr>
              <w:spacing w:line="240" w:lineRule="auto"/>
              <w:jc w:val="both"/>
              <w:rPr>
                <w:rFonts w:cs="Times New Roman"/>
                <w:b w:val="0"/>
                <w:caps w:val="0"/>
                <w:sz w:val="15"/>
                <w:szCs w:val="15"/>
              </w:rPr>
            </w:pPr>
          </w:p>
          <w:p w14:paraId="0530F8E3" w14:textId="77777777" w:rsidR="00D85A5B" w:rsidRPr="001465EE" w:rsidRDefault="00D85A5B" w:rsidP="008872C4">
            <w:pPr>
              <w:spacing w:line="240" w:lineRule="auto"/>
              <w:jc w:val="both"/>
              <w:rPr>
                <w:rFonts w:cs="Times New Roman"/>
                <w:b w:val="0"/>
                <w:caps w:val="0"/>
                <w:sz w:val="15"/>
                <w:szCs w:val="15"/>
              </w:rPr>
            </w:pPr>
          </w:p>
          <w:p w14:paraId="42C8C779" w14:textId="77777777" w:rsidR="00D85A5B" w:rsidRPr="001465EE" w:rsidRDefault="00D85A5B" w:rsidP="008872C4">
            <w:pPr>
              <w:spacing w:line="240" w:lineRule="auto"/>
              <w:jc w:val="both"/>
              <w:rPr>
                <w:rFonts w:cs="Times New Roman"/>
                <w:b w:val="0"/>
                <w:caps w:val="0"/>
                <w:sz w:val="15"/>
                <w:szCs w:val="15"/>
              </w:rPr>
            </w:pPr>
          </w:p>
        </w:tc>
      </w:tr>
    </w:tbl>
    <w:p w14:paraId="33BF0074" w14:textId="77777777" w:rsidR="00D85A5B" w:rsidRPr="001465EE" w:rsidRDefault="00D85A5B" w:rsidP="00D85A5B">
      <w:pPr>
        <w:spacing w:line="240" w:lineRule="auto"/>
        <w:jc w:val="both"/>
        <w:rPr>
          <w:rFonts w:cs="Times New Roman"/>
          <w:b w:val="0"/>
          <w:caps w:val="0"/>
          <w:sz w:val="15"/>
          <w:szCs w:val="15"/>
        </w:rPr>
      </w:pPr>
    </w:p>
    <w:p w14:paraId="41812C65" w14:textId="77777777" w:rsidR="00D85A5B" w:rsidRPr="001465EE" w:rsidRDefault="00D85A5B" w:rsidP="00D85A5B">
      <w:pPr>
        <w:spacing w:line="240" w:lineRule="auto"/>
        <w:jc w:val="both"/>
        <w:rPr>
          <w:rFonts w:cs="Times New Roman"/>
          <w:b w:val="0"/>
          <w:caps w:val="0"/>
          <w:sz w:val="15"/>
          <w:szCs w:val="15"/>
        </w:rPr>
      </w:pPr>
    </w:p>
    <w:p w14:paraId="1390F8C2" w14:textId="77777777" w:rsidR="00D85A5B" w:rsidRPr="001465EE" w:rsidRDefault="00D85A5B" w:rsidP="00D85A5B">
      <w:pPr>
        <w:spacing w:line="240" w:lineRule="auto"/>
        <w:jc w:val="both"/>
        <w:rPr>
          <w:rFonts w:cs="Times New Roman"/>
          <w:b w:val="0"/>
          <w:caps w:val="0"/>
          <w:sz w:val="15"/>
          <w:szCs w:val="15"/>
        </w:rPr>
      </w:pPr>
    </w:p>
    <w:p w14:paraId="3BA3EAB1"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Describe the criteria and estimated timelines for the student’s return to the school district. </w:t>
      </w:r>
    </w:p>
    <w:p w14:paraId="1A6F5554"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19 TAC §89.61(a)(4)(C) </w:t>
      </w:r>
    </w:p>
    <w:p w14:paraId="3C2946DE" w14:textId="77777777" w:rsidR="00D85A5B" w:rsidRPr="001465EE" w:rsidRDefault="00D85A5B" w:rsidP="00D85A5B">
      <w:pPr>
        <w:spacing w:line="240" w:lineRule="auto"/>
        <w:jc w:val="both"/>
        <w:rPr>
          <w:rFonts w:cs="Times New Roman"/>
          <w:b w:val="0"/>
          <w:caps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D85A5B" w:rsidRPr="001465EE" w14:paraId="1B810AF6" w14:textId="77777777" w:rsidTr="00D85A5B">
        <w:tc>
          <w:tcPr>
            <w:tcW w:w="10296" w:type="dxa"/>
          </w:tcPr>
          <w:p w14:paraId="169073D7" w14:textId="77777777" w:rsidR="00D85A5B" w:rsidRPr="001465EE" w:rsidRDefault="00D85A5B" w:rsidP="00D85A5B">
            <w:pPr>
              <w:spacing w:line="240" w:lineRule="auto"/>
              <w:jc w:val="both"/>
              <w:rPr>
                <w:rFonts w:cs="Times New Roman"/>
                <w:b w:val="0"/>
                <w:caps w:val="0"/>
                <w:sz w:val="15"/>
                <w:szCs w:val="15"/>
              </w:rPr>
            </w:pPr>
          </w:p>
          <w:p w14:paraId="3EB8B3A1" w14:textId="77777777" w:rsidR="00D85A5B" w:rsidRPr="001465EE" w:rsidRDefault="00D85A5B" w:rsidP="00D85A5B">
            <w:pPr>
              <w:spacing w:line="240" w:lineRule="auto"/>
              <w:jc w:val="both"/>
              <w:rPr>
                <w:rFonts w:cs="Times New Roman"/>
                <w:b w:val="0"/>
                <w:caps w:val="0"/>
                <w:sz w:val="15"/>
                <w:szCs w:val="15"/>
              </w:rPr>
            </w:pPr>
          </w:p>
          <w:p w14:paraId="4ED00DFD" w14:textId="77777777" w:rsidR="00D85A5B" w:rsidRPr="001465EE" w:rsidRDefault="00D85A5B" w:rsidP="00D85A5B">
            <w:pPr>
              <w:spacing w:line="240" w:lineRule="auto"/>
              <w:jc w:val="both"/>
              <w:rPr>
                <w:rFonts w:cs="Times New Roman"/>
                <w:b w:val="0"/>
                <w:caps w:val="0"/>
                <w:sz w:val="15"/>
                <w:szCs w:val="15"/>
              </w:rPr>
            </w:pPr>
          </w:p>
          <w:p w14:paraId="1EB58F55" w14:textId="77777777" w:rsidR="00D85A5B" w:rsidRPr="001465EE" w:rsidRDefault="00D85A5B" w:rsidP="00D85A5B">
            <w:pPr>
              <w:spacing w:line="240" w:lineRule="auto"/>
              <w:jc w:val="both"/>
              <w:rPr>
                <w:rFonts w:cs="Times New Roman"/>
                <w:b w:val="0"/>
                <w:caps w:val="0"/>
                <w:sz w:val="15"/>
                <w:szCs w:val="15"/>
              </w:rPr>
            </w:pPr>
          </w:p>
          <w:p w14:paraId="3648835A" w14:textId="77777777" w:rsidR="00D85A5B" w:rsidRPr="001465EE" w:rsidRDefault="00D85A5B" w:rsidP="00D85A5B">
            <w:pPr>
              <w:spacing w:line="240" w:lineRule="auto"/>
              <w:jc w:val="both"/>
              <w:rPr>
                <w:rFonts w:cs="Times New Roman"/>
                <w:b w:val="0"/>
                <w:caps w:val="0"/>
                <w:sz w:val="15"/>
                <w:szCs w:val="15"/>
              </w:rPr>
            </w:pPr>
          </w:p>
          <w:p w14:paraId="16E3D483" w14:textId="77777777" w:rsidR="00D85A5B" w:rsidRPr="001465EE" w:rsidRDefault="00D85A5B" w:rsidP="00D85A5B">
            <w:pPr>
              <w:spacing w:line="240" w:lineRule="auto"/>
              <w:jc w:val="both"/>
              <w:rPr>
                <w:rFonts w:cs="Times New Roman"/>
                <w:b w:val="0"/>
                <w:caps w:val="0"/>
                <w:sz w:val="15"/>
                <w:szCs w:val="15"/>
              </w:rPr>
            </w:pPr>
          </w:p>
          <w:p w14:paraId="3D5C5DA3" w14:textId="77777777" w:rsidR="00D85A5B" w:rsidRPr="001465EE" w:rsidRDefault="00D85A5B" w:rsidP="00D85A5B">
            <w:pPr>
              <w:spacing w:line="240" w:lineRule="auto"/>
              <w:jc w:val="both"/>
              <w:rPr>
                <w:rFonts w:cs="Times New Roman"/>
                <w:b w:val="0"/>
                <w:caps w:val="0"/>
                <w:sz w:val="15"/>
                <w:szCs w:val="15"/>
              </w:rPr>
            </w:pPr>
          </w:p>
        </w:tc>
      </w:tr>
    </w:tbl>
    <w:p w14:paraId="408E438D" w14:textId="77777777" w:rsidR="00D85A5B" w:rsidRPr="001465EE" w:rsidRDefault="00D85A5B" w:rsidP="00D85A5B">
      <w:pPr>
        <w:spacing w:line="240" w:lineRule="auto"/>
        <w:jc w:val="both"/>
        <w:rPr>
          <w:rFonts w:cs="Times New Roman"/>
          <w:b w:val="0"/>
          <w:caps w:val="0"/>
          <w:sz w:val="15"/>
          <w:szCs w:val="15"/>
        </w:rPr>
      </w:pPr>
    </w:p>
    <w:p w14:paraId="2CC25D4D" w14:textId="77777777" w:rsidR="00D85A5B" w:rsidRPr="001465EE" w:rsidRDefault="00D85A5B" w:rsidP="00D85A5B">
      <w:pPr>
        <w:spacing w:line="240" w:lineRule="auto"/>
        <w:jc w:val="both"/>
        <w:rPr>
          <w:rFonts w:cs="Times New Roman"/>
          <w:b w:val="0"/>
          <w:caps w:val="0"/>
          <w:sz w:val="15"/>
          <w:szCs w:val="15"/>
        </w:rPr>
      </w:pPr>
    </w:p>
    <w:p w14:paraId="37822E16" w14:textId="77777777" w:rsidR="00D85A5B" w:rsidRPr="001465EE" w:rsidRDefault="00D85A5B" w:rsidP="00D85A5B">
      <w:pPr>
        <w:spacing w:line="240" w:lineRule="auto"/>
        <w:jc w:val="both"/>
        <w:rPr>
          <w:rFonts w:cs="Times New Roman"/>
          <w:b w:val="0"/>
          <w:caps w:val="0"/>
          <w:sz w:val="15"/>
          <w:szCs w:val="15"/>
        </w:rPr>
      </w:pPr>
    </w:p>
    <w:p w14:paraId="182ED70A"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Describe the appropriateness of the facility for the student. </w:t>
      </w:r>
    </w:p>
    <w:p w14:paraId="57FC5454" w14:textId="77777777" w:rsidR="00D85A5B" w:rsidRPr="001465EE" w:rsidRDefault="00D85A5B" w:rsidP="00D85A5B">
      <w:pPr>
        <w:spacing w:line="240" w:lineRule="auto"/>
        <w:jc w:val="both"/>
        <w:rPr>
          <w:rFonts w:cs="Times New Roman"/>
          <w:caps w:val="0"/>
          <w:sz w:val="15"/>
          <w:szCs w:val="15"/>
        </w:rPr>
      </w:pPr>
      <w:r w:rsidRPr="00074585">
        <w:rPr>
          <w:rFonts w:cs="Times New Roman"/>
          <w:b w:val="0"/>
          <w:caps w:val="0"/>
          <w:sz w:val="15"/>
          <w:szCs w:val="15"/>
        </w:rPr>
        <w:t>19 TAC §89.61(a)(4)(D)</w:t>
      </w:r>
    </w:p>
    <w:p w14:paraId="063BEF1D" w14:textId="77777777" w:rsidR="00D85A5B" w:rsidRPr="001465EE" w:rsidRDefault="00D85A5B" w:rsidP="00D85A5B">
      <w:pPr>
        <w:spacing w:line="240" w:lineRule="auto"/>
        <w:jc w:val="both"/>
        <w:rPr>
          <w:rFonts w:cs="Times New Roman"/>
          <w:caps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D85A5B" w:rsidRPr="001465EE" w14:paraId="4C6A128B" w14:textId="77777777" w:rsidTr="00D85A5B">
        <w:tc>
          <w:tcPr>
            <w:tcW w:w="10296" w:type="dxa"/>
          </w:tcPr>
          <w:p w14:paraId="4450E1C9" w14:textId="77777777" w:rsidR="00D85A5B" w:rsidRPr="001465EE" w:rsidRDefault="00D85A5B" w:rsidP="00D85A5B">
            <w:pPr>
              <w:spacing w:line="240" w:lineRule="auto"/>
              <w:jc w:val="both"/>
              <w:rPr>
                <w:rFonts w:cs="Times New Roman"/>
                <w:b w:val="0"/>
                <w:caps w:val="0"/>
                <w:sz w:val="15"/>
                <w:szCs w:val="15"/>
              </w:rPr>
            </w:pPr>
          </w:p>
          <w:p w14:paraId="6DF2A2F9" w14:textId="77777777" w:rsidR="00D85A5B" w:rsidRPr="001465EE" w:rsidRDefault="00D85A5B" w:rsidP="00D85A5B">
            <w:pPr>
              <w:spacing w:line="240" w:lineRule="auto"/>
              <w:jc w:val="both"/>
              <w:rPr>
                <w:rFonts w:cs="Times New Roman"/>
                <w:b w:val="0"/>
                <w:caps w:val="0"/>
                <w:sz w:val="15"/>
                <w:szCs w:val="15"/>
              </w:rPr>
            </w:pPr>
          </w:p>
          <w:p w14:paraId="10632B30" w14:textId="77777777" w:rsidR="00D85A5B" w:rsidRPr="001465EE" w:rsidRDefault="00D85A5B" w:rsidP="00D85A5B">
            <w:pPr>
              <w:spacing w:line="240" w:lineRule="auto"/>
              <w:jc w:val="both"/>
              <w:rPr>
                <w:rFonts w:cs="Times New Roman"/>
                <w:b w:val="0"/>
                <w:caps w:val="0"/>
                <w:sz w:val="15"/>
                <w:szCs w:val="15"/>
              </w:rPr>
            </w:pPr>
          </w:p>
          <w:p w14:paraId="477C8650" w14:textId="77777777" w:rsidR="00D85A5B" w:rsidRPr="001465EE" w:rsidRDefault="00D85A5B" w:rsidP="00D85A5B">
            <w:pPr>
              <w:spacing w:line="240" w:lineRule="auto"/>
              <w:jc w:val="both"/>
              <w:rPr>
                <w:rFonts w:cs="Times New Roman"/>
                <w:b w:val="0"/>
                <w:caps w:val="0"/>
                <w:sz w:val="15"/>
                <w:szCs w:val="15"/>
              </w:rPr>
            </w:pPr>
          </w:p>
          <w:p w14:paraId="0F39758B" w14:textId="77777777" w:rsidR="00D85A5B" w:rsidRPr="001465EE" w:rsidRDefault="00D85A5B" w:rsidP="00D85A5B">
            <w:pPr>
              <w:spacing w:line="240" w:lineRule="auto"/>
              <w:jc w:val="both"/>
              <w:rPr>
                <w:rFonts w:cs="Times New Roman"/>
                <w:b w:val="0"/>
                <w:caps w:val="0"/>
                <w:sz w:val="15"/>
                <w:szCs w:val="15"/>
              </w:rPr>
            </w:pPr>
          </w:p>
          <w:p w14:paraId="2A5F1E1A" w14:textId="77777777" w:rsidR="00D85A5B" w:rsidRPr="001465EE" w:rsidRDefault="00D85A5B" w:rsidP="00D85A5B">
            <w:pPr>
              <w:spacing w:line="240" w:lineRule="auto"/>
              <w:jc w:val="both"/>
              <w:rPr>
                <w:rFonts w:cs="Times New Roman"/>
                <w:b w:val="0"/>
                <w:caps w:val="0"/>
                <w:sz w:val="15"/>
                <w:szCs w:val="15"/>
              </w:rPr>
            </w:pPr>
          </w:p>
          <w:p w14:paraId="1E12A5A9" w14:textId="77777777" w:rsidR="00D85A5B" w:rsidRPr="001465EE" w:rsidRDefault="00D85A5B" w:rsidP="00D85A5B">
            <w:pPr>
              <w:spacing w:line="240" w:lineRule="auto"/>
              <w:jc w:val="both"/>
              <w:rPr>
                <w:rFonts w:cs="Times New Roman"/>
                <w:b w:val="0"/>
                <w:caps w:val="0"/>
                <w:sz w:val="15"/>
                <w:szCs w:val="15"/>
              </w:rPr>
            </w:pPr>
          </w:p>
        </w:tc>
      </w:tr>
    </w:tbl>
    <w:p w14:paraId="1C5649A5" w14:textId="77777777" w:rsidR="00D85A5B" w:rsidRPr="001465EE" w:rsidRDefault="00D85A5B" w:rsidP="00D85A5B">
      <w:pPr>
        <w:spacing w:line="240" w:lineRule="auto"/>
        <w:jc w:val="both"/>
        <w:rPr>
          <w:rFonts w:cs="Times New Roman"/>
          <w:caps w:val="0"/>
          <w:sz w:val="15"/>
          <w:szCs w:val="15"/>
        </w:rPr>
      </w:pPr>
    </w:p>
    <w:p w14:paraId="35540F0A" w14:textId="77777777" w:rsidR="00D85A5B" w:rsidRPr="001465EE" w:rsidRDefault="00D85A5B" w:rsidP="00D85A5B">
      <w:pPr>
        <w:spacing w:line="240" w:lineRule="auto"/>
        <w:ind w:right="18"/>
        <w:jc w:val="both"/>
        <w:rPr>
          <w:rFonts w:cs="Times New Roman"/>
          <w:b w:val="0"/>
          <w:caps w:val="0"/>
          <w:sz w:val="15"/>
          <w:szCs w:val="15"/>
        </w:rPr>
        <w:sectPr w:rsidR="00D85A5B" w:rsidRPr="001465EE" w:rsidSect="00F3154C">
          <w:headerReference w:type="even" r:id="rId34"/>
          <w:headerReference w:type="default" r:id="rId35"/>
          <w:footerReference w:type="default" r:id="rId36"/>
          <w:headerReference w:type="first" r:id="rId37"/>
          <w:pgSz w:w="12240" w:h="15840" w:code="1"/>
          <w:pgMar w:top="720" w:right="1080" w:bottom="734" w:left="1080" w:header="720" w:footer="432" w:gutter="0"/>
          <w:pgNumType w:start="1"/>
          <w:cols w:space="720"/>
          <w:docGrid w:linePitch="360"/>
        </w:sectPr>
      </w:pPr>
    </w:p>
    <w:p w14:paraId="74D1D323" w14:textId="5E8CDD7A" w:rsidR="00D85A5B" w:rsidRPr="001465EE" w:rsidRDefault="006819CE" w:rsidP="00D85A5B">
      <w:pPr>
        <w:spacing w:line="240" w:lineRule="auto"/>
        <w:jc w:val="both"/>
        <w:rPr>
          <w:rFonts w:cs="Times New Roman"/>
          <w:caps w:val="0"/>
          <w:sz w:val="20"/>
          <w:szCs w:val="20"/>
        </w:rPr>
      </w:pPr>
      <w:r w:rsidRPr="001465EE">
        <w:rPr>
          <w:rFonts w:cs="Times New Roman"/>
          <w:caps w:val="0"/>
          <w:noProof/>
          <w:sz w:val="20"/>
          <w:szCs w:val="20"/>
        </w:rPr>
        <w:lastRenderedPageBreak/>
        <mc:AlternateContent>
          <mc:Choice Requires="wps">
            <w:drawing>
              <wp:anchor distT="0" distB="0" distL="114300" distR="114300" simplePos="0" relativeHeight="251666944" behindDoc="0" locked="0" layoutInCell="1" allowOverlap="1" wp14:anchorId="1C057EF6" wp14:editId="5BF4963B">
                <wp:simplePos x="0" y="0"/>
                <wp:positionH relativeFrom="column">
                  <wp:posOffset>-379730</wp:posOffset>
                </wp:positionH>
                <wp:positionV relativeFrom="paragraph">
                  <wp:posOffset>-32385</wp:posOffset>
                </wp:positionV>
                <wp:extent cx="244475" cy="270510"/>
                <wp:effectExtent l="10795" t="9525" r="11430" b="5715"/>
                <wp:wrapNone/>
                <wp:docPr id="2" name="AutoShap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70510"/>
                        </a:xfrm>
                        <a:prstGeom prst="flowChartConnector">
                          <a:avLst/>
                        </a:prstGeom>
                        <a:solidFill>
                          <a:srgbClr val="C6D9F1"/>
                        </a:solidFill>
                        <a:ln w="9525">
                          <a:solidFill>
                            <a:srgbClr val="000000"/>
                          </a:solidFill>
                          <a:round/>
                          <a:headEnd/>
                          <a:tailEnd/>
                        </a:ln>
                      </wps:spPr>
                      <wps:txbx>
                        <w:txbxContent>
                          <w:p w14:paraId="4CC92CBD" w14:textId="77777777" w:rsidR="00D85A5B" w:rsidRDefault="00737950" w:rsidP="00D85A5B">
                            <w:r>
                              <w:t>X</w:t>
                            </w:r>
                            <w:r w:rsidR="00D85A5B">
                              <w:t>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57EF6" id="AutoShape 44" o:spid="_x0000_s1049" type="#_x0000_t120" alt="&quot;&quot;" style="position:absolute;left:0;text-align:left;margin-left:-29.9pt;margin-top:-2.55pt;width:19.25pt;height:21.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" fillcolor="#c6d9f1">
                <v:textbox>
                  <w:txbxContent>
                    <w:p w14:paraId="4CC92CBD" w14:textId="77777777" w:rsidR="00D85A5B" w:rsidRDefault="00737950" w:rsidP="00D85A5B">
                      <w:r>
                        <w:t>X</w:t>
                      </w:r>
                      <w:r w:rsidR="00D85A5B">
                        <w:t>111111</w:t>
                      </w:r>
                    </w:p>
                  </w:txbxContent>
                </v:textbox>
              </v:shape>
            </w:pict>
          </mc:Fallback>
        </mc:AlternateContent>
      </w:r>
      <w:r w:rsidR="001B25A6" w:rsidRPr="001B25A6">
        <w:rPr>
          <w:rFonts w:cs="Times New Roman"/>
          <w:caps w:val="0"/>
          <w:noProof/>
          <w:sz w:val="20"/>
          <w:szCs w:val="20"/>
        </w:rPr>
        <w:t xml:space="preserve"> </w:t>
      </w:r>
      <w:r w:rsidR="001B25A6">
        <w:rPr>
          <w:rFonts w:cs="Times New Roman"/>
          <w:caps w:val="0"/>
          <w:noProof/>
          <w:sz w:val="20"/>
          <w:szCs w:val="20"/>
        </w:rPr>
        <w:t>REQUIREMENTS</w:t>
      </w:r>
      <w:r w:rsidR="001B25A6" w:rsidRPr="001465EE">
        <w:rPr>
          <w:rFonts w:cs="Times New Roman"/>
          <w:caps w:val="0"/>
          <w:sz w:val="20"/>
          <w:szCs w:val="20"/>
        </w:rPr>
        <w:t xml:space="preserve"> </w:t>
      </w:r>
      <w:r w:rsidR="00D85A5B" w:rsidRPr="001465EE">
        <w:rPr>
          <w:rFonts w:cs="Times New Roman"/>
          <w:caps w:val="0"/>
          <w:sz w:val="20"/>
          <w:szCs w:val="20"/>
        </w:rPr>
        <w:t xml:space="preserve">FOR A STUDENT PLACED AT THE TEXAS SCHOOL FOR THE BLIND AND VISUALLY IMPAIRED (TSBVI) OR THE TEXAS SCHOOL FOR THE DEAF (TSD) </w:t>
      </w:r>
    </w:p>
    <w:p w14:paraId="309DE41F" w14:textId="77777777" w:rsidR="00D85A5B" w:rsidRPr="00074585" w:rsidRDefault="00D85A5B" w:rsidP="00D85A5B">
      <w:pPr>
        <w:spacing w:line="240" w:lineRule="auto"/>
        <w:jc w:val="both"/>
        <w:rPr>
          <w:rFonts w:cs="Times New Roman"/>
          <w:caps w:val="0"/>
          <w:sz w:val="15"/>
          <w:szCs w:val="15"/>
        </w:rPr>
      </w:pPr>
      <w:r w:rsidRPr="00074585">
        <w:rPr>
          <w:rFonts w:cs="Times New Roman"/>
          <w:b w:val="0"/>
          <w:caps w:val="0"/>
          <w:sz w:val="15"/>
          <w:szCs w:val="15"/>
        </w:rPr>
        <w:t>19 TAC §89.1085(c)</w:t>
      </w:r>
      <w:r w:rsidRPr="00074585">
        <w:rPr>
          <w:rFonts w:cs="Times New Roman"/>
          <w:caps w:val="0"/>
          <w:sz w:val="15"/>
          <w:szCs w:val="15"/>
        </w:rPr>
        <w:t xml:space="preserve">  </w:t>
      </w:r>
    </w:p>
    <w:p w14:paraId="34453D39" w14:textId="77777777" w:rsidR="00D85A5B" w:rsidRPr="001465EE" w:rsidRDefault="00D85A5B" w:rsidP="00D85A5B">
      <w:pPr>
        <w:spacing w:line="240" w:lineRule="auto"/>
        <w:jc w:val="both"/>
        <w:rPr>
          <w:rFonts w:cs="Times New Roman"/>
          <w:b w:val="0"/>
          <w:caps w:val="0"/>
          <w:sz w:val="15"/>
          <w:szCs w:val="15"/>
        </w:rPr>
      </w:pPr>
    </w:p>
    <w:p w14:paraId="5F4A83E1"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Describe the services in the student’s IEP </w:t>
      </w:r>
      <w:r w:rsidR="002D7BF1">
        <w:rPr>
          <w:rFonts w:cs="Times New Roman"/>
          <w:b w:val="0"/>
          <w:caps w:val="0"/>
          <w:sz w:val="15"/>
          <w:szCs w:val="15"/>
        </w:rPr>
        <w:t>that</w:t>
      </w:r>
      <w:r w:rsidR="002D7BF1" w:rsidRPr="001465EE">
        <w:rPr>
          <w:rFonts w:cs="Times New Roman"/>
          <w:b w:val="0"/>
          <w:caps w:val="0"/>
          <w:sz w:val="15"/>
          <w:szCs w:val="15"/>
        </w:rPr>
        <w:t xml:space="preserve"> </w:t>
      </w:r>
      <w:r w:rsidRPr="001465EE">
        <w:rPr>
          <w:rFonts w:cs="Times New Roman"/>
          <w:b w:val="0"/>
          <w:caps w:val="0"/>
          <w:sz w:val="15"/>
          <w:szCs w:val="15"/>
        </w:rPr>
        <w:t xml:space="preserve">the TSBVI or the TSD can appropriately provide. </w:t>
      </w:r>
    </w:p>
    <w:p w14:paraId="48B23637" w14:textId="77777777" w:rsidR="00D85A5B" w:rsidRPr="001465EE" w:rsidRDefault="00D85A5B" w:rsidP="00D85A5B">
      <w:pPr>
        <w:spacing w:line="240" w:lineRule="auto"/>
        <w:jc w:val="both"/>
        <w:rPr>
          <w:rFonts w:cs="Times New Roman"/>
          <w:b w:val="0"/>
          <w:caps w:val="0"/>
          <w:sz w:val="15"/>
          <w:szCs w:val="15"/>
        </w:rPr>
      </w:pPr>
      <w:r w:rsidRPr="00074585">
        <w:rPr>
          <w:rFonts w:cs="Times New Roman"/>
          <w:b w:val="0"/>
          <w:caps w:val="0"/>
          <w:sz w:val="15"/>
          <w:szCs w:val="15"/>
        </w:rPr>
        <w:t>19 TAC §89.1085(c)(1)</w:t>
      </w:r>
      <w:r w:rsidRPr="001465EE">
        <w:rPr>
          <w:rFonts w:cs="Times New Roman"/>
          <w:caps w:val="0"/>
          <w:sz w:val="15"/>
          <w:szCs w:val="15"/>
        </w:rPr>
        <w:t xml:space="preserve"> </w:t>
      </w:r>
    </w:p>
    <w:p w14:paraId="77D6AFE6" w14:textId="77777777" w:rsidR="00D85A5B" w:rsidRPr="001465EE" w:rsidRDefault="00D85A5B" w:rsidP="00D85A5B">
      <w:pPr>
        <w:spacing w:line="240" w:lineRule="auto"/>
        <w:jc w:val="both"/>
        <w:rPr>
          <w:rFonts w:cs="Times New Roman"/>
          <w:b w:val="0"/>
          <w:caps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D85A5B" w:rsidRPr="001465EE" w14:paraId="02CA69FB" w14:textId="77777777" w:rsidTr="00D85A5B">
        <w:tc>
          <w:tcPr>
            <w:tcW w:w="10296" w:type="dxa"/>
          </w:tcPr>
          <w:p w14:paraId="0226F52F" w14:textId="77777777" w:rsidR="00D85A5B" w:rsidRPr="001465EE" w:rsidRDefault="00D85A5B" w:rsidP="00D85A5B">
            <w:pPr>
              <w:spacing w:line="240" w:lineRule="auto"/>
              <w:jc w:val="both"/>
              <w:rPr>
                <w:rFonts w:cs="Times New Roman"/>
                <w:b w:val="0"/>
                <w:caps w:val="0"/>
                <w:sz w:val="15"/>
                <w:szCs w:val="15"/>
              </w:rPr>
            </w:pPr>
          </w:p>
          <w:p w14:paraId="2B98AB79" w14:textId="77777777" w:rsidR="00D85A5B" w:rsidRPr="001465EE" w:rsidRDefault="00D85A5B" w:rsidP="00D85A5B">
            <w:pPr>
              <w:spacing w:line="240" w:lineRule="auto"/>
              <w:jc w:val="both"/>
              <w:rPr>
                <w:rFonts w:cs="Times New Roman"/>
                <w:b w:val="0"/>
                <w:caps w:val="0"/>
                <w:sz w:val="15"/>
                <w:szCs w:val="15"/>
              </w:rPr>
            </w:pPr>
          </w:p>
          <w:p w14:paraId="1AF6F88F" w14:textId="77777777" w:rsidR="00D85A5B" w:rsidRPr="001465EE" w:rsidRDefault="00D85A5B" w:rsidP="00D85A5B">
            <w:pPr>
              <w:spacing w:line="240" w:lineRule="auto"/>
              <w:jc w:val="both"/>
              <w:rPr>
                <w:rFonts w:cs="Times New Roman"/>
                <w:b w:val="0"/>
                <w:caps w:val="0"/>
                <w:sz w:val="15"/>
                <w:szCs w:val="15"/>
              </w:rPr>
            </w:pPr>
          </w:p>
          <w:p w14:paraId="0FAA47E4" w14:textId="77777777" w:rsidR="00D85A5B" w:rsidRPr="001465EE" w:rsidRDefault="00D85A5B" w:rsidP="00D85A5B">
            <w:pPr>
              <w:spacing w:line="240" w:lineRule="auto"/>
              <w:jc w:val="both"/>
              <w:rPr>
                <w:rFonts w:cs="Times New Roman"/>
                <w:b w:val="0"/>
                <w:caps w:val="0"/>
                <w:sz w:val="15"/>
                <w:szCs w:val="15"/>
              </w:rPr>
            </w:pPr>
          </w:p>
          <w:p w14:paraId="1294A350" w14:textId="77777777" w:rsidR="00D85A5B" w:rsidRPr="001465EE" w:rsidRDefault="00D85A5B" w:rsidP="00D85A5B">
            <w:pPr>
              <w:spacing w:line="240" w:lineRule="auto"/>
              <w:jc w:val="both"/>
              <w:rPr>
                <w:rFonts w:cs="Times New Roman"/>
                <w:b w:val="0"/>
                <w:caps w:val="0"/>
                <w:sz w:val="15"/>
                <w:szCs w:val="15"/>
              </w:rPr>
            </w:pPr>
          </w:p>
          <w:p w14:paraId="6B49F15A" w14:textId="77777777" w:rsidR="00D85A5B" w:rsidRPr="001465EE" w:rsidRDefault="00D85A5B" w:rsidP="00D85A5B">
            <w:pPr>
              <w:spacing w:line="240" w:lineRule="auto"/>
              <w:jc w:val="both"/>
              <w:rPr>
                <w:rFonts w:cs="Times New Roman"/>
                <w:b w:val="0"/>
                <w:caps w:val="0"/>
                <w:sz w:val="15"/>
                <w:szCs w:val="15"/>
              </w:rPr>
            </w:pPr>
          </w:p>
          <w:p w14:paraId="0EBCF9DE" w14:textId="77777777" w:rsidR="00D85A5B" w:rsidRPr="001465EE" w:rsidRDefault="00D85A5B" w:rsidP="00D85A5B">
            <w:pPr>
              <w:spacing w:line="240" w:lineRule="auto"/>
              <w:jc w:val="both"/>
              <w:rPr>
                <w:rFonts w:cs="Times New Roman"/>
                <w:b w:val="0"/>
                <w:caps w:val="0"/>
                <w:sz w:val="15"/>
                <w:szCs w:val="15"/>
              </w:rPr>
            </w:pPr>
          </w:p>
        </w:tc>
      </w:tr>
    </w:tbl>
    <w:p w14:paraId="2A507BBB" w14:textId="77777777" w:rsidR="00D85A5B" w:rsidRPr="001465EE" w:rsidRDefault="00D85A5B" w:rsidP="00D85A5B">
      <w:pPr>
        <w:spacing w:line="240" w:lineRule="auto"/>
        <w:jc w:val="both"/>
        <w:rPr>
          <w:rFonts w:cs="Times New Roman"/>
          <w:b w:val="0"/>
          <w:caps w:val="0"/>
          <w:sz w:val="15"/>
          <w:szCs w:val="15"/>
        </w:rPr>
      </w:pPr>
    </w:p>
    <w:p w14:paraId="6CA77B97" w14:textId="77777777" w:rsidR="00D85A5B" w:rsidRPr="001465EE" w:rsidRDefault="00D85A5B" w:rsidP="00D85A5B">
      <w:pPr>
        <w:spacing w:line="240" w:lineRule="auto"/>
        <w:jc w:val="both"/>
        <w:rPr>
          <w:rFonts w:cs="Times New Roman"/>
          <w:b w:val="0"/>
          <w:caps w:val="0"/>
          <w:sz w:val="15"/>
          <w:szCs w:val="15"/>
        </w:rPr>
      </w:pPr>
    </w:p>
    <w:p w14:paraId="703D4BB6" w14:textId="77777777" w:rsidR="00D85A5B" w:rsidRPr="001465EE" w:rsidRDefault="00D85A5B" w:rsidP="00D85A5B">
      <w:pPr>
        <w:spacing w:line="240" w:lineRule="auto"/>
        <w:jc w:val="both"/>
        <w:rPr>
          <w:rFonts w:cs="Times New Roman"/>
          <w:b w:val="0"/>
          <w:caps w:val="0"/>
          <w:sz w:val="15"/>
          <w:szCs w:val="15"/>
        </w:rPr>
      </w:pPr>
    </w:p>
    <w:p w14:paraId="7A8E68B2" w14:textId="77777777" w:rsidR="00D85A5B" w:rsidRPr="001465EE" w:rsidRDefault="00D85A5B" w:rsidP="00D85A5B">
      <w:pPr>
        <w:spacing w:line="240" w:lineRule="auto"/>
        <w:jc w:val="both"/>
        <w:rPr>
          <w:rFonts w:cs="Times New Roman"/>
          <w:b w:val="0"/>
          <w:caps w:val="0"/>
          <w:sz w:val="15"/>
          <w:szCs w:val="15"/>
        </w:rPr>
      </w:pPr>
      <w:r w:rsidRPr="001465EE">
        <w:rPr>
          <w:rFonts w:cs="Times New Roman"/>
          <w:b w:val="0"/>
          <w:caps w:val="0"/>
          <w:sz w:val="15"/>
          <w:szCs w:val="15"/>
        </w:rPr>
        <w:t xml:space="preserve">Describe the criteria and estimated timelines for the student’s returning to the resident school district. </w:t>
      </w:r>
    </w:p>
    <w:p w14:paraId="44535DF0" w14:textId="77777777" w:rsidR="00D85A5B" w:rsidRPr="001465EE" w:rsidRDefault="00D85A5B" w:rsidP="00D85A5B">
      <w:pPr>
        <w:spacing w:line="240" w:lineRule="auto"/>
        <w:jc w:val="both"/>
        <w:rPr>
          <w:rFonts w:cs="Times New Roman"/>
          <w:b w:val="0"/>
          <w:caps w:val="0"/>
          <w:sz w:val="15"/>
          <w:szCs w:val="15"/>
        </w:rPr>
      </w:pPr>
      <w:r w:rsidRPr="00074585">
        <w:rPr>
          <w:rFonts w:cs="Times New Roman"/>
          <w:b w:val="0"/>
          <w:caps w:val="0"/>
          <w:sz w:val="15"/>
          <w:szCs w:val="15"/>
        </w:rPr>
        <w:t>19 TAC §89.1085(c)(3)</w:t>
      </w:r>
    </w:p>
    <w:p w14:paraId="4D47A1F8" w14:textId="77777777" w:rsidR="00D85A5B" w:rsidRDefault="00D85A5B" w:rsidP="00D85A5B">
      <w:pPr>
        <w:spacing w:line="240" w:lineRule="auto"/>
        <w:jc w:val="both"/>
        <w:rPr>
          <w:rFonts w:cs="Times New Roman"/>
          <w:b w:val="0"/>
          <w: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D85A5B" w14:paraId="713B01AC" w14:textId="77777777" w:rsidTr="00D85A5B">
        <w:tc>
          <w:tcPr>
            <w:tcW w:w="10296" w:type="dxa"/>
          </w:tcPr>
          <w:p w14:paraId="501D8281" w14:textId="77777777" w:rsidR="00D85A5B" w:rsidRPr="00EA3AFA" w:rsidRDefault="00D85A5B" w:rsidP="00D85A5B">
            <w:pPr>
              <w:spacing w:line="240" w:lineRule="auto"/>
              <w:jc w:val="both"/>
              <w:rPr>
                <w:rFonts w:cs="Times New Roman"/>
                <w:b w:val="0"/>
                <w:caps w:val="0"/>
              </w:rPr>
            </w:pPr>
          </w:p>
          <w:p w14:paraId="17247FC8" w14:textId="77777777" w:rsidR="00D85A5B" w:rsidRPr="00EA3AFA" w:rsidRDefault="00D85A5B" w:rsidP="00D85A5B">
            <w:pPr>
              <w:spacing w:line="240" w:lineRule="auto"/>
              <w:jc w:val="both"/>
              <w:rPr>
                <w:rFonts w:cs="Times New Roman"/>
                <w:b w:val="0"/>
                <w:caps w:val="0"/>
              </w:rPr>
            </w:pPr>
          </w:p>
          <w:p w14:paraId="6E46EB3A" w14:textId="77777777" w:rsidR="00D85A5B" w:rsidRDefault="00D85A5B" w:rsidP="00D85A5B">
            <w:pPr>
              <w:spacing w:line="240" w:lineRule="auto"/>
              <w:jc w:val="both"/>
              <w:rPr>
                <w:rFonts w:cs="Times New Roman"/>
                <w:b w:val="0"/>
                <w:caps w:val="0"/>
              </w:rPr>
            </w:pPr>
          </w:p>
          <w:p w14:paraId="31BB0C87" w14:textId="77777777" w:rsidR="00D85A5B" w:rsidRPr="00EA3AFA" w:rsidRDefault="00D85A5B" w:rsidP="00D85A5B">
            <w:pPr>
              <w:spacing w:line="240" w:lineRule="auto"/>
              <w:jc w:val="both"/>
              <w:rPr>
                <w:rFonts w:cs="Times New Roman"/>
                <w:b w:val="0"/>
                <w:caps w:val="0"/>
              </w:rPr>
            </w:pPr>
          </w:p>
          <w:p w14:paraId="6FDC65A4" w14:textId="77777777" w:rsidR="00D85A5B" w:rsidRDefault="00D85A5B" w:rsidP="00D85A5B">
            <w:pPr>
              <w:spacing w:line="240" w:lineRule="auto"/>
              <w:jc w:val="both"/>
              <w:rPr>
                <w:rFonts w:cs="Times New Roman"/>
                <w:b w:val="0"/>
                <w:caps w:val="0"/>
              </w:rPr>
            </w:pPr>
          </w:p>
          <w:p w14:paraId="7534332B" w14:textId="77777777" w:rsidR="00D85A5B" w:rsidRPr="00EA3AFA" w:rsidRDefault="00D85A5B" w:rsidP="00D85A5B">
            <w:pPr>
              <w:spacing w:line="240" w:lineRule="auto"/>
              <w:jc w:val="both"/>
              <w:rPr>
                <w:rFonts w:cs="Times New Roman"/>
                <w:b w:val="0"/>
                <w:caps w:val="0"/>
              </w:rPr>
            </w:pPr>
          </w:p>
          <w:p w14:paraId="6E9BFCB8" w14:textId="77777777" w:rsidR="00D85A5B" w:rsidRPr="00EA3AFA" w:rsidRDefault="00D85A5B" w:rsidP="00D85A5B">
            <w:pPr>
              <w:spacing w:line="240" w:lineRule="auto"/>
              <w:jc w:val="both"/>
              <w:rPr>
                <w:rFonts w:cs="Times New Roman"/>
                <w:b w:val="0"/>
                <w:caps w:val="0"/>
              </w:rPr>
            </w:pPr>
          </w:p>
        </w:tc>
      </w:tr>
    </w:tbl>
    <w:p w14:paraId="7FBC13CC" w14:textId="77777777" w:rsidR="000C554C" w:rsidRDefault="000C554C" w:rsidP="00252FB4">
      <w:pPr>
        <w:spacing w:line="240" w:lineRule="auto"/>
        <w:jc w:val="both"/>
        <w:rPr>
          <w:rFonts w:cs="Times New Roman"/>
          <w:b w:val="0"/>
          <w:caps w:val="0"/>
        </w:rPr>
      </w:pPr>
    </w:p>
    <w:p w14:paraId="6D508419" w14:textId="2A529D42" w:rsidR="002E7674" w:rsidRDefault="006819CE" w:rsidP="00252FB4">
      <w:pPr>
        <w:spacing w:line="240" w:lineRule="auto"/>
        <w:jc w:val="both"/>
        <w:rPr>
          <w:rFonts w:cs="Times New Roman"/>
          <w:b w:val="0"/>
          <w:caps w:val="0"/>
        </w:rPr>
      </w:pPr>
      <w:r>
        <w:rPr>
          <w:rFonts w:cs="Times New Roman"/>
          <w:b w:val="0"/>
          <w:caps w:val="0"/>
          <w:noProof/>
        </w:rPr>
        <mc:AlternateContent>
          <mc:Choice Requires="wps">
            <w:drawing>
              <wp:anchor distT="0" distB="0" distL="114300" distR="114300" simplePos="0" relativeHeight="251667968" behindDoc="0" locked="0" layoutInCell="1" allowOverlap="1" wp14:anchorId="19E4738C" wp14:editId="513430B2">
                <wp:simplePos x="0" y="0"/>
                <wp:positionH relativeFrom="column">
                  <wp:posOffset>-323215</wp:posOffset>
                </wp:positionH>
                <wp:positionV relativeFrom="paragraph">
                  <wp:posOffset>94615</wp:posOffset>
                </wp:positionV>
                <wp:extent cx="266700" cy="335915"/>
                <wp:effectExtent l="10160" t="7620" r="8890" b="8890"/>
                <wp:wrapNone/>
                <wp:docPr id="1" name="AutoShap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35915"/>
                        </a:xfrm>
                        <a:prstGeom prst="flowChartConnector">
                          <a:avLst/>
                        </a:prstGeom>
                        <a:solidFill>
                          <a:srgbClr val="C6D9F1"/>
                        </a:solidFill>
                        <a:ln w="9525">
                          <a:solidFill>
                            <a:srgbClr val="000000"/>
                          </a:solidFill>
                          <a:round/>
                          <a:headEnd/>
                          <a:tailEnd/>
                        </a:ln>
                      </wps:spPr>
                      <wps:txbx>
                        <w:txbxContent>
                          <w:p w14:paraId="3868AF8B" w14:textId="77777777" w:rsidR="002E7674" w:rsidRDefault="00737950" w:rsidP="002E7674">
                            <w:r>
                              <w:t>Y</w:t>
                            </w:r>
                            <w:r w:rsidR="002E7674">
                              <w:t>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4738C" id="AutoShape 46" o:spid="_x0000_s1050" type="#_x0000_t120" alt="&quot;&quot;" style="position:absolute;left:0;text-align:left;margin-left:-25.45pt;margin-top:7.45pt;width:21pt;height:26.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" fillcolor="#c6d9f1">
                <v:textbox>
                  <w:txbxContent>
                    <w:p w14:paraId="3868AF8B" w14:textId="77777777" w:rsidR="002E7674" w:rsidRDefault="00737950" w:rsidP="002E7674">
                      <w:r>
                        <w:t>Y</w:t>
                      </w:r>
                      <w:r w:rsidR="002E7674">
                        <w:t>1111111</w:t>
                      </w:r>
                    </w:p>
                  </w:txbxContent>
                </v:textbox>
              </v:shape>
            </w:pict>
          </mc:Fallback>
        </mc:AlternateContent>
      </w:r>
    </w:p>
    <w:p w14:paraId="44E8B130" w14:textId="77777777" w:rsidR="00CD1F05" w:rsidRPr="00E304C0" w:rsidRDefault="001B25A6" w:rsidP="00CD1F05">
      <w:pPr>
        <w:spacing w:line="240" w:lineRule="auto"/>
        <w:jc w:val="both"/>
        <w:rPr>
          <w:rFonts w:cs="Times New Roman"/>
          <w:caps w:val="0"/>
          <w:sz w:val="15"/>
          <w:szCs w:val="15"/>
        </w:rPr>
      </w:pPr>
      <w:r>
        <w:rPr>
          <w:rFonts w:cs="Times New Roman"/>
          <w:caps w:val="0"/>
          <w:noProof/>
          <w:sz w:val="20"/>
          <w:szCs w:val="20"/>
        </w:rPr>
        <w:t>REQUIREMENTS</w:t>
      </w:r>
      <w:r w:rsidRPr="001465EE">
        <w:rPr>
          <w:rFonts w:cs="Times New Roman"/>
          <w:caps w:val="0"/>
          <w:sz w:val="20"/>
          <w:szCs w:val="20"/>
        </w:rPr>
        <w:t xml:space="preserve"> </w:t>
      </w:r>
      <w:r w:rsidR="002E7674" w:rsidRPr="001465EE">
        <w:rPr>
          <w:rFonts w:cs="Times New Roman"/>
          <w:caps w:val="0"/>
          <w:sz w:val="20"/>
          <w:szCs w:val="20"/>
        </w:rPr>
        <w:t xml:space="preserve">FOR BEHAVIOR </w:t>
      </w:r>
      <w:r w:rsidR="0052139E" w:rsidRPr="001465EE">
        <w:rPr>
          <w:rFonts w:cs="Times New Roman"/>
          <w:caps w:val="0"/>
          <w:sz w:val="20"/>
          <w:szCs w:val="20"/>
        </w:rPr>
        <w:t>IMPROVEMENT</w:t>
      </w:r>
      <w:r w:rsidR="002E7674" w:rsidRPr="001465EE">
        <w:rPr>
          <w:rFonts w:cs="Times New Roman"/>
          <w:caps w:val="0"/>
          <w:sz w:val="20"/>
          <w:szCs w:val="20"/>
        </w:rPr>
        <w:t xml:space="preserve"> PLAN OR BEHAVIORAL INTERVENTION PLAN.</w:t>
      </w:r>
      <w:r w:rsidR="00CD1F05">
        <w:rPr>
          <w:rFonts w:cs="Times New Roman"/>
          <w:caps w:val="0"/>
          <w:sz w:val="24"/>
          <w:szCs w:val="24"/>
        </w:rPr>
        <w:t xml:space="preserve"> </w:t>
      </w:r>
      <w:r w:rsidR="0052139E" w:rsidRPr="001465EE">
        <w:rPr>
          <w:rFonts w:cs="Times New Roman"/>
          <w:b w:val="0"/>
          <w:caps w:val="0"/>
          <w:sz w:val="15"/>
          <w:szCs w:val="15"/>
        </w:rPr>
        <w:t>If the ARD committee determines that</w:t>
      </w:r>
      <w:r w:rsidR="0052139E" w:rsidRPr="00074585">
        <w:rPr>
          <w:rFonts w:cs="Times New Roman"/>
          <w:b w:val="0"/>
          <w:caps w:val="0"/>
          <w:sz w:val="15"/>
          <w:szCs w:val="15"/>
        </w:rPr>
        <w:t xml:space="preserve"> a behavior improvement plan or a behavioral intervention plan is appropriate for the student, that plan must be included as part of the student’s IEP</w:t>
      </w:r>
      <w:r w:rsidR="00F14D1B" w:rsidRPr="00074585">
        <w:rPr>
          <w:rFonts w:cs="Times New Roman"/>
          <w:b w:val="0"/>
          <w:caps w:val="0"/>
          <w:sz w:val="15"/>
          <w:szCs w:val="15"/>
        </w:rPr>
        <w:t xml:space="preserve">. TEC </w:t>
      </w:r>
      <w:r w:rsidR="00A75686" w:rsidRPr="00074585">
        <w:rPr>
          <w:rFonts w:cs="Times New Roman"/>
          <w:b w:val="0"/>
          <w:caps w:val="0"/>
          <w:sz w:val="15"/>
          <w:szCs w:val="15"/>
        </w:rPr>
        <w:t>§29.005(</w:t>
      </w:r>
      <w:r w:rsidR="0052139E" w:rsidRPr="00074585">
        <w:rPr>
          <w:rFonts w:cs="Times New Roman"/>
          <w:b w:val="0"/>
          <w:caps w:val="0"/>
          <w:sz w:val="15"/>
          <w:szCs w:val="15"/>
        </w:rPr>
        <w:t>g</w:t>
      </w:r>
      <w:r w:rsidR="00A75686" w:rsidRPr="00074585">
        <w:rPr>
          <w:rFonts w:cs="Times New Roman"/>
          <w:b w:val="0"/>
          <w:caps w:val="0"/>
          <w:sz w:val="15"/>
          <w:szCs w:val="15"/>
        </w:rPr>
        <w:t>), 1</w:t>
      </w:r>
      <w:r w:rsidR="00CD1F05" w:rsidRPr="00074585">
        <w:rPr>
          <w:rFonts w:cs="Times New Roman"/>
          <w:b w:val="0"/>
          <w:caps w:val="0"/>
          <w:sz w:val="15"/>
          <w:szCs w:val="15"/>
        </w:rPr>
        <w:t>9 TAC §89.1055(</w:t>
      </w:r>
      <w:r w:rsidR="0052139E" w:rsidRPr="00074585">
        <w:rPr>
          <w:rFonts w:cs="Times New Roman"/>
          <w:b w:val="0"/>
          <w:caps w:val="0"/>
          <w:sz w:val="15"/>
          <w:szCs w:val="15"/>
        </w:rPr>
        <w:t>g</w:t>
      </w:r>
      <w:r w:rsidR="00CD1F05" w:rsidRPr="00607122">
        <w:rPr>
          <w:rFonts w:cs="Times New Roman"/>
          <w:b w:val="0"/>
          <w:caps w:val="0"/>
          <w:sz w:val="15"/>
          <w:szCs w:val="15"/>
        </w:rPr>
        <w:t>)</w:t>
      </w:r>
      <w:r w:rsidR="00CD1F05" w:rsidRPr="00E304C0">
        <w:rPr>
          <w:rFonts w:cs="Times New Roman"/>
          <w:caps w:val="0"/>
          <w:sz w:val="15"/>
          <w:szCs w:val="15"/>
        </w:rPr>
        <w:t xml:space="preserve">  </w:t>
      </w:r>
    </w:p>
    <w:p w14:paraId="2DE24CE4" w14:textId="77777777" w:rsidR="002E7674" w:rsidRDefault="002E7674" w:rsidP="00EA332E">
      <w:pPr>
        <w:spacing w:line="240" w:lineRule="auto"/>
        <w:jc w:val="both"/>
        <w:rPr>
          <w:rFonts w:cs="Times New Roman"/>
          <w:caps w:val="0"/>
          <w:sz w:val="24"/>
          <w:szCs w:val="24"/>
        </w:rPr>
      </w:pPr>
    </w:p>
    <w:p w14:paraId="5DAC811F" w14:textId="77777777" w:rsidR="002E7674" w:rsidRPr="00EA3AFA" w:rsidRDefault="002E7674" w:rsidP="002E7674">
      <w:pPr>
        <w:spacing w:line="240" w:lineRule="auto"/>
        <w:jc w:val="both"/>
        <w:rPr>
          <w:rFonts w:cs="Times New Roman"/>
          <w:b w:val="0"/>
          <w:cap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714066" w:rsidRPr="004E22B0" w14:paraId="7ED92F14" w14:textId="77777777" w:rsidTr="004E22B0">
        <w:tc>
          <w:tcPr>
            <w:tcW w:w="10296" w:type="dxa"/>
            <w:shd w:val="clear" w:color="auto" w:fill="auto"/>
          </w:tcPr>
          <w:p w14:paraId="3DE2683D" w14:textId="77777777" w:rsidR="00714066" w:rsidRPr="004E22B0" w:rsidRDefault="00714066" w:rsidP="004E22B0">
            <w:pPr>
              <w:spacing w:line="240" w:lineRule="auto"/>
              <w:jc w:val="both"/>
              <w:rPr>
                <w:rFonts w:cs="Times New Roman"/>
                <w:b w:val="0"/>
                <w:caps w:val="0"/>
              </w:rPr>
            </w:pPr>
          </w:p>
          <w:p w14:paraId="31C5CE2B" w14:textId="77777777" w:rsidR="00714066" w:rsidRPr="004E22B0" w:rsidRDefault="00714066" w:rsidP="004E22B0">
            <w:pPr>
              <w:spacing w:line="240" w:lineRule="auto"/>
              <w:jc w:val="both"/>
              <w:rPr>
                <w:rFonts w:cs="Times New Roman"/>
                <w:b w:val="0"/>
                <w:caps w:val="0"/>
              </w:rPr>
            </w:pPr>
          </w:p>
          <w:p w14:paraId="0C831194" w14:textId="77777777" w:rsidR="00714066" w:rsidRPr="004E22B0" w:rsidRDefault="00714066" w:rsidP="004E22B0">
            <w:pPr>
              <w:spacing w:line="240" w:lineRule="auto"/>
              <w:jc w:val="both"/>
              <w:rPr>
                <w:rFonts w:cs="Times New Roman"/>
                <w:b w:val="0"/>
                <w:caps w:val="0"/>
              </w:rPr>
            </w:pPr>
          </w:p>
          <w:p w14:paraId="1B4618F5" w14:textId="77777777" w:rsidR="00714066" w:rsidRPr="004E22B0" w:rsidRDefault="00714066" w:rsidP="004E22B0">
            <w:pPr>
              <w:spacing w:line="240" w:lineRule="auto"/>
              <w:jc w:val="both"/>
              <w:rPr>
                <w:rFonts w:cs="Times New Roman"/>
                <w:b w:val="0"/>
                <w:caps w:val="0"/>
              </w:rPr>
            </w:pPr>
          </w:p>
          <w:p w14:paraId="6B383FB3" w14:textId="77777777" w:rsidR="00714066" w:rsidRPr="004E22B0" w:rsidRDefault="00714066" w:rsidP="004E22B0">
            <w:pPr>
              <w:spacing w:line="240" w:lineRule="auto"/>
              <w:jc w:val="both"/>
              <w:rPr>
                <w:rFonts w:cs="Times New Roman"/>
                <w:b w:val="0"/>
                <w:caps w:val="0"/>
              </w:rPr>
            </w:pPr>
          </w:p>
          <w:p w14:paraId="67F0A7EB" w14:textId="77777777" w:rsidR="00714066" w:rsidRPr="004E22B0" w:rsidRDefault="00714066" w:rsidP="004E22B0">
            <w:pPr>
              <w:spacing w:line="240" w:lineRule="auto"/>
              <w:jc w:val="both"/>
              <w:rPr>
                <w:rFonts w:cs="Times New Roman"/>
                <w:b w:val="0"/>
                <w:caps w:val="0"/>
              </w:rPr>
            </w:pPr>
          </w:p>
          <w:p w14:paraId="1666BFCF" w14:textId="77777777" w:rsidR="00714066" w:rsidRPr="004E22B0" w:rsidRDefault="00714066" w:rsidP="004E22B0">
            <w:pPr>
              <w:spacing w:line="240" w:lineRule="auto"/>
              <w:jc w:val="both"/>
              <w:rPr>
                <w:rFonts w:cs="Times New Roman"/>
                <w:b w:val="0"/>
                <w:caps w:val="0"/>
              </w:rPr>
            </w:pPr>
          </w:p>
        </w:tc>
      </w:tr>
    </w:tbl>
    <w:p w14:paraId="6CF00C06" w14:textId="77777777" w:rsidR="002E7674" w:rsidRPr="00EA3AFA" w:rsidRDefault="002E7674" w:rsidP="002E7674">
      <w:pPr>
        <w:spacing w:line="240" w:lineRule="auto"/>
        <w:jc w:val="both"/>
        <w:rPr>
          <w:rFonts w:cs="Times New Roman"/>
          <w:b w:val="0"/>
          <w:caps w:val="0"/>
        </w:rPr>
      </w:pPr>
    </w:p>
    <w:p w14:paraId="500A2276" w14:textId="77777777" w:rsidR="002E7674" w:rsidRPr="00EA3AFA" w:rsidRDefault="002E7674" w:rsidP="002E7674">
      <w:pPr>
        <w:spacing w:line="240" w:lineRule="auto"/>
        <w:jc w:val="both"/>
        <w:rPr>
          <w:rFonts w:cs="Times New Roman"/>
          <w:b w:val="0"/>
          <w:caps w:val="0"/>
        </w:rPr>
      </w:pPr>
    </w:p>
    <w:p w14:paraId="2FD8F271" w14:textId="77777777" w:rsidR="002E7674" w:rsidRDefault="002E7674" w:rsidP="002E7674">
      <w:pPr>
        <w:spacing w:line="240" w:lineRule="auto"/>
        <w:jc w:val="both"/>
        <w:rPr>
          <w:rFonts w:cs="Times New Roman"/>
          <w:b w:val="0"/>
          <w:caps w:val="0"/>
        </w:rPr>
      </w:pPr>
    </w:p>
    <w:p w14:paraId="30D9B045" w14:textId="77777777" w:rsidR="002E7674" w:rsidRDefault="002E7674" w:rsidP="002E7674">
      <w:pPr>
        <w:spacing w:line="240" w:lineRule="auto"/>
        <w:jc w:val="both"/>
        <w:rPr>
          <w:rFonts w:cs="Times New Roman"/>
          <w:b w:val="0"/>
          <w:caps w:val="0"/>
        </w:rPr>
      </w:pPr>
    </w:p>
    <w:p w14:paraId="2A4C0B07" w14:textId="77777777" w:rsidR="002E7674" w:rsidRPr="00EA3AFA" w:rsidRDefault="002E7674" w:rsidP="002E7674">
      <w:pPr>
        <w:spacing w:line="240" w:lineRule="auto"/>
        <w:jc w:val="both"/>
        <w:rPr>
          <w:rFonts w:cs="Times New Roman"/>
          <w:b w:val="0"/>
          <w:caps w:val="0"/>
        </w:rPr>
      </w:pPr>
    </w:p>
    <w:p w14:paraId="424FDBB7" w14:textId="77777777" w:rsidR="002E7674" w:rsidRPr="00252FB4" w:rsidRDefault="002E7674" w:rsidP="00714066">
      <w:pPr>
        <w:spacing w:line="240" w:lineRule="auto"/>
        <w:jc w:val="both"/>
        <w:rPr>
          <w:rFonts w:cs="Times New Roman"/>
          <w:b w:val="0"/>
          <w:caps w:val="0"/>
        </w:rPr>
      </w:pPr>
    </w:p>
    <w:sectPr w:rsidR="002E7674" w:rsidRPr="00252FB4" w:rsidSect="00F3154C">
      <w:headerReference w:type="even" r:id="rId38"/>
      <w:headerReference w:type="default" r:id="rId39"/>
      <w:footerReference w:type="default" r:id="rId40"/>
      <w:headerReference w:type="first" r:id="rId41"/>
      <w:pgSz w:w="12240" w:h="15840" w:code="1"/>
      <w:pgMar w:top="720" w:right="1080" w:bottom="734"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0F06B" w14:textId="77777777" w:rsidR="00906882" w:rsidRDefault="00906882">
      <w:pPr>
        <w:spacing w:line="240" w:lineRule="auto"/>
        <w:rPr>
          <w:rFonts w:ascii="Times New Roman" w:hAnsi="Times New Roman" w:cs="Times New Roman"/>
          <w:b w:val="0"/>
          <w:caps w:val="0"/>
          <w:sz w:val="24"/>
          <w:szCs w:val="24"/>
        </w:rPr>
      </w:pPr>
      <w:r>
        <w:rPr>
          <w:rFonts w:ascii="Times New Roman" w:hAnsi="Times New Roman" w:cs="Times New Roman"/>
          <w:b w:val="0"/>
          <w:caps w:val="0"/>
          <w:sz w:val="24"/>
          <w:szCs w:val="24"/>
        </w:rPr>
        <w:separator/>
      </w:r>
    </w:p>
  </w:endnote>
  <w:endnote w:type="continuationSeparator" w:id="0">
    <w:p w14:paraId="727C8F2A" w14:textId="77777777" w:rsidR="00906882" w:rsidRDefault="00906882">
      <w:pPr>
        <w:spacing w:line="240" w:lineRule="auto"/>
        <w:rPr>
          <w:rFonts w:ascii="Times New Roman" w:hAnsi="Times New Roman" w:cs="Times New Roman"/>
          <w:b w:val="0"/>
          <w:caps w:val="0"/>
          <w:sz w:val="24"/>
          <w:szCs w:val="24"/>
        </w:rPr>
      </w:pPr>
      <w:r>
        <w:rPr>
          <w:rFonts w:ascii="Times New Roman" w:hAnsi="Times New Roman" w:cs="Times New Roman"/>
          <w:b w:val="0"/>
          <w:caps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yriadpro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1A30" w14:textId="77777777" w:rsidR="00D85A5B" w:rsidRPr="00BC1B3E" w:rsidRDefault="00D85A5B" w:rsidP="00EA3AFA">
    <w:pPr>
      <w:pStyle w:val="Footer"/>
      <w:tabs>
        <w:tab w:val="clear" w:pos="4320"/>
        <w:tab w:val="clear" w:pos="8640"/>
        <w:tab w:val="center" w:pos="5400"/>
      </w:tabs>
      <w:rPr>
        <w:rFonts w:ascii="Verdana" w:hAnsi="Verdana" w:cs="Arial"/>
        <w:b/>
        <w:sz w:val="14"/>
        <w:szCs w:val="14"/>
      </w:rPr>
    </w:pPr>
    <w:r w:rsidRPr="00BC1B3E">
      <w:rPr>
        <w:rFonts w:ascii="Verdana" w:hAnsi="Verdana" w:cs="Arial"/>
        <w:b/>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CEAD" w14:textId="77777777" w:rsidR="00D85A5B" w:rsidRPr="00452E06" w:rsidRDefault="00D85A5B" w:rsidP="006E7583">
    <w:pPr>
      <w:pStyle w:val="Footer"/>
      <w:tabs>
        <w:tab w:val="clear" w:pos="4320"/>
        <w:tab w:val="clear" w:pos="8640"/>
        <w:tab w:val="center" w:pos="5040"/>
        <w:tab w:val="right" w:pos="10062"/>
      </w:tabs>
      <w:rPr>
        <w:rStyle w:val="PageNumber"/>
        <w:rFonts w:ascii="Verdana" w:hAnsi="Verdana" w:cs="Arial"/>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14C4" w14:textId="77777777" w:rsidR="00D85A5B" w:rsidRPr="00452E06" w:rsidRDefault="00D85A5B" w:rsidP="006E7583">
    <w:pPr>
      <w:pStyle w:val="Footer"/>
      <w:tabs>
        <w:tab w:val="clear" w:pos="4320"/>
        <w:tab w:val="clear" w:pos="8640"/>
        <w:tab w:val="center" w:pos="5040"/>
        <w:tab w:val="right" w:pos="10062"/>
      </w:tabs>
      <w:rPr>
        <w:rStyle w:val="PageNumber"/>
        <w:rFonts w:ascii="Verdana" w:hAnsi="Verdana" w:cs="Arial"/>
        <w:b/>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231F" w14:textId="77777777" w:rsidR="00D85A5B" w:rsidRPr="00452E06" w:rsidRDefault="00D85A5B" w:rsidP="006E7583">
    <w:pPr>
      <w:pStyle w:val="Footer"/>
      <w:tabs>
        <w:tab w:val="clear" w:pos="4320"/>
        <w:tab w:val="clear" w:pos="8640"/>
        <w:tab w:val="center" w:pos="5040"/>
        <w:tab w:val="right" w:pos="10062"/>
      </w:tabs>
      <w:rPr>
        <w:rStyle w:val="PageNumber"/>
        <w:rFonts w:ascii="Verdana" w:hAnsi="Verdana" w:cs="Arial"/>
        <w:b/>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8B8A" w14:textId="77777777" w:rsidR="00D85A5B" w:rsidRPr="00F3154C" w:rsidRDefault="00D85A5B" w:rsidP="00DC3833">
    <w:pPr>
      <w:pStyle w:val="Footer"/>
      <w:rPr>
        <w:rStyle w:val="PageNumber"/>
        <w:rFonts w:ascii="Verdana" w:hAnsi="Verdana"/>
        <w:b/>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78EE" w14:textId="77777777" w:rsidR="00D85A5B" w:rsidRPr="00F3154C" w:rsidRDefault="00D85A5B" w:rsidP="00F3154C">
    <w:pPr>
      <w:pStyle w:val="Footer"/>
      <w:tabs>
        <w:tab w:val="clear" w:pos="4320"/>
        <w:tab w:val="clear" w:pos="8640"/>
        <w:tab w:val="center" w:pos="5040"/>
        <w:tab w:val="right" w:pos="10062"/>
      </w:tabs>
      <w:rPr>
        <w:rStyle w:val="PageNumber"/>
        <w:rFonts w:ascii="Verdana" w:hAnsi="Verdana" w:cs="Arial"/>
        <w:b/>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3F84" w14:textId="77777777" w:rsidR="00D85A5B" w:rsidRPr="00F3154C" w:rsidRDefault="00D85A5B" w:rsidP="00330C98">
    <w:pPr>
      <w:pStyle w:val="Footer"/>
      <w:tabs>
        <w:tab w:val="clear" w:pos="4320"/>
        <w:tab w:val="clear" w:pos="8640"/>
        <w:tab w:val="center" w:pos="5040"/>
        <w:tab w:val="right" w:pos="10062"/>
      </w:tabs>
      <w:rPr>
        <w:rStyle w:val="PageNumber"/>
        <w:rFonts w:ascii="Verdana" w:hAnsi="Verdana" w:cs="Arial"/>
        <w:b/>
        <w:sz w:val="14"/>
        <w:szCs w:val="14"/>
      </w:rPr>
    </w:pPr>
    <w:r>
      <w:rPr>
        <w:rStyle w:val="PageNumber"/>
        <w:rFonts w:ascii="Verdana" w:hAnsi="Verdana" w:cs="Arial"/>
        <w:b/>
        <w:sz w:val="14"/>
        <w:szCs w:val="14"/>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B235" w14:textId="77777777" w:rsidR="00D85A5B" w:rsidRPr="00F3154C" w:rsidRDefault="00D85A5B" w:rsidP="00330C98">
    <w:pPr>
      <w:pStyle w:val="Footer"/>
      <w:tabs>
        <w:tab w:val="clear" w:pos="4320"/>
        <w:tab w:val="clear" w:pos="8640"/>
        <w:tab w:val="center" w:pos="5040"/>
        <w:tab w:val="right" w:pos="10062"/>
      </w:tabs>
      <w:rPr>
        <w:rStyle w:val="PageNumber"/>
        <w:rFonts w:ascii="Verdana" w:hAnsi="Verdana" w:cs="Arial"/>
        <w:b/>
        <w:sz w:val="14"/>
        <w:szCs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6620" w14:textId="77777777" w:rsidR="00D85A5B" w:rsidRPr="00F3154C" w:rsidRDefault="00D85A5B" w:rsidP="00330C98">
    <w:pPr>
      <w:pStyle w:val="Footer"/>
      <w:tabs>
        <w:tab w:val="clear" w:pos="4320"/>
        <w:tab w:val="clear" w:pos="8640"/>
        <w:tab w:val="center" w:pos="5040"/>
        <w:tab w:val="right" w:pos="10062"/>
      </w:tabs>
      <w:rPr>
        <w:rStyle w:val="PageNumber"/>
        <w:rFonts w:ascii="Verdana" w:hAnsi="Verdana"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CDE5" w14:textId="77777777" w:rsidR="00906882" w:rsidRDefault="00906882">
      <w:pPr>
        <w:spacing w:line="240" w:lineRule="auto"/>
        <w:rPr>
          <w:rFonts w:ascii="Times New Roman" w:hAnsi="Times New Roman" w:cs="Times New Roman"/>
          <w:b w:val="0"/>
          <w:caps w:val="0"/>
          <w:sz w:val="24"/>
          <w:szCs w:val="24"/>
        </w:rPr>
      </w:pPr>
      <w:r>
        <w:rPr>
          <w:rFonts w:ascii="Times New Roman" w:hAnsi="Times New Roman" w:cs="Times New Roman"/>
          <w:b w:val="0"/>
          <w:caps w:val="0"/>
          <w:sz w:val="24"/>
          <w:szCs w:val="24"/>
        </w:rPr>
        <w:separator/>
      </w:r>
    </w:p>
  </w:footnote>
  <w:footnote w:type="continuationSeparator" w:id="0">
    <w:p w14:paraId="54E369CB" w14:textId="77777777" w:rsidR="00906882" w:rsidRDefault="00906882">
      <w:pPr>
        <w:spacing w:line="240" w:lineRule="auto"/>
        <w:rPr>
          <w:rFonts w:ascii="Times New Roman" w:hAnsi="Times New Roman" w:cs="Times New Roman"/>
          <w:b w:val="0"/>
          <w:caps w:val="0"/>
          <w:sz w:val="24"/>
          <w:szCs w:val="24"/>
        </w:rPr>
      </w:pPr>
      <w:r>
        <w:rPr>
          <w:rFonts w:ascii="Times New Roman" w:hAnsi="Times New Roman" w:cs="Times New Roman"/>
          <w:b w:val="0"/>
          <w:caps w:val="0"/>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03B5" w14:textId="77777777" w:rsidR="00D85A5B" w:rsidRDefault="00D85A5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F749" w14:textId="77777777" w:rsidR="00D85A5B" w:rsidRDefault="00D85A5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1FFF" w14:textId="77777777" w:rsidR="00D85A5B" w:rsidRDefault="00D85A5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1A46" w14:textId="77777777" w:rsidR="00D85A5B" w:rsidRDefault="00D85A5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D8BA" w14:textId="77777777" w:rsidR="00D85A5B" w:rsidRDefault="00D85A5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50A9" w14:textId="77777777" w:rsidR="00D85A5B" w:rsidRDefault="00D85A5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FAAE1" w14:textId="77777777" w:rsidR="00D85A5B" w:rsidRDefault="00D85A5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1C08" w14:textId="77777777" w:rsidR="00D85A5B" w:rsidRDefault="00D85A5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2BA2" w14:textId="77777777" w:rsidR="00D85A5B" w:rsidRDefault="00D85A5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3698" w14:textId="77777777" w:rsidR="00D85A5B" w:rsidRDefault="00D85A5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E375" w14:textId="77777777" w:rsidR="00D85A5B" w:rsidRDefault="00D85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1EB97" w14:textId="77777777" w:rsidR="00D85A5B" w:rsidRDefault="00D85A5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84AD" w14:textId="77777777" w:rsidR="00D85A5B" w:rsidRDefault="00D85A5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2AAC" w14:textId="77777777" w:rsidR="00D85A5B" w:rsidRDefault="00D85A5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885F" w14:textId="77777777" w:rsidR="00D85A5B" w:rsidRDefault="00D85A5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FB6D" w14:textId="77777777" w:rsidR="00D85A5B" w:rsidRPr="00747455" w:rsidRDefault="00D85A5B">
    <w:pPr>
      <w:pStyle w:val="Header"/>
      <w:rPr>
        <w:rFonts w:ascii="Myriadpro regular" w:hAnsi="Myriadpro regul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1894" w14:textId="77777777" w:rsidR="00D85A5B" w:rsidRDefault="00D85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D373" w14:textId="77777777" w:rsidR="00D85A5B" w:rsidRDefault="00D85A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930" w14:textId="77777777" w:rsidR="00D85A5B" w:rsidRDefault="00D85A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6FD0" w14:textId="77777777" w:rsidR="00D85A5B" w:rsidRDefault="00D85A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6238" w14:textId="77777777" w:rsidR="00D85A5B" w:rsidRDefault="00D85A5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8261" w14:textId="77777777" w:rsidR="00D85A5B" w:rsidRDefault="00D85A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963" w14:textId="77777777" w:rsidR="00D85A5B" w:rsidRDefault="00D85A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CB7" w14:textId="77777777" w:rsidR="00D85A5B" w:rsidRDefault="00D85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4D45"/>
    <w:multiLevelType w:val="multilevel"/>
    <w:tmpl w:val="3C3657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24D48"/>
    <w:multiLevelType w:val="hybridMultilevel"/>
    <w:tmpl w:val="AA1463F4"/>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11699"/>
    <w:multiLevelType w:val="hybridMultilevel"/>
    <w:tmpl w:val="57EE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210D"/>
    <w:multiLevelType w:val="hybridMultilevel"/>
    <w:tmpl w:val="8B4A3F58"/>
    <w:lvl w:ilvl="0" w:tplc="D840D05E">
      <w:numFmt w:val="bullet"/>
      <w:lvlText w:val=""/>
      <w:lvlJc w:val="left"/>
      <w:pPr>
        <w:ind w:left="720" w:hanging="360"/>
      </w:pPr>
      <w:rPr>
        <w:rFonts w:ascii="Symbol" w:hAnsi="Symbol" w:hint="default"/>
      </w:rPr>
    </w:lvl>
    <w:lvl w:ilvl="1" w:tplc="D840D05E">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717C2"/>
    <w:multiLevelType w:val="hybridMultilevel"/>
    <w:tmpl w:val="440039D6"/>
    <w:lvl w:ilvl="0" w:tplc="D840D05E">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BC7E19"/>
    <w:multiLevelType w:val="hybridMultilevel"/>
    <w:tmpl w:val="989E92AA"/>
    <w:lvl w:ilvl="0" w:tplc="D840D05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25B57"/>
    <w:multiLevelType w:val="hybridMultilevel"/>
    <w:tmpl w:val="D068D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86AE3"/>
    <w:multiLevelType w:val="hybridMultilevel"/>
    <w:tmpl w:val="5384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413AD"/>
    <w:multiLevelType w:val="hybridMultilevel"/>
    <w:tmpl w:val="A96869B0"/>
    <w:lvl w:ilvl="0" w:tplc="D840D05E">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D840D05E">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FC3EE2"/>
    <w:multiLevelType w:val="hybridMultilevel"/>
    <w:tmpl w:val="4A3A1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6F2C"/>
    <w:multiLevelType w:val="hybridMultilevel"/>
    <w:tmpl w:val="96A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A163E0"/>
    <w:multiLevelType w:val="hybridMultilevel"/>
    <w:tmpl w:val="5F2EDCAC"/>
    <w:lvl w:ilvl="0" w:tplc="67B031A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0C7C86"/>
    <w:multiLevelType w:val="hybridMultilevel"/>
    <w:tmpl w:val="0D20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84E00"/>
    <w:multiLevelType w:val="hybridMultilevel"/>
    <w:tmpl w:val="4D7E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3026E"/>
    <w:multiLevelType w:val="hybridMultilevel"/>
    <w:tmpl w:val="BA30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E3"/>
    <w:multiLevelType w:val="hybridMultilevel"/>
    <w:tmpl w:val="3C365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A68CD"/>
    <w:multiLevelType w:val="hybridMultilevel"/>
    <w:tmpl w:val="782E2040"/>
    <w:lvl w:ilvl="0" w:tplc="D840D05E">
      <w:numFmt w:val="bullet"/>
      <w:lvlText w:val=""/>
      <w:lvlJc w:val="left"/>
      <w:pPr>
        <w:ind w:left="720" w:hanging="360"/>
      </w:pPr>
      <w:rPr>
        <w:rFonts w:ascii="Symbol" w:hAnsi="Symbol" w:hint="default"/>
      </w:rPr>
    </w:lvl>
    <w:lvl w:ilvl="1" w:tplc="D840D05E">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51140"/>
    <w:multiLevelType w:val="hybridMultilevel"/>
    <w:tmpl w:val="F7DA2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5233"/>
    <w:multiLevelType w:val="hybridMultilevel"/>
    <w:tmpl w:val="64FA5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E5899"/>
    <w:multiLevelType w:val="hybridMultilevel"/>
    <w:tmpl w:val="59462BA4"/>
    <w:lvl w:ilvl="0" w:tplc="F3300054">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275EC"/>
    <w:multiLevelType w:val="hybridMultilevel"/>
    <w:tmpl w:val="85520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65C79C0"/>
    <w:multiLevelType w:val="hybridMultilevel"/>
    <w:tmpl w:val="FF003D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06576"/>
    <w:multiLevelType w:val="hybridMultilevel"/>
    <w:tmpl w:val="4E4E7EEA"/>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66347"/>
    <w:multiLevelType w:val="multilevel"/>
    <w:tmpl w:val="D068D5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6"/>
  </w:num>
  <w:num w:numId="4">
    <w:abstractNumId w:val="20"/>
  </w:num>
  <w:num w:numId="5">
    <w:abstractNumId w:val="23"/>
  </w:num>
  <w:num w:numId="6">
    <w:abstractNumId w:val="21"/>
  </w:num>
  <w:num w:numId="7">
    <w:abstractNumId w:val="1"/>
  </w:num>
  <w:num w:numId="8">
    <w:abstractNumId w:val="22"/>
  </w:num>
  <w:num w:numId="9">
    <w:abstractNumId w:val="11"/>
  </w:num>
  <w:num w:numId="10">
    <w:abstractNumId w:val="5"/>
  </w:num>
  <w:num w:numId="11">
    <w:abstractNumId w:val="4"/>
  </w:num>
  <w:num w:numId="12">
    <w:abstractNumId w:val="3"/>
  </w:num>
  <w:num w:numId="13">
    <w:abstractNumId w:val="16"/>
  </w:num>
  <w:num w:numId="14">
    <w:abstractNumId w:val="7"/>
  </w:num>
  <w:num w:numId="15">
    <w:abstractNumId w:val="2"/>
  </w:num>
  <w:num w:numId="16">
    <w:abstractNumId w:val="8"/>
  </w:num>
  <w:num w:numId="17">
    <w:abstractNumId w:val="9"/>
  </w:num>
  <w:num w:numId="18">
    <w:abstractNumId w:val="14"/>
  </w:num>
  <w:num w:numId="19">
    <w:abstractNumId w:val="13"/>
  </w:num>
  <w:num w:numId="20">
    <w:abstractNumId w:val="18"/>
  </w:num>
  <w:num w:numId="21">
    <w:abstractNumId w:val="17"/>
  </w:num>
  <w:num w:numId="22">
    <w:abstractNumId w:val="19"/>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6D9"/>
    <w:rsid w:val="0000207B"/>
    <w:rsid w:val="000042A0"/>
    <w:rsid w:val="00005D06"/>
    <w:rsid w:val="00006A65"/>
    <w:rsid w:val="00010762"/>
    <w:rsid w:val="000112F2"/>
    <w:rsid w:val="00012994"/>
    <w:rsid w:val="0001433A"/>
    <w:rsid w:val="000143C7"/>
    <w:rsid w:val="00014798"/>
    <w:rsid w:val="00015D31"/>
    <w:rsid w:val="00016C35"/>
    <w:rsid w:val="00016F73"/>
    <w:rsid w:val="00021511"/>
    <w:rsid w:val="00021EDE"/>
    <w:rsid w:val="00023425"/>
    <w:rsid w:val="000238F5"/>
    <w:rsid w:val="00023D58"/>
    <w:rsid w:val="00023E85"/>
    <w:rsid w:val="00025C5D"/>
    <w:rsid w:val="00025D5D"/>
    <w:rsid w:val="000304DB"/>
    <w:rsid w:val="00030969"/>
    <w:rsid w:val="00031A54"/>
    <w:rsid w:val="00036B69"/>
    <w:rsid w:val="00037E94"/>
    <w:rsid w:val="00040D04"/>
    <w:rsid w:val="0004363B"/>
    <w:rsid w:val="00045C75"/>
    <w:rsid w:val="00045E5C"/>
    <w:rsid w:val="00047888"/>
    <w:rsid w:val="00050457"/>
    <w:rsid w:val="000505FF"/>
    <w:rsid w:val="0005084C"/>
    <w:rsid w:val="00052520"/>
    <w:rsid w:val="00052EEC"/>
    <w:rsid w:val="00052F0B"/>
    <w:rsid w:val="00053FC8"/>
    <w:rsid w:val="00055387"/>
    <w:rsid w:val="00061D4B"/>
    <w:rsid w:val="000676FE"/>
    <w:rsid w:val="00067E7B"/>
    <w:rsid w:val="00071607"/>
    <w:rsid w:val="000743F4"/>
    <w:rsid w:val="00074585"/>
    <w:rsid w:val="00077217"/>
    <w:rsid w:val="00081CCC"/>
    <w:rsid w:val="000831C3"/>
    <w:rsid w:val="00085BCE"/>
    <w:rsid w:val="00087447"/>
    <w:rsid w:val="00091EB0"/>
    <w:rsid w:val="0009442F"/>
    <w:rsid w:val="000A0462"/>
    <w:rsid w:val="000A207C"/>
    <w:rsid w:val="000A2B6A"/>
    <w:rsid w:val="000A3688"/>
    <w:rsid w:val="000A5074"/>
    <w:rsid w:val="000B1FC7"/>
    <w:rsid w:val="000B2164"/>
    <w:rsid w:val="000B3F63"/>
    <w:rsid w:val="000B3F79"/>
    <w:rsid w:val="000B4479"/>
    <w:rsid w:val="000B4B25"/>
    <w:rsid w:val="000C0146"/>
    <w:rsid w:val="000C0A80"/>
    <w:rsid w:val="000C0EBC"/>
    <w:rsid w:val="000C476F"/>
    <w:rsid w:val="000C554C"/>
    <w:rsid w:val="000C5821"/>
    <w:rsid w:val="000C7393"/>
    <w:rsid w:val="000C794C"/>
    <w:rsid w:val="000D03FE"/>
    <w:rsid w:val="000D1018"/>
    <w:rsid w:val="000D1D53"/>
    <w:rsid w:val="000D4858"/>
    <w:rsid w:val="000D4B15"/>
    <w:rsid w:val="000E141E"/>
    <w:rsid w:val="000E18EB"/>
    <w:rsid w:val="000E27D6"/>
    <w:rsid w:val="000E30AC"/>
    <w:rsid w:val="000E3AB8"/>
    <w:rsid w:val="000E549B"/>
    <w:rsid w:val="000F28D0"/>
    <w:rsid w:val="000F2E46"/>
    <w:rsid w:val="000F34C6"/>
    <w:rsid w:val="000F421C"/>
    <w:rsid w:val="000F4288"/>
    <w:rsid w:val="000F44B7"/>
    <w:rsid w:val="000F54EB"/>
    <w:rsid w:val="000F5F7B"/>
    <w:rsid w:val="000F71F1"/>
    <w:rsid w:val="00101FE1"/>
    <w:rsid w:val="001037EC"/>
    <w:rsid w:val="00104743"/>
    <w:rsid w:val="00104BE5"/>
    <w:rsid w:val="00105B23"/>
    <w:rsid w:val="00105F1A"/>
    <w:rsid w:val="0010615F"/>
    <w:rsid w:val="00106A14"/>
    <w:rsid w:val="00106C85"/>
    <w:rsid w:val="0010792A"/>
    <w:rsid w:val="00107D16"/>
    <w:rsid w:val="00107E06"/>
    <w:rsid w:val="0011066F"/>
    <w:rsid w:val="00110844"/>
    <w:rsid w:val="00113C96"/>
    <w:rsid w:val="0011535D"/>
    <w:rsid w:val="00121997"/>
    <w:rsid w:val="001219EA"/>
    <w:rsid w:val="00122094"/>
    <w:rsid w:val="0012321B"/>
    <w:rsid w:val="00127F4C"/>
    <w:rsid w:val="0013262E"/>
    <w:rsid w:val="001349C7"/>
    <w:rsid w:val="00134B10"/>
    <w:rsid w:val="0014070E"/>
    <w:rsid w:val="00140C5B"/>
    <w:rsid w:val="001410EF"/>
    <w:rsid w:val="0014131C"/>
    <w:rsid w:val="00145037"/>
    <w:rsid w:val="0014504E"/>
    <w:rsid w:val="00146010"/>
    <w:rsid w:val="001465EE"/>
    <w:rsid w:val="00146BDF"/>
    <w:rsid w:val="00151F01"/>
    <w:rsid w:val="001528DD"/>
    <w:rsid w:val="00157791"/>
    <w:rsid w:val="00162AEC"/>
    <w:rsid w:val="0016459A"/>
    <w:rsid w:val="0016716F"/>
    <w:rsid w:val="00167B9C"/>
    <w:rsid w:val="00170E6A"/>
    <w:rsid w:val="00171D2A"/>
    <w:rsid w:val="00172F74"/>
    <w:rsid w:val="00173918"/>
    <w:rsid w:val="00174539"/>
    <w:rsid w:val="00174691"/>
    <w:rsid w:val="00174785"/>
    <w:rsid w:val="0018322C"/>
    <w:rsid w:val="001834E3"/>
    <w:rsid w:val="0018402E"/>
    <w:rsid w:val="00184CD0"/>
    <w:rsid w:val="00184FFF"/>
    <w:rsid w:val="001857BE"/>
    <w:rsid w:val="0018707C"/>
    <w:rsid w:val="0018772F"/>
    <w:rsid w:val="00190746"/>
    <w:rsid w:val="0019079F"/>
    <w:rsid w:val="0019291E"/>
    <w:rsid w:val="00193A1C"/>
    <w:rsid w:val="00193F28"/>
    <w:rsid w:val="00194808"/>
    <w:rsid w:val="001954E6"/>
    <w:rsid w:val="00196708"/>
    <w:rsid w:val="001A031C"/>
    <w:rsid w:val="001A3D57"/>
    <w:rsid w:val="001A40F9"/>
    <w:rsid w:val="001A52B3"/>
    <w:rsid w:val="001A77EF"/>
    <w:rsid w:val="001B0C05"/>
    <w:rsid w:val="001B14A9"/>
    <w:rsid w:val="001B1E87"/>
    <w:rsid w:val="001B21AA"/>
    <w:rsid w:val="001B22DE"/>
    <w:rsid w:val="001B25A6"/>
    <w:rsid w:val="001B2E2E"/>
    <w:rsid w:val="001C442E"/>
    <w:rsid w:val="001C705F"/>
    <w:rsid w:val="001C714B"/>
    <w:rsid w:val="001C74AE"/>
    <w:rsid w:val="001C78D1"/>
    <w:rsid w:val="001D2DD3"/>
    <w:rsid w:val="001D344E"/>
    <w:rsid w:val="001D3629"/>
    <w:rsid w:val="001D4189"/>
    <w:rsid w:val="001D6F89"/>
    <w:rsid w:val="001E2DF3"/>
    <w:rsid w:val="001E383D"/>
    <w:rsid w:val="001E648D"/>
    <w:rsid w:val="001E69B0"/>
    <w:rsid w:val="001E7698"/>
    <w:rsid w:val="001F2401"/>
    <w:rsid w:val="001F2555"/>
    <w:rsid w:val="001F2F26"/>
    <w:rsid w:val="001F3CBE"/>
    <w:rsid w:val="001F7E0A"/>
    <w:rsid w:val="00204441"/>
    <w:rsid w:val="00205A13"/>
    <w:rsid w:val="00207926"/>
    <w:rsid w:val="002121F7"/>
    <w:rsid w:val="00213457"/>
    <w:rsid w:val="00217136"/>
    <w:rsid w:val="00217D4F"/>
    <w:rsid w:val="0022031E"/>
    <w:rsid w:val="00220D2B"/>
    <w:rsid w:val="002215C8"/>
    <w:rsid w:val="002223FC"/>
    <w:rsid w:val="00223C6A"/>
    <w:rsid w:val="00224CDC"/>
    <w:rsid w:val="00225C77"/>
    <w:rsid w:val="00226260"/>
    <w:rsid w:val="002262EF"/>
    <w:rsid w:val="002322C9"/>
    <w:rsid w:val="00235F86"/>
    <w:rsid w:val="00241D42"/>
    <w:rsid w:val="0024380E"/>
    <w:rsid w:val="00243CFE"/>
    <w:rsid w:val="00244303"/>
    <w:rsid w:val="002469C0"/>
    <w:rsid w:val="00247812"/>
    <w:rsid w:val="002501DB"/>
    <w:rsid w:val="00250A91"/>
    <w:rsid w:val="00252FB4"/>
    <w:rsid w:val="002537C6"/>
    <w:rsid w:val="00255BED"/>
    <w:rsid w:val="00255CD4"/>
    <w:rsid w:val="00256EA7"/>
    <w:rsid w:val="0025775F"/>
    <w:rsid w:val="00260AAF"/>
    <w:rsid w:val="00262AAC"/>
    <w:rsid w:val="00262FDF"/>
    <w:rsid w:val="0026326D"/>
    <w:rsid w:val="002656D8"/>
    <w:rsid w:val="00267913"/>
    <w:rsid w:val="00267D73"/>
    <w:rsid w:val="002716A0"/>
    <w:rsid w:val="002722E9"/>
    <w:rsid w:val="002726B9"/>
    <w:rsid w:val="00272C0A"/>
    <w:rsid w:val="002760E3"/>
    <w:rsid w:val="00276871"/>
    <w:rsid w:val="00277F9D"/>
    <w:rsid w:val="0028035F"/>
    <w:rsid w:val="002824E5"/>
    <w:rsid w:val="00282FAD"/>
    <w:rsid w:val="0028400D"/>
    <w:rsid w:val="00287F49"/>
    <w:rsid w:val="0029178E"/>
    <w:rsid w:val="00292AD9"/>
    <w:rsid w:val="00295C50"/>
    <w:rsid w:val="00296AFA"/>
    <w:rsid w:val="0029793B"/>
    <w:rsid w:val="00297BBE"/>
    <w:rsid w:val="002A0C95"/>
    <w:rsid w:val="002A1500"/>
    <w:rsid w:val="002A27C7"/>
    <w:rsid w:val="002A2B07"/>
    <w:rsid w:val="002A57C3"/>
    <w:rsid w:val="002A73F5"/>
    <w:rsid w:val="002B0080"/>
    <w:rsid w:val="002B1A7E"/>
    <w:rsid w:val="002B1BBF"/>
    <w:rsid w:val="002B310F"/>
    <w:rsid w:val="002B665B"/>
    <w:rsid w:val="002C460D"/>
    <w:rsid w:val="002C6447"/>
    <w:rsid w:val="002C691A"/>
    <w:rsid w:val="002C7A10"/>
    <w:rsid w:val="002C7A96"/>
    <w:rsid w:val="002D1A5E"/>
    <w:rsid w:val="002D32D7"/>
    <w:rsid w:val="002D4E2D"/>
    <w:rsid w:val="002D6AF1"/>
    <w:rsid w:val="002D6FF5"/>
    <w:rsid w:val="002D7BF1"/>
    <w:rsid w:val="002E1E86"/>
    <w:rsid w:val="002E24CC"/>
    <w:rsid w:val="002E3D5E"/>
    <w:rsid w:val="002E57D3"/>
    <w:rsid w:val="002E591F"/>
    <w:rsid w:val="002E5FE5"/>
    <w:rsid w:val="002E7674"/>
    <w:rsid w:val="002F0802"/>
    <w:rsid w:val="002F124F"/>
    <w:rsid w:val="002F22A8"/>
    <w:rsid w:val="002F39C8"/>
    <w:rsid w:val="002F3AE1"/>
    <w:rsid w:val="002F4010"/>
    <w:rsid w:val="002F43CB"/>
    <w:rsid w:val="002F4F55"/>
    <w:rsid w:val="002F5068"/>
    <w:rsid w:val="002F6CEC"/>
    <w:rsid w:val="002F7B9B"/>
    <w:rsid w:val="00300798"/>
    <w:rsid w:val="003015D3"/>
    <w:rsid w:val="003023C3"/>
    <w:rsid w:val="00307A7E"/>
    <w:rsid w:val="00310FEA"/>
    <w:rsid w:val="00311790"/>
    <w:rsid w:val="003238D8"/>
    <w:rsid w:val="00324540"/>
    <w:rsid w:val="00324DA6"/>
    <w:rsid w:val="00325214"/>
    <w:rsid w:val="00325701"/>
    <w:rsid w:val="003269F7"/>
    <w:rsid w:val="00327883"/>
    <w:rsid w:val="00327EC5"/>
    <w:rsid w:val="003302AE"/>
    <w:rsid w:val="00330C98"/>
    <w:rsid w:val="00330CBF"/>
    <w:rsid w:val="00331D93"/>
    <w:rsid w:val="00333B38"/>
    <w:rsid w:val="00334CCC"/>
    <w:rsid w:val="00335236"/>
    <w:rsid w:val="00336189"/>
    <w:rsid w:val="003378FD"/>
    <w:rsid w:val="0034186A"/>
    <w:rsid w:val="003419F5"/>
    <w:rsid w:val="003437FA"/>
    <w:rsid w:val="003514A4"/>
    <w:rsid w:val="00360638"/>
    <w:rsid w:val="00360C22"/>
    <w:rsid w:val="00360D8E"/>
    <w:rsid w:val="00361F41"/>
    <w:rsid w:val="003627DD"/>
    <w:rsid w:val="00363DAC"/>
    <w:rsid w:val="003647CF"/>
    <w:rsid w:val="003649E8"/>
    <w:rsid w:val="003660D2"/>
    <w:rsid w:val="00366DFC"/>
    <w:rsid w:val="00370E18"/>
    <w:rsid w:val="00371A5C"/>
    <w:rsid w:val="00371BEA"/>
    <w:rsid w:val="0037233B"/>
    <w:rsid w:val="0037397B"/>
    <w:rsid w:val="00373B50"/>
    <w:rsid w:val="00373E0C"/>
    <w:rsid w:val="00376687"/>
    <w:rsid w:val="003766C2"/>
    <w:rsid w:val="0037676D"/>
    <w:rsid w:val="0038227A"/>
    <w:rsid w:val="003858D8"/>
    <w:rsid w:val="00387000"/>
    <w:rsid w:val="00387B16"/>
    <w:rsid w:val="003904E2"/>
    <w:rsid w:val="00391763"/>
    <w:rsid w:val="00392FCC"/>
    <w:rsid w:val="00394CC1"/>
    <w:rsid w:val="00395040"/>
    <w:rsid w:val="003973F5"/>
    <w:rsid w:val="003A25AD"/>
    <w:rsid w:val="003A3D4B"/>
    <w:rsid w:val="003A3F8A"/>
    <w:rsid w:val="003A56F3"/>
    <w:rsid w:val="003A7C57"/>
    <w:rsid w:val="003B1CF6"/>
    <w:rsid w:val="003B26E1"/>
    <w:rsid w:val="003B3066"/>
    <w:rsid w:val="003B3CFB"/>
    <w:rsid w:val="003B4130"/>
    <w:rsid w:val="003B4870"/>
    <w:rsid w:val="003B5277"/>
    <w:rsid w:val="003B5880"/>
    <w:rsid w:val="003B7A51"/>
    <w:rsid w:val="003C049F"/>
    <w:rsid w:val="003C1EE5"/>
    <w:rsid w:val="003C2178"/>
    <w:rsid w:val="003C2206"/>
    <w:rsid w:val="003C2BF5"/>
    <w:rsid w:val="003C5223"/>
    <w:rsid w:val="003C5BF6"/>
    <w:rsid w:val="003C6D3F"/>
    <w:rsid w:val="003C7ABC"/>
    <w:rsid w:val="003C7E54"/>
    <w:rsid w:val="003D27AB"/>
    <w:rsid w:val="003D2C63"/>
    <w:rsid w:val="003D347D"/>
    <w:rsid w:val="003D4599"/>
    <w:rsid w:val="003D4B33"/>
    <w:rsid w:val="003D5DB4"/>
    <w:rsid w:val="003D6962"/>
    <w:rsid w:val="003D6ED1"/>
    <w:rsid w:val="003D77EA"/>
    <w:rsid w:val="003E02E3"/>
    <w:rsid w:val="003E2FD9"/>
    <w:rsid w:val="003E39DD"/>
    <w:rsid w:val="003E41D8"/>
    <w:rsid w:val="003E7764"/>
    <w:rsid w:val="003F75F2"/>
    <w:rsid w:val="00400126"/>
    <w:rsid w:val="00400847"/>
    <w:rsid w:val="00400B5B"/>
    <w:rsid w:val="00402118"/>
    <w:rsid w:val="00403157"/>
    <w:rsid w:val="004048AF"/>
    <w:rsid w:val="004058EF"/>
    <w:rsid w:val="00407F47"/>
    <w:rsid w:val="00410784"/>
    <w:rsid w:val="00410AB3"/>
    <w:rsid w:val="00412FBC"/>
    <w:rsid w:val="00413598"/>
    <w:rsid w:val="00414E53"/>
    <w:rsid w:val="00415C4A"/>
    <w:rsid w:val="00415DB0"/>
    <w:rsid w:val="00416187"/>
    <w:rsid w:val="00416242"/>
    <w:rsid w:val="004169DC"/>
    <w:rsid w:val="00417BA3"/>
    <w:rsid w:val="0042028A"/>
    <w:rsid w:val="00423597"/>
    <w:rsid w:val="00424663"/>
    <w:rsid w:val="0042550F"/>
    <w:rsid w:val="004262D7"/>
    <w:rsid w:val="00433CFF"/>
    <w:rsid w:val="00436533"/>
    <w:rsid w:val="00440199"/>
    <w:rsid w:val="0044160B"/>
    <w:rsid w:val="00441B2B"/>
    <w:rsid w:val="00442880"/>
    <w:rsid w:val="0044393D"/>
    <w:rsid w:val="0044558E"/>
    <w:rsid w:val="00446DB1"/>
    <w:rsid w:val="00447ED8"/>
    <w:rsid w:val="004503FF"/>
    <w:rsid w:val="00450A1C"/>
    <w:rsid w:val="00451BAA"/>
    <w:rsid w:val="00451CF3"/>
    <w:rsid w:val="00452E06"/>
    <w:rsid w:val="0045475A"/>
    <w:rsid w:val="00456800"/>
    <w:rsid w:val="00456DC9"/>
    <w:rsid w:val="00457433"/>
    <w:rsid w:val="00457E3A"/>
    <w:rsid w:val="00460FD8"/>
    <w:rsid w:val="00461D63"/>
    <w:rsid w:val="00464937"/>
    <w:rsid w:val="004654B1"/>
    <w:rsid w:val="00467B7D"/>
    <w:rsid w:val="00470C23"/>
    <w:rsid w:val="00471476"/>
    <w:rsid w:val="00471FA5"/>
    <w:rsid w:val="00474296"/>
    <w:rsid w:val="004745F0"/>
    <w:rsid w:val="00474D92"/>
    <w:rsid w:val="00474DDF"/>
    <w:rsid w:val="00475A74"/>
    <w:rsid w:val="004769F2"/>
    <w:rsid w:val="0048055D"/>
    <w:rsid w:val="0048134A"/>
    <w:rsid w:val="00481426"/>
    <w:rsid w:val="00482054"/>
    <w:rsid w:val="00482F90"/>
    <w:rsid w:val="00483BD2"/>
    <w:rsid w:val="00484A8D"/>
    <w:rsid w:val="00486135"/>
    <w:rsid w:val="00486615"/>
    <w:rsid w:val="00487CE5"/>
    <w:rsid w:val="004917A0"/>
    <w:rsid w:val="00492241"/>
    <w:rsid w:val="00493732"/>
    <w:rsid w:val="00493E1D"/>
    <w:rsid w:val="00494139"/>
    <w:rsid w:val="00496890"/>
    <w:rsid w:val="00496AAA"/>
    <w:rsid w:val="00496D69"/>
    <w:rsid w:val="00497A6B"/>
    <w:rsid w:val="00497F51"/>
    <w:rsid w:val="004A1F31"/>
    <w:rsid w:val="004A352E"/>
    <w:rsid w:val="004A4A83"/>
    <w:rsid w:val="004A678C"/>
    <w:rsid w:val="004B08B1"/>
    <w:rsid w:val="004B405F"/>
    <w:rsid w:val="004B47B0"/>
    <w:rsid w:val="004B54C5"/>
    <w:rsid w:val="004B5663"/>
    <w:rsid w:val="004B5EE1"/>
    <w:rsid w:val="004C0C9A"/>
    <w:rsid w:val="004C0D4D"/>
    <w:rsid w:val="004C2DF9"/>
    <w:rsid w:val="004C347E"/>
    <w:rsid w:val="004C3FCB"/>
    <w:rsid w:val="004C40D5"/>
    <w:rsid w:val="004C5BF5"/>
    <w:rsid w:val="004C6756"/>
    <w:rsid w:val="004D0A30"/>
    <w:rsid w:val="004D0B35"/>
    <w:rsid w:val="004D1D9B"/>
    <w:rsid w:val="004D3FCA"/>
    <w:rsid w:val="004D46AC"/>
    <w:rsid w:val="004D489E"/>
    <w:rsid w:val="004D5168"/>
    <w:rsid w:val="004D6572"/>
    <w:rsid w:val="004D6F78"/>
    <w:rsid w:val="004D70EF"/>
    <w:rsid w:val="004D7558"/>
    <w:rsid w:val="004D79E9"/>
    <w:rsid w:val="004D7BCF"/>
    <w:rsid w:val="004E02EE"/>
    <w:rsid w:val="004E09E8"/>
    <w:rsid w:val="004E22B0"/>
    <w:rsid w:val="004E3282"/>
    <w:rsid w:val="004E529C"/>
    <w:rsid w:val="004E560C"/>
    <w:rsid w:val="004E5A6D"/>
    <w:rsid w:val="004E6446"/>
    <w:rsid w:val="004E65D2"/>
    <w:rsid w:val="004E68ED"/>
    <w:rsid w:val="004E7A13"/>
    <w:rsid w:val="004E7C9B"/>
    <w:rsid w:val="004F13C1"/>
    <w:rsid w:val="004F4563"/>
    <w:rsid w:val="004F4696"/>
    <w:rsid w:val="004F4A56"/>
    <w:rsid w:val="004F4C20"/>
    <w:rsid w:val="004F4CBB"/>
    <w:rsid w:val="004F5DA6"/>
    <w:rsid w:val="005010D3"/>
    <w:rsid w:val="0050250B"/>
    <w:rsid w:val="005058B1"/>
    <w:rsid w:val="0050704C"/>
    <w:rsid w:val="005109CA"/>
    <w:rsid w:val="00513FBA"/>
    <w:rsid w:val="00520C77"/>
    <w:rsid w:val="00521384"/>
    <w:rsid w:val="0052139E"/>
    <w:rsid w:val="00522210"/>
    <w:rsid w:val="00523B6B"/>
    <w:rsid w:val="00524611"/>
    <w:rsid w:val="00527887"/>
    <w:rsid w:val="005301F6"/>
    <w:rsid w:val="005305FA"/>
    <w:rsid w:val="005314DD"/>
    <w:rsid w:val="00533A1F"/>
    <w:rsid w:val="005355C6"/>
    <w:rsid w:val="00536A3E"/>
    <w:rsid w:val="00537B5C"/>
    <w:rsid w:val="0054074C"/>
    <w:rsid w:val="00544211"/>
    <w:rsid w:val="00545142"/>
    <w:rsid w:val="00546544"/>
    <w:rsid w:val="0055435F"/>
    <w:rsid w:val="0055452B"/>
    <w:rsid w:val="00555010"/>
    <w:rsid w:val="005572CA"/>
    <w:rsid w:val="00557BA3"/>
    <w:rsid w:val="005621BE"/>
    <w:rsid w:val="00562E83"/>
    <w:rsid w:val="00563D80"/>
    <w:rsid w:val="00564B01"/>
    <w:rsid w:val="0056583A"/>
    <w:rsid w:val="0056636C"/>
    <w:rsid w:val="00566467"/>
    <w:rsid w:val="005678DD"/>
    <w:rsid w:val="00567E40"/>
    <w:rsid w:val="00570328"/>
    <w:rsid w:val="00571CAA"/>
    <w:rsid w:val="005720BC"/>
    <w:rsid w:val="00572D96"/>
    <w:rsid w:val="00574603"/>
    <w:rsid w:val="00581A77"/>
    <w:rsid w:val="00581E28"/>
    <w:rsid w:val="00582EFA"/>
    <w:rsid w:val="00584EF3"/>
    <w:rsid w:val="0058538F"/>
    <w:rsid w:val="00585688"/>
    <w:rsid w:val="00586226"/>
    <w:rsid w:val="00586AFB"/>
    <w:rsid w:val="00591813"/>
    <w:rsid w:val="00593F8E"/>
    <w:rsid w:val="005A148E"/>
    <w:rsid w:val="005A1897"/>
    <w:rsid w:val="005A229C"/>
    <w:rsid w:val="005A3069"/>
    <w:rsid w:val="005B0223"/>
    <w:rsid w:val="005B081D"/>
    <w:rsid w:val="005B1393"/>
    <w:rsid w:val="005B1838"/>
    <w:rsid w:val="005B2361"/>
    <w:rsid w:val="005B33F1"/>
    <w:rsid w:val="005B6417"/>
    <w:rsid w:val="005C015D"/>
    <w:rsid w:val="005C04B5"/>
    <w:rsid w:val="005C166A"/>
    <w:rsid w:val="005C28AD"/>
    <w:rsid w:val="005C36F9"/>
    <w:rsid w:val="005C3959"/>
    <w:rsid w:val="005C3BEE"/>
    <w:rsid w:val="005C60DA"/>
    <w:rsid w:val="005C6A85"/>
    <w:rsid w:val="005C7E2D"/>
    <w:rsid w:val="005D08B7"/>
    <w:rsid w:val="005D0B51"/>
    <w:rsid w:val="005D20F0"/>
    <w:rsid w:val="005D700F"/>
    <w:rsid w:val="005D7D16"/>
    <w:rsid w:val="005D7DA5"/>
    <w:rsid w:val="005E1974"/>
    <w:rsid w:val="005E40D0"/>
    <w:rsid w:val="005E4282"/>
    <w:rsid w:val="005E665F"/>
    <w:rsid w:val="005E7FA8"/>
    <w:rsid w:val="005F0CE2"/>
    <w:rsid w:val="005F3943"/>
    <w:rsid w:val="005F4967"/>
    <w:rsid w:val="005F54B3"/>
    <w:rsid w:val="005F57A5"/>
    <w:rsid w:val="005F7345"/>
    <w:rsid w:val="00605830"/>
    <w:rsid w:val="00605A9A"/>
    <w:rsid w:val="00607122"/>
    <w:rsid w:val="006129E3"/>
    <w:rsid w:val="006179B1"/>
    <w:rsid w:val="00620168"/>
    <w:rsid w:val="006201BD"/>
    <w:rsid w:val="00620809"/>
    <w:rsid w:val="006208FF"/>
    <w:rsid w:val="006229BE"/>
    <w:rsid w:val="00622FA8"/>
    <w:rsid w:val="00623D21"/>
    <w:rsid w:val="006243C7"/>
    <w:rsid w:val="00624862"/>
    <w:rsid w:val="006277A0"/>
    <w:rsid w:val="00630C4D"/>
    <w:rsid w:val="00633631"/>
    <w:rsid w:val="00635467"/>
    <w:rsid w:val="00635DE9"/>
    <w:rsid w:val="006370DD"/>
    <w:rsid w:val="00637F14"/>
    <w:rsid w:val="00642AC2"/>
    <w:rsid w:val="0064426C"/>
    <w:rsid w:val="00644A8D"/>
    <w:rsid w:val="00644BD1"/>
    <w:rsid w:val="00646A72"/>
    <w:rsid w:val="00650909"/>
    <w:rsid w:val="006512E0"/>
    <w:rsid w:val="00651EC3"/>
    <w:rsid w:val="00652791"/>
    <w:rsid w:val="0065323A"/>
    <w:rsid w:val="00653531"/>
    <w:rsid w:val="00654E60"/>
    <w:rsid w:val="00656972"/>
    <w:rsid w:val="00657165"/>
    <w:rsid w:val="00657425"/>
    <w:rsid w:val="00657CAD"/>
    <w:rsid w:val="00660565"/>
    <w:rsid w:val="00662023"/>
    <w:rsid w:val="00663BD9"/>
    <w:rsid w:val="006650AD"/>
    <w:rsid w:val="006671EF"/>
    <w:rsid w:val="0067184F"/>
    <w:rsid w:val="006723AE"/>
    <w:rsid w:val="00673C6B"/>
    <w:rsid w:val="006756CF"/>
    <w:rsid w:val="00675910"/>
    <w:rsid w:val="0067604D"/>
    <w:rsid w:val="006810D7"/>
    <w:rsid w:val="006819CE"/>
    <w:rsid w:val="00681EA4"/>
    <w:rsid w:val="0068243F"/>
    <w:rsid w:val="0068332D"/>
    <w:rsid w:val="00692DDB"/>
    <w:rsid w:val="006944F7"/>
    <w:rsid w:val="00697B2F"/>
    <w:rsid w:val="006A0090"/>
    <w:rsid w:val="006A0F9A"/>
    <w:rsid w:val="006A0FDC"/>
    <w:rsid w:val="006A1D12"/>
    <w:rsid w:val="006A254C"/>
    <w:rsid w:val="006A3AF5"/>
    <w:rsid w:val="006A42F1"/>
    <w:rsid w:val="006A5970"/>
    <w:rsid w:val="006B0197"/>
    <w:rsid w:val="006B20C9"/>
    <w:rsid w:val="006B210C"/>
    <w:rsid w:val="006B6D29"/>
    <w:rsid w:val="006B7922"/>
    <w:rsid w:val="006B7D1F"/>
    <w:rsid w:val="006C08E7"/>
    <w:rsid w:val="006C24FA"/>
    <w:rsid w:val="006C38FD"/>
    <w:rsid w:val="006C4AE8"/>
    <w:rsid w:val="006C63EE"/>
    <w:rsid w:val="006C68FE"/>
    <w:rsid w:val="006C7468"/>
    <w:rsid w:val="006C7C0B"/>
    <w:rsid w:val="006D165A"/>
    <w:rsid w:val="006D17FA"/>
    <w:rsid w:val="006D26B9"/>
    <w:rsid w:val="006D3477"/>
    <w:rsid w:val="006D5B7F"/>
    <w:rsid w:val="006D5DCF"/>
    <w:rsid w:val="006D72F2"/>
    <w:rsid w:val="006D73A9"/>
    <w:rsid w:val="006E0412"/>
    <w:rsid w:val="006E0965"/>
    <w:rsid w:val="006E0E30"/>
    <w:rsid w:val="006E11C5"/>
    <w:rsid w:val="006E30F2"/>
    <w:rsid w:val="006E3BA3"/>
    <w:rsid w:val="006E461C"/>
    <w:rsid w:val="006E5E39"/>
    <w:rsid w:val="006E628D"/>
    <w:rsid w:val="006E6E55"/>
    <w:rsid w:val="006E71C3"/>
    <w:rsid w:val="006E7583"/>
    <w:rsid w:val="006E76D9"/>
    <w:rsid w:val="006F0734"/>
    <w:rsid w:val="006F1E52"/>
    <w:rsid w:val="006F25B4"/>
    <w:rsid w:val="006F448E"/>
    <w:rsid w:val="006F5018"/>
    <w:rsid w:val="006F7CB0"/>
    <w:rsid w:val="00700AF1"/>
    <w:rsid w:val="00701319"/>
    <w:rsid w:val="00701A7F"/>
    <w:rsid w:val="007077B6"/>
    <w:rsid w:val="00707EB8"/>
    <w:rsid w:val="0071033A"/>
    <w:rsid w:val="007114EF"/>
    <w:rsid w:val="00713422"/>
    <w:rsid w:val="007136E5"/>
    <w:rsid w:val="00713BA5"/>
    <w:rsid w:val="00714066"/>
    <w:rsid w:val="007143CA"/>
    <w:rsid w:val="007147B2"/>
    <w:rsid w:val="0071595E"/>
    <w:rsid w:val="00716703"/>
    <w:rsid w:val="0071698C"/>
    <w:rsid w:val="00724E57"/>
    <w:rsid w:val="0072592B"/>
    <w:rsid w:val="007300DB"/>
    <w:rsid w:val="007305DC"/>
    <w:rsid w:val="00730B1F"/>
    <w:rsid w:val="00730E1A"/>
    <w:rsid w:val="00731568"/>
    <w:rsid w:val="00732108"/>
    <w:rsid w:val="007335D7"/>
    <w:rsid w:val="007354FA"/>
    <w:rsid w:val="007356BA"/>
    <w:rsid w:val="00736030"/>
    <w:rsid w:val="00737950"/>
    <w:rsid w:val="00740A55"/>
    <w:rsid w:val="00741F02"/>
    <w:rsid w:val="00744A85"/>
    <w:rsid w:val="00746475"/>
    <w:rsid w:val="00747455"/>
    <w:rsid w:val="00747E2B"/>
    <w:rsid w:val="0075003F"/>
    <w:rsid w:val="00750BE0"/>
    <w:rsid w:val="00755C82"/>
    <w:rsid w:val="00755F1C"/>
    <w:rsid w:val="00756034"/>
    <w:rsid w:val="00757394"/>
    <w:rsid w:val="00757CEF"/>
    <w:rsid w:val="00757D86"/>
    <w:rsid w:val="007606C9"/>
    <w:rsid w:val="00763640"/>
    <w:rsid w:val="00764EEE"/>
    <w:rsid w:val="007658C2"/>
    <w:rsid w:val="007664AE"/>
    <w:rsid w:val="00766D4E"/>
    <w:rsid w:val="00766FCD"/>
    <w:rsid w:val="00767802"/>
    <w:rsid w:val="007741D6"/>
    <w:rsid w:val="00780F89"/>
    <w:rsid w:val="0078118A"/>
    <w:rsid w:val="00781DBE"/>
    <w:rsid w:val="00782A56"/>
    <w:rsid w:val="00783E5D"/>
    <w:rsid w:val="00785639"/>
    <w:rsid w:val="00791E2E"/>
    <w:rsid w:val="007945E2"/>
    <w:rsid w:val="007946F3"/>
    <w:rsid w:val="0079571B"/>
    <w:rsid w:val="00797238"/>
    <w:rsid w:val="00797B17"/>
    <w:rsid w:val="007A0F69"/>
    <w:rsid w:val="007A3247"/>
    <w:rsid w:val="007A32BF"/>
    <w:rsid w:val="007A41CA"/>
    <w:rsid w:val="007A4AA7"/>
    <w:rsid w:val="007A527D"/>
    <w:rsid w:val="007A6F85"/>
    <w:rsid w:val="007A7A10"/>
    <w:rsid w:val="007B0012"/>
    <w:rsid w:val="007B16FF"/>
    <w:rsid w:val="007B4EA1"/>
    <w:rsid w:val="007B6E1B"/>
    <w:rsid w:val="007B7D0A"/>
    <w:rsid w:val="007C099D"/>
    <w:rsid w:val="007C35ED"/>
    <w:rsid w:val="007C4FF8"/>
    <w:rsid w:val="007D02C3"/>
    <w:rsid w:val="007D08D6"/>
    <w:rsid w:val="007D0F73"/>
    <w:rsid w:val="007D24D9"/>
    <w:rsid w:val="007D5F93"/>
    <w:rsid w:val="007E68E4"/>
    <w:rsid w:val="007E6B6D"/>
    <w:rsid w:val="007F0CA1"/>
    <w:rsid w:val="007F436C"/>
    <w:rsid w:val="007F437F"/>
    <w:rsid w:val="007F4B37"/>
    <w:rsid w:val="007F5AF7"/>
    <w:rsid w:val="007F6BCA"/>
    <w:rsid w:val="007F6BF5"/>
    <w:rsid w:val="00801E71"/>
    <w:rsid w:val="00802550"/>
    <w:rsid w:val="008026ED"/>
    <w:rsid w:val="008036AE"/>
    <w:rsid w:val="00804359"/>
    <w:rsid w:val="008050D8"/>
    <w:rsid w:val="0080598F"/>
    <w:rsid w:val="00806087"/>
    <w:rsid w:val="00806C0E"/>
    <w:rsid w:val="008119C5"/>
    <w:rsid w:val="00813281"/>
    <w:rsid w:val="008136CE"/>
    <w:rsid w:val="00813842"/>
    <w:rsid w:val="0081393E"/>
    <w:rsid w:val="00813C9A"/>
    <w:rsid w:val="0082010F"/>
    <w:rsid w:val="00820AC6"/>
    <w:rsid w:val="00820D63"/>
    <w:rsid w:val="0082262E"/>
    <w:rsid w:val="00824676"/>
    <w:rsid w:val="00826BAA"/>
    <w:rsid w:val="00831325"/>
    <w:rsid w:val="0083198F"/>
    <w:rsid w:val="00833BB6"/>
    <w:rsid w:val="0083526E"/>
    <w:rsid w:val="008400AD"/>
    <w:rsid w:val="00840C47"/>
    <w:rsid w:val="00840C74"/>
    <w:rsid w:val="008431FA"/>
    <w:rsid w:val="00847581"/>
    <w:rsid w:val="00853403"/>
    <w:rsid w:val="00855D5D"/>
    <w:rsid w:val="00857F9F"/>
    <w:rsid w:val="00861C0A"/>
    <w:rsid w:val="0086289C"/>
    <w:rsid w:val="0086308E"/>
    <w:rsid w:val="008667B4"/>
    <w:rsid w:val="00872277"/>
    <w:rsid w:val="008729E8"/>
    <w:rsid w:val="00874C0A"/>
    <w:rsid w:val="00875565"/>
    <w:rsid w:val="00875604"/>
    <w:rsid w:val="0088077C"/>
    <w:rsid w:val="00881556"/>
    <w:rsid w:val="00884416"/>
    <w:rsid w:val="0088652A"/>
    <w:rsid w:val="008870E8"/>
    <w:rsid w:val="008872C4"/>
    <w:rsid w:val="00887B58"/>
    <w:rsid w:val="00890FAA"/>
    <w:rsid w:val="00892948"/>
    <w:rsid w:val="00892FB0"/>
    <w:rsid w:val="00893CF4"/>
    <w:rsid w:val="0089479A"/>
    <w:rsid w:val="00894F82"/>
    <w:rsid w:val="00895A0A"/>
    <w:rsid w:val="008973F1"/>
    <w:rsid w:val="008A2FDB"/>
    <w:rsid w:val="008A32FA"/>
    <w:rsid w:val="008A38E9"/>
    <w:rsid w:val="008A3B5D"/>
    <w:rsid w:val="008A69FC"/>
    <w:rsid w:val="008B1A5C"/>
    <w:rsid w:val="008B2628"/>
    <w:rsid w:val="008B2891"/>
    <w:rsid w:val="008B2B60"/>
    <w:rsid w:val="008B31A1"/>
    <w:rsid w:val="008B492E"/>
    <w:rsid w:val="008B5801"/>
    <w:rsid w:val="008B6E2A"/>
    <w:rsid w:val="008B7D8D"/>
    <w:rsid w:val="008C0C9D"/>
    <w:rsid w:val="008C1308"/>
    <w:rsid w:val="008C4E15"/>
    <w:rsid w:val="008C4EEC"/>
    <w:rsid w:val="008C5650"/>
    <w:rsid w:val="008C5880"/>
    <w:rsid w:val="008C638E"/>
    <w:rsid w:val="008D2434"/>
    <w:rsid w:val="008D24AD"/>
    <w:rsid w:val="008D364E"/>
    <w:rsid w:val="008D481C"/>
    <w:rsid w:val="008D4A5C"/>
    <w:rsid w:val="008D5A73"/>
    <w:rsid w:val="008D5B3E"/>
    <w:rsid w:val="008E3314"/>
    <w:rsid w:val="008E4273"/>
    <w:rsid w:val="008E44CD"/>
    <w:rsid w:val="008E5ED3"/>
    <w:rsid w:val="008F201A"/>
    <w:rsid w:val="008F2433"/>
    <w:rsid w:val="008F3419"/>
    <w:rsid w:val="008F4F08"/>
    <w:rsid w:val="008F69EB"/>
    <w:rsid w:val="008F740E"/>
    <w:rsid w:val="008F7ADC"/>
    <w:rsid w:val="008F7B6C"/>
    <w:rsid w:val="009001B5"/>
    <w:rsid w:val="00901DE8"/>
    <w:rsid w:val="00904DCD"/>
    <w:rsid w:val="009055E6"/>
    <w:rsid w:val="00906142"/>
    <w:rsid w:val="009065A7"/>
    <w:rsid w:val="00906882"/>
    <w:rsid w:val="00907C2A"/>
    <w:rsid w:val="00911293"/>
    <w:rsid w:val="009119B7"/>
    <w:rsid w:val="00914568"/>
    <w:rsid w:val="0091675C"/>
    <w:rsid w:val="00916F2E"/>
    <w:rsid w:val="009207BC"/>
    <w:rsid w:val="009211E5"/>
    <w:rsid w:val="00922B3F"/>
    <w:rsid w:val="00924EAE"/>
    <w:rsid w:val="00926752"/>
    <w:rsid w:val="0093171C"/>
    <w:rsid w:val="00933410"/>
    <w:rsid w:val="00934620"/>
    <w:rsid w:val="00935E13"/>
    <w:rsid w:val="00937E50"/>
    <w:rsid w:val="009432AB"/>
    <w:rsid w:val="0094334F"/>
    <w:rsid w:val="00944399"/>
    <w:rsid w:val="0094485A"/>
    <w:rsid w:val="00947312"/>
    <w:rsid w:val="00954EB9"/>
    <w:rsid w:val="00955149"/>
    <w:rsid w:val="0095595A"/>
    <w:rsid w:val="00955BFE"/>
    <w:rsid w:val="009605E1"/>
    <w:rsid w:val="00961785"/>
    <w:rsid w:val="00961984"/>
    <w:rsid w:val="00962118"/>
    <w:rsid w:val="00962F16"/>
    <w:rsid w:val="00963DC1"/>
    <w:rsid w:val="00963ED1"/>
    <w:rsid w:val="009656EF"/>
    <w:rsid w:val="009700D6"/>
    <w:rsid w:val="00970AAD"/>
    <w:rsid w:val="009715BE"/>
    <w:rsid w:val="00973A52"/>
    <w:rsid w:val="00973E11"/>
    <w:rsid w:val="009822BD"/>
    <w:rsid w:val="00984541"/>
    <w:rsid w:val="00986525"/>
    <w:rsid w:val="009910D2"/>
    <w:rsid w:val="009926B0"/>
    <w:rsid w:val="00992D85"/>
    <w:rsid w:val="00993AC7"/>
    <w:rsid w:val="00996A46"/>
    <w:rsid w:val="00996BD7"/>
    <w:rsid w:val="00997D2E"/>
    <w:rsid w:val="009A01DD"/>
    <w:rsid w:val="009A0B8C"/>
    <w:rsid w:val="009A421C"/>
    <w:rsid w:val="009A454D"/>
    <w:rsid w:val="009A46A4"/>
    <w:rsid w:val="009A4AD2"/>
    <w:rsid w:val="009A6868"/>
    <w:rsid w:val="009B07A9"/>
    <w:rsid w:val="009B0852"/>
    <w:rsid w:val="009B1070"/>
    <w:rsid w:val="009B2925"/>
    <w:rsid w:val="009B2C1A"/>
    <w:rsid w:val="009B425A"/>
    <w:rsid w:val="009B5CDC"/>
    <w:rsid w:val="009C1272"/>
    <w:rsid w:val="009C1826"/>
    <w:rsid w:val="009C22BA"/>
    <w:rsid w:val="009C2E51"/>
    <w:rsid w:val="009C2F5C"/>
    <w:rsid w:val="009C4629"/>
    <w:rsid w:val="009C4D12"/>
    <w:rsid w:val="009C52D9"/>
    <w:rsid w:val="009C5568"/>
    <w:rsid w:val="009C58F6"/>
    <w:rsid w:val="009C7578"/>
    <w:rsid w:val="009D00A7"/>
    <w:rsid w:val="009D075B"/>
    <w:rsid w:val="009D11F2"/>
    <w:rsid w:val="009D131F"/>
    <w:rsid w:val="009D2A85"/>
    <w:rsid w:val="009D320E"/>
    <w:rsid w:val="009D35D1"/>
    <w:rsid w:val="009D4753"/>
    <w:rsid w:val="009D5ECC"/>
    <w:rsid w:val="009E0342"/>
    <w:rsid w:val="009E07E2"/>
    <w:rsid w:val="009E0E40"/>
    <w:rsid w:val="009E113D"/>
    <w:rsid w:val="009E151C"/>
    <w:rsid w:val="009E24EE"/>
    <w:rsid w:val="009E3C04"/>
    <w:rsid w:val="009E695B"/>
    <w:rsid w:val="009E7208"/>
    <w:rsid w:val="009F1834"/>
    <w:rsid w:val="009F1E38"/>
    <w:rsid w:val="009F3817"/>
    <w:rsid w:val="009F421A"/>
    <w:rsid w:val="009F4AC2"/>
    <w:rsid w:val="009F6A47"/>
    <w:rsid w:val="009F74DF"/>
    <w:rsid w:val="00A005F0"/>
    <w:rsid w:val="00A01F5B"/>
    <w:rsid w:val="00A1564C"/>
    <w:rsid w:val="00A17039"/>
    <w:rsid w:val="00A174A8"/>
    <w:rsid w:val="00A20466"/>
    <w:rsid w:val="00A3006E"/>
    <w:rsid w:val="00A312AB"/>
    <w:rsid w:val="00A33F70"/>
    <w:rsid w:val="00A34FD0"/>
    <w:rsid w:val="00A3696D"/>
    <w:rsid w:val="00A36C4B"/>
    <w:rsid w:val="00A374C1"/>
    <w:rsid w:val="00A403D9"/>
    <w:rsid w:val="00A41713"/>
    <w:rsid w:val="00A41B63"/>
    <w:rsid w:val="00A41E2D"/>
    <w:rsid w:val="00A44634"/>
    <w:rsid w:val="00A44A3C"/>
    <w:rsid w:val="00A459AE"/>
    <w:rsid w:val="00A45DFD"/>
    <w:rsid w:val="00A549C5"/>
    <w:rsid w:val="00A565D3"/>
    <w:rsid w:val="00A61157"/>
    <w:rsid w:val="00A62638"/>
    <w:rsid w:val="00A63481"/>
    <w:rsid w:val="00A63692"/>
    <w:rsid w:val="00A63FF9"/>
    <w:rsid w:val="00A654AE"/>
    <w:rsid w:val="00A659F5"/>
    <w:rsid w:val="00A66E6C"/>
    <w:rsid w:val="00A67D46"/>
    <w:rsid w:val="00A7069B"/>
    <w:rsid w:val="00A7070B"/>
    <w:rsid w:val="00A7264F"/>
    <w:rsid w:val="00A72E11"/>
    <w:rsid w:val="00A73227"/>
    <w:rsid w:val="00A75686"/>
    <w:rsid w:val="00A77020"/>
    <w:rsid w:val="00A82D74"/>
    <w:rsid w:val="00A83072"/>
    <w:rsid w:val="00A83482"/>
    <w:rsid w:val="00A855B7"/>
    <w:rsid w:val="00A87BF1"/>
    <w:rsid w:val="00A9112A"/>
    <w:rsid w:val="00A94246"/>
    <w:rsid w:val="00A94A60"/>
    <w:rsid w:val="00A94F0C"/>
    <w:rsid w:val="00A96132"/>
    <w:rsid w:val="00A96492"/>
    <w:rsid w:val="00A97088"/>
    <w:rsid w:val="00A974D9"/>
    <w:rsid w:val="00AA129F"/>
    <w:rsid w:val="00AA1570"/>
    <w:rsid w:val="00AA1FFD"/>
    <w:rsid w:val="00AA2100"/>
    <w:rsid w:val="00AA3A96"/>
    <w:rsid w:val="00AA3C19"/>
    <w:rsid w:val="00AA57AD"/>
    <w:rsid w:val="00AA6E57"/>
    <w:rsid w:val="00AB0352"/>
    <w:rsid w:val="00AB03F7"/>
    <w:rsid w:val="00AB2547"/>
    <w:rsid w:val="00AB3C44"/>
    <w:rsid w:val="00AB548D"/>
    <w:rsid w:val="00AB59B4"/>
    <w:rsid w:val="00AC0C23"/>
    <w:rsid w:val="00AC2D60"/>
    <w:rsid w:val="00AC2E46"/>
    <w:rsid w:val="00AC4598"/>
    <w:rsid w:val="00AC67E6"/>
    <w:rsid w:val="00AD0ACC"/>
    <w:rsid w:val="00AD1A9F"/>
    <w:rsid w:val="00AD2091"/>
    <w:rsid w:val="00AD3489"/>
    <w:rsid w:val="00AD62DB"/>
    <w:rsid w:val="00AD732A"/>
    <w:rsid w:val="00AE033A"/>
    <w:rsid w:val="00AE27C5"/>
    <w:rsid w:val="00AE367F"/>
    <w:rsid w:val="00AE451D"/>
    <w:rsid w:val="00AE5D61"/>
    <w:rsid w:val="00AE77E0"/>
    <w:rsid w:val="00AF22FE"/>
    <w:rsid w:val="00AF5755"/>
    <w:rsid w:val="00B00C46"/>
    <w:rsid w:val="00B015D6"/>
    <w:rsid w:val="00B0196F"/>
    <w:rsid w:val="00B02972"/>
    <w:rsid w:val="00B04DE1"/>
    <w:rsid w:val="00B07CD3"/>
    <w:rsid w:val="00B10188"/>
    <w:rsid w:val="00B10295"/>
    <w:rsid w:val="00B12040"/>
    <w:rsid w:val="00B14ECE"/>
    <w:rsid w:val="00B155C3"/>
    <w:rsid w:val="00B1712D"/>
    <w:rsid w:val="00B204D6"/>
    <w:rsid w:val="00B21C2D"/>
    <w:rsid w:val="00B231A5"/>
    <w:rsid w:val="00B2391E"/>
    <w:rsid w:val="00B23E69"/>
    <w:rsid w:val="00B24E6A"/>
    <w:rsid w:val="00B250F1"/>
    <w:rsid w:val="00B32941"/>
    <w:rsid w:val="00B32FF0"/>
    <w:rsid w:val="00B342DE"/>
    <w:rsid w:val="00B348DA"/>
    <w:rsid w:val="00B406F6"/>
    <w:rsid w:val="00B44B9C"/>
    <w:rsid w:val="00B44E43"/>
    <w:rsid w:val="00B467CE"/>
    <w:rsid w:val="00B470F3"/>
    <w:rsid w:val="00B477EC"/>
    <w:rsid w:val="00B47DF0"/>
    <w:rsid w:val="00B50058"/>
    <w:rsid w:val="00B512F3"/>
    <w:rsid w:val="00B521D6"/>
    <w:rsid w:val="00B545E1"/>
    <w:rsid w:val="00B54999"/>
    <w:rsid w:val="00B54EA9"/>
    <w:rsid w:val="00B56893"/>
    <w:rsid w:val="00B568D5"/>
    <w:rsid w:val="00B57D60"/>
    <w:rsid w:val="00B60401"/>
    <w:rsid w:val="00B63B3D"/>
    <w:rsid w:val="00B6445C"/>
    <w:rsid w:val="00B64958"/>
    <w:rsid w:val="00B658C3"/>
    <w:rsid w:val="00B65A52"/>
    <w:rsid w:val="00B72A5D"/>
    <w:rsid w:val="00B72FCB"/>
    <w:rsid w:val="00B73CDB"/>
    <w:rsid w:val="00B74999"/>
    <w:rsid w:val="00B7596B"/>
    <w:rsid w:val="00B75E37"/>
    <w:rsid w:val="00B76775"/>
    <w:rsid w:val="00B77BF1"/>
    <w:rsid w:val="00B81590"/>
    <w:rsid w:val="00B841BF"/>
    <w:rsid w:val="00B844C5"/>
    <w:rsid w:val="00B846FB"/>
    <w:rsid w:val="00B850C1"/>
    <w:rsid w:val="00B863CA"/>
    <w:rsid w:val="00B868B8"/>
    <w:rsid w:val="00B8754E"/>
    <w:rsid w:val="00B90696"/>
    <w:rsid w:val="00B90847"/>
    <w:rsid w:val="00B91006"/>
    <w:rsid w:val="00B9443D"/>
    <w:rsid w:val="00B95678"/>
    <w:rsid w:val="00BA00FE"/>
    <w:rsid w:val="00BA0CCB"/>
    <w:rsid w:val="00BA4A60"/>
    <w:rsid w:val="00BA51DF"/>
    <w:rsid w:val="00BA5575"/>
    <w:rsid w:val="00BA672F"/>
    <w:rsid w:val="00BB3449"/>
    <w:rsid w:val="00BB3933"/>
    <w:rsid w:val="00BB44CE"/>
    <w:rsid w:val="00BB4E1E"/>
    <w:rsid w:val="00BB649F"/>
    <w:rsid w:val="00BB6D27"/>
    <w:rsid w:val="00BB6E3B"/>
    <w:rsid w:val="00BB7DD3"/>
    <w:rsid w:val="00BC0A39"/>
    <w:rsid w:val="00BC0C41"/>
    <w:rsid w:val="00BC1B3E"/>
    <w:rsid w:val="00BC70CE"/>
    <w:rsid w:val="00BD01E6"/>
    <w:rsid w:val="00BD1BE7"/>
    <w:rsid w:val="00BD1D7B"/>
    <w:rsid w:val="00BD24FD"/>
    <w:rsid w:val="00BD270D"/>
    <w:rsid w:val="00BD3AF1"/>
    <w:rsid w:val="00BD5C7A"/>
    <w:rsid w:val="00BD60E4"/>
    <w:rsid w:val="00BD6B5D"/>
    <w:rsid w:val="00BD760F"/>
    <w:rsid w:val="00BD76E9"/>
    <w:rsid w:val="00BE2432"/>
    <w:rsid w:val="00BE35D3"/>
    <w:rsid w:val="00BE56B8"/>
    <w:rsid w:val="00BE5B37"/>
    <w:rsid w:val="00BE65B7"/>
    <w:rsid w:val="00BE65BC"/>
    <w:rsid w:val="00BE6B95"/>
    <w:rsid w:val="00BE79F0"/>
    <w:rsid w:val="00BF1362"/>
    <w:rsid w:val="00BF1946"/>
    <w:rsid w:val="00BF205A"/>
    <w:rsid w:val="00BF219C"/>
    <w:rsid w:val="00BF3FD6"/>
    <w:rsid w:val="00BF4658"/>
    <w:rsid w:val="00BF56B9"/>
    <w:rsid w:val="00C00025"/>
    <w:rsid w:val="00C013E9"/>
    <w:rsid w:val="00C02ABC"/>
    <w:rsid w:val="00C02E57"/>
    <w:rsid w:val="00C03221"/>
    <w:rsid w:val="00C04AA2"/>
    <w:rsid w:val="00C05183"/>
    <w:rsid w:val="00C06A0C"/>
    <w:rsid w:val="00C07019"/>
    <w:rsid w:val="00C13330"/>
    <w:rsid w:val="00C14B5D"/>
    <w:rsid w:val="00C15075"/>
    <w:rsid w:val="00C15159"/>
    <w:rsid w:val="00C168E8"/>
    <w:rsid w:val="00C17564"/>
    <w:rsid w:val="00C22471"/>
    <w:rsid w:val="00C24C8F"/>
    <w:rsid w:val="00C24DB3"/>
    <w:rsid w:val="00C26030"/>
    <w:rsid w:val="00C26EDE"/>
    <w:rsid w:val="00C2736C"/>
    <w:rsid w:val="00C279F2"/>
    <w:rsid w:val="00C27C77"/>
    <w:rsid w:val="00C30307"/>
    <w:rsid w:val="00C32118"/>
    <w:rsid w:val="00C32389"/>
    <w:rsid w:val="00C32B13"/>
    <w:rsid w:val="00C33382"/>
    <w:rsid w:val="00C33609"/>
    <w:rsid w:val="00C35582"/>
    <w:rsid w:val="00C35998"/>
    <w:rsid w:val="00C37B95"/>
    <w:rsid w:val="00C42E80"/>
    <w:rsid w:val="00C4535F"/>
    <w:rsid w:val="00C511F9"/>
    <w:rsid w:val="00C52810"/>
    <w:rsid w:val="00C53314"/>
    <w:rsid w:val="00C54808"/>
    <w:rsid w:val="00C54E6C"/>
    <w:rsid w:val="00C60DC2"/>
    <w:rsid w:val="00C60E97"/>
    <w:rsid w:val="00C60FD2"/>
    <w:rsid w:val="00C631DB"/>
    <w:rsid w:val="00C6357E"/>
    <w:rsid w:val="00C63822"/>
    <w:rsid w:val="00C63C19"/>
    <w:rsid w:val="00C71A4B"/>
    <w:rsid w:val="00C73E15"/>
    <w:rsid w:val="00C76E55"/>
    <w:rsid w:val="00C80E33"/>
    <w:rsid w:val="00C82173"/>
    <w:rsid w:val="00C82F1E"/>
    <w:rsid w:val="00C82F82"/>
    <w:rsid w:val="00C83790"/>
    <w:rsid w:val="00C861B5"/>
    <w:rsid w:val="00C87C79"/>
    <w:rsid w:val="00C90EC2"/>
    <w:rsid w:val="00C928A1"/>
    <w:rsid w:val="00C94288"/>
    <w:rsid w:val="00C94EC6"/>
    <w:rsid w:val="00C9528C"/>
    <w:rsid w:val="00C976BD"/>
    <w:rsid w:val="00CA11E0"/>
    <w:rsid w:val="00CA5FB5"/>
    <w:rsid w:val="00CA6592"/>
    <w:rsid w:val="00CA6858"/>
    <w:rsid w:val="00CB0377"/>
    <w:rsid w:val="00CB1DE0"/>
    <w:rsid w:val="00CB1F61"/>
    <w:rsid w:val="00CB25E9"/>
    <w:rsid w:val="00CB41B1"/>
    <w:rsid w:val="00CB5403"/>
    <w:rsid w:val="00CB72E7"/>
    <w:rsid w:val="00CC060E"/>
    <w:rsid w:val="00CC25B4"/>
    <w:rsid w:val="00CC2A9D"/>
    <w:rsid w:val="00CC3B9E"/>
    <w:rsid w:val="00CC6FB4"/>
    <w:rsid w:val="00CC7D55"/>
    <w:rsid w:val="00CD0D8D"/>
    <w:rsid w:val="00CD18DB"/>
    <w:rsid w:val="00CD1F05"/>
    <w:rsid w:val="00CD2C59"/>
    <w:rsid w:val="00CD3BFE"/>
    <w:rsid w:val="00CD4836"/>
    <w:rsid w:val="00CD4E2D"/>
    <w:rsid w:val="00CE02CE"/>
    <w:rsid w:val="00CE11B3"/>
    <w:rsid w:val="00CE2AB7"/>
    <w:rsid w:val="00CE2D8A"/>
    <w:rsid w:val="00CE5479"/>
    <w:rsid w:val="00CE67F2"/>
    <w:rsid w:val="00CE6FEF"/>
    <w:rsid w:val="00CE7154"/>
    <w:rsid w:val="00CE782E"/>
    <w:rsid w:val="00CE7D8F"/>
    <w:rsid w:val="00CE7EBF"/>
    <w:rsid w:val="00CE7F0F"/>
    <w:rsid w:val="00CF144C"/>
    <w:rsid w:val="00CF160D"/>
    <w:rsid w:val="00CF24D9"/>
    <w:rsid w:val="00CF3552"/>
    <w:rsid w:val="00CF3F3B"/>
    <w:rsid w:val="00CF48AB"/>
    <w:rsid w:val="00D003FF"/>
    <w:rsid w:val="00D012B9"/>
    <w:rsid w:val="00D01361"/>
    <w:rsid w:val="00D04743"/>
    <w:rsid w:val="00D06564"/>
    <w:rsid w:val="00D06A9F"/>
    <w:rsid w:val="00D07FF0"/>
    <w:rsid w:val="00D13251"/>
    <w:rsid w:val="00D1756C"/>
    <w:rsid w:val="00D203EA"/>
    <w:rsid w:val="00D21800"/>
    <w:rsid w:val="00D21C79"/>
    <w:rsid w:val="00D245E3"/>
    <w:rsid w:val="00D251E3"/>
    <w:rsid w:val="00D2692F"/>
    <w:rsid w:val="00D278E0"/>
    <w:rsid w:val="00D27FA9"/>
    <w:rsid w:val="00D301DD"/>
    <w:rsid w:val="00D303AF"/>
    <w:rsid w:val="00D3311D"/>
    <w:rsid w:val="00D335A3"/>
    <w:rsid w:val="00D342EC"/>
    <w:rsid w:val="00D377E8"/>
    <w:rsid w:val="00D40125"/>
    <w:rsid w:val="00D40ABA"/>
    <w:rsid w:val="00D40B85"/>
    <w:rsid w:val="00D410D7"/>
    <w:rsid w:val="00D427DE"/>
    <w:rsid w:val="00D428B9"/>
    <w:rsid w:val="00D4352C"/>
    <w:rsid w:val="00D44A70"/>
    <w:rsid w:val="00D45F29"/>
    <w:rsid w:val="00D50B24"/>
    <w:rsid w:val="00D50CF9"/>
    <w:rsid w:val="00D5131F"/>
    <w:rsid w:val="00D536D8"/>
    <w:rsid w:val="00D53EF4"/>
    <w:rsid w:val="00D544CA"/>
    <w:rsid w:val="00D55EE3"/>
    <w:rsid w:val="00D57FA5"/>
    <w:rsid w:val="00D6001D"/>
    <w:rsid w:val="00D60F1B"/>
    <w:rsid w:val="00D61264"/>
    <w:rsid w:val="00D66038"/>
    <w:rsid w:val="00D66478"/>
    <w:rsid w:val="00D66F97"/>
    <w:rsid w:val="00D67EAC"/>
    <w:rsid w:val="00D7343B"/>
    <w:rsid w:val="00D7389B"/>
    <w:rsid w:val="00D73ED4"/>
    <w:rsid w:val="00D770BF"/>
    <w:rsid w:val="00D77B2E"/>
    <w:rsid w:val="00D85A5B"/>
    <w:rsid w:val="00D85ED1"/>
    <w:rsid w:val="00D913F6"/>
    <w:rsid w:val="00D9253D"/>
    <w:rsid w:val="00D932C1"/>
    <w:rsid w:val="00D93C13"/>
    <w:rsid w:val="00D95727"/>
    <w:rsid w:val="00D972B1"/>
    <w:rsid w:val="00DA19CC"/>
    <w:rsid w:val="00DA272A"/>
    <w:rsid w:val="00DA3EB8"/>
    <w:rsid w:val="00DA40F4"/>
    <w:rsid w:val="00DA5270"/>
    <w:rsid w:val="00DA589B"/>
    <w:rsid w:val="00DA73D5"/>
    <w:rsid w:val="00DA750C"/>
    <w:rsid w:val="00DA75C9"/>
    <w:rsid w:val="00DA78B0"/>
    <w:rsid w:val="00DA7F44"/>
    <w:rsid w:val="00DB14DB"/>
    <w:rsid w:val="00DB2524"/>
    <w:rsid w:val="00DB343F"/>
    <w:rsid w:val="00DB3EC5"/>
    <w:rsid w:val="00DB4322"/>
    <w:rsid w:val="00DB43CD"/>
    <w:rsid w:val="00DB4CA1"/>
    <w:rsid w:val="00DB6727"/>
    <w:rsid w:val="00DB7B14"/>
    <w:rsid w:val="00DC0B9A"/>
    <w:rsid w:val="00DC1AAD"/>
    <w:rsid w:val="00DC1DB7"/>
    <w:rsid w:val="00DC2674"/>
    <w:rsid w:val="00DC2755"/>
    <w:rsid w:val="00DC3833"/>
    <w:rsid w:val="00DC44A3"/>
    <w:rsid w:val="00DD0600"/>
    <w:rsid w:val="00DD1EC5"/>
    <w:rsid w:val="00DD3C98"/>
    <w:rsid w:val="00DE1F92"/>
    <w:rsid w:val="00DE34F1"/>
    <w:rsid w:val="00DE727F"/>
    <w:rsid w:val="00DE74B7"/>
    <w:rsid w:val="00DF09AA"/>
    <w:rsid w:val="00DF1378"/>
    <w:rsid w:val="00DF5896"/>
    <w:rsid w:val="00DF66F3"/>
    <w:rsid w:val="00DF7519"/>
    <w:rsid w:val="00DF7B20"/>
    <w:rsid w:val="00DF7D37"/>
    <w:rsid w:val="00E01A42"/>
    <w:rsid w:val="00E0445E"/>
    <w:rsid w:val="00E04984"/>
    <w:rsid w:val="00E077D5"/>
    <w:rsid w:val="00E11E23"/>
    <w:rsid w:val="00E1263F"/>
    <w:rsid w:val="00E127D8"/>
    <w:rsid w:val="00E142C4"/>
    <w:rsid w:val="00E144E7"/>
    <w:rsid w:val="00E145AC"/>
    <w:rsid w:val="00E1496A"/>
    <w:rsid w:val="00E14F29"/>
    <w:rsid w:val="00E15575"/>
    <w:rsid w:val="00E164C4"/>
    <w:rsid w:val="00E177F4"/>
    <w:rsid w:val="00E20CEF"/>
    <w:rsid w:val="00E22922"/>
    <w:rsid w:val="00E23981"/>
    <w:rsid w:val="00E304C0"/>
    <w:rsid w:val="00E30D90"/>
    <w:rsid w:val="00E32242"/>
    <w:rsid w:val="00E349C3"/>
    <w:rsid w:val="00E353BE"/>
    <w:rsid w:val="00E35430"/>
    <w:rsid w:val="00E35D41"/>
    <w:rsid w:val="00E41597"/>
    <w:rsid w:val="00E41AE3"/>
    <w:rsid w:val="00E43469"/>
    <w:rsid w:val="00E45B0C"/>
    <w:rsid w:val="00E4612B"/>
    <w:rsid w:val="00E46409"/>
    <w:rsid w:val="00E4656E"/>
    <w:rsid w:val="00E47E76"/>
    <w:rsid w:val="00E51264"/>
    <w:rsid w:val="00E52993"/>
    <w:rsid w:val="00E532C0"/>
    <w:rsid w:val="00E54BD8"/>
    <w:rsid w:val="00E55456"/>
    <w:rsid w:val="00E604FF"/>
    <w:rsid w:val="00E6191F"/>
    <w:rsid w:val="00E62162"/>
    <w:rsid w:val="00E623DD"/>
    <w:rsid w:val="00E660C4"/>
    <w:rsid w:val="00E66650"/>
    <w:rsid w:val="00E66935"/>
    <w:rsid w:val="00E67923"/>
    <w:rsid w:val="00E7016A"/>
    <w:rsid w:val="00E71BDB"/>
    <w:rsid w:val="00E726BD"/>
    <w:rsid w:val="00E736B0"/>
    <w:rsid w:val="00E74B49"/>
    <w:rsid w:val="00E75F5D"/>
    <w:rsid w:val="00E776AD"/>
    <w:rsid w:val="00E80590"/>
    <w:rsid w:val="00E80CE2"/>
    <w:rsid w:val="00E80E7C"/>
    <w:rsid w:val="00E8119F"/>
    <w:rsid w:val="00E8207C"/>
    <w:rsid w:val="00E828AD"/>
    <w:rsid w:val="00E83829"/>
    <w:rsid w:val="00E8520F"/>
    <w:rsid w:val="00E85F69"/>
    <w:rsid w:val="00E86668"/>
    <w:rsid w:val="00E86B5A"/>
    <w:rsid w:val="00E86F5D"/>
    <w:rsid w:val="00E911C3"/>
    <w:rsid w:val="00E9427B"/>
    <w:rsid w:val="00E95EB8"/>
    <w:rsid w:val="00E9606C"/>
    <w:rsid w:val="00E961C3"/>
    <w:rsid w:val="00EA32EF"/>
    <w:rsid w:val="00EA332E"/>
    <w:rsid w:val="00EA3AFA"/>
    <w:rsid w:val="00EA4F63"/>
    <w:rsid w:val="00EA5268"/>
    <w:rsid w:val="00EA555C"/>
    <w:rsid w:val="00EA652B"/>
    <w:rsid w:val="00EB2284"/>
    <w:rsid w:val="00EB70C1"/>
    <w:rsid w:val="00EB77F9"/>
    <w:rsid w:val="00EC0807"/>
    <w:rsid w:val="00EC0C55"/>
    <w:rsid w:val="00EC1C7A"/>
    <w:rsid w:val="00EC463F"/>
    <w:rsid w:val="00EC46F7"/>
    <w:rsid w:val="00EC5E3C"/>
    <w:rsid w:val="00EC625D"/>
    <w:rsid w:val="00EC6C25"/>
    <w:rsid w:val="00EC769B"/>
    <w:rsid w:val="00ED0C8E"/>
    <w:rsid w:val="00ED2E68"/>
    <w:rsid w:val="00ED414B"/>
    <w:rsid w:val="00ED448E"/>
    <w:rsid w:val="00ED45D0"/>
    <w:rsid w:val="00ED48F4"/>
    <w:rsid w:val="00EE07B2"/>
    <w:rsid w:val="00EE0FDD"/>
    <w:rsid w:val="00EE1A83"/>
    <w:rsid w:val="00EE29B5"/>
    <w:rsid w:val="00EE2FAE"/>
    <w:rsid w:val="00EE32E2"/>
    <w:rsid w:val="00EE3EC5"/>
    <w:rsid w:val="00EE6F22"/>
    <w:rsid w:val="00EF2576"/>
    <w:rsid w:val="00EF4521"/>
    <w:rsid w:val="00EF7214"/>
    <w:rsid w:val="00F01E90"/>
    <w:rsid w:val="00F0607A"/>
    <w:rsid w:val="00F0618D"/>
    <w:rsid w:val="00F07FED"/>
    <w:rsid w:val="00F1013F"/>
    <w:rsid w:val="00F12447"/>
    <w:rsid w:val="00F13F66"/>
    <w:rsid w:val="00F14D1B"/>
    <w:rsid w:val="00F1550D"/>
    <w:rsid w:val="00F1732C"/>
    <w:rsid w:val="00F22393"/>
    <w:rsid w:val="00F22BA9"/>
    <w:rsid w:val="00F22E89"/>
    <w:rsid w:val="00F23169"/>
    <w:rsid w:val="00F23D9F"/>
    <w:rsid w:val="00F266FA"/>
    <w:rsid w:val="00F303C8"/>
    <w:rsid w:val="00F3154C"/>
    <w:rsid w:val="00F31BC3"/>
    <w:rsid w:val="00F3356E"/>
    <w:rsid w:val="00F33759"/>
    <w:rsid w:val="00F34F4B"/>
    <w:rsid w:val="00F37C4C"/>
    <w:rsid w:val="00F40207"/>
    <w:rsid w:val="00F41358"/>
    <w:rsid w:val="00F41D94"/>
    <w:rsid w:val="00F41E40"/>
    <w:rsid w:val="00F42A09"/>
    <w:rsid w:val="00F436AE"/>
    <w:rsid w:val="00F449E2"/>
    <w:rsid w:val="00F451FC"/>
    <w:rsid w:val="00F4594D"/>
    <w:rsid w:val="00F4661A"/>
    <w:rsid w:val="00F46CA0"/>
    <w:rsid w:val="00F4753C"/>
    <w:rsid w:val="00F50351"/>
    <w:rsid w:val="00F505FD"/>
    <w:rsid w:val="00F52DC8"/>
    <w:rsid w:val="00F52F48"/>
    <w:rsid w:val="00F5316E"/>
    <w:rsid w:val="00F53366"/>
    <w:rsid w:val="00F535EE"/>
    <w:rsid w:val="00F53720"/>
    <w:rsid w:val="00F53C6C"/>
    <w:rsid w:val="00F54C91"/>
    <w:rsid w:val="00F605CE"/>
    <w:rsid w:val="00F61613"/>
    <w:rsid w:val="00F62E54"/>
    <w:rsid w:val="00F63683"/>
    <w:rsid w:val="00F6683C"/>
    <w:rsid w:val="00F67D5F"/>
    <w:rsid w:val="00F72A88"/>
    <w:rsid w:val="00F72B83"/>
    <w:rsid w:val="00F73B6C"/>
    <w:rsid w:val="00F73C76"/>
    <w:rsid w:val="00F75293"/>
    <w:rsid w:val="00F75295"/>
    <w:rsid w:val="00F767EF"/>
    <w:rsid w:val="00F773CF"/>
    <w:rsid w:val="00F77708"/>
    <w:rsid w:val="00F80BB2"/>
    <w:rsid w:val="00F813B9"/>
    <w:rsid w:val="00F8329B"/>
    <w:rsid w:val="00F83D52"/>
    <w:rsid w:val="00F85196"/>
    <w:rsid w:val="00F86BA5"/>
    <w:rsid w:val="00F872E0"/>
    <w:rsid w:val="00F87399"/>
    <w:rsid w:val="00F912D4"/>
    <w:rsid w:val="00F956BE"/>
    <w:rsid w:val="00F966D1"/>
    <w:rsid w:val="00FA0949"/>
    <w:rsid w:val="00FA470D"/>
    <w:rsid w:val="00FA510F"/>
    <w:rsid w:val="00FA5353"/>
    <w:rsid w:val="00FA5817"/>
    <w:rsid w:val="00FA7E13"/>
    <w:rsid w:val="00FB018B"/>
    <w:rsid w:val="00FB0D46"/>
    <w:rsid w:val="00FB0E8A"/>
    <w:rsid w:val="00FB4B20"/>
    <w:rsid w:val="00FB5144"/>
    <w:rsid w:val="00FB5423"/>
    <w:rsid w:val="00FB73B4"/>
    <w:rsid w:val="00FB7A38"/>
    <w:rsid w:val="00FC18F1"/>
    <w:rsid w:val="00FC22F3"/>
    <w:rsid w:val="00FC262A"/>
    <w:rsid w:val="00FC4C22"/>
    <w:rsid w:val="00FC4F33"/>
    <w:rsid w:val="00FD0711"/>
    <w:rsid w:val="00FD0EF1"/>
    <w:rsid w:val="00FD1C6A"/>
    <w:rsid w:val="00FD2BD3"/>
    <w:rsid w:val="00FD334E"/>
    <w:rsid w:val="00FD3AEB"/>
    <w:rsid w:val="00FD541E"/>
    <w:rsid w:val="00FD6A78"/>
    <w:rsid w:val="00FE0490"/>
    <w:rsid w:val="00FE07B9"/>
    <w:rsid w:val="00FE67E1"/>
    <w:rsid w:val="00FE6967"/>
    <w:rsid w:val="00FE752F"/>
    <w:rsid w:val="00FF1E0A"/>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C88DD7"/>
  <w15:chartTrackingRefBased/>
  <w15:docId w15:val="{10CDDEF1-F326-4753-ADE4-281BC7E0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490"/>
    <w:pPr>
      <w:spacing w:line="360" w:lineRule="auto"/>
    </w:pPr>
    <w:rPr>
      <w:rFonts w:ascii="MyriadPro-Regular" w:hAnsi="MyriadPro-Regular" w:cs="Arial"/>
      <w:b/>
      <w:caps/>
      <w:sz w:val="16"/>
      <w:szCs w:val="16"/>
    </w:rPr>
  </w:style>
  <w:style w:type="paragraph" w:styleId="Heading2">
    <w:name w:val="heading 2"/>
    <w:basedOn w:val="Normal"/>
    <w:next w:val="Normal"/>
    <w:link w:val="Heading2Char"/>
    <w:uiPriority w:val="99"/>
    <w:qFormat/>
    <w:rsid w:val="00DC1AAD"/>
    <w:pPr>
      <w:keepNext/>
      <w:keepLines/>
      <w:spacing w:before="200" w:line="240" w:lineRule="auto"/>
      <w:outlineLvl w:val="1"/>
    </w:pPr>
    <w:rPr>
      <w:rFonts w:ascii="Cambria" w:hAnsi="Cambria" w:cs="Times New Roman"/>
      <w:bCs/>
      <w:caps w:val="0"/>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C1AAD"/>
    <w:rPr>
      <w:rFonts w:ascii="Cambria" w:hAnsi="Cambria" w:cs="Times New Roman"/>
      <w:b/>
      <w:bCs/>
      <w:color w:val="4F81BD"/>
      <w:sz w:val="26"/>
      <w:szCs w:val="26"/>
    </w:rPr>
  </w:style>
  <w:style w:type="table" w:styleId="TableGrid">
    <w:name w:val="Table Grid"/>
    <w:basedOn w:val="TableNormal"/>
    <w:uiPriority w:val="99"/>
    <w:rsid w:val="00FA7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A38E9"/>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HeaderChar">
    <w:name w:val="Header Char"/>
    <w:link w:val="Header"/>
    <w:uiPriority w:val="99"/>
    <w:locked/>
    <w:rsid w:val="00804359"/>
    <w:rPr>
      <w:rFonts w:cs="Times New Roman"/>
      <w:sz w:val="24"/>
      <w:szCs w:val="24"/>
    </w:rPr>
  </w:style>
  <w:style w:type="paragraph" w:styleId="Footer">
    <w:name w:val="footer"/>
    <w:basedOn w:val="Normal"/>
    <w:link w:val="FooterChar"/>
    <w:uiPriority w:val="99"/>
    <w:rsid w:val="008A38E9"/>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FooterChar">
    <w:name w:val="Footer Char"/>
    <w:link w:val="Footer"/>
    <w:uiPriority w:val="99"/>
    <w:locked/>
    <w:rsid w:val="002824E5"/>
    <w:rPr>
      <w:rFonts w:cs="Times New Roman"/>
      <w:sz w:val="24"/>
      <w:szCs w:val="24"/>
    </w:rPr>
  </w:style>
  <w:style w:type="character" w:styleId="PageNumber">
    <w:name w:val="page number"/>
    <w:uiPriority w:val="99"/>
    <w:rsid w:val="008A38E9"/>
    <w:rPr>
      <w:rFonts w:cs="Times New Roman"/>
    </w:rPr>
  </w:style>
  <w:style w:type="paragraph" w:styleId="NormalWeb">
    <w:name w:val="Normal (Web)"/>
    <w:basedOn w:val="Normal"/>
    <w:uiPriority w:val="99"/>
    <w:rsid w:val="00F8329B"/>
    <w:pPr>
      <w:spacing w:before="100" w:beforeAutospacing="1" w:after="100" w:afterAutospacing="1" w:line="240" w:lineRule="auto"/>
    </w:pPr>
    <w:rPr>
      <w:rFonts w:ascii="Times New Roman" w:hAnsi="Times New Roman" w:cs="Times New Roman"/>
      <w:b w:val="0"/>
      <w:caps w:val="0"/>
      <w:sz w:val="24"/>
      <w:szCs w:val="24"/>
    </w:rPr>
  </w:style>
  <w:style w:type="paragraph" w:styleId="BalloonText">
    <w:name w:val="Balloon Text"/>
    <w:basedOn w:val="Normal"/>
    <w:link w:val="BalloonTextChar"/>
    <w:uiPriority w:val="99"/>
    <w:semiHidden/>
    <w:rsid w:val="003E39DD"/>
    <w:pPr>
      <w:spacing w:line="240" w:lineRule="auto"/>
    </w:pPr>
    <w:rPr>
      <w:rFonts w:ascii="Tahoma" w:hAnsi="Tahoma" w:cs="Tahoma"/>
      <w:b w:val="0"/>
      <w:caps w:val="0"/>
    </w:rPr>
  </w:style>
  <w:style w:type="character" w:customStyle="1" w:styleId="BalloonTextChar">
    <w:name w:val="Balloon Text Char"/>
    <w:link w:val="BalloonText"/>
    <w:uiPriority w:val="99"/>
    <w:semiHidden/>
    <w:locked/>
    <w:rsid w:val="00875604"/>
    <w:rPr>
      <w:rFonts w:cs="Times New Roman"/>
      <w:sz w:val="2"/>
    </w:rPr>
  </w:style>
  <w:style w:type="paragraph" w:customStyle="1" w:styleId="ARDH1">
    <w:name w:val="ARD H1"/>
    <w:basedOn w:val="Normal"/>
    <w:uiPriority w:val="99"/>
    <w:rsid w:val="0055452B"/>
    <w:rPr>
      <w:rFonts w:ascii="Verdana" w:hAnsi="Verdana"/>
      <w:sz w:val="20"/>
      <w:szCs w:val="20"/>
    </w:rPr>
  </w:style>
  <w:style w:type="paragraph" w:customStyle="1" w:styleId="ARDSPECFACTORSH">
    <w:name w:val="ARD SPEC FACTORS H"/>
    <w:basedOn w:val="Normal"/>
    <w:uiPriority w:val="99"/>
    <w:rsid w:val="003766C2"/>
    <w:pPr>
      <w:spacing w:line="240" w:lineRule="auto"/>
    </w:pPr>
    <w:rPr>
      <w:rFonts w:ascii="Verdana" w:hAnsi="Verdana" w:cs="Times New Roman"/>
    </w:rPr>
  </w:style>
  <w:style w:type="paragraph" w:styleId="NoSpacing">
    <w:name w:val="No Spacing"/>
    <w:uiPriority w:val="99"/>
    <w:qFormat/>
    <w:rsid w:val="00DC2674"/>
    <w:rPr>
      <w:rFonts w:ascii="Calibri" w:hAnsi="Calibri"/>
      <w:sz w:val="22"/>
      <w:szCs w:val="22"/>
    </w:rPr>
  </w:style>
  <w:style w:type="paragraph" w:styleId="FootnoteText">
    <w:name w:val="footnote text"/>
    <w:basedOn w:val="Normal"/>
    <w:link w:val="FootnoteTextChar"/>
    <w:uiPriority w:val="99"/>
    <w:rsid w:val="00AE77E0"/>
    <w:pPr>
      <w:spacing w:line="240" w:lineRule="auto"/>
    </w:pPr>
    <w:rPr>
      <w:rFonts w:ascii="Times New Roman" w:hAnsi="Times New Roman" w:cs="Times New Roman"/>
      <w:b w:val="0"/>
      <w:caps w:val="0"/>
      <w:sz w:val="20"/>
      <w:szCs w:val="20"/>
    </w:rPr>
  </w:style>
  <w:style w:type="character" w:customStyle="1" w:styleId="FootnoteTextChar">
    <w:name w:val="Footnote Text Char"/>
    <w:link w:val="FootnoteText"/>
    <w:uiPriority w:val="99"/>
    <w:locked/>
    <w:rsid w:val="00AE77E0"/>
    <w:rPr>
      <w:rFonts w:cs="Times New Roman"/>
    </w:rPr>
  </w:style>
  <w:style w:type="character" w:styleId="FootnoteReference">
    <w:name w:val="footnote reference"/>
    <w:uiPriority w:val="99"/>
    <w:rsid w:val="00AE77E0"/>
    <w:rPr>
      <w:rFonts w:cs="Times New Roman"/>
      <w:vertAlign w:val="superscript"/>
    </w:rPr>
  </w:style>
  <w:style w:type="paragraph" w:styleId="ListParagraph">
    <w:name w:val="List Paragraph"/>
    <w:basedOn w:val="Normal"/>
    <w:uiPriority w:val="99"/>
    <w:qFormat/>
    <w:rsid w:val="00447ED8"/>
    <w:pPr>
      <w:spacing w:line="240" w:lineRule="auto"/>
      <w:ind w:left="720"/>
      <w:contextualSpacing/>
    </w:pPr>
    <w:rPr>
      <w:rFonts w:ascii="Times New Roman" w:hAnsi="Times New Roman" w:cs="Times New Roman"/>
      <w:b w:val="0"/>
      <w:caps w:val="0"/>
      <w:sz w:val="24"/>
      <w:szCs w:val="24"/>
    </w:rPr>
  </w:style>
  <w:style w:type="table" w:styleId="Table3Deffects3">
    <w:name w:val="Table 3D effects 3"/>
    <w:basedOn w:val="TableNormal"/>
    <w:uiPriority w:val="99"/>
    <w:rsid w:val="008D4A5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CommentReference">
    <w:name w:val="annotation reference"/>
    <w:uiPriority w:val="99"/>
    <w:semiHidden/>
    <w:unhideWhenUsed/>
    <w:rsid w:val="00A72E11"/>
    <w:rPr>
      <w:sz w:val="16"/>
      <w:szCs w:val="16"/>
    </w:rPr>
  </w:style>
  <w:style w:type="paragraph" w:styleId="CommentText">
    <w:name w:val="annotation text"/>
    <w:basedOn w:val="Normal"/>
    <w:link w:val="CommentTextChar"/>
    <w:uiPriority w:val="99"/>
    <w:semiHidden/>
    <w:unhideWhenUsed/>
    <w:rsid w:val="00A72E11"/>
    <w:rPr>
      <w:sz w:val="20"/>
      <w:szCs w:val="20"/>
    </w:rPr>
  </w:style>
  <w:style w:type="character" w:customStyle="1" w:styleId="CommentTextChar">
    <w:name w:val="Comment Text Char"/>
    <w:link w:val="CommentText"/>
    <w:uiPriority w:val="99"/>
    <w:semiHidden/>
    <w:rsid w:val="00A72E11"/>
    <w:rPr>
      <w:rFonts w:ascii="MyriadPro-Regular" w:hAnsi="MyriadPro-Regular" w:cs="Arial"/>
      <w:b/>
      <w:caps/>
    </w:rPr>
  </w:style>
  <w:style w:type="paragraph" w:styleId="CommentSubject">
    <w:name w:val="annotation subject"/>
    <w:basedOn w:val="CommentText"/>
    <w:next w:val="CommentText"/>
    <w:link w:val="CommentSubjectChar"/>
    <w:uiPriority w:val="99"/>
    <w:semiHidden/>
    <w:unhideWhenUsed/>
    <w:rsid w:val="00A72E11"/>
    <w:rPr>
      <w:bCs/>
    </w:rPr>
  </w:style>
  <w:style w:type="character" w:customStyle="1" w:styleId="CommentSubjectChar">
    <w:name w:val="Comment Subject Char"/>
    <w:link w:val="CommentSubject"/>
    <w:uiPriority w:val="99"/>
    <w:semiHidden/>
    <w:rsid w:val="00A72E11"/>
    <w:rPr>
      <w:rFonts w:ascii="MyriadPro-Regular" w:hAnsi="MyriadPro-Regular" w:cs="Arial"/>
      <w:b/>
      <w:bCs/>
      <w:caps/>
    </w:rPr>
  </w:style>
  <w:style w:type="character" w:styleId="Hyperlink">
    <w:name w:val="Hyperlink"/>
    <w:uiPriority w:val="99"/>
    <w:unhideWhenUsed/>
    <w:rsid w:val="001349C7"/>
    <w:rPr>
      <w:color w:val="0563C1"/>
      <w:u w:val="single"/>
    </w:rPr>
  </w:style>
  <w:style w:type="character" w:styleId="FollowedHyperlink">
    <w:name w:val="FollowedHyperlink"/>
    <w:uiPriority w:val="99"/>
    <w:semiHidden/>
    <w:unhideWhenUsed/>
    <w:rsid w:val="00336189"/>
    <w:rPr>
      <w:color w:val="954F72"/>
      <w:u w:val="single"/>
    </w:rPr>
  </w:style>
  <w:style w:type="paragraph" w:customStyle="1" w:styleId="subparagrapha">
    <w:name w:val="subparagrapha"/>
    <w:basedOn w:val="Normal"/>
    <w:rsid w:val="00E15575"/>
    <w:pPr>
      <w:shd w:val="clear" w:color="auto" w:fill="FFFFFF"/>
      <w:spacing w:before="100" w:beforeAutospacing="1" w:after="100" w:afterAutospacing="1" w:line="240" w:lineRule="auto"/>
      <w:ind w:left="1440"/>
    </w:pPr>
    <w:rPr>
      <w:rFonts w:ascii="Times New Roman" w:hAnsi="Times New Roman" w:cs="Times New Roman"/>
      <w:b w:val="0"/>
      <w:caps w:val="0"/>
      <w:color w:val="000080"/>
      <w:sz w:val="24"/>
      <w:szCs w:val="24"/>
    </w:rPr>
  </w:style>
  <w:style w:type="paragraph" w:customStyle="1" w:styleId="paragraph1">
    <w:name w:val="paragraph1"/>
    <w:basedOn w:val="Normal"/>
    <w:rsid w:val="00FD3AEB"/>
    <w:pPr>
      <w:shd w:val="clear" w:color="auto" w:fill="FFFFFF"/>
      <w:spacing w:before="100" w:beforeAutospacing="1" w:after="100" w:afterAutospacing="1" w:line="240" w:lineRule="auto"/>
      <w:ind w:left="720"/>
    </w:pPr>
    <w:rPr>
      <w:rFonts w:ascii="Times New Roman" w:hAnsi="Times New Roman" w:cs="Times New Roman"/>
      <w:b w:val="0"/>
      <w:cap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3992">
      <w:bodyDiv w:val="1"/>
      <w:marLeft w:val="0"/>
      <w:marRight w:val="0"/>
      <w:marTop w:val="0"/>
      <w:marBottom w:val="0"/>
      <w:divBdr>
        <w:top w:val="none" w:sz="0" w:space="0" w:color="auto"/>
        <w:left w:val="none" w:sz="0" w:space="0" w:color="auto"/>
        <w:bottom w:val="none" w:sz="0" w:space="0" w:color="auto"/>
        <w:right w:val="none" w:sz="0" w:space="0" w:color="auto"/>
      </w:divBdr>
    </w:div>
    <w:div w:id="324162797">
      <w:bodyDiv w:val="1"/>
      <w:marLeft w:val="0"/>
      <w:marRight w:val="0"/>
      <w:marTop w:val="0"/>
      <w:marBottom w:val="0"/>
      <w:divBdr>
        <w:top w:val="none" w:sz="0" w:space="0" w:color="auto"/>
        <w:left w:val="none" w:sz="0" w:space="0" w:color="auto"/>
        <w:bottom w:val="none" w:sz="0" w:space="0" w:color="auto"/>
        <w:right w:val="none" w:sz="0" w:space="0" w:color="auto"/>
      </w:divBdr>
    </w:div>
    <w:div w:id="1069841035">
      <w:bodyDiv w:val="1"/>
      <w:marLeft w:val="0"/>
      <w:marRight w:val="0"/>
      <w:marTop w:val="0"/>
      <w:marBottom w:val="0"/>
      <w:divBdr>
        <w:top w:val="none" w:sz="0" w:space="0" w:color="auto"/>
        <w:left w:val="none" w:sz="0" w:space="0" w:color="auto"/>
        <w:bottom w:val="none" w:sz="0" w:space="0" w:color="auto"/>
        <w:right w:val="none" w:sz="0" w:space="0" w:color="auto"/>
      </w:divBdr>
    </w:div>
    <w:div w:id="1321736416">
      <w:bodyDiv w:val="1"/>
      <w:marLeft w:val="0"/>
      <w:marRight w:val="0"/>
      <w:marTop w:val="0"/>
      <w:marBottom w:val="0"/>
      <w:divBdr>
        <w:top w:val="none" w:sz="0" w:space="0" w:color="auto"/>
        <w:left w:val="none" w:sz="0" w:space="0" w:color="auto"/>
        <w:bottom w:val="none" w:sz="0" w:space="0" w:color="auto"/>
        <w:right w:val="none" w:sz="0" w:space="0" w:color="auto"/>
      </w:divBdr>
    </w:div>
    <w:div w:id="1359159241">
      <w:bodyDiv w:val="1"/>
      <w:marLeft w:val="0"/>
      <w:marRight w:val="0"/>
      <w:marTop w:val="0"/>
      <w:marBottom w:val="0"/>
      <w:divBdr>
        <w:top w:val="none" w:sz="0" w:space="0" w:color="auto"/>
        <w:left w:val="none" w:sz="0" w:space="0" w:color="auto"/>
        <w:bottom w:val="none" w:sz="0" w:space="0" w:color="auto"/>
        <w:right w:val="none" w:sz="0" w:space="0" w:color="auto"/>
      </w:divBdr>
    </w:div>
    <w:div w:id="1452703312">
      <w:bodyDiv w:val="1"/>
      <w:marLeft w:val="0"/>
      <w:marRight w:val="0"/>
      <w:marTop w:val="0"/>
      <w:marBottom w:val="0"/>
      <w:divBdr>
        <w:top w:val="none" w:sz="0" w:space="0" w:color="auto"/>
        <w:left w:val="none" w:sz="0" w:space="0" w:color="auto"/>
        <w:bottom w:val="none" w:sz="0" w:space="0" w:color="auto"/>
        <w:right w:val="none" w:sz="0" w:space="0" w:color="auto"/>
      </w:divBdr>
    </w:div>
    <w:div w:id="1583100091">
      <w:marLeft w:val="0"/>
      <w:marRight w:val="0"/>
      <w:marTop w:val="0"/>
      <w:marBottom w:val="0"/>
      <w:divBdr>
        <w:top w:val="none" w:sz="0" w:space="0" w:color="auto"/>
        <w:left w:val="none" w:sz="0" w:space="0" w:color="auto"/>
        <w:bottom w:val="none" w:sz="0" w:space="0" w:color="auto"/>
        <w:right w:val="none" w:sz="0" w:space="0" w:color="auto"/>
      </w:divBdr>
    </w:div>
    <w:div w:id="1583100092">
      <w:marLeft w:val="0"/>
      <w:marRight w:val="0"/>
      <w:marTop w:val="0"/>
      <w:marBottom w:val="0"/>
      <w:divBdr>
        <w:top w:val="none" w:sz="0" w:space="0" w:color="auto"/>
        <w:left w:val="none" w:sz="0" w:space="0" w:color="auto"/>
        <w:bottom w:val="none" w:sz="0" w:space="0" w:color="auto"/>
        <w:right w:val="none" w:sz="0" w:space="0" w:color="auto"/>
      </w:divBdr>
    </w:div>
    <w:div w:id="1583100093">
      <w:marLeft w:val="0"/>
      <w:marRight w:val="0"/>
      <w:marTop w:val="0"/>
      <w:marBottom w:val="0"/>
      <w:divBdr>
        <w:top w:val="none" w:sz="0" w:space="0" w:color="auto"/>
        <w:left w:val="none" w:sz="0" w:space="0" w:color="auto"/>
        <w:bottom w:val="none" w:sz="0" w:space="0" w:color="auto"/>
        <w:right w:val="none" w:sz="0" w:space="0" w:color="auto"/>
      </w:divBdr>
    </w:div>
    <w:div w:id="1583100094">
      <w:marLeft w:val="0"/>
      <w:marRight w:val="0"/>
      <w:marTop w:val="0"/>
      <w:marBottom w:val="0"/>
      <w:divBdr>
        <w:top w:val="none" w:sz="0" w:space="0" w:color="auto"/>
        <w:left w:val="none" w:sz="0" w:space="0" w:color="auto"/>
        <w:bottom w:val="none" w:sz="0" w:space="0" w:color="auto"/>
        <w:right w:val="none" w:sz="0" w:space="0" w:color="auto"/>
      </w:divBdr>
    </w:div>
    <w:div w:id="1808469909">
      <w:bodyDiv w:val="1"/>
      <w:marLeft w:val="0"/>
      <w:marRight w:val="0"/>
      <w:marTop w:val="0"/>
      <w:marBottom w:val="0"/>
      <w:divBdr>
        <w:top w:val="none" w:sz="0" w:space="0" w:color="auto"/>
        <w:left w:val="none" w:sz="0" w:space="0" w:color="auto"/>
        <w:bottom w:val="none" w:sz="0" w:space="0" w:color="auto"/>
        <w:right w:val="none" w:sz="0" w:space="0" w:color="auto"/>
      </w:divBdr>
    </w:div>
    <w:div w:id="203981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framework.esc18.net/display/Webforms/LandingPage.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31A1-1D95-4B2B-9332-EB162C7A1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3342</Words>
  <Characters>19052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IEPMODELFORM</vt:lpstr>
    </vt:vector>
  </TitlesOfParts>
  <Company/>
  <LinksUpToDate>false</LinksUpToDate>
  <CharactersWithSpaces>22350</CharactersWithSpaces>
  <SharedDoc>false</SharedDoc>
  <HLinks>
    <vt:vector size="6" baseType="variant">
      <vt:variant>
        <vt:i4>655447</vt:i4>
      </vt:variant>
      <vt:variant>
        <vt:i4>0</vt:i4>
      </vt:variant>
      <vt:variant>
        <vt:i4>0</vt:i4>
      </vt:variant>
      <vt:variant>
        <vt:i4>5</vt:i4>
      </vt:variant>
      <vt:variant>
        <vt:lpwstr>http://framework.esc18.net/display/Webforms/LandingPage.aspx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IEPMODELFORM</dc:title>
  <dc:subject/>
  <dc:creator>Noe Carmen</dc:creator>
  <cp:keywords/>
  <dc:description/>
  <cp:lastModifiedBy>Hollingsworth, Derek</cp:lastModifiedBy>
  <cp:revision>2</cp:revision>
  <cp:lastPrinted>2015-03-10T16:23:00Z</cp:lastPrinted>
  <dcterms:created xsi:type="dcterms:W3CDTF">2022-03-02T15:19:00Z</dcterms:created>
  <dcterms:modified xsi:type="dcterms:W3CDTF">2022-03-02T15:19:00Z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DownloadAsset.aspx?id=2147504487</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2011-11-22T22:00:27Z</vt:filetime>
  </property>
  <property fmtid="{D5CDD505-2E9C-101B-9397-08002B2CF9AE}" pid="9" name="EktDateModified">
    <vt:filetime>2011-11-22T22:25:42Z</vt:filetime>
  </property>
  <property fmtid="{D5CDD505-2E9C-101B-9397-08002B2CF9AE}" pid="10" name="EktTaxCategory">
    <vt:lpwstr/>
  </property>
  <property fmtid="{D5CDD505-2E9C-101B-9397-08002B2CF9AE}" pid="11" name="EktCmsSize">
    <vt:i4>230400</vt:i4>
  </property>
  <property fmtid="{D5CDD505-2E9C-101B-9397-08002B2CF9AE}" pid="12" name="EktSearchable">
    <vt:i4>1</vt:i4>
  </property>
  <property fmtid="{D5CDD505-2E9C-101B-9397-08002B2CF9AE}" pid="13" name="EktEDescription">
    <vt:lpwstr>&amp;lt;p&amp;gt;The attached optional model individualized education program (IEP) form is posted by Texas Education Agency (TEA) in compliance with the 82nd Legislature s Senate Bill 1788. This legislation requires that TEA develop a model IEP form, by December</vt:lpwstr>
  </property>
  <property fmtid="{D5CDD505-2E9C-101B-9397-08002B2CF9AE}" pid="14" name="ekttaxonomyenabled">
    <vt:i4>1</vt:i4>
  </property>
</Properties>
</file>