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32E7C" w14:textId="2E838E4C" w:rsidR="70D4D56D" w:rsidRDefault="70D4D56D" w:rsidP="007C70C6">
      <w:pPr>
        <w:spacing w:after="0"/>
        <w:jc w:val="center"/>
        <w:rPr>
          <w:rFonts w:ascii="Calibri" w:eastAsia="Calibri" w:hAnsi="Calibri" w:cs="Calibri"/>
          <w:b/>
          <w:bCs/>
          <w:color w:val="005486"/>
          <w:sz w:val="28"/>
          <w:szCs w:val="28"/>
        </w:rPr>
      </w:pPr>
      <w:r w:rsidRPr="1850A9D6">
        <w:rPr>
          <w:rFonts w:ascii="Calibri" w:eastAsia="Calibri" w:hAnsi="Calibri" w:cs="Calibri"/>
          <w:b/>
          <w:bCs/>
          <w:color w:val="005486"/>
          <w:sz w:val="28"/>
          <w:szCs w:val="28"/>
        </w:rPr>
        <w:t>Elementary</w:t>
      </w:r>
    </w:p>
    <w:p w14:paraId="018B9941" w14:textId="3F438EE6" w:rsidR="70D4D56D" w:rsidRDefault="70D4D56D" w:rsidP="007C70C6">
      <w:pPr>
        <w:spacing w:after="0"/>
        <w:jc w:val="center"/>
        <w:rPr>
          <w:rFonts w:ascii="Calibri" w:eastAsia="Calibri" w:hAnsi="Calibri" w:cs="Calibri"/>
          <w:sz w:val="28"/>
          <w:szCs w:val="28"/>
        </w:rPr>
      </w:pPr>
      <w:r w:rsidRPr="1850A9D6">
        <w:rPr>
          <w:rFonts w:ascii="Calibri" w:eastAsia="Calibri" w:hAnsi="Calibri" w:cs="Calibri"/>
          <w:b/>
          <w:bCs/>
          <w:color w:val="005486"/>
          <w:sz w:val="28"/>
          <w:szCs w:val="28"/>
        </w:rPr>
        <w:t>Scheduling Considerations and Templates</w:t>
      </w:r>
      <w:r w:rsidRPr="1850A9D6">
        <w:rPr>
          <w:rFonts w:ascii="Calibri" w:eastAsia="Calibri" w:hAnsi="Calibri" w:cs="Calibri"/>
          <w:sz w:val="28"/>
          <w:szCs w:val="28"/>
        </w:rPr>
        <w:t> </w:t>
      </w:r>
    </w:p>
    <w:p w14:paraId="768F7542" w14:textId="0762E46A" w:rsidR="70D4D56D" w:rsidRDefault="70D4D56D" w:rsidP="0005146E">
      <w:pPr>
        <w:spacing w:after="0"/>
        <w:rPr>
          <w:rFonts w:ascii="Calibri" w:eastAsia="Calibri" w:hAnsi="Calibri" w:cs="Calibri"/>
          <w:sz w:val="28"/>
          <w:szCs w:val="28"/>
        </w:rPr>
      </w:pPr>
      <w:r w:rsidRPr="1850A9D6">
        <w:rPr>
          <w:rFonts w:ascii="Calibri" w:eastAsia="Calibri" w:hAnsi="Calibri" w:cs="Calibri"/>
          <w:b/>
          <w:bCs/>
          <w:color w:val="005486"/>
          <w:sz w:val="28"/>
          <w:szCs w:val="28"/>
        </w:rPr>
        <w:t>Considerations </w:t>
      </w:r>
      <w:r w:rsidRPr="1850A9D6">
        <w:rPr>
          <w:rFonts w:ascii="Calibri" w:eastAsia="Calibri" w:hAnsi="Calibri" w:cs="Calibri"/>
          <w:sz w:val="28"/>
          <w:szCs w:val="28"/>
        </w:rPr>
        <w:t> </w:t>
      </w:r>
    </w:p>
    <w:p w14:paraId="2449ACCB" w14:textId="46620B45" w:rsidR="00B50892" w:rsidRDefault="00BF494C" w:rsidP="00A77B24">
      <w:pPr>
        <w:spacing w:after="0"/>
      </w:pPr>
      <w:r>
        <w:t>Students may either be working with a teacher (‘Teacher Led’) or on their own (‘Student Led’).</w:t>
      </w:r>
    </w:p>
    <w:p w14:paraId="1A273D9A" w14:textId="77777777" w:rsidR="00B50892" w:rsidRDefault="00B50892" w:rsidP="00A77B24">
      <w:pPr>
        <w:spacing w:after="0"/>
      </w:pPr>
    </w:p>
    <w:p w14:paraId="10FD6ABD" w14:textId="137ACFCA" w:rsidR="022824FD" w:rsidRDefault="00826CCC" w:rsidP="0005146E">
      <w:pPr>
        <w:spacing w:after="0"/>
        <w:rPr>
          <w:rStyle w:val="Hyperlink"/>
        </w:rPr>
      </w:pPr>
      <w:r>
        <w:t xml:space="preserve">This </w:t>
      </w:r>
      <w:r w:rsidR="0002030D">
        <w:t xml:space="preserve">template below is a </w:t>
      </w:r>
      <w:r w:rsidR="00B50892">
        <w:t>s</w:t>
      </w:r>
      <w:r w:rsidR="0002030D">
        <w:t>tudent</w:t>
      </w:r>
      <w:r w:rsidR="00B50892">
        <w:t>-l</w:t>
      </w:r>
      <w:r w:rsidR="0002030D">
        <w:t>ed model</w:t>
      </w:r>
      <w:r>
        <w:t xml:space="preserve"> adapted from the resources from </w:t>
      </w:r>
      <w:r w:rsidR="022824FD" w:rsidRPr="1850A9D6">
        <w:t>Dallas ISD</w:t>
      </w:r>
      <w:r>
        <w:t xml:space="preserve">.  </w:t>
      </w:r>
      <w:r w:rsidR="002C4ABB">
        <w:t>You can find other grade level schedules from Dallas ISD.</w:t>
      </w:r>
      <w:r w:rsidR="022824FD" w:rsidRPr="1850A9D6">
        <w:t xml:space="preserve">  </w:t>
      </w:r>
      <w:hyperlink r:id="rId11">
        <w:r w:rsidR="022824FD" w:rsidRPr="1850A9D6">
          <w:rPr>
            <w:rStyle w:val="Hyperlink"/>
          </w:rPr>
          <w:t>Link Here</w:t>
        </w:r>
      </w:hyperlink>
    </w:p>
    <w:p w14:paraId="22C04412" w14:textId="77777777" w:rsidR="0005146E" w:rsidRDefault="0005146E" w:rsidP="0005146E">
      <w:pPr>
        <w:spacing w:after="0"/>
        <w:rPr>
          <w:rStyle w:val="Hyperlink"/>
        </w:rPr>
      </w:pPr>
    </w:p>
    <w:p w14:paraId="2E2AD0F6" w14:textId="7C876A6D" w:rsidR="002C4ABB" w:rsidRDefault="002C4ABB" w:rsidP="0005146E">
      <w:pPr>
        <w:spacing w:after="0"/>
        <w:rPr>
          <w:rFonts w:ascii="Calibri" w:eastAsia="Calibri" w:hAnsi="Calibri" w:cs="Calibri"/>
        </w:rPr>
      </w:pPr>
      <w:r w:rsidRPr="1850A9D6">
        <w:rPr>
          <w:rFonts w:ascii="Calibri" w:eastAsia="Calibri" w:hAnsi="Calibri" w:cs="Calibri"/>
        </w:rPr>
        <w:t xml:space="preserve">Find examples of </w:t>
      </w:r>
      <w:r w:rsidR="006400FD">
        <w:rPr>
          <w:rFonts w:ascii="Calibri" w:eastAsia="Calibri" w:hAnsi="Calibri" w:cs="Calibri"/>
        </w:rPr>
        <w:t xml:space="preserve">additional </w:t>
      </w:r>
      <w:r w:rsidRPr="1850A9D6">
        <w:rPr>
          <w:rFonts w:ascii="Calibri" w:eastAsia="Calibri" w:hAnsi="Calibri" w:cs="Calibri"/>
        </w:rPr>
        <w:t xml:space="preserve">schedules at </w:t>
      </w:r>
      <w:r w:rsidR="006400FD">
        <w:rPr>
          <w:rFonts w:ascii="Calibri" w:eastAsia="Calibri" w:hAnsi="Calibri" w:cs="Calibri"/>
        </w:rPr>
        <w:t xml:space="preserve">the </w:t>
      </w:r>
      <w:r w:rsidRPr="1850A9D6">
        <w:rPr>
          <w:rFonts w:ascii="Calibri" w:eastAsia="Calibri" w:hAnsi="Calibri" w:cs="Calibri"/>
        </w:rPr>
        <w:t>elementary level</w:t>
      </w:r>
      <w:r w:rsidR="00C37EB6">
        <w:rPr>
          <w:rFonts w:ascii="Calibri" w:eastAsia="Calibri" w:hAnsi="Calibri" w:cs="Calibri"/>
        </w:rPr>
        <w:t xml:space="preserve"> below</w:t>
      </w:r>
      <w:r w:rsidRPr="1850A9D6">
        <w:rPr>
          <w:rFonts w:ascii="Calibri" w:eastAsia="Calibri" w:hAnsi="Calibri" w:cs="Calibri"/>
        </w:rPr>
        <w:t>.</w:t>
      </w:r>
    </w:p>
    <w:p w14:paraId="0E57025B" w14:textId="166AD196" w:rsidR="00CD5834" w:rsidRPr="00247BB5" w:rsidRDefault="00CD5834" w:rsidP="00CD5834">
      <w:pPr>
        <w:pStyle w:val="ListParagraph"/>
        <w:numPr>
          <w:ilvl w:val="0"/>
          <w:numId w:val="3"/>
        </w:numPr>
        <w:rPr>
          <w:rStyle w:val="Hyperlink"/>
          <w:rFonts w:eastAsiaTheme="minorEastAsia"/>
          <w:i/>
          <w:iCs/>
          <w:color w:val="auto"/>
          <w:u w:val="none"/>
        </w:rPr>
      </w:pPr>
      <w:r w:rsidRPr="00247BB5">
        <w:rPr>
          <w:rStyle w:val="Hyperlink"/>
          <w:color w:val="auto"/>
          <w:u w:val="none"/>
        </w:rPr>
        <w:t xml:space="preserve">San </w:t>
      </w:r>
      <w:r w:rsidR="00247BB5" w:rsidRPr="00247BB5">
        <w:rPr>
          <w:rStyle w:val="Hyperlink"/>
          <w:color w:val="auto"/>
          <w:u w:val="none"/>
        </w:rPr>
        <w:t>Antonio</w:t>
      </w:r>
      <w:r w:rsidRPr="00247BB5">
        <w:rPr>
          <w:rStyle w:val="Hyperlink"/>
          <w:color w:val="auto"/>
          <w:u w:val="none"/>
        </w:rPr>
        <w:t xml:space="preserve"> ISD</w:t>
      </w:r>
      <w:r w:rsidR="000E25A6" w:rsidRPr="00247BB5">
        <w:rPr>
          <w:rStyle w:val="Hyperlink"/>
          <w:color w:val="auto"/>
          <w:u w:val="none"/>
        </w:rPr>
        <w:t xml:space="preserve"> digital playground</w:t>
      </w:r>
      <w:r w:rsidR="005713FE">
        <w:rPr>
          <w:rStyle w:val="Hyperlink"/>
          <w:color w:val="auto"/>
          <w:u w:val="none"/>
        </w:rPr>
        <w:t xml:space="preserve"> with daily </w:t>
      </w:r>
      <w:r w:rsidR="00A42BDA">
        <w:rPr>
          <w:rStyle w:val="Hyperlink"/>
          <w:color w:val="auto"/>
          <w:u w:val="none"/>
        </w:rPr>
        <w:t>learning schedules</w:t>
      </w:r>
      <w:r w:rsidR="004779AD">
        <w:rPr>
          <w:rStyle w:val="Hyperlink"/>
          <w:color w:val="auto"/>
          <w:u w:val="none"/>
        </w:rPr>
        <w:t>:</w:t>
      </w:r>
      <w:r w:rsidR="00A42BDA">
        <w:rPr>
          <w:rStyle w:val="Hyperlink"/>
          <w:color w:val="auto"/>
          <w:u w:val="none"/>
        </w:rPr>
        <w:t xml:space="preserve"> </w:t>
      </w:r>
      <w:hyperlink r:id="rId12" w:history="1">
        <w:r w:rsidR="00A42BDA" w:rsidRPr="00BE5EC0">
          <w:rPr>
            <w:rStyle w:val="Hyperlink"/>
          </w:rPr>
          <w:t>Link Here</w:t>
        </w:r>
      </w:hyperlink>
    </w:p>
    <w:p w14:paraId="2341720F" w14:textId="30CD1710" w:rsidR="000E25A6" w:rsidRPr="007C0F1F" w:rsidRDefault="00DF6B19" w:rsidP="00CD5834">
      <w:pPr>
        <w:pStyle w:val="ListParagraph"/>
        <w:numPr>
          <w:ilvl w:val="0"/>
          <w:numId w:val="3"/>
        </w:numPr>
        <w:rPr>
          <w:rFonts w:eastAsiaTheme="minorEastAsia"/>
          <w:i/>
          <w:iCs/>
        </w:rPr>
      </w:pPr>
      <w:r>
        <w:rPr>
          <w:rFonts w:eastAsiaTheme="minorEastAsia"/>
        </w:rPr>
        <w:t>North</w:t>
      </w:r>
      <w:r w:rsidR="007C0F1F">
        <w:rPr>
          <w:rFonts w:eastAsiaTheme="minorEastAsia"/>
        </w:rPr>
        <w:t xml:space="preserve"> East ISD daily schedule for students</w:t>
      </w:r>
      <w:r w:rsidR="004779AD">
        <w:rPr>
          <w:rFonts w:eastAsiaTheme="minorEastAsia"/>
        </w:rPr>
        <w:t>:</w:t>
      </w:r>
      <w:r w:rsidR="007C0F1F">
        <w:rPr>
          <w:rFonts w:eastAsiaTheme="minorEastAsia"/>
        </w:rPr>
        <w:t xml:space="preserve">  </w:t>
      </w:r>
      <w:hyperlink r:id="rId13" w:history="1">
        <w:r w:rsidR="007C0F1F" w:rsidRPr="007C0F1F">
          <w:rPr>
            <w:rStyle w:val="Hyperlink"/>
            <w:rFonts w:eastAsiaTheme="minorEastAsia"/>
          </w:rPr>
          <w:t>Link Here</w:t>
        </w:r>
      </w:hyperlink>
    </w:p>
    <w:p w14:paraId="39A7B917" w14:textId="77777777" w:rsidR="00F50569" w:rsidRPr="00F50569" w:rsidRDefault="004D3B56" w:rsidP="00F50569">
      <w:pPr>
        <w:pStyle w:val="ListParagraph"/>
        <w:numPr>
          <w:ilvl w:val="0"/>
          <w:numId w:val="3"/>
        </w:numPr>
        <w:rPr>
          <w:b/>
          <w:bCs/>
        </w:rPr>
      </w:pPr>
      <w:r w:rsidRPr="00F50569">
        <w:rPr>
          <w:rFonts w:eastAsiaTheme="minorEastAsia"/>
        </w:rPr>
        <w:t>Allen ISD learning plan for students</w:t>
      </w:r>
      <w:r w:rsidR="004779AD" w:rsidRPr="00F50569">
        <w:rPr>
          <w:rFonts w:eastAsiaTheme="minorEastAsia"/>
        </w:rPr>
        <w:t>:</w:t>
      </w:r>
      <w:r w:rsidRPr="00F50569">
        <w:rPr>
          <w:rFonts w:eastAsiaTheme="minorEastAsia"/>
        </w:rPr>
        <w:t xml:space="preserve">  </w:t>
      </w:r>
      <w:hyperlink r:id="rId14" w:history="1">
        <w:r w:rsidRPr="00F50569">
          <w:rPr>
            <w:rStyle w:val="Hyperlink"/>
            <w:rFonts w:eastAsiaTheme="minorEastAsia"/>
          </w:rPr>
          <w:t>Link Here</w:t>
        </w:r>
      </w:hyperlink>
      <w:r w:rsidR="00F50569" w:rsidRPr="00F50569">
        <w:rPr>
          <w:b/>
          <w:bCs/>
        </w:rPr>
        <w:t xml:space="preserve"> </w:t>
      </w:r>
    </w:p>
    <w:p w14:paraId="246A6C34" w14:textId="1DD6DEAE" w:rsidR="00C37EB6" w:rsidRDefault="00B50892" w:rsidP="00B61520">
      <w:pPr>
        <w:spacing w:after="0"/>
        <w:rPr>
          <w:rStyle w:val="eop"/>
          <w:rFonts w:ascii="Calibri" w:eastAsiaTheme="majorEastAsia" w:hAnsi="Calibri" w:cs="Calibri"/>
        </w:rPr>
      </w:pPr>
      <w:r>
        <w:rPr>
          <w:rStyle w:val="normaltextrun"/>
          <w:rFonts w:ascii="Calibri" w:eastAsiaTheme="majorEastAsia" w:hAnsi="Calibri" w:cs="Calibri"/>
          <w:b/>
          <w:bCs/>
          <w:color w:val="ED7D31" w:themeColor="accent2"/>
        </w:rPr>
        <w:t xml:space="preserve">Districts and schools should replace </w:t>
      </w:r>
      <w:r w:rsidRPr="4959C25F">
        <w:rPr>
          <w:rStyle w:val="normaltextrun"/>
          <w:rFonts w:ascii="Calibri" w:eastAsiaTheme="majorEastAsia" w:hAnsi="Calibri" w:cs="Calibri"/>
          <w:b/>
          <w:bCs/>
          <w:color w:val="ED7D31" w:themeColor="accent2"/>
        </w:rPr>
        <w:t>orange text</w:t>
      </w:r>
      <w:r>
        <w:rPr>
          <w:rStyle w:val="normaltextrun"/>
          <w:rFonts w:ascii="Calibri" w:eastAsiaTheme="majorEastAsia" w:hAnsi="Calibri" w:cs="Calibri"/>
          <w:b/>
          <w:bCs/>
          <w:color w:val="ED7D31" w:themeColor="accent2"/>
        </w:rPr>
        <w:t xml:space="preserve"> with district-specific decisions</w:t>
      </w:r>
      <w:r w:rsidRPr="4959C25F">
        <w:rPr>
          <w:rStyle w:val="normaltextrun"/>
          <w:rFonts w:ascii="Calibri" w:eastAsiaTheme="majorEastAsia" w:hAnsi="Calibri" w:cs="Calibri"/>
          <w:b/>
          <w:bCs/>
        </w:rPr>
        <w:t>. </w:t>
      </w:r>
      <w:bookmarkStart w:id="0" w:name="_GoBack"/>
      <w:bookmarkEnd w:id="0"/>
      <w:r w:rsidRPr="000D73DA">
        <w:rPr>
          <w:b/>
          <w:bCs/>
        </w:rPr>
        <w:t xml:space="preserve"> </w:t>
      </w:r>
      <w:r w:rsidR="00F50569" w:rsidRPr="000D73DA">
        <w:rPr>
          <w:b/>
          <w:bCs/>
        </w:rPr>
        <w:t>Remove any activities that do not pertain to the district/campus.</w:t>
      </w:r>
      <w:r w:rsidR="00F50569">
        <w:rPr>
          <w:b/>
          <w:bCs/>
        </w:rPr>
        <w:t xml:space="preserve"> </w:t>
      </w:r>
      <w:r w:rsidR="00F50569">
        <w:rPr>
          <w:rStyle w:val="eop"/>
          <w:rFonts w:ascii="Calibri" w:eastAsiaTheme="majorEastAsia" w:hAnsi="Calibri" w:cs="Calibri"/>
        </w:rPr>
        <w:t xml:space="preserve">Sample delivery platforms can be found in </w:t>
      </w:r>
      <w:hyperlink r:id="rId15" w:history="1">
        <w:r w:rsidR="00F50569" w:rsidRPr="0048107F">
          <w:rPr>
            <w:rStyle w:val="Hyperlink"/>
            <w:rFonts w:ascii="Calibri" w:eastAsiaTheme="majorEastAsia" w:hAnsi="Calibri" w:cs="Calibri"/>
          </w:rPr>
          <w:t>Phase 1.2 – Assess Access to Instructional Delivery Methods.</w:t>
        </w:r>
      </w:hyperlink>
    </w:p>
    <w:p w14:paraId="55E13C96" w14:textId="77777777" w:rsidR="00B61520" w:rsidRPr="00F50569" w:rsidRDefault="00B61520" w:rsidP="00B61520">
      <w:pPr>
        <w:spacing w:after="0"/>
        <w:rPr>
          <w:b/>
          <w:bCs/>
        </w:rPr>
      </w:pPr>
    </w:p>
    <w:p w14:paraId="40486B14" w14:textId="496DDDA4" w:rsidR="00952DE9" w:rsidRDefault="00952DE9" w:rsidP="00952DE9">
      <w:pPr>
        <w:spacing w:after="0"/>
        <w:rPr>
          <w:rFonts w:ascii="Calibri" w:eastAsia="Calibri" w:hAnsi="Calibri" w:cs="Calibri"/>
          <w:sz w:val="28"/>
          <w:szCs w:val="28"/>
        </w:rPr>
      </w:pPr>
      <w:r>
        <w:rPr>
          <w:rFonts w:ascii="Calibri" w:eastAsia="Calibri" w:hAnsi="Calibri" w:cs="Calibri"/>
          <w:b/>
          <w:bCs/>
          <w:color w:val="005486"/>
          <w:sz w:val="28"/>
          <w:szCs w:val="28"/>
        </w:rPr>
        <w:t>Template</w:t>
      </w:r>
      <w:r w:rsidR="00C46CDE">
        <w:rPr>
          <w:rFonts w:ascii="Calibri" w:eastAsia="Calibri" w:hAnsi="Calibri" w:cs="Calibri"/>
          <w:b/>
          <w:bCs/>
          <w:color w:val="005486"/>
          <w:sz w:val="28"/>
          <w:szCs w:val="28"/>
        </w:rPr>
        <w:t>s</w:t>
      </w:r>
    </w:p>
    <w:p w14:paraId="57939695" w14:textId="40C1D8C9" w:rsidR="00881DD6" w:rsidRPr="00476E8E" w:rsidRDefault="00CD34B4" w:rsidP="00486279">
      <w:pPr>
        <w:jc w:val="center"/>
        <w:rPr>
          <w:b/>
          <w:bCs/>
          <w:color w:val="ED7D31" w:themeColor="accent2"/>
          <w:sz w:val="28"/>
          <w:szCs w:val="28"/>
        </w:rPr>
      </w:pPr>
      <w:r w:rsidRPr="00476E8E">
        <w:rPr>
          <w:b/>
          <w:bCs/>
          <w:color w:val="ED7D31" w:themeColor="accent2"/>
          <w:sz w:val="28"/>
          <w:szCs w:val="28"/>
        </w:rPr>
        <w:t>Kindergarten</w:t>
      </w:r>
    </w:p>
    <w:tbl>
      <w:tblPr>
        <w:tblStyle w:val="TableGrid"/>
        <w:tblW w:w="9360" w:type="dxa"/>
        <w:tblInd w:w="-5" w:type="dxa"/>
        <w:tblLook w:val="04A0" w:firstRow="1" w:lastRow="0" w:firstColumn="1" w:lastColumn="0" w:noHBand="0" w:noVBand="1"/>
      </w:tblPr>
      <w:tblGrid>
        <w:gridCol w:w="2520"/>
        <w:gridCol w:w="180"/>
        <w:gridCol w:w="1710"/>
        <w:gridCol w:w="4950"/>
      </w:tblGrid>
      <w:tr w:rsidR="00E15069" w14:paraId="6559CC75" w14:textId="77777777" w:rsidTr="0005146E">
        <w:trPr>
          <w:trHeight w:val="502"/>
        </w:trPr>
        <w:tc>
          <w:tcPr>
            <w:tcW w:w="9360" w:type="dxa"/>
            <w:gridSpan w:val="4"/>
          </w:tcPr>
          <w:p w14:paraId="60DBA51A" w14:textId="3B9E443B" w:rsidR="00E15069" w:rsidRPr="00B4458A" w:rsidRDefault="008B6C4C" w:rsidP="00B4458A">
            <w:pPr>
              <w:jc w:val="center"/>
              <w:outlineLvl w:val="1"/>
              <w:rPr>
                <w:rFonts w:eastAsia="Times New Roman" w:cs="Times New Roman"/>
                <w:color w:val="226E93"/>
              </w:rPr>
            </w:pPr>
            <w:r w:rsidRPr="008B6C4C">
              <w:rPr>
                <w:rFonts w:eastAsia="Times New Roman" w:cs="Times New Roman"/>
                <w:b/>
                <w:bCs/>
                <w:sz w:val="28"/>
                <w:szCs w:val="28"/>
              </w:rPr>
              <w:t xml:space="preserve">Mathematics - </w:t>
            </w:r>
            <w:r w:rsidRPr="008B6C4C">
              <w:rPr>
                <w:rFonts w:eastAsia="Times New Roman" w:cs="Times New Roman"/>
                <w:b/>
                <w:bCs/>
                <w:color w:val="ED7D31" w:themeColor="accent2"/>
                <w:sz w:val="28"/>
                <w:szCs w:val="28"/>
              </w:rPr>
              <w:t>30 Minutes Daily</w:t>
            </w:r>
          </w:p>
        </w:tc>
      </w:tr>
      <w:tr w:rsidR="00E63656" w14:paraId="5A7E8F5F" w14:textId="77777777" w:rsidTr="0005146E">
        <w:trPr>
          <w:trHeight w:val="2933"/>
        </w:trPr>
        <w:tc>
          <w:tcPr>
            <w:tcW w:w="9360" w:type="dxa"/>
            <w:gridSpan w:val="4"/>
          </w:tcPr>
          <w:p w14:paraId="56A5FF3F" w14:textId="159138F7" w:rsidR="00B4458A" w:rsidRPr="00476E8E" w:rsidRDefault="00476E8E" w:rsidP="00B4458A">
            <w:pPr>
              <w:pStyle w:val="zfr3q"/>
              <w:spacing w:before="0" w:beforeAutospacing="0" w:after="0" w:afterAutospacing="0"/>
              <w:ind w:left="45"/>
              <w:rPr>
                <w:rFonts w:asciiTheme="minorHAnsi" w:hAnsiTheme="minorHAnsi" w:cs="Arial"/>
                <w:b/>
                <w:bCs/>
                <w:sz w:val="22"/>
                <w:szCs w:val="22"/>
              </w:rPr>
            </w:pPr>
            <w:r w:rsidRPr="00476E8E">
              <w:rPr>
                <w:rFonts w:asciiTheme="minorHAnsi" w:hAnsiTheme="minorHAnsi" w:cs="Arial"/>
                <w:b/>
                <w:bCs/>
                <w:sz w:val="22"/>
                <w:szCs w:val="22"/>
              </w:rPr>
              <w:t xml:space="preserve">Non-Screen Activities </w:t>
            </w:r>
          </w:p>
          <w:p w14:paraId="41DB1BF3" w14:textId="78CC74B3" w:rsidR="000424FC" w:rsidRPr="00476E8E" w:rsidRDefault="000424FC" w:rsidP="0049185E">
            <w:pPr>
              <w:pStyle w:val="zfr3q"/>
              <w:numPr>
                <w:ilvl w:val="0"/>
                <w:numId w:val="9"/>
              </w:numPr>
              <w:spacing w:before="0" w:beforeAutospacing="0" w:after="0" w:afterAutospacing="0"/>
              <w:rPr>
                <w:rFonts w:asciiTheme="minorHAnsi" w:hAnsiTheme="minorHAnsi" w:cs="Arial"/>
                <w:color w:val="ED7D31" w:themeColor="accent2"/>
                <w:sz w:val="22"/>
                <w:szCs w:val="22"/>
              </w:rPr>
            </w:pPr>
            <w:r w:rsidRPr="00476E8E">
              <w:rPr>
                <w:rFonts w:asciiTheme="minorHAnsi" w:hAnsiTheme="minorHAnsi" w:cs="Arial"/>
                <w:color w:val="ED7D31" w:themeColor="accent2"/>
                <w:sz w:val="22"/>
                <w:szCs w:val="22"/>
              </w:rPr>
              <w:t>Recite numbers to 100.</w:t>
            </w:r>
          </w:p>
          <w:p w14:paraId="0DCC0EB3" w14:textId="77777777" w:rsidR="000424FC" w:rsidRPr="00476E8E" w:rsidRDefault="000424FC" w:rsidP="0049185E">
            <w:pPr>
              <w:pStyle w:val="zfr3q"/>
              <w:numPr>
                <w:ilvl w:val="0"/>
                <w:numId w:val="9"/>
              </w:numPr>
              <w:spacing w:before="0" w:beforeAutospacing="0" w:after="0" w:afterAutospacing="0"/>
              <w:rPr>
                <w:rFonts w:asciiTheme="minorHAnsi" w:hAnsiTheme="minorHAnsi" w:cs="Arial"/>
                <w:color w:val="ED7D31" w:themeColor="accent2"/>
                <w:sz w:val="22"/>
                <w:szCs w:val="22"/>
              </w:rPr>
            </w:pPr>
            <w:r w:rsidRPr="00476E8E">
              <w:rPr>
                <w:rFonts w:asciiTheme="minorHAnsi" w:hAnsiTheme="minorHAnsi" w:cs="Arial"/>
                <w:color w:val="ED7D31" w:themeColor="accent2"/>
                <w:sz w:val="22"/>
                <w:szCs w:val="22"/>
              </w:rPr>
              <w:t>Find a small collection of objects to count with a family member.</w:t>
            </w:r>
          </w:p>
          <w:p w14:paraId="685C9F33" w14:textId="77777777" w:rsidR="000424FC" w:rsidRPr="00476E8E" w:rsidRDefault="000424FC" w:rsidP="0049185E">
            <w:pPr>
              <w:pStyle w:val="zfr3q"/>
              <w:numPr>
                <w:ilvl w:val="0"/>
                <w:numId w:val="9"/>
              </w:numPr>
              <w:spacing w:before="0" w:beforeAutospacing="0" w:after="0" w:afterAutospacing="0"/>
              <w:rPr>
                <w:rFonts w:asciiTheme="minorHAnsi" w:hAnsiTheme="minorHAnsi" w:cs="Arial"/>
                <w:color w:val="ED7D31" w:themeColor="accent2"/>
                <w:sz w:val="22"/>
                <w:szCs w:val="22"/>
              </w:rPr>
            </w:pPr>
            <w:r w:rsidRPr="00476E8E">
              <w:rPr>
                <w:rFonts w:asciiTheme="minorHAnsi" w:hAnsiTheme="minorHAnsi" w:cs="Arial"/>
                <w:color w:val="ED7D31" w:themeColor="accent2"/>
                <w:sz w:val="22"/>
                <w:szCs w:val="22"/>
              </w:rPr>
              <w:t>Find 10 objects and show a family member how to compose 10 in more than one way.</w:t>
            </w:r>
          </w:p>
          <w:p w14:paraId="44544DE1" w14:textId="77777777" w:rsidR="000424FC" w:rsidRPr="00476E8E" w:rsidRDefault="000424FC" w:rsidP="0049185E">
            <w:pPr>
              <w:pStyle w:val="zfr3q"/>
              <w:numPr>
                <w:ilvl w:val="0"/>
                <w:numId w:val="9"/>
              </w:numPr>
              <w:spacing w:before="0" w:beforeAutospacing="0" w:after="0" w:afterAutospacing="0"/>
              <w:rPr>
                <w:rFonts w:asciiTheme="minorHAnsi" w:hAnsiTheme="minorHAnsi" w:cs="Arial"/>
                <w:color w:val="ED7D31" w:themeColor="accent2"/>
                <w:sz w:val="22"/>
                <w:szCs w:val="22"/>
              </w:rPr>
            </w:pPr>
            <w:r w:rsidRPr="00476E8E">
              <w:rPr>
                <w:rFonts w:asciiTheme="minorHAnsi" w:hAnsiTheme="minorHAnsi" w:cs="Arial"/>
                <w:color w:val="ED7D31" w:themeColor="accent2"/>
                <w:sz w:val="22"/>
                <w:szCs w:val="22"/>
              </w:rPr>
              <w:t>Find two small collections of items and describe to someone which collection has more/ less.</w:t>
            </w:r>
          </w:p>
          <w:p w14:paraId="713C8F38" w14:textId="77777777" w:rsidR="000424FC" w:rsidRPr="00476E8E" w:rsidRDefault="000424FC" w:rsidP="0049185E">
            <w:pPr>
              <w:pStyle w:val="zfr3q"/>
              <w:numPr>
                <w:ilvl w:val="0"/>
                <w:numId w:val="9"/>
              </w:numPr>
              <w:spacing w:before="0" w:beforeAutospacing="0" w:after="0" w:afterAutospacing="0"/>
              <w:rPr>
                <w:rFonts w:asciiTheme="minorHAnsi" w:hAnsiTheme="minorHAnsi" w:cs="Arial"/>
                <w:color w:val="ED7D31" w:themeColor="accent2"/>
                <w:sz w:val="22"/>
                <w:szCs w:val="22"/>
              </w:rPr>
            </w:pPr>
            <w:r w:rsidRPr="00476E8E">
              <w:rPr>
                <w:rFonts w:asciiTheme="minorHAnsi" w:hAnsiTheme="minorHAnsi" w:cs="Arial"/>
                <w:color w:val="ED7D31" w:themeColor="accent2"/>
                <w:sz w:val="22"/>
                <w:szCs w:val="22"/>
              </w:rPr>
              <w:t>Create your own addition/ subtraction story and share it with someone at home (up to 10).</w:t>
            </w:r>
          </w:p>
          <w:p w14:paraId="3B4F596B" w14:textId="77777777" w:rsidR="000424FC" w:rsidRPr="00476E8E" w:rsidRDefault="000424FC" w:rsidP="0049185E">
            <w:pPr>
              <w:pStyle w:val="zfr3q"/>
              <w:numPr>
                <w:ilvl w:val="0"/>
                <w:numId w:val="9"/>
              </w:numPr>
              <w:spacing w:before="0" w:beforeAutospacing="0" w:after="0" w:afterAutospacing="0"/>
              <w:rPr>
                <w:rFonts w:asciiTheme="minorHAnsi" w:hAnsiTheme="minorHAnsi" w:cs="Arial"/>
                <w:color w:val="ED7D31" w:themeColor="accent2"/>
                <w:sz w:val="22"/>
                <w:szCs w:val="22"/>
              </w:rPr>
            </w:pPr>
            <w:r w:rsidRPr="00476E8E">
              <w:rPr>
                <w:rFonts w:asciiTheme="minorHAnsi" w:hAnsiTheme="minorHAnsi" w:cs="Arial"/>
                <w:color w:val="ED7D31" w:themeColor="accent2"/>
                <w:sz w:val="22"/>
                <w:szCs w:val="22"/>
              </w:rPr>
              <w:t>Look for a pattern in your house. Draw or write about it on paper.</w:t>
            </w:r>
          </w:p>
          <w:p w14:paraId="6E26444C" w14:textId="77777777" w:rsidR="000424FC" w:rsidRPr="00476E8E" w:rsidRDefault="000424FC" w:rsidP="0049185E">
            <w:pPr>
              <w:pStyle w:val="zfr3q"/>
              <w:numPr>
                <w:ilvl w:val="0"/>
                <w:numId w:val="9"/>
              </w:numPr>
              <w:spacing w:before="0" w:beforeAutospacing="0" w:after="0" w:afterAutospacing="0"/>
              <w:rPr>
                <w:rFonts w:asciiTheme="minorHAnsi" w:hAnsiTheme="minorHAnsi" w:cs="Arial"/>
                <w:color w:val="ED7D31" w:themeColor="accent2"/>
                <w:sz w:val="22"/>
                <w:szCs w:val="22"/>
              </w:rPr>
            </w:pPr>
            <w:r w:rsidRPr="00476E8E">
              <w:rPr>
                <w:rFonts w:asciiTheme="minorHAnsi" w:hAnsiTheme="minorHAnsi" w:cs="Arial"/>
                <w:color w:val="ED7D31" w:themeColor="accent2"/>
                <w:sz w:val="22"/>
                <w:szCs w:val="22"/>
              </w:rPr>
              <w:t>Find a small collection of coins to describe and identify each coin.</w:t>
            </w:r>
          </w:p>
          <w:p w14:paraId="4D16FD10" w14:textId="77777777" w:rsidR="000424FC" w:rsidRPr="00476E8E" w:rsidRDefault="000424FC" w:rsidP="0049185E">
            <w:pPr>
              <w:pStyle w:val="zfr3q"/>
              <w:numPr>
                <w:ilvl w:val="0"/>
                <w:numId w:val="9"/>
              </w:numPr>
              <w:spacing w:before="0" w:beforeAutospacing="0" w:after="0" w:afterAutospacing="0"/>
              <w:rPr>
                <w:rFonts w:asciiTheme="minorHAnsi" w:hAnsiTheme="minorHAnsi" w:cs="Arial"/>
                <w:color w:val="ED7D31" w:themeColor="accent2"/>
                <w:sz w:val="22"/>
                <w:szCs w:val="22"/>
              </w:rPr>
            </w:pPr>
            <w:r w:rsidRPr="00476E8E">
              <w:rPr>
                <w:rFonts w:asciiTheme="minorHAnsi" w:hAnsiTheme="minorHAnsi" w:cs="Arial"/>
                <w:color w:val="ED7D31" w:themeColor="accent2"/>
                <w:sz w:val="22"/>
                <w:szCs w:val="22"/>
              </w:rPr>
              <w:t xml:space="preserve">Find 2-D shapes at home with a family member (circle, triangle, rectangle, square). </w:t>
            </w:r>
          </w:p>
          <w:p w14:paraId="05F7268F" w14:textId="77777777" w:rsidR="000424FC" w:rsidRPr="00476E8E" w:rsidRDefault="000424FC" w:rsidP="0049185E">
            <w:pPr>
              <w:pStyle w:val="zfr3q"/>
              <w:numPr>
                <w:ilvl w:val="0"/>
                <w:numId w:val="9"/>
              </w:numPr>
              <w:spacing w:before="0" w:beforeAutospacing="0" w:after="0" w:afterAutospacing="0"/>
              <w:rPr>
                <w:rFonts w:asciiTheme="minorHAnsi" w:hAnsiTheme="minorHAnsi" w:cs="Arial"/>
                <w:color w:val="ED7D31" w:themeColor="accent2"/>
                <w:sz w:val="22"/>
                <w:szCs w:val="22"/>
              </w:rPr>
            </w:pPr>
            <w:r w:rsidRPr="00476E8E">
              <w:rPr>
                <w:rFonts w:asciiTheme="minorHAnsi" w:hAnsiTheme="minorHAnsi" w:cs="Arial"/>
                <w:color w:val="ED7D31" w:themeColor="accent2"/>
                <w:sz w:val="22"/>
                <w:szCs w:val="22"/>
              </w:rPr>
              <w:t>Find 3-D shapes at home with a family member (cylinder, cone, sphere, cube).</w:t>
            </w:r>
          </w:p>
          <w:p w14:paraId="758EE3F5" w14:textId="77777777" w:rsidR="000424FC" w:rsidRPr="00476E8E" w:rsidRDefault="000424FC" w:rsidP="0049185E">
            <w:pPr>
              <w:pStyle w:val="zfr3q"/>
              <w:numPr>
                <w:ilvl w:val="0"/>
                <w:numId w:val="9"/>
              </w:numPr>
              <w:spacing w:before="0" w:beforeAutospacing="0" w:after="0" w:afterAutospacing="0"/>
              <w:rPr>
                <w:rFonts w:asciiTheme="minorHAnsi" w:hAnsiTheme="minorHAnsi" w:cs="Arial"/>
                <w:color w:val="ED7D31" w:themeColor="accent2"/>
                <w:sz w:val="22"/>
                <w:szCs w:val="22"/>
              </w:rPr>
            </w:pPr>
            <w:r w:rsidRPr="00476E8E">
              <w:rPr>
                <w:rFonts w:asciiTheme="minorHAnsi" w:hAnsiTheme="minorHAnsi" w:cs="Arial"/>
                <w:color w:val="ED7D31" w:themeColor="accent2"/>
                <w:sz w:val="22"/>
                <w:szCs w:val="22"/>
              </w:rPr>
              <w:t>Find examples of graphs (newspapers, magazines, website, evening news, packaging).</w:t>
            </w:r>
          </w:p>
          <w:p w14:paraId="793AA951" w14:textId="77777777" w:rsidR="00E63656" w:rsidRPr="00B4458A" w:rsidRDefault="00E63656" w:rsidP="00881DD6">
            <w:pPr>
              <w:rPr>
                <w:b/>
                <w:bCs/>
                <w:color w:val="4472C4" w:themeColor="accent1"/>
              </w:rPr>
            </w:pPr>
          </w:p>
        </w:tc>
      </w:tr>
      <w:tr w:rsidR="00E63656" w14:paraId="49D90B01" w14:textId="77777777" w:rsidTr="0005146E">
        <w:trPr>
          <w:trHeight w:val="334"/>
        </w:trPr>
        <w:tc>
          <w:tcPr>
            <w:tcW w:w="2700" w:type="dxa"/>
            <w:gridSpan w:val="2"/>
          </w:tcPr>
          <w:p w14:paraId="35A89B92" w14:textId="77777777" w:rsidR="00694730" w:rsidRPr="00694730" w:rsidRDefault="00694730" w:rsidP="0005146E">
            <w:pPr>
              <w:rPr>
                <w:rFonts w:eastAsia="Times New Roman" w:cs="Times New Roman"/>
                <w:color w:val="212121"/>
              </w:rPr>
            </w:pPr>
            <w:r w:rsidRPr="00694730">
              <w:rPr>
                <w:rFonts w:eastAsia="Times New Roman" w:cs="Times New Roman"/>
                <w:b/>
                <w:bCs/>
                <w:color w:val="212121"/>
              </w:rPr>
              <w:t>Consumable Resource Available:</w:t>
            </w:r>
            <w:r w:rsidRPr="00694730">
              <w:rPr>
                <w:rFonts w:eastAsia="Times New Roman" w:cs="Times New Roman"/>
                <w:color w:val="212121"/>
              </w:rPr>
              <w:t xml:space="preserve"> </w:t>
            </w:r>
          </w:p>
          <w:p w14:paraId="2064F3C7" w14:textId="77777777" w:rsidR="00694730" w:rsidRPr="00476E8E" w:rsidRDefault="00694730" w:rsidP="0005146E">
            <w:pPr>
              <w:pStyle w:val="ListParagraph"/>
              <w:numPr>
                <w:ilvl w:val="0"/>
                <w:numId w:val="2"/>
              </w:numPr>
              <w:rPr>
                <w:rFonts w:eastAsia="Times New Roman" w:cs="Times New Roman"/>
                <w:color w:val="ED7D31" w:themeColor="accent2"/>
              </w:rPr>
            </w:pPr>
            <w:r w:rsidRPr="00476E8E">
              <w:rPr>
                <w:rFonts w:eastAsia="Times New Roman" w:cs="Times New Roman"/>
                <w:color w:val="ED7D31" w:themeColor="accent2"/>
              </w:rPr>
              <w:t>HMH Texas Go Math Student Edition Kindergarten Volume 2 (Read About Math)</w:t>
            </w:r>
          </w:p>
          <w:p w14:paraId="5BE8D48F" w14:textId="77777777" w:rsidR="00694730" w:rsidRPr="00476E8E" w:rsidRDefault="00694730" w:rsidP="00476E8E">
            <w:pPr>
              <w:pStyle w:val="ListParagraph"/>
              <w:numPr>
                <w:ilvl w:val="0"/>
                <w:numId w:val="2"/>
              </w:numPr>
              <w:spacing w:before="180"/>
              <w:rPr>
                <w:rFonts w:eastAsia="Times New Roman" w:cs="Times New Roman"/>
                <w:color w:val="ED7D31" w:themeColor="accent2"/>
              </w:rPr>
            </w:pPr>
            <w:r w:rsidRPr="00476E8E">
              <w:rPr>
                <w:rFonts w:eastAsia="Times New Roman" w:cs="Times New Roman"/>
                <w:color w:val="ED7D31" w:themeColor="accent2"/>
              </w:rPr>
              <w:lastRenderedPageBreak/>
              <w:t>Flutter by, Butterfly (Pages 293-300)</w:t>
            </w:r>
          </w:p>
          <w:p w14:paraId="0E2F65CB" w14:textId="77777777" w:rsidR="00694730" w:rsidRPr="00476E8E" w:rsidRDefault="00694730" w:rsidP="00476E8E">
            <w:pPr>
              <w:pStyle w:val="ListParagraph"/>
              <w:numPr>
                <w:ilvl w:val="0"/>
                <w:numId w:val="2"/>
              </w:numPr>
              <w:spacing w:before="180"/>
              <w:rPr>
                <w:rFonts w:eastAsia="Times New Roman" w:cs="Times New Roman"/>
                <w:color w:val="ED7D31" w:themeColor="accent2"/>
              </w:rPr>
            </w:pPr>
            <w:r w:rsidRPr="00476E8E">
              <w:rPr>
                <w:rFonts w:eastAsia="Times New Roman" w:cs="Times New Roman"/>
                <w:color w:val="ED7D31" w:themeColor="accent2"/>
              </w:rPr>
              <w:t>Collection Day (Pages 533-540)</w:t>
            </w:r>
          </w:p>
          <w:p w14:paraId="4B60C92E" w14:textId="77777777" w:rsidR="00694730" w:rsidRPr="00476E8E" w:rsidRDefault="00694730" w:rsidP="00476E8E">
            <w:pPr>
              <w:pStyle w:val="ListParagraph"/>
              <w:numPr>
                <w:ilvl w:val="0"/>
                <w:numId w:val="2"/>
              </w:numPr>
              <w:spacing w:before="180"/>
              <w:rPr>
                <w:rFonts w:eastAsia="Times New Roman" w:cs="Times New Roman"/>
                <w:color w:val="ED7D31" w:themeColor="accent2"/>
              </w:rPr>
            </w:pPr>
            <w:r w:rsidRPr="00476E8E">
              <w:rPr>
                <w:rFonts w:eastAsia="Times New Roman" w:cs="Times New Roman"/>
                <w:color w:val="ED7D31" w:themeColor="accent2"/>
              </w:rPr>
              <w:t>Grandma’s Rooftop Garden (Pages 573-580)</w:t>
            </w:r>
          </w:p>
          <w:p w14:paraId="5B12B889" w14:textId="77777777" w:rsidR="00694730" w:rsidRPr="00476E8E" w:rsidRDefault="00694730" w:rsidP="00476E8E">
            <w:pPr>
              <w:pStyle w:val="ListParagraph"/>
              <w:numPr>
                <w:ilvl w:val="0"/>
                <w:numId w:val="2"/>
              </w:numPr>
              <w:spacing w:before="180"/>
              <w:rPr>
                <w:rFonts w:eastAsia="Times New Roman" w:cs="Times New Roman"/>
                <w:color w:val="ED7D31" w:themeColor="accent2"/>
              </w:rPr>
            </w:pPr>
            <w:r w:rsidRPr="00476E8E">
              <w:rPr>
                <w:rFonts w:eastAsia="Times New Roman" w:cs="Times New Roman"/>
                <w:color w:val="ED7D31" w:themeColor="accent2"/>
              </w:rPr>
              <w:t>Pancakes (Pages 679-686)</w:t>
            </w:r>
          </w:p>
          <w:p w14:paraId="35314AE3" w14:textId="77777777" w:rsidR="00E63656" w:rsidRPr="00B4458A" w:rsidRDefault="00E63656" w:rsidP="00881DD6">
            <w:pPr>
              <w:rPr>
                <w:b/>
                <w:bCs/>
                <w:color w:val="4472C4" w:themeColor="accent1"/>
              </w:rPr>
            </w:pPr>
          </w:p>
        </w:tc>
        <w:tc>
          <w:tcPr>
            <w:tcW w:w="6660" w:type="dxa"/>
            <w:gridSpan w:val="2"/>
          </w:tcPr>
          <w:p w14:paraId="24754DE7" w14:textId="5CD65583" w:rsidR="008E4886" w:rsidRPr="00B5291D" w:rsidRDefault="00B5291D" w:rsidP="0005146E">
            <w:pPr>
              <w:rPr>
                <w:rFonts w:eastAsia="Times New Roman" w:cs="Times New Roman"/>
                <w:b/>
                <w:bCs/>
                <w:color w:val="212121"/>
              </w:rPr>
            </w:pPr>
            <w:r w:rsidRPr="00B5291D">
              <w:rPr>
                <w:rFonts w:eastAsia="Times New Roman" w:cs="Times New Roman"/>
                <w:b/>
                <w:bCs/>
                <w:color w:val="212121"/>
              </w:rPr>
              <w:lastRenderedPageBreak/>
              <w:t>Online Resource(s) Available:</w:t>
            </w:r>
          </w:p>
          <w:p w14:paraId="1C233E66" w14:textId="77777777" w:rsidR="00B5291D" w:rsidRPr="00B5291D" w:rsidRDefault="00B50892" w:rsidP="008E4886">
            <w:pPr>
              <w:numPr>
                <w:ilvl w:val="0"/>
                <w:numId w:val="6"/>
              </w:numPr>
              <w:rPr>
                <w:rFonts w:eastAsia="Times New Roman" w:cs="Arial"/>
                <w:color w:val="ED7D31" w:themeColor="accent2"/>
              </w:rPr>
            </w:pPr>
            <w:hyperlink r:id="rId16" w:tgtFrame="_blank" w:history="1">
              <w:r w:rsidR="00B5291D" w:rsidRPr="00B5291D">
                <w:rPr>
                  <w:rFonts w:eastAsia="Times New Roman" w:cs="Arial"/>
                  <w:color w:val="ED7D31" w:themeColor="accent2"/>
                  <w:u w:val="single"/>
                </w:rPr>
                <w:t>Mega Math tiny.cc/</w:t>
              </w:r>
              <w:proofErr w:type="spellStart"/>
              <w:r w:rsidR="00B5291D" w:rsidRPr="00B5291D">
                <w:rPr>
                  <w:rFonts w:eastAsia="Times New Roman" w:cs="Arial"/>
                  <w:color w:val="ED7D31" w:themeColor="accent2"/>
                  <w:u w:val="single"/>
                </w:rPr>
                <w:t>megamathdisd</w:t>
              </w:r>
              <w:proofErr w:type="spellEnd"/>
            </w:hyperlink>
          </w:p>
          <w:p w14:paraId="0F1DA23A" w14:textId="77777777" w:rsidR="00B5291D" w:rsidRPr="00B5291D" w:rsidRDefault="00B50892" w:rsidP="008E4886">
            <w:pPr>
              <w:numPr>
                <w:ilvl w:val="0"/>
                <w:numId w:val="6"/>
              </w:numPr>
              <w:rPr>
                <w:rFonts w:eastAsia="Times New Roman" w:cs="Arial"/>
                <w:color w:val="ED7D31" w:themeColor="accent2"/>
              </w:rPr>
            </w:pPr>
            <w:hyperlink r:id="rId17" w:tgtFrame="_blank" w:history="1">
              <w:r w:rsidR="00B5291D" w:rsidRPr="00B5291D">
                <w:rPr>
                  <w:rFonts w:eastAsia="Times New Roman" w:cs="Arial"/>
                  <w:color w:val="ED7D31" w:themeColor="accent2"/>
                  <w:u w:val="single"/>
                </w:rPr>
                <w:t>Mega Math Spanish - tiny.cc/</w:t>
              </w:r>
              <w:proofErr w:type="spellStart"/>
              <w:r w:rsidR="00B5291D" w:rsidRPr="00B5291D">
                <w:rPr>
                  <w:rFonts w:eastAsia="Times New Roman" w:cs="Arial"/>
                  <w:color w:val="ED7D31" w:themeColor="accent2"/>
                  <w:u w:val="single"/>
                </w:rPr>
                <w:t>megamathdisdsp</w:t>
              </w:r>
              <w:proofErr w:type="spellEnd"/>
            </w:hyperlink>
          </w:p>
          <w:p w14:paraId="7EE5565F" w14:textId="77777777" w:rsidR="00B5291D" w:rsidRPr="00B5291D" w:rsidRDefault="00B50892" w:rsidP="008E4886">
            <w:pPr>
              <w:numPr>
                <w:ilvl w:val="0"/>
                <w:numId w:val="6"/>
              </w:numPr>
              <w:rPr>
                <w:rFonts w:eastAsia="Times New Roman" w:cs="Arial"/>
                <w:color w:val="ED7D31" w:themeColor="accent2"/>
              </w:rPr>
            </w:pPr>
            <w:hyperlink r:id="rId18" w:tgtFrame="_blank" w:history="1">
              <w:r w:rsidR="00B5291D" w:rsidRPr="00B5291D">
                <w:rPr>
                  <w:rFonts w:eastAsia="Times New Roman" w:cs="Arial"/>
                  <w:color w:val="ED7D31" w:themeColor="accent2"/>
                  <w:u w:val="single"/>
                </w:rPr>
                <w:t>Istation.com</w:t>
              </w:r>
            </w:hyperlink>
            <w:r w:rsidR="00B5291D" w:rsidRPr="00B5291D">
              <w:rPr>
                <w:rFonts w:eastAsia="Times New Roman" w:cs="Arial"/>
                <w:color w:val="ED7D31" w:themeColor="accent2"/>
              </w:rPr>
              <w:t xml:space="preserve"> (Each student has an individual log in.)</w:t>
            </w:r>
          </w:p>
          <w:p w14:paraId="18EB8E07" w14:textId="74C5FDA5" w:rsidR="00B5291D" w:rsidRPr="008E4886" w:rsidRDefault="00B50892" w:rsidP="0005146E">
            <w:pPr>
              <w:numPr>
                <w:ilvl w:val="0"/>
                <w:numId w:val="6"/>
              </w:numPr>
              <w:rPr>
                <w:rFonts w:eastAsia="Times New Roman" w:cs="Times New Roman"/>
                <w:color w:val="ED7D31" w:themeColor="accent2"/>
              </w:rPr>
            </w:pPr>
            <w:hyperlink r:id="rId19" w:tgtFrame="_blank" w:history="1">
              <w:r w:rsidR="00B5291D" w:rsidRPr="00B5291D">
                <w:rPr>
                  <w:rFonts w:eastAsia="Times New Roman" w:cs="Arial"/>
                  <w:color w:val="ED7D31" w:themeColor="accent2"/>
                  <w:u w:val="single"/>
                </w:rPr>
                <w:t>https://www.khanacademy.org/</w:t>
              </w:r>
            </w:hyperlink>
            <w:r w:rsidR="008E4886">
              <w:rPr>
                <w:rFonts w:eastAsia="Times New Roman" w:cs="Arial"/>
                <w:color w:val="ED7D31" w:themeColor="accent2"/>
                <w:u w:val="single"/>
              </w:rPr>
              <w:br/>
            </w:r>
            <w:hyperlink r:id="rId20" w:tgtFrame="_blank" w:history="1">
              <w:r w:rsidR="00B5291D" w:rsidRPr="008E4886">
                <w:rPr>
                  <w:rFonts w:eastAsia="Times New Roman" w:cs="Times New Roman"/>
                  <w:color w:val="ED7D31" w:themeColor="accent2"/>
                  <w:u w:val="single"/>
                </w:rPr>
                <w:t>https://learn.khanacademy.org/khan-academy-kids/</w:t>
              </w:r>
            </w:hyperlink>
            <w:r w:rsidR="00B5291D" w:rsidRPr="008E4886">
              <w:rPr>
                <w:rFonts w:eastAsia="Times New Roman" w:cs="Times New Roman"/>
                <w:color w:val="ED7D31" w:themeColor="accent2"/>
              </w:rPr>
              <w:t xml:space="preserve"> (app available)</w:t>
            </w:r>
          </w:p>
          <w:p w14:paraId="3F12A88D" w14:textId="77777777" w:rsidR="00E63656" w:rsidRPr="00B4458A" w:rsidRDefault="00E63656" w:rsidP="00881DD6">
            <w:pPr>
              <w:rPr>
                <w:b/>
                <w:bCs/>
                <w:color w:val="4472C4" w:themeColor="accent1"/>
              </w:rPr>
            </w:pPr>
          </w:p>
        </w:tc>
      </w:tr>
      <w:tr w:rsidR="00486279" w14:paraId="0EB4123A" w14:textId="77777777" w:rsidTr="0005146E">
        <w:trPr>
          <w:trHeight w:val="502"/>
        </w:trPr>
        <w:tc>
          <w:tcPr>
            <w:tcW w:w="9360" w:type="dxa"/>
            <w:gridSpan w:val="4"/>
          </w:tcPr>
          <w:p w14:paraId="4952F5FF" w14:textId="6C2DB711" w:rsidR="00486279" w:rsidRPr="00B4458A" w:rsidRDefault="0049185E" w:rsidP="00C37EB6">
            <w:pPr>
              <w:jc w:val="center"/>
              <w:outlineLvl w:val="1"/>
              <w:rPr>
                <w:rFonts w:eastAsia="Times New Roman" w:cs="Times New Roman"/>
                <w:color w:val="226E93"/>
              </w:rPr>
            </w:pPr>
            <w:r w:rsidRPr="00E45978">
              <w:rPr>
                <w:rFonts w:eastAsia="Times New Roman" w:cs="Times New Roman"/>
                <w:b/>
                <w:bCs/>
                <w:sz w:val="28"/>
                <w:szCs w:val="28"/>
              </w:rPr>
              <w:t>Reading Language Arts</w:t>
            </w:r>
            <w:r w:rsidR="00486279" w:rsidRPr="008B6C4C">
              <w:rPr>
                <w:rFonts w:eastAsia="Times New Roman" w:cs="Times New Roman"/>
                <w:b/>
                <w:bCs/>
                <w:sz w:val="28"/>
                <w:szCs w:val="28"/>
              </w:rPr>
              <w:t xml:space="preserve"> </w:t>
            </w:r>
            <w:r w:rsidR="00486279" w:rsidRPr="008B6C4C">
              <w:rPr>
                <w:rFonts w:eastAsia="Times New Roman" w:cs="Times New Roman"/>
                <w:b/>
                <w:bCs/>
                <w:color w:val="226E93"/>
                <w:sz w:val="28"/>
                <w:szCs w:val="28"/>
              </w:rPr>
              <w:t xml:space="preserve">- </w:t>
            </w:r>
            <w:r w:rsidR="00486279" w:rsidRPr="008B6C4C">
              <w:rPr>
                <w:rFonts w:eastAsia="Times New Roman" w:cs="Times New Roman"/>
                <w:b/>
                <w:bCs/>
                <w:color w:val="ED7D31" w:themeColor="accent2"/>
                <w:sz w:val="28"/>
                <w:szCs w:val="28"/>
              </w:rPr>
              <w:t>30 Minutes Daily</w:t>
            </w:r>
          </w:p>
        </w:tc>
      </w:tr>
      <w:tr w:rsidR="00486279" w14:paraId="09226439" w14:textId="77777777" w:rsidTr="0005146E">
        <w:trPr>
          <w:trHeight w:val="2933"/>
        </w:trPr>
        <w:tc>
          <w:tcPr>
            <w:tcW w:w="9360" w:type="dxa"/>
            <w:gridSpan w:val="4"/>
          </w:tcPr>
          <w:p w14:paraId="2D2C05B3" w14:textId="77777777" w:rsidR="00486279" w:rsidRPr="0049185E" w:rsidRDefault="00486279" w:rsidP="0049185E">
            <w:pPr>
              <w:pStyle w:val="zfr3q"/>
              <w:spacing w:before="0" w:beforeAutospacing="0" w:after="0" w:afterAutospacing="0"/>
              <w:rPr>
                <w:rFonts w:asciiTheme="minorHAnsi" w:hAnsiTheme="minorHAnsi" w:cs="Arial"/>
                <w:b/>
                <w:bCs/>
                <w:sz w:val="22"/>
                <w:szCs w:val="22"/>
              </w:rPr>
            </w:pPr>
            <w:r w:rsidRPr="0049185E">
              <w:rPr>
                <w:rFonts w:asciiTheme="minorHAnsi" w:hAnsiTheme="minorHAnsi" w:cs="Arial"/>
                <w:b/>
                <w:bCs/>
                <w:sz w:val="22"/>
                <w:szCs w:val="22"/>
              </w:rPr>
              <w:t xml:space="preserve">Non-Screen Activities </w:t>
            </w:r>
          </w:p>
          <w:p w14:paraId="7D07ED06" w14:textId="77777777" w:rsidR="0049185E" w:rsidRPr="0049185E" w:rsidRDefault="0049185E" w:rsidP="0049185E">
            <w:pPr>
              <w:numPr>
                <w:ilvl w:val="0"/>
                <w:numId w:val="8"/>
              </w:numPr>
              <w:rPr>
                <w:rFonts w:eastAsia="Times New Roman" w:cs="Arial"/>
                <w:color w:val="ED7D31" w:themeColor="accent2"/>
              </w:rPr>
            </w:pPr>
            <w:r w:rsidRPr="0049185E">
              <w:rPr>
                <w:rFonts w:eastAsia="Times New Roman" w:cs="Arial"/>
                <w:color w:val="ED7D31" w:themeColor="accent2"/>
              </w:rPr>
              <w:t xml:space="preserve">Read a book to someone or have one read aloud to you. </w:t>
            </w:r>
          </w:p>
          <w:p w14:paraId="341CFB7D" w14:textId="77777777" w:rsidR="0049185E" w:rsidRPr="0049185E" w:rsidRDefault="0049185E" w:rsidP="0049185E">
            <w:pPr>
              <w:numPr>
                <w:ilvl w:val="0"/>
                <w:numId w:val="8"/>
              </w:numPr>
              <w:rPr>
                <w:rFonts w:eastAsia="Times New Roman" w:cs="Arial"/>
                <w:color w:val="ED7D31" w:themeColor="accent2"/>
              </w:rPr>
            </w:pPr>
            <w:r w:rsidRPr="0049185E">
              <w:rPr>
                <w:rFonts w:eastAsia="Times New Roman" w:cs="Arial"/>
                <w:color w:val="ED7D31" w:themeColor="accent2"/>
              </w:rPr>
              <w:t xml:space="preserve">If the book has a main character, then think about them. Ask yourself, “What impact has this character made on you?” Share your thinking with someone or write your thoughts down on paper. </w:t>
            </w:r>
          </w:p>
          <w:p w14:paraId="56E8AB12" w14:textId="77777777" w:rsidR="0049185E" w:rsidRPr="0049185E" w:rsidRDefault="0049185E" w:rsidP="0049185E">
            <w:pPr>
              <w:numPr>
                <w:ilvl w:val="0"/>
                <w:numId w:val="8"/>
              </w:numPr>
              <w:rPr>
                <w:rFonts w:eastAsia="Times New Roman" w:cs="Arial"/>
                <w:color w:val="ED7D31" w:themeColor="accent2"/>
              </w:rPr>
            </w:pPr>
            <w:r w:rsidRPr="0049185E">
              <w:rPr>
                <w:rFonts w:eastAsia="Times New Roman" w:cs="Arial"/>
                <w:color w:val="ED7D31" w:themeColor="accent2"/>
              </w:rPr>
              <w:t xml:space="preserve">Think about what you already know related to the book or what the book reminds you of. Share your thinking with someone or write your thoughts down on paper. </w:t>
            </w:r>
          </w:p>
          <w:p w14:paraId="36F7C860" w14:textId="77777777" w:rsidR="0049185E" w:rsidRPr="0049185E" w:rsidRDefault="0049185E" w:rsidP="0049185E">
            <w:pPr>
              <w:numPr>
                <w:ilvl w:val="0"/>
                <w:numId w:val="8"/>
              </w:numPr>
              <w:rPr>
                <w:rFonts w:eastAsia="Times New Roman" w:cs="Arial"/>
                <w:color w:val="ED7D31" w:themeColor="accent2"/>
              </w:rPr>
            </w:pPr>
            <w:r w:rsidRPr="0049185E">
              <w:rPr>
                <w:rFonts w:eastAsia="Times New Roman" w:cs="Arial"/>
                <w:color w:val="ED7D31" w:themeColor="accent2"/>
              </w:rPr>
              <w:t xml:space="preserve">Think about what the writer did to make this text interesting. Discuss this with someone. </w:t>
            </w:r>
          </w:p>
          <w:p w14:paraId="5ACEE7DC" w14:textId="77777777" w:rsidR="0049185E" w:rsidRPr="0049185E" w:rsidRDefault="0049185E" w:rsidP="0049185E">
            <w:pPr>
              <w:numPr>
                <w:ilvl w:val="0"/>
                <w:numId w:val="8"/>
              </w:numPr>
              <w:rPr>
                <w:rFonts w:eastAsia="Times New Roman" w:cs="Arial"/>
                <w:color w:val="ED7D31" w:themeColor="accent2"/>
              </w:rPr>
            </w:pPr>
            <w:r w:rsidRPr="0049185E">
              <w:rPr>
                <w:rFonts w:eastAsia="Times New Roman" w:cs="Arial"/>
                <w:color w:val="ED7D31" w:themeColor="accent2"/>
              </w:rPr>
              <w:t xml:space="preserve">Ask yourself, “What were the author’s feelings about this character or topic? How do you know?” Share your thinking with someone or write your thoughts down on paper. </w:t>
            </w:r>
          </w:p>
          <w:p w14:paraId="4EA1CCB8" w14:textId="77777777" w:rsidR="0049185E" w:rsidRPr="0049185E" w:rsidRDefault="0049185E" w:rsidP="0049185E">
            <w:pPr>
              <w:numPr>
                <w:ilvl w:val="0"/>
                <w:numId w:val="8"/>
              </w:numPr>
              <w:rPr>
                <w:rFonts w:eastAsia="Times New Roman" w:cs="Arial"/>
                <w:color w:val="ED7D31" w:themeColor="accent2"/>
              </w:rPr>
            </w:pPr>
            <w:r w:rsidRPr="0049185E">
              <w:rPr>
                <w:rFonts w:eastAsia="Times New Roman" w:cs="Arial"/>
                <w:color w:val="ED7D31" w:themeColor="accent2"/>
              </w:rPr>
              <w:t>Talk about, draw pictures, and/or write a response to the book read or heard.</w:t>
            </w:r>
          </w:p>
          <w:p w14:paraId="476858C5" w14:textId="77777777" w:rsidR="00486279" w:rsidRPr="00B4458A" w:rsidRDefault="00486279" w:rsidP="00C37EB6">
            <w:pPr>
              <w:rPr>
                <w:b/>
                <w:bCs/>
                <w:color w:val="4472C4" w:themeColor="accent1"/>
              </w:rPr>
            </w:pPr>
          </w:p>
        </w:tc>
      </w:tr>
      <w:tr w:rsidR="00486279" w14:paraId="22790814" w14:textId="77777777" w:rsidTr="0005146E">
        <w:trPr>
          <w:trHeight w:val="334"/>
        </w:trPr>
        <w:tc>
          <w:tcPr>
            <w:tcW w:w="2520" w:type="dxa"/>
          </w:tcPr>
          <w:p w14:paraId="076B8C58" w14:textId="50678032" w:rsidR="00486279" w:rsidRDefault="00486279" w:rsidP="0005146E">
            <w:pPr>
              <w:rPr>
                <w:rFonts w:eastAsia="Times New Roman" w:cs="Times New Roman"/>
                <w:color w:val="212121"/>
              </w:rPr>
            </w:pPr>
            <w:r w:rsidRPr="00694730">
              <w:rPr>
                <w:rFonts w:eastAsia="Times New Roman" w:cs="Times New Roman"/>
                <w:b/>
                <w:bCs/>
                <w:color w:val="212121"/>
              </w:rPr>
              <w:t>Consumable Resource Available:</w:t>
            </w:r>
            <w:r w:rsidRPr="00694730">
              <w:rPr>
                <w:rFonts w:eastAsia="Times New Roman" w:cs="Times New Roman"/>
                <w:color w:val="212121"/>
              </w:rPr>
              <w:t xml:space="preserve"> </w:t>
            </w:r>
          </w:p>
          <w:p w14:paraId="0EBFC693" w14:textId="71E2FFB0" w:rsidR="00486279" w:rsidRPr="006C2006" w:rsidRDefault="00751C78" w:rsidP="0005146E">
            <w:pPr>
              <w:numPr>
                <w:ilvl w:val="0"/>
                <w:numId w:val="8"/>
              </w:numPr>
              <w:rPr>
                <w:rFonts w:ascii="Lato" w:eastAsia="Times New Roman" w:hAnsi="Lato" w:cs="Times New Roman"/>
                <w:color w:val="212121"/>
                <w:sz w:val="23"/>
                <w:szCs w:val="23"/>
              </w:rPr>
            </w:pPr>
            <w:r w:rsidRPr="0005146E">
              <w:rPr>
                <w:rFonts w:eastAsia="Times New Roman" w:cs="Arial"/>
                <w:color w:val="ED7D31" w:themeColor="accent2"/>
              </w:rPr>
              <w:t>List district resources</w:t>
            </w:r>
          </w:p>
        </w:tc>
        <w:tc>
          <w:tcPr>
            <w:tcW w:w="6840" w:type="dxa"/>
            <w:gridSpan w:val="3"/>
          </w:tcPr>
          <w:p w14:paraId="0BCF475D" w14:textId="43B6F4B3" w:rsidR="00751C78" w:rsidRPr="0005146E" w:rsidRDefault="0005146E" w:rsidP="0005146E">
            <w:pPr>
              <w:rPr>
                <w:rFonts w:eastAsia="Times New Roman" w:cs="Arial"/>
                <w:color w:val="ED7D31" w:themeColor="accent2"/>
              </w:rPr>
            </w:pPr>
            <w:r w:rsidRPr="00B5291D">
              <w:rPr>
                <w:rFonts w:eastAsia="Times New Roman" w:cs="Times New Roman"/>
                <w:b/>
                <w:bCs/>
                <w:color w:val="212121"/>
              </w:rPr>
              <w:t>Online Resource(s) Available:</w:t>
            </w:r>
          </w:p>
          <w:p w14:paraId="275B771F" w14:textId="3B0361E4" w:rsidR="00751C78" w:rsidRPr="0005146E" w:rsidRDefault="00486279" w:rsidP="0005146E">
            <w:pPr>
              <w:numPr>
                <w:ilvl w:val="0"/>
                <w:numId w:val="8"/>
              </w:numPr>
              <w:rPr>
                <w:rFonts w:eastAsia="Times New Roman" w:cs="Arial"/>
                <w:color w:val="ED7D31" w:themeColor="accent2"/>
              </w:rPr>
            </w:pPr>
            <w:r w:rsidRPr="0005146E">
              <w:rPr>
                <w:rFonts w:eastAsia="Times New Roman" w:cs="Arial"/>
                <w:color w:val="ED7D31" w:themeColor="accent2"/>
              </w:rPr>
              <w:t>Online Resource(s) Available:</w:t>
            </w:r>
          </w:p>
          <w:p w14:paraId="1CD22688" w14:textId="7AF59934" w:rsidR="00751C78" w:rsidRPr="0005146E" w:rsidRDefault="00751C78" w:rsidP="0005146E">
            <w:pPr>
              <w:numPr>
                <w:ilvl w:val="0"/>
                <w:numId w:val="8"/>
              </w:numPr>
              <w:rPr>
                <w:rFonts w:eastAsia="Times New Roman" w:cs="Arial"/>
                <w:color w:val="ED7D31" w:themeColor="accent2"/>
              </w:rPr>
            </w:pPr>
            <w:r w:rsidRPr="0005146E">
              <w:rPr>
                <w:rFonts w:eastAsia="Times New Roman" w:cs="Arial"/>
                <w:color w:val="ED7D31" w:themeColor="accent2"/>
              </w:rPr>
              <w:t>Epic!- www.getepic.com (Sign up for a free parent account for 30 days) (English/Spanish)</w:t>
            </w:r>
          </w:p>
          <w:p w14:paraId="451CE08F" w14:textId="77777777" w:rsidR="00751C78" w:rsidRPr="0005146E" w:rsidRDefault="00751C78" w:rsidP="0005146E">
            <w:pPr>
              <w:numPr>
                <w:ilvl w:val="0"/>
                <w:numId w:val="8"/>
              </w:numPr>
              <w:rPr>
                <w:rFonts w:eastAsia="Times New Roman" w:cs="Arial"/>
                <w:color w:val="ED7D31" w:themeColor="accent2"/>
              </w:rPr>
            </w:pPr>
            <w:proofErr w:type="spellStart"/>
            <w:r w:rsidRPr="0005146E">
              <w:rPr>
                <w:rFonts w:eastAsia="Times New Roman" w:cs="Arial"/>
                <w:color w:val="ED7D31" w:themeColor="accent2"/>
              </w:rPr>
              <w:t>Vooks</w:t>
            </w:r>
            <w:proofErr w:type="spellEnd"/>
            <w:r w:rsidRPr="0005146E">
              <w:rPr>
                <w:rFonts w:eastAsia="Times New Roman" w:cs="Arial"/>
                <w:color w:val="ED7D31" w:themeColor="accent2"/>
              </w:rPr>
              <w:t>- www.vooks.com (Sign up for a free account for 30 days)</w:t>
            </w:r>
          </w:p>
          <w:p w14:paraId="7FDFADC7" w14:textId="77777777" w:rsidR="00751C78" w:rsidRPr="0005146E" w:rsidRDefault="00751C78" w:rsidP="0005146E">
            <w:pPr>
              <w:numPr>
                <w:ilvl w:val="0"/>
                <w:numId w:val="8"/>
              </w:numPr>
              <w:rPr>
                <w:rFonts w:eastAsia="Times New Roman" w:cs="Arial"/>
                <w:color w:val="ED7D31" w:themeColor="accent2"/>
              </w:rPr>
            </w:pPr>
            <w:proofErr w:type="spellStart"/>
            <w:r w:rsidRPr="0005146E">
              <w:rPr>
                <w:rFonts w:eastAsia="Times New Roman" w:cs="Arial"/>
                <w:color w:val="ED7D31" w:themeColor="accent2"/>
              </w:rPr>
              <w:t>Istation</w:t>
            </w:r>
            <w:proofErr w:type="spellEnd"/>
            <w:r w:rsidRPr="0005146E">
              <w:rPr>
                <w:rFonts w:eastAsia="Times New Roman" w:cs="Arial"/>
                <w:color w:val="ED7D31" w:themeColor="accent2"/>
              </w:rPr>
              <w:t>- www.istation.com (Each student has an individual log in.) (English/Spanish)</w:t>
            </w:r>
          </w:p>
          <w:p w14:paraId="431AB7B5" w14:textId="77777777" w:rsidR="00751C78" w:rsidRPr="0005146E" w:rsidRDefault="00751C78" w:rsidP="0005146E">
            <w:pPr>
              <w:numPr>
                <w:ilvl w:val="0"/>
                <w:numId w:val="8"/>
              </w:numPr>
              <w:rPr>
                <w:rFonts w:eastAsia="Times New Roman" w:cs="Arial"/>
                <w:color w:val="ED7D31" w:themeColor="accent2"/>
              </w:rPr>
            </w:pPr>
            <w:r w:rsidRPr="0005146E">
              <w:rPr>
                <w:rFonts w:eastAsia="Times New Roman" w:cs="Arial"/>
                <w:color w:val="ED7D31" w:themeColor="accent2"/>
              </w:rPr>
              <w:t>Storyline Online- www.storylineonline.net (Free)</w:t>
            </w:r>
          </w:p>
          <w:p w14:paraId="730683E0" w14:textId="77777777" w:rsidR="00751C78" w:rsidRPr="0005146E" w:rsidRDefault="00751C78" w:rsidP="0005146E">
            <w:pPr>
              <w:numPr>
                <w:ilvl w:val="0"/>
                <w:numId w:val="8"/>
              </w:numPr>
              <w:rPr>
                <w:rFonts w:eastAsia="Times New Roman" w:cs="Arial"/>
                <w:color w:val="ED7D31" w:themeColor="accent2"/>
              </w:rPr>
            </w:pPr>
            <w:proofErr w:type="spellStart"/>
            <w:r w:rsidRPr="0005146E">
              <w:rPr>
                <w:rFonts w:eastAsia="Times New Roman" w:cs="Arial"/>
                <w:color w:val="ED7D31" w:themeColor="accent2"/>
              </w:rPr>
              <w:t>Wonderopolis</w:t>
            </w:r>
            <w:proofErr w:type="spellEnd"/>
            <w:r w:rsidRPr="0005146E">
              <w:rPr>
                <w:rFonts w:eastAsia="Times New Roman" w:cs="Arial"/>
                <w:color w:val="ED7D31" w:themeColor="accent2"/>
              </w:rPr>
              <w:t>- wonderopolis.org (Free)</w:t>
            </w:r>
          </w:p>
          <w:p w14:paraId="5BFE2282" w14:textId="77777777" w:rsidR="00751C78" w:rsidRPr="0005146E" w:rsidRDefault="00B50892" w:rsidP="0005146E">
            <w:pPr>
              <w:numPr>
                <w:ilvl w:val="0"/>
                <w:numId w:val="8"/>
              </w:numPr>
              <w:rPr>
                <w:rFonts w:eastAsia="Times New Roman" w:cs="Arial"/>
                <w:color w:val="ED7D31" w:themeColor="accent2"/>
              </w:rPr>
            </w:pPr>
            <w:hyperlink r:id="rId21" w:tgtFrame="_blank" w:history="1">
              <w:r w:rsidR="00751C78" w:rsidRPr="0005146E">
                <w:rPr>
                  <w:rFonts w:eastAsia="Times New Roman" w:cs="Arial"/>
                  <w:color w:val="ED7D31" w:themeColor="accent2"/>
                </w:rPr>
                <w:t>www.mundoprimaria.com</w:t>
              </w:r>
            </w:hyperlink>
            <w:r w:rsidR="00751C78" w:rsidRPr="0005146E">
              <w:rPr>
                <w:rFonts w:eastAsia="Times New Roman" w:cs="Arial"/>
                <w:color w:val="ED7D31" w:themeColor="accent2"/>
              </w:rPr>
              <w:t xml:space="preserve"> (Educational games) (Spanish)</w:t>
            </w:r>
          </w:p>
          <w:p w14:paraId="1DB947AF" w14:textId="77777777" w:rsidR="003309AB" w:rsidRPr="0005146E" w:rsidRDefault="00751C78" w:rsidP="0005146E">
            <w:pPr>
              <w:numPr>
                <w:ilvl w:val="0"/>
                <w:numId w:val="8"/>
              </w:numPr>
              <w:rPr>
                <w:rFonts w:eastAsia="Times New Roman" w:cs="Arial"/>
                <w:color w:val="ED7D31" w:themeColor="accent2"/>
              </w:rPr>
            </w:pPr>
            <w:proofErr w:type="spellStart"/>
            <w:r w:rsidRPr="0005146E">
              <w:rPr>
                <w:rFonts w:eastAsia="Times New Roman" w:cs="Arial"/>
                <w:color w:val="ED7D31" w:themeColor="accent2"/>
              </w:rPr>
              <w:t>Abcteach</w:t>
            </w:r>
            <w:proofErr w:type="spellEnd"/>
            <w:r w:rsidRPr="0005146E">
              <w:rPr>
                <w:rFonts w:eastAsia="Times New Roman" w:cs="Arial"/>
                <w:color w:val="ED7D31" w:themeColor="accent2"/>
              </w:rPr>
              <w:t xml:space="preserve"> (Spanish worksheets and books)</w:t>
            </w:r>
            <w:hyperlink r:id="rId22" w:tgtFrame="_blank" w:history="1">
              <w:r w:rsidRPr="0005146E">
                <w:rPr>
                  <w:rFonts w:eastAsia="Times New Roman" w:cs="Arial"/>
                  <w:color w:val="ED7D31" w:themeColor="accent2"/>
                </w:rPr>
                <w:t xml:space="preserve"> </w:t>
              </w:r>
            </w:hyperlink>
            <w:hyperlink r:id="rId23" w:tgtFrame="_blank" w:history="1">
              <w:r w:rsidRPr="0005146E">
                <w:rPr>
                  <w:rFonts w:eastAsia="Times New Roman" w:cs="Arial"/>
                  <w:color w:val="ED7D31" w:themeColor="accent2"/>
                </w:rPr>
                <w:t>https://www.abcteach.com/directory/languages-esl-spanish-2448-2-1</w:t>
              </w:r>
            </w:hyperlink>
          </w:p>
          <w:p w14:paraId="6E319CBD" w14:textId="00E78F4D" w:rsidR="00486279" w:rsidRPr="0005146E" w:rsidRDefault="00B50892" w:rsidP="0005146E">
            <w:pPr>
              <w:numPr>
                <w:ilvl w:val="0"/>
                <w:numId w:val="8"/>
              </w:numPr>
              <w:rPr>
                <w:rFonts w:eastAsia="Times New Roman" w:cs="Arial"/>
                <w:color w:val="ED7D31" w:themeColor="accent2"/>
              </w:rPr>
            </w:pPr>
            <w:hyperlink r:id="rId24" w:tgtFrame="_blank" w:history="1">
              <w:r w:rsidR="00751C78" w:rsidRPr="0005146E">
                <w:rPr>
                  <w:rFonts w:eastAsia="Times New Roman" w:cs="Arial"/>
                  <w:color w:val="ED7D31" w:themeColor="accent2"/>
                </w:rPr>
                <w:t>https://sesamo.com/</w:t>
              </w:r>
            </w:hyperlink>
            <w:r w:rsidR="00751C78" w:rsidRPr="0005146E">
              <w:rPr>
                <w:rFonts w:eastAsia="Times New Roman" w:cs="Arial"/>
                <w:color w:val="ED7D31" w:themeColor="accent2"/>
              </w:rPr>
              <w:t xml:space="preserve"> (Spanish games and videos)</w:t>
            </w:r>
          </w:p>
          <w:p w14:paraId="74BA19B4" w14:textId="77777777" w:rsidR="00486279" w:rsidRPr="0005146E" w:rsidRDefault="00486279" w:rsidP="0005146E">
            <w:pPr>
              <w:spacing w:before="180"/>
              <w:ind w:left="765"/>
              <w:rPr>
                <w:rFonts w:eastAsia="Times New Roman" w:cs="Arial"/>
                <w:color w:val="ED7D31" w:themeColor="accent2"/>
              </w:rPr>
            </w:pPr>
          </w:p>
        </w:tc>
      </w:tr>
      <w:tr w:rsidR="003309AB" w14:paraId="5B8ED680" w14:textId="77777777" w:rsidTr="0005146E">
        <w:trPr>
          <w:trHeight w:val="502"/>
        </w:trPr>
        <w:tc>
          <w:tcPr>
            <w:tcW w:w="9360" w:type="dxa"/>
            <w:gridSpan w:val="4"/>
          </w:tcPr>
          <w:p w14:paraId="67FFCE00" w14:textId="62D0B744" w:rsidR="003309AB" w:rsidRPr="00B4458A" w:rsidRDefault="008F5640" w:rsidP="00C37EB6">
            <w:pPr>
              <w:jc w:val="center"/>
              <w:outlineLvl w:val="1"/>
              <w:rPr>
                <w:rFonts w:eastAsia="Times New Roman" w:cs="Times New Roman"/>
                <w:color w:val="226E93"/>
              </w:rPr>
            </w:pPr>
            <w:r w:rsidRPr="00E45978">
              <w:rPr>
                <w:rFonts w:eastAsia="Times New Roman" w:cs="Times New Roman"/>
                <w:b/>
                <w:bCs/>
                <w:sz w:val="28"/>
                <w:szCs w:val="28"/>
              </w:rPr>
              <w:t>Science</w:t>
            </w:r>
            <w:r w:rsidR="003309AB" w:rsidRPr="008B6C4C">
              <w:rPr>
                <w:rFonts w:eastAsia="Times New Roman" w:cs="Times New Roman"/>
                <w:b/>
                <w:bCs/>
                <w:sz w:val="28"/>
                <w:szCs w:val="28"/>
              </w:rPr>
              <w:t xml:space="preserve"> - </w:t>
            </w:r>
            <w:r w:rsidR="003309AB" w:rsidRPr="008B6C4C">
              <w:rPr>
                <w:rFonts w:eastAsia="Times New Roman" w:cs="Times New Roman"/>
                <w:b/>
                <w:bCs/>
                <w:color w:val="ED7D31" w:themeColor="accent2"/>
                <w:sz w:val="28"/>
                <w:szCs w:val="28"/>
              </w:rPr>
              <w:t>30 Minutes Daily</w:t>
            </w:r>
          </w:p>
        </w:tc>
      </w:tr>
      <w:tr w:rsidR="003309AB" w14:paraId="3AAA020B" w14:textId="77777777" w:rsidTr="0005146E">
        <w:trPr>
          <w:trHeight w:val="1628"/>
        </w:trPr>
        <w:tc>
          <w:tcPr>
            <w:tcW w:w="9360" w:type="dxa"/>
            <w:gridSpan w:val="4"/>
          </w:tcPr>
          <w:p w14:paraId="11C7DA0C" w14:textId="77777777" w:rsidR="003309AB" w:rsidRPr="00476E8E" w:rsidRDefault="003309AB" w:rsidP="00C37EB6">
            <w:pPr>
              <w:pStyle w:val="zfr3q"/>
              <w:spacing w:before="0" w:beforeAutospacing="0" w:after="0" w:afterAutospacing="0"/>
              <w:ind w:left="45"/>
              <w:rPr>
                <w:rFonts w:asciiTheme="minorHAnsi" w:hAnsiTheme="minorHAnsi" w:cs="Arial"/>
                <w:b/>
                <w:bCs/>
                <w:sz w:val="22"/>
                <w:szCs w:val="22"/>
              </w:rPr>
            </w:pPr>
            <w:r w:rsidRPr="00476E8E">
              <w:rPr>
                <w:rFonts w:asciiTheme="minorHAnsi" w:hAnsiTheme="minorHAnsi" w:cs="Arial"/>
                <w:b/>
                <w:bCs/>
                <w:sz w:val="22"/>
                <w:szCs w:val="22"/>
              </w:rPr>
              <w:lastRenderedPageBreak/>
              <w:t xml:space="preserve">Non-Screen Activities </w:t>
            </w:r>
          </w:p>
          <w:p w14:paraId="061EA14F" w14:textId="77777777" w:rsidR="00B50ABF" w:rsidRPr="0005146E" w:rsidRDefault="00B50ABF" w:rsidP="0005146E">
            <w:pPr>
              <w:numPr>
                <w:ilvl w:val="0"/>
                <w:numId w:val="8"/>
              </w:numPr>
              <w:rPr>
                <w:rFonts w:eastAsia="Times New Roman" w:cs="Arial"/>
                <w:color w:val="ED7D31" w:themeColor="accent2"/>
              </w:rPr>
            </w:pPr>
            <w:r w:rsidRPr="0005146E">
              <w:rPr>
                <w:rFonts w:eastAsia="Times New Roman" w:cs="Arial"/>
                <w:color w:val="ED7D31" w:themeColor="accent2"/>
              </w:rPr>
              <w:t>Maintain a journal and record the weather 2 times a day using appropriate symbols to match the weather conditions including: temperature (hot, cold, cool, warm), wind conditions (calm, breezy, windy), sky conditions (sunny, partly cloudy, cloudy)and precipitation (clear, rain, fog, snow).</w:t>
            </w:r>
          </w:p>
          <w:p w14:paraId="601EFCAF" w14:textId="77777777" w:rsidR="00B50ABF" w:rsidRPr="0005146E" w:rsidRDefault="00B50ABF" w:rsidP="0005146E">
            <w:pPr>
              <w:numPr>
                <w:ilvl w:val="0"/>
                <w:numId w:val="8"/>
              </w:numPr>
              <w:rPr>
                <w:rFonts w:eastAsia="Times New Roman" w:cs="Arial"/>
                <w:color w:val="ED7D31" w:themeColor="accent2"/>
              </w:rPr>
            </w:pPr>
            <w:r w:rsidRPr="0005146E">
              <w:rPr>
                <w:rFonts w:eastAsia="Times New Roman" w:cs="Arial"/>
                <w:color w:val="ED7D31" w:themeColor="accent2"/>
              </w:rPr>
              <w:t>Observe, describe, and draw the appearance of the moon each night or morning.</w:t>
            </w:r>
          </w:p>
          <w:p w14:paraId="2B321059" w14:textId="77777777" w:rsidR="003309AB" w:rsidRPr="00B4458A" w:rsidRDefault="003309AB" w:rsidP="00C37EB6">
            <w:pPr>
              <w:rPr>
                <w:b/>
                <w:bCs/>
                <w:color w:val="4472C4" w:themeColor="accent1"/>
              </w:rPr>
            </w:pPr>
          </w:p>
        </w:tc>
      </w:tr>
      <w:tr w:rsidR="003309AB" w14:paraId="5B2ADC98" w14:textId="77777777" w:rsidTr="0005146E">
        <w:trPr>
          <w:trHeight w:val="334"/>
        </w:trPr>
        <w:tc>
          <w:tcPr>
            <w:tcW w:w="2520" w:type="dxa"/>
          </w:tcPr>
          <w:p w14:paraId="271D466D" w14:textId="77777777" w:rsidR="003309AB" w:rsidRPr="0005146E" w:rsidRDefault="003309AB" w:rsidP="0005146E">
            <w:pPr>
              <w:numPr>
                <w:ilvl w:val="0"/>
                <w:numId w:val="8"/>
              </w:numPr>
              <w:rPr>
                <w:rFonts w:eastAsia="Times New Roman" w:cs="Arial"/>
                <w:color w:val="ED7D31" w:themeColor="accent2"/>
              </w:rPr>
            </w:pPr>
            <w:r w:rsidRPr="0005146E">
              <w:rPr>
                <w:rFonts w:eastAsia="Times New Roman" w:cs="Arial"/>
                <w:color w:val="ED7D31" w:themeColor="accent2"/>
              </w:rPr>
              <w:t xml:space="preserve">Consumable Resource Available: </w:t>
            </w:r>
          </w:p>
          <w:p w14:paraId="1AC78C4B" w14:textId="77777777" w:rsidR="00BF5102" w:rsidRPr="0005146E" w:rsidRDefault="00BF5102" w:rsidP="0005146E">
            <w:pPr>
              <w:pStyle w:val="ListParagraph"/>
              <w:numPr>
                <w:ilvl w:val="0"/>
                <w:numId w:val="8"/>
              </w:numPr>
              <w:rPr>
                <w:rFonts w:eastAsia="Times New Roman" w:cs="Arial"/>
                <w:color w:val="ED7D31" w:themeColor="accent2"/>
              </w:rPr>
            </w:pPr>
            <w:r w:rsidRPr="0005146E">
              <w:rPr>
                <w:rFonts w:eastAsia="Times New Roman" w:cs="Arial"/>
                <w:color w:val="ED7D31" w:themeColor="accent2"/>
              </w:rPr>
              <w:t>HMH Texas Science Fusion Student Textbook Kindergarten (Read About Science)</w:t>
            </w:r>
          </w:p>
          <w:p w14:paraId="745DDA35" w14:textId="77777777" w:rsidR="00BF5102" w:rsidRPr="0005146E" w:rsidRDefault="00BF5102" w:rsidP="0005146E">
            <w:pPr>
              <w:pStyle w:val="ListParagraph"/>
              <w:numPr>
                <w:ilvl w:val="0"/>
                <w:numId w:val="8"/>
              </w:numPr>
              <w:rPr>
                <w:rFonts w:eastAsia="Times New Roman" w:cs="Arial"/>
                <w:color w:val="ED7D31" w:themeColor="accent2"/>
              </w:rPr>
            </w:pPr>
            <w:r w:rsidRPr="0005146E">
              <w:rPr>
                <w:rFonts w:eastAsia="Times New Roman" w:cs="Arial"/>
                <w:color w:val="ED7D31" w:themeColor="accent2"/>
              </w:rPr>
              <w:t>Solving Problems (Pages 13-21)</w:t>
            </w:r>
          </w:p>
          <w:p w14:paraId="4F890F99" w14:textId="77777777" w:rsidR="00BF5102" w:rsidRPr="0005146E" w:rsidRDefault="00BF5102" w:rsidP="0005146E">
            <w:pPr>
              <w:pStyle w:val="ListParagraph"/>
              <w:numPr>
                <w:ilvl w:val="0"/>
                <w:numId w:val="8"/>
              </w:numPr>
              <w:rPr>
                <w:rFonts w:eastAsia="Times New Roman" w:cs="Arial"/>
                <w:color w:val="ED7D31" w:themeColor="accent2"/>
              </w:rPr>
            </w:pPr>
            <w:r w:rsidRPr="0005146E">
              <w:rPr>
                <w:rFonts w:eastAsia="Times New Roman" w:cs="Arial"/>
                <w:color w:val="ED7D31" w:themeColor="accent2"/>
              </w:rPr>
              <w:t>Weather (Pages 79-84)</w:t>
            </w:r>
          </w:p>
          <w:p w14:paraId="58285399" w14:textId="77777777" w:rsidR="00BF5102" w:rsidRPr="0005146E" w:rsidRDefault="00BF5102" w:rsidP="0005146E">
            <w:pPr>
              <w:pStyle w:val="ListParagraph"/>
              <w:numPr>
                <w:ilvl w:val="0"/>
                <w:numId w:val="8"/>
              </w:numPr>
              <w:rPr>
                <w:rFonts w:eastAsia="Times New Roman" w:cs="Arial"/>
                <w:color w:val="ED7D31" w:themeColor="accent2"/>
              </w:rPr>
            </w:pPr>
            <w:r w:rsidRPr="0005146E">
              <w:rPr>
                <w:rFonts w:eastAsia="Times New Roman" w:cs="Arial"/>
                <w:color w:val="ED7D31" w:themeColor="accent2"/>
              </w:rPr>
              <w:t>Seasons (Pages 89-94)</w:t>
            </w:r>
          </w:p>
          <w:p w14:paraId="1E1BE775" w14:textId="77777777" w:rsidR="00BF5102" w:rsidRPr="0005146E" w:rsidRDefault="00BF5102" w:rsidP="0005146E">
            <w:pPr>
              <w:pStyle w:val="ListParagraph"/>
              <w:numPr>
                <w:ilvl w:val="0"/>
                <w:numId w:val="8"/>
              </w:numPr>
              <w:rPr>
                <w:rFonts w:eastAsia="Times New Roman" w:cs="Arial"/>
                <w:color w:val="ED7D31" w:themeColor="accent2"/>
              </w:rPr>
            </w:pPr>
            <w:r w:rsidRPr="0005146E">
              <w:rPr>
                <w:rFonts w:eastAsia="Times New Roman" w:cs="Arial"/>
                <w:color w:val="ED7D31" w:themeColor="accent2"/>
              </w:rPr>
              <w:t>Night Sky (Pages 99-102)</w:t>
            </w:r>
          </w:p>
          <w:p w14:paraId="1677A818" w14:textId="77777777" w:rsidR="003309AB" w:rsidRPr="0005146E" w:rsidRDefault="003309AB" w:rsidP="0005146E">
            <w:pPr>
              <w:ind w:left="765"/>
              <w:rPr>
                <w:rFonts w:eastAsia="Times New Roman" w:cs="Arial"/>
                <w:color w:val="ED7D31" w:themeColor="accent2"/>
              </w:rPr>
            </w:pPr>
          </w:p>
        </w:tc>
        <w:tc>
          <w:tcPr>
            <w:tcW w:w="6840" w:type="dxa"/>
            <w:gridSpan w:val="3"/>
          </w:tcPr>
          <w:p w14:paraId="0778710C" w14:textId="77777777" w:rsidR="003309AB" w:rsidRPr="00B5291D" w:rsidRDefault="003309AB" w:rsidP="00C37EB6">
            <w:pPr>
              <w:spacing w:before="180"/>
              <w:rPr>
                <w:rFonts w:eastAsia="Times New Roman" w:cs="Times New Roman"/>
                <w:b/>
                <w:bCs/>
                <w:color w:val="212121"/>
              </w:rPr>
            </w:pPr>
            <w:r w:rsidRPr="00B5291D">
              <w:rPr>
                <w:rFonts w:eastAsia="Times New Roman" w:cs="Times New Roman"/>
                <w:b/>
                <w:bCs/>
                <w:color w:val="212121"/>
              </w:rPr>
              <w:t>Online Resource(s) Available:</w:t>
            </w:r>
            <w:r>
              <w:rPr>
                <w:rFonts w:eastAsia="Times New Roman" w:cs="Times New Roman"/>
                <w:b/>
                <w:bCs/>
                <w:color w:val="212121"/>
              </w:rPr>
              <w:br/>
            </w:r>
          </w:p>
          <w:p w14:paraId="3C2F0AD5" w14:textId="77777777" w:rsidR="00C74F91" w:rsidRPr="0005146E" w:rsidRDefault="00B50892" w:rsidP="00C74F91">
            <w:pPr>
              <w:numPr>
                <w:ilvl w:val="0"/>
                <w:numId w:val="16"/>
              </w:numPr>
              <w:rPr>
                <w:rFonts w:eastAsia="Times New Roman" w:cstheme="minorHAnsi"/>
                <w:color w:val="ED7D31" w:themeColor="accent2"/>
              </w:rPr>
            </w:pPr>
            <w:hyperlink r:id="rId25" w:tgtFrame="_blank" w:history="1">
              <w:r w:rsidR="00C74F91" w:rsidRPr="0005146E">
                <w:rPr>
                  <w:rFonts w:eastAsia="Times New Roman" w:cstheme="minorHAnsi"/>
                  <w:color w:val="ED7D31" w:themeColor="accent2"/>
                  <w:u w:val="single"/>
                </w:rPr>
                <w:t>https://jr.brainpop.com/science/</w:t>
              </w:r>
            </w:hyperlink>
          </w:p>
          <w:p w14:paraId="73BF5F1F" w14:textId="77777777" w:rsidR="00C74F91" w:rsidRPr="0005146E" w:rsidRDefault="00B50892" w:rsidP="00C74F91">
            <w:pPr>
              <w:numPr>
                <w:ilvl w:val="0"/>
                <w:numId w:val="16"/>
              </w:numPr>
              <w:rPr>
                <w:rFonts w:eastAsia="Times New Roman" w:cstheme="minorHAnsi"/>
                <w:color w:val="ED7D31" w:themeColor="accent2"/>
              </w:rPr>
            </w:pPr>
            <w:hyperlink r:id="rId26" w:tgtFrame="_blank" w:history="1">
              <w:r w:rsidR="00C74F91" w:rsidRPr="0005146E">
                <w:rPr>
                  <w:rFonts w:eastAsia="Times New Roman" w:cstheme="minorHAnsi"/>
                  <w:color w:val="ED7D31" w:themeColor="accent2"/>
                  <w:u w:val="single"/>
                </w:rPr>
                <w:t>https://kids.nationalgeographic.com/</w:t>
              </w:r>
            </w:hyperlink>
          </w:p>
          <w:p w14:paraId="0FB12EFC" w14:textId="77777777" w:rsidR="00C74F91" w:rsidRPr="0005146E" w:rsidRDefault="00B50892" w:rsidP="00C74F91">
            <w:pPr>
              <w:numPr>
                <w:ilvl w:val="0"/>
                <w:numId w:val="16"/>
              </w:numPr>
              <w:rPr>
                <w:rFonts w:eastAsia="Times New Roman" w:cstheme="minorHAnsi"/>
                <w:color w:val="ED7D31" w:themeColor="accent2"/>
              </w:rPr>
            </w:pPr>
            <w:hyperlink r:id="rId27" w:tgtFrame="_blank" w:history="1">
              <w:r w:rsidR="00C74F91" w:rsidRPr="0005146E">
                <w:rPr>
                  <w:rFonts w:eastAsia="Times New Roman" w:cstheme="minorHAnsi"/>
                  <w:color w:val="ED7D31" w:themeColor="accent2"/>
                  <w:u w:val="single"/>
                </w:rPr>
                <w:t>https://www.nasa.gov/kidsclub/index.html</w:t>
              </w:r>
            </w:hyperlink>
          </w:p>
          <w:p w14:paraId="735D3E45" w14:textId="77777777" w:rsidR="003309AB" w:rsidRPr="00B4458A" w:rsidRDefault="003309AB" w:rsidP="00C37EB6">
            <w:pPr>
              <w:rPr>
                <w:b/>
                <w:bCs/>
                <w:color w:val="4472C4" w:themeColor="accent1"/>
              </w:rPr>
            </w:pPr>
          </w:p>
        </w:tc>
      </w:tr>
      <w:tr w:rsidR="003309AB" w14:paraId="1EDF3FC7" w14:textId="77777777" w:rsidTr="0005146E">
        <w:trPr>
          <w:trHeight w:val="502"/>
        </w:trPr>
        <w:tc>
          <w:tcPr>
            <w:tcW w:w="9360" w:type="dxa"/>
            <w:gridSpan w:val="4"/>
          </w:tcPr>
          <w:p w14:paraId="165D930E" w14:textId="292C418A" w:rsidR="003309AB" w:rsidRPr="00B4458A" w:rsidRDefault="00A648CA" w:rsidP="00C37EB6">
            <w:pPr>
              <w:jc w:val="center"/>
              <w:outlineLvl w:val="1"/>
              <w:rPr>
                <w:rFonts w:eastAsia="Times New Roman" w:cs="Times New Roman"/>
                <w:color w:val="226E93"/>
              </w:rPr>
            </w:pPr>
            <w:r w:rsidRPr="00E45978">
              <w:rPr>
                <w:rFonts w:eastAsia="Times New Roman" w:cs="Times New Roman"/>
                <w:b/>
                <w:bCs/>
                <w:sz w:val="28"/>
                <w:szCs w:val="28"/>
              </w:rPr>
              <w:t>Social Studies</w:t>
            </w:r>
            <w:r w:rsidR="003309AB" w:rsidRPr="008B6C4C">
              <w:rPr>
                <w:rFonts w:eastAsia="Times New Roman" w:cs="Times New Roman"/>
                <w:b/>
                <w:bCs/>
                <w:sz w:val="28"/>
                <w:szCs w:val="28"/>
              </w:rPr>
              <w:t xml:space="preserve"> - </w:t>
            </w:r>
            <w:r w:rsidR="003309AB" w:rsidRPr="008B6C4C">
              <w:rPr>
                <w:rFonts w:eastAsia="Times New Roman" w:cs="Times New Roman"/>
                <w:b/>
                <w:bCs/>
                <w:color w:val="ED7D31" w:themeColor="accent2"/>
                <w:sz w:val="28"/>
                <w:szCs w:val="28"/>
              </w:rPr>
              <w:t>30 Minutes Daily</w:t>
            </w:r>
          </w:p>
        </w:tc>
      </w:tr>
      <w:tr w:rsidR="003309AB" w14:paraId="0FDE135B" w14:textId="77777777" w:rsidTr="0005146E">
        <w:trPr>
          <w:trHeight w:val="2933"/>
        </w:trPr>
        <w:tc>
          <w:tcPr>
            <w:tcW w:w="9360" w:type="dxa"/>
            <w:gridSpan w:val="4"/>
          </w:tcPr>
          <w:p w14:paraId="759E77E7" w14:textId="77777777" w:rsidR="003309AB" w:rsidRPr="0049185E" w:rsidRDefault="003309AB" w:rsidP="00C37EB6">
            <w:pPr>
              <w:pStyle w:val="zfr3q"/>
              <w:spacing w:before="0" w:beforeAutospacing="0" w:after="0" w:afterAutospacing="0"/>
              <w:rPr>
                <w:rFonts w:asciiTheme="minorHAnsi" w:hAnsiTheme="minorHAnsi" w:cs="Arial"/>
                <w:b/>
                <w:bCs/>
                <w:sz w:val="22"/>
                <w:szCs w:val="22"/>
              </w:rPr>
            </w:pPr>
            <w:r w:rsidRPr="0049185E">
              <w:rPr>
                <w:rFonts w:asciiTheme="minorHAnsi" w:hAnsiTheme="minorHAnsi" w:cs="Arial"/>
                <w:b/>
                <w:bCs/>
                <w:sz w:val="22"/>
                <w:szCs w:val="22"/>
              </w:rPr>
              <w:t xml:space="preserve">Non-Screen Activities </w:t>
            </w:r>
          </w:p>
          <w:p w14:paraId="04A474EC" w14:textId="77777777" w:rsidR="008F1CF4" w:rsidRPr="0005146E" w:rsidRDefault="008F1CF4" w:rsidP="0005146E">
            <w:pPr>
              <w:pStyle w:val="ListParagraph"/>
              <w:numPr>
                <w:ilvl w:val="0"/>
                <w:numId w:val="8"/>
              </w:numPr>
              <w:rPr>
                <w:rFonts w:eastAsia="Times New Roman" w:cs="Arial"/>
                <w:color w:val="ED7D31" w:themeColor="accent2"/>
              </w:rPr>
            </w:pPr>
            <w:r w:rsidRPr="0005146E">
              <w:rPr>
                <w:rFonts w:eastAsia="Times New Roman" w:cs="Arial"/>
                <w:color w:val="ED7D31" w:themeColor="accent2"/>
              </w:rPr>
              <w:t xml:space="preserve">Characteristics of a good citizen include truthfulness, justice, equality, respect for oneself and others, responsibility in daily life, and participation in government by educating oneself about the issues respectfully holding public officials to their word, and voting. </w:t>
            </w:r>
          </w:p>
          <w:p w14:paraId="34263583" w14:textId="77777777" w:rsidR="008F1CF4" w:rsidRPr="0005146E" w:rsidRDefault="008F1CF4" w:rsidP="0005146E">
            <w:pPr>
              <w:pStyle w:val="ListParagraph"/>
              <w:numPr>
                <w:ilvl w:val="0"/>
                <w:numId w:val="8"/>
              </w:numPr>
              <w:rPr>
                <w:rFonts w:eastAsia="Times New Roman" w:cs="Arial"/>
                <w:color w:val="ED7D31" w:themeColor="accent2"/>
              </w:rPr>
            </w:pPr>
            <w:r w:rsidRPr="0005146E">
              <w:rPr>
                <w:rFonts w:eastAsia="Times New Roman" w:cs="Arial"/>
                <w:color w:val="ED7D31" w:themeColor="accent2"/>
              </w:rPr>
              <w:t xml:space="preserve">Name individuals who exemplify good citizenship. </w:t>
            </w:r>
          </w:p>
          <w:p w14:paraId="38DFA9C6" w14:textId="77777777" w:rsidR="008F1CF4" w:rsidRPr="0005146E" w:rsidRDefault="008F1CF4" w:rsidP="0005146E">
            <w:pPr>
              <w:pStyle w:val="ListParagraph"/>
              <w:numPr>
                <w:ilvl w:val="0"/>
                <w:numId w:val="8"/>
              </w:numPr>
              <w:rPr>
                <w:rFonts w:eastAsia="Times New Roman" w:cs="Arial"/>
                <w:color w:val="ED7D31" w:themeColor="accent2"/>
              </w:rPr>
            </w:pPr>
            <w:r w:rsidRPr="0005146E">
              <w:rPr>
                <w:rFonts w:eastAsia="Times New Roman" w:cs="Arial"/>
                <w:color w:val="ED7D31" w:themeColor="accent2"/>
              </w:rPr>
              <w:t xml:space="preserve">Talk about ways you can practice good citizenship. </w:t>
            </w:r>
          </w:p>
          <w:p w14:paraId="7780D9D5" w14:textId="77777777" w:rsidR="008F1CF4" w:rsidRPr="0005146E" w:rsidRDefault="008F1CF4" w:rsidP="0005146E">
            <w:pPr>
              <w:pStyle w:val="ListParagraph"/>
              <w:numPr>
                <w:ilvl w:val="0"/>
                <w:numId w:val="8"/>
              </w:numPr>
              <w:rPr>
                <w:rFonts w:eastAsia="Times New Roman" w:cs="Arial"/>
                <w:color w:val="ED7D31" w:themeColor="accent2"/>
              </w:rPr>
            </w:pPr>
            <w:r w:rsidRPr="0005146E">
              <w:rPr>
                <w:rFonts w:eastAsia="Times New Roman" w:cs="Arial"/>
                <w:color w:val="ED7D31" w:themeColor="accent2"/>
              </w:rPr>
              <w:t xml:space="preserve">Draw pictures and/or write about someone who exemplifies good citizenship and why. Share your writing with someone. </w:t>
            </w:r>
          </w:p>
          <w:p w14:paraId="0C22031C" w14:textId="77777777" w:rsidR="003309AB" w:rsidRPr="00B4458A" w:rsidRDefault="003309AB" w:rsidP="00C37EB6">
            <w:pPr>
              <w:rPr>
                <w:b/>
                <w:bCs/>
                <w:color w:val="4472C4" w:themeColor="accent1"/>
              </w:rPr>
            </w:pPr>
          </w:p>
        </w:tc>
      </w:tr>
      <w:tr w:rsidR="003309AB" w14:paraId="17D8BD3B" w14:textId="77777777" w:rsidTr="0005146E">
        <w:trPr>
          <w:trHeight w:val="334"/>
        </w:trPr>
        <w:tc>
          <w:tcPr>
            <w:tcW w:w="2520" w:type="dxa"/>
          </w:tcPr>
          <w:p w14:paraId="559936CA" w14:textId="77777777" w:rsidR="003309AB" w:rsidRDefault="003309AB" w:rsidP="00C37EB6">
            <w:pPr>
              <w:spacing w:before="180"/>
              <w:rPr>
                <w:rFonts w:eastAsia="Times New Roman" w:cs="Times New Roman"/>
                <w:color w:val="212121"/>
              </w:rPr>
            </w:pPr>
            <w:r w:rsidRPr="00694730">
              <w:rPr>
                <w:rFonts w:eastAsia="Times New Roman" w:cs="Times New Roman"/>
                <w:b/>
                <w:bCs/>
                <w:color w:val="212121"/>
              </w:rPr>
              <w:t>Consumable Resource Available:</w:t>
            </w:r>
            <w:r w:rsidRPr="00694730">
              <w:rPr>
                <w:rFonts w:eastAsia="Times New Roman" w:cs="Times New Roman"/>
                <w:color w:val="212121"/>
              </w:rPr>
              <w:t xml:space="preserve"> </w:t>
            </w:r>
          </w:p>
          <w:p w14:paraId="71D7CE14" w14:textId="77777777" w:rsidR="003309AB" w:rsidRPr="006C2006" w:rsidRDefault="003309AB" w:rsidP="0005146E">
            <w:pPr>
              <w:pStyle w:val="ListParagraph"/>
              <w:numPr>
                <w:ilvl w:val="0"/>
                <w:numId w:val="8"/>
              </w:numPr>
              <w:rPr>
                <w:rFonts w:ascii="Lato" w:eastAsia="Times New Roman" w:hAnsi="Lato" w:cs="Times New Roman"/>
                <w:color w:val="212121"/>
                <w:sz w:val="23"/>
                <w:szCs w:val="23"/>
              </w:rPr>
            </w:pPr>
            <w:r w:rsidRPr="0005146E">
              <w:rPr>
                <w:rFonts w:eastAsia="Times New Roman" w:cs="Arial"/>
                <w:color w:val="ED7D31" w:themeColor="accent2"/>
              </w:rPr>
              <w:t>List district resources</w:t>
            </w:r>
          </w:p>
        </w:tc>
        <w:tc>
          <w:tcPr>
            <w:tcW w:w="6840" w:type="dxa"/>
            <w:gridSpan w:val="3"/>
          </w:tcPr>
          <w:p w14:paraId="7F09C847" w14:textId="77777777" w:rsidR="003309AB" w:rsidRDefault="003309AB" w:rsidP="00C37EB6">
            <w:pPr>
              <w:ind w:left="360"/>
              <w:rPr>
                <w:rFonts w:eastAsia="Times New Roman" w:cs="Times New Roman"/>
                <w:b/>
                <w:bCs/>
                <w:color w:val="212121"/>
              </w:rPr>
            </w:pPr>
          </w:p>
          <w:p w14:paraId="3555451A" w14:textId="77777777" w:rsidR="003309AB" w:rsidRPr="00751C78" w:rsidRDefault="003309AB" w:rsidP="00C37EB6">
            <w:pPr>
              <w:ind w:left="360"/>
              <w:rPr>
                <w:rFonts w:ascii="Lato" w:eastAsia="Times New Roman" w:hAnsi="Lato" w:cs="Arial"/>
                <w:color w:val="ED7D31" w:themeColor="accent2"/>
                <w:sz w:val="23"/>
                <w:szCs w:val="23"/>
              </w:rPr>
            </w:pPr>
            <w:r w:rsidRPr="00B5291D">
              <w:rPr>
                <w:rFonts w:eastAsia="Times New Roman" w:cs="Times New Roman"/>
                <w:b/>
                <w:bCs/>
                <w:color w:val="212121"/>
              </w:rPr>
              <w:t>Online Resource(s) Available:</w:t>
            </w:r>
          </w:p>
          <w:p w14:paraId="5E1DB955" w14:textId="77777777" w:rsidR="00E45978" w:rsidRPr="0005146E" w:rsidRDefault="00E45978" w:rsidP="00E45978">
            <w:pPr>
              <w:numPr>
                <w:ilvl w:val="0"/>
                <w:numId w:val="19"/>
              </w:numPr>
              <w:rPr>
                <w:rFonts w:eastAsia="Times New Roman" w:cstheme="minorHAnsi"/>
                <w:color w:val="ED7D31" w:themeColor="accent2"/>
              </w:rPr>
            </w:pPr>
            <w:proofErr w:type="spellStart"/>
            <w:r w:rsidRPr="0005146E">
              <w:rPr>
                <w:rFonts w:eastAsia="Times New Roman" w:cstheme="minorHAnsi"/>
                <w:color w:val="ED7D31" w:themeColor="accent2"/>
              </w:rPr>
              <w:t>Wonderopolis</w:t>
            </w:r>
            <w:proofErr w:type="spellEnd"/>
            <w:r w:rsidRPr="0005146E">
              <w:rPr>
                <w:rFonts w:eastAsia="Times New Roman" w:cstheme="minorHAnsi"/>
                <w:color w:val="ED7D31" w:themeColor="accent2"/>
              </w:rPr>
              <w:t>- wonderopolis.org (Free)</w:t>
            </w:r>
          </w:p>
          <w:p w14:paraId="355BEC76" w14:textId="77777777" w:rsidR="00E45978" w:rsidRPr="0005146E" w:rsidRDefault="00E45978" w:rsidP="00E45978">
            <w:pPr>
              <w:numPr>
                <w:ilvl w:val="0"/>
                <w:numId w:val="19"/>
              </w:numPr>
              <w:rPr>
                <w:rFonts w:eastAsia="Times New Roman" w:cstheme="minorHAnsi"/>
                <w:color w:val="ED7D31" w:themeColor="accent2"/>
              </w:rPr>
            </w:pPr>
            <w:r w:rsidRPr="0005146E">
              <w:rPr>
                <w:rFonts w:eastAsia="Times New Roman" w:cstheme="minorHAnsi"/>
                <w:color w:val="ED7D31" w:themeColor="accent2"/>
              </w:rPr>
              <w:t xml:space="preserve">Time </w:t>
            </w:r>
            <w:proofErr w:type="gramStart"/>
            <w:r w:rsidRPr="0005146E">
              <w:rPr>
                <w:rFonts w:eastAsia="Times New Roman" w:cstheme="minorHAnsi"/>
                <w:color w:val="ED7D31" w:themeColor="accent2"/>
              </w:rPr>
              <w:t>For</w:t>
            </w:r>
            <w:proofErr w:type="gramEnd"/>
            <w:r w:rsidRPr="0005146E">
              <w:rPr>
                <w:rFonts w:eastAsia="Times New Roman" w:cstheme="minorHAnsi"/>
                <w:color w:val="ED7D31" w:themeColor="accent2"/>
              </w:rPr>
              <w:t xml:space="preserve"> Kids- www.timeforkids.com (Scroll down to “Sample Articles”) (Some articles have language option for Spanish at the top)</w:t>
            </w:r>
          </w:p>
          <w:p w14:paraId="228B4B01" w14:textId="77777777" w:rsidR="00E45978" w:rsidRPr="0005146E" w:rsidRDefault="00E45978" w:rsidP="00E45978">
            <w:pPr>
              <w:numPr>
                <w:ilvl w:val="0"/>
                <w:numId w:val="19"/>
              </w:numPr>
              <w:rPr>
                <w:rFonts w:eastAsia="Times New Roman" w:cstheme="minorHAnsi"/>
                <w:color w:val="ED7D31" w:themeColor="accent2"/>
              </w:rPr>
            </w:pPr>
            <w:r w:rsidRPr="0005146E">
              <w:rPr>
                <w:rFonts w:eastAsia="Times New Roman" w:cstheme="minorHAnsi"/>
                <w:color w:val="ED7D31" w:themeColor="accent2"/>
              </w:rPr>
              <w:lastRenderedPageBreak/>
              <w:t>Social Studies Weekly YouTube Channel- (English and Spanish)</w:t>
            </w:r>
          </w:p>
          <w:p w14:paraId="54C91A90" w14:textId="77777777" w:rsidR="00E45978" w:rsidRPr="0005146E" w:rsidRDefault="00B50892" w:rsidP="00E45978">
            <w:pPr>
              <w:numPr>
                <w:ilvl w:val="0"/>
                <w:numId w:val="19"/>
              </w:numPr>
              <w:rPr>
                <w:rFonts w:eastAsia="Times New Roman" w:cstheme="minorHAnsi"/>
                <w:color w:val="ED7D31" w:themeColor="accent2"/>
              </w:rPr>
            </w:pPr>
            <w:hyperlink r:id="rId28" w:tgtFrame="_blank" w:history="1">
              <w:r w:rsidR="00E45978" w:rsidRPr="0005146E">
                <w:rPr>
                  <w:rFonts w:eastAsia="Times New Roman" w:cstheme="minorHAnsi"/>
                  <w:color w:val="ED7D31" w:themeColor="accent2"/>
                  <w:u w:val="single"/>
                </w:rPr>
                <w:t>https://www.youtube.com/user/studiesweekly?app=desktop</w:t>
              </w:r>
            </w:hyperlink>
            <w:r w:rsidR="00E45978" w:rsidRPr="0005146E">
              <w:rPr>
                <w:rFonts w:eastAsia="Times New Roman" w:cstheme="minorHAnsi"/>
                <w:color w:val="ED7D31" w:themeColor="accent2"/>
              </w:rPr>
              <w:t xml:space="preserve"> </w:t>
            </w:r>
          </w:p>
          <w:p w14:paraId="1D7B221F" w14:textId="06FE1BA6" w:rsidR="003309AB" w:rsidRPr="00BB3EAC" w:rsidRDefault="00E45978" w:rsidP="00BB3EAC">
            <w:pPr>
              <w:numPr>
                <w:ilvl w:val="0"/>
                <w:numId w:val="19"/>
              </w:numPr>
              <w:rPr>
                <w:rFonts w:eastAsia="Times New Roman" w:cstheme="minorHAnsi"/>
                <w:color w:val="ED7D31" w:themeColor="accent2"/>
              </w:rPr>
            </w:pPr>
            <w:r w:rsidRPr="0005146E">
              <w:rPr>
                <w:rFonts w:eastAsia="Times New Roman" w:cstheme="minorHAnsi"/>
                <w:color w:val="ED7D31" w:themeColor="accent2"/>
              </w:rPr>
              <w:t>Epic!- www.getepic.com (Sign up for a free parent account for 30 days) (English/Spanish)</w:t>
            </w:r>
          </w:p>
        </w:tc>
      </w:tr>
      <w:tr w:rsidR="00874F23" w14:paraId="62749A60" w14:textId="77777777" w:rsidTr="0005146E">
        <w:trPr>
          <w:trHeight w:val="334"/>
        </w:trPr>
        <w:tc>
          <w:tcPr>
            <w:tcW w:w="9360" w:type="dxa"/>
            <w:gridSpan w:val="4"/>
          </w:tcPr>
          <w:p w14:paraId="52A6FF07" w14:textId="77777777" w:rsidR="00874F23" w:rsidRDefault="00874F23" w:rsidP="00C37EB6">
            <w:pPr>
              <w:ind w:left="360"/>
              <w:rPr>
                <w:rFonts w:eastAsia="Times New Roman" w:cs="Times New Roman"/>
                <w:b/>
                <w:bCs/>
                <w:color w:val="212121"/>
              </w:rPr>
            </w:pPr>
            <w:r>
              <w:rPr>
                <w:rFonts w:eastAsia="Times New Roman" w:cs="Times New Roman"/>
                <w:b/>
                <w:bCs/>
                <w:color w:val="212121"/>
              </w:rPr>
              <w:lastRenderedPageBreak/>
              <w:t xml:space="preserve">End of Day </w:t>
            </w:r>
            <w:r w:rsidR="00B93B3D">
              <w:rPr>
                <w:rFonts w:eastAsia="Times New Roman" w:cs="Times New Roman"/>
                <w:b/>
                <w:bCs/>
                <w:color w:val="212121"/>
              </w:rPr>
              <w:t>Close Out</w:t>
            </w:r>
          </w:p>
          <w:p w14:paraId="5DA01C90" w14:textId="33A41464" w:rsidR="0005146E" w:rsidRPr="00E55BDB" w:rsidRDefault="00E55BDB" w:rsidP="00E55BDB">
            <w:pPr>
              <w:rPr>
                <w:rFonts w:eastAsia="Times New Roman" w:cs="Times New Roman"/>
                <w:i/>
                <w:iCs/>
                <w:color w:val="ED7D31" w:themeColor="accent2"/>
              </w:rPr>
            </w:pPr>
            <w:r>
              <w:rPr>
                <w:rFonts w:eastAsia="Times New Roman" w:cs="Times New Roman"/>
                <w:i/>
                <w:iCs/>
                <w:color w:val="ED7D31" w:themeColor="accent2"/>
              </w:rPr>
              <w:t>Insert expectations for student work submission or other end of day close-out activities here.</w:t>
            </w:r>
          </w:p>
        </w:tc>
      </w:tr>
      <w:tr w:rsidR="009360B0" w14:paraId="344895B4" w14:textId="77777777" w:rsidTr="00BB3EAC">
        <w:trPr>
          <w:trHeight w:val="334"/>
        </w:trPr>
        <w:tc>
          <w:tcPr>
            <w:tcW w:w="4410" w:type="dxa"/>
            <w:gridSpan w:val="3"/>
          </w:tcPr>
          <w:p w14:paraId="78A7B452" w14:textId="77777777" w:rsidR="009360B0" w:rsidRDefault="00B93B3D" w:rsidP="00C37EB6">
            <w:pPr>
              <w:ind w:left="360"/>
              <w:rPr>
                <w:rFonts w:eastAsia="Times New Roman" w:cs="Times New Roman"/>
                <w:b/>
                <w:bCs/>
                <w:color w:val="212121"/>
              </w:rPr>
            </w:pPr>
            <w:r>
              <w:rPr>
                <w:rFonts w:eastAsia="Times New Roman" w:cs="Times New Roman"/>
                <w:b/>
                <w:bCs/>
                <w:color w:val="212121"/>
              </w:rPr>
              <w:t>Virtual Options</w:t>
            </w:r>
          </w:p>
          <w:p w14:paraId="04880710" w14:textId="631BEF47" w:rsidR="00AD08E3" w:rsidRPr="00AD08E3" w:rsidRDefault="00AD08E3" w:rsidP="00C37EB6">
            <w:pPr>
              <w:ind w:left="360"/>
              <w:rPr>
                <w:rFonts w:eastAsia="Times New Roman" w:cs="Times New Roman"/>
                <w:i/>
                <w:iCs/>
                <w:color w:val="ED7D31" w:themeColor="accent2"/>
              </w:rPr>
            </w:pPr>
            <w:r w:rsidRPr="00AD08E3">
              <w:rPr>
                <w:rFonts w:eastAsia="Times New Roman" w:cs="Times New Roman"/>
                <w:i/>
                <w:iCs/>
                <w:color w:val="ED7D31" w:themeColor="accent2"/>
              </w:rPr>
              <w:t xml:space="preserve">Insert options for virtual </w:t>
            </w:r>
            <w:r w:rsidR="00BB3EAC">
              <w:rPr>
                <w:rFonts w:eastAsia="Times New Roman" w:cs="Times New Roman"/>
                <w:i/>
                <w:iCs/>
                <w:color w:val="ED7D31" w:themeColor="accent2"/>
              </w:rPr>
              <w:t>tools here</w:t>
            </w:r>
          </w:p>
        </w:tc>
        <w:tc>
          <w:tcPr>
            <w:tcW w:w="4950" w:type="dxa"/>
          </w:tcPr>
          <w:p w14:paraId="1ECBE842" w14:textId="30F050C5" w:rsidR="009360B0" w:rsidRDefault="00B93B3D" w:rsidP="00C37EB6">
            <w:pPr>
              <w:ind w:left="360"/>
              <w:rPr>
                <w:rFonts w:eastAsia="Times New Roman" w:cs="Times New Roman"/>
                <w:b/>
                <w:bCs/>
                <w:color w:val="212121"/>
              </w:rPr>
            </w:pPr>
            <w:r>
              <w:rPr>
                <w:rFonts w:eastAsia="Times New Roman" w:cs="Times New Roman"/>
                <w:b/>
                <w:bCs/>
                <w:color w:val="212121"/>
              </w:rPr>
              <w:t>Exit Tickets</w:t>
            </w:r>
          </w:p>
          <w:p w14:paraId="14FC7607" w14:textId="712F82FD" w:rsidR="00B93B3D" w:rsidRPr="00E55BDB" w:rsidRDefault="00AD08E3" w:rsidP="00C37EB6">
            <w:pPr>
              <w:ind w:left="360"/>
              <w:rPr>
                <w:rFonts w:eastAsia="Times New Roman" w:cs="Times New Roman"/>
                <w:i/>
                <w:iCs/>
                <w:color w:val="ED7D31" w:themeColor="accent2"/>
              </w:rPr>
            </w:pPr>
            <w:r>
              <w:rPr>
                <w:rFonts w:eastAsia="Times New Roman" w:cs="Times New Roman"/>
                <w:i/>
                <w:iCs/>
                <w:color w:val="ED7D31" w:themeColor="accent2"/>
              </w:rPr>
              <w:t>Insert exit ticket expectations here</w:t>
            </w:r>
          </w:p>
        </w:tc>
      </w:tr>
    </w:tbl>
    <w:p w14:paraId="2E894313" w14:textId="77777777" w:rsidR="00327746" w:rsidRDefault="00327746"/>
    <w:sectPr w:rsidR="00327746">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38DFF" w14:textId="77777777" w:rsidR="00C4223A" w:rsidRDefault="00C4223A" w:rsidP="00C4223A">
      <w:pPr>
        <w:spacing w:after="0" w:line="240" w:lineRule="auto"/>
      </w:pPr>
      <w:r>
        <w:separator/>
      </w:r>
    </w:p>
  </w:endnote>
  <w:endnote w:type="continuationSeparator" w:id="0">
    <w:p w14:paraId="12B421D8" w14:textId="77777777" w:rsidR="00C4223A" w:rsidRDefault="00C4223A" w:rsidP="00C4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Light">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26FA1" w14:textId="77777777" w:rsidR="00C4223A" w:rsidRDefault="00C4223A" w:rsidP="00C4223A">
      <w:pPr>
        <w:spacing w:after="0" w:line="240" w:lineRule="auto"/>
      </w:pPr>
      <w:r>
        <w:separator/>
      </w:r>
    </w:p>
  </w:footnote>
  <w:footnote w:type="continuationSeparator" w:id="0">
    <w:p w14:paraId="4D850EB8" w14:textId="77777777" w:rsidR="00C4223A" w:rsidRDefault="00C4223A" w:rsidP="00C42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1806" w14:textId="28D84548" w:rsidR="00C4223A" w:rsidRDefault="00C4223A">
    <w:pPr>
      <w:pStyle w:val="Header"/>
    </w:pPr>
    <w:r>
      <w:rPr>
        <w:noProof/>
      </w:rPr>
      <w:drawing>
        <wp:inline distT="0" distB="0" distL="0" distR="0" wp14:anchorId="0BE6A69D" wp14:editId="2A928524">
          <wp:extent cx="838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quare.png"/>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356" w:hanging="360"/>
      </w:pPr>
      <w:rPr>
        <w:rFonts w:ascii="Symbol" w:hAnsi="Symbol" w:cs="Symbol"/>
        <w:b w:val="0"/>
        <w:bCs w:val="0"/>
        <w:w w:val="99"/>
        <w:sz w:val="20"/>
        <w:szCs w:val="20"/>
      </w:rPr>
    </w:lvl>
    <w:lvl w:ilvl="1">
      <w:numFmt w:val="bullet"/>
      <w:lvlText w:val="o"/>
      <w:lvlJc w:val="left"/>
      <w:pPr>
        <w:ind w:left="2076" w:hanging="360"/>
      </w:pPr>
      <w:rPr>
        <w:rFonts w:ascii="Courier New" w:hAnsi="Courier New" w:cs="Courier New"/>
        <w:b w:val="0"/>
        <w:bCs w:val="0"/>
        <w:w w:val="99"/>
        <w:sz w:val="20"/>
        <w:szCs w:val="20"/>
      </w:rPr>
    </w:lvl>
    <w:lvl w:ilvl="2">
      <w:numFmt w:val="bullet"/>
      <w:lvlText w:val="•"/>
      <w:lvlJc w:val="left"/>
      <w:pPr>
        <w:ind w:left="2826" w:hanging="360"/>
      </w:pPr>
    </w:lvl>
    <w:lvl w:ilvl="3">
      <w:numFmt w:val="bullet"/>
      <w:lvlText w:val="•"/>
      <w:lvlJc w:val="left"/>
      <w:pPr>
        <w:ind w:left="3573" w:hanging="360"/>
      </w:pPr>
    </w:lvl>
    <w:lvl w:ilvl="4">
      <w:numFmt w:val="bullet"/>
      <w:lvlText w:val="•"/>
      <w:lvlJc w:val="left"/>
      <w:pPr>
        <w:ind w:left="4320" w:hanging="360"/>
      </w:pPr>
    </w:lvl>
    <w:lvl w:ilvl="5">
      <w:numFmt w:val="bullet"/>
      <w:lvlText w:val="•"/>
      <w:lvlJc w:val="left"/>
      <w:pPr>
        <w:ind w:left="5066" w:hanging="360"/>
      </w:pPr>
    </w:lvl>
    <w:lvl w:ilvl="6">
      <w:numFmt w:val="bullet"/>
      <w:lvlText w:val="•"/>
      <w:lvlJc w:val="left"/>
      <w:pPr>
        <w:ind w:left="5813" w:hanging="360"/>
      </w:pPr>
    </w:lvl>
    <w:lvl w:ilvl="7">
      <w:numFmt w:val="bullet"/>
      <w:lvlText w:val="•"/>
      <w:lvlJc w:val="left"/>
      <w:pPr>
        <w:ind w:left="6560" w:hanging="360"/>
      </w:pPr>
    </w:lvl>
    <w:lvl w:ilvl="8">
      <w:numFmt w:val="bullet"/>
      <w:lvlText w:val="•"/>
      <w:lvlJc w:val="left"/>
      <w:pPr>
        <w:ind w:left="7306" w:hanging="360"/>
      </w:pPr>
    </w:lvl>
  </w:abstractNum>
  <w:abstractNum w:abstractNumId="1" w15:restartNumberingAfterBreak="0">
    <w:nsid w:val="038816DD"/>
    <w:multiLevelType w:val="multilevel"/>
    <w:tmpl w:val="9F82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87CA4"/>
    <w:multiLevelType w:val="hybridMultilevel"/>
    <w:tmpl w:val="D42C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F2E73"/>
    <w:multiLevelType w:val="multilevel"/>
    <w:tmpl w:val="4604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C2DA3"/>
    <w:multiLevelType w:val="multilevel"/>
    <w:tmpl w:val="20F83B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478AE"/>
    <w:multiLevelType w:val="multilevel"/>
    <w:tmpl w:val="EA1CB6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317F30"/>
    <w:multiLevelType w:val="multilevel"/>
    <w:tmpl w:val="9F82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3717CF"/>
    <w:multiLevelType w:val="multilevel"/>
    <w:tmpl w:val="3EC6A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03ECE"/>
    <w:multiLevelType w:val="multilevel"/>
    <w:tmpl w:val="2DFE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33121A"/>
    <w:multiLevelType w:val="hybridMultilevel"/>
    <w:tmpl w:val="51E2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5564D"/>
    <w:multiLevelType w:val="hybridMultilevel"/>
    <w:tmpl w:val="FA16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261B2"/>
    <w:multiLevelType w:val="multilevel"/>
    <w:tmpl w:val="69D0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010E0B"/>
    <w:multiLevelType w:val="hybridMultilevel"/>
    <w:tmpl w:val="39C6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911689"/>
    <w:multiLevelType w:val="hybridMultilevel"/>
    <w:tmpl w:val="88CEE3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64FD057E"/>
    <w:multiLevelType w:val="multilevel"/>
    <w:tmpl w:val="BC7C8C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F95A4F"/>
    <w:multiLevelType w:val="hybridMultilevel"/>
    <w:tmpl w:val="8FD0C8D2"/>
    <w:lvl w:ilvl="0" w:tplc="BB0C648A">
      <w:start w:val="1"/>
      <w:numFmt w:val="bullet"/>
      <w:lvlText w:val=""/>
      <w:lvlJc w:val="left"/>
      <w:pPr>
        <w:ind w:left="720" w:hanging="360"/>
      </w:pPr>
      <w:rPr>
        <w:rFonts w:ascii="Symbol" w:hAnsi="Symbol" w:hint="default"/>
      </w:rPr>
    </w:lvl>
    <w:lvl w:ilvl="1" w:tplc="9268098A">
      <w:start w:val="1"/>
      <w:numFmt w:val="bullet"/>
      <w:lvlText w:val="o"/>
      <w:lvlJc w:val="left"/>
      <w:pPr>
        <w:ind w:left="1440" w:hanging="360"/>
      </w:pPr>
      <w:rPr>
        <w:rFonts w:ascii="Courier New" w:hAnsi="Courier New" w:hint="default"/>
      </w:rPr>
    </w:lvl>
    <w:lvl w:ilvl="2" w:tplc="5A2A7E9E">
      <w:start w:val="1"/>
      <w:numFmt w:val="bullet"/>
      <w:lvlText w:val=""/>
      <w:lvlJc w:val="left"/>
      <w:pPr>
        <w:ind w:left="2160" w:hanging="360"/>
      </w:pPr>
      <w:rPr>
        <w:rFonts w:ascii="Wingdings" w:hAnsi="Wingdings" w:hint="default"/>
      </w:rPr>
    </w:lvl>
    <w:lvl w:ilvl="3" w:tplc="13D88B80">
      <w:start w:val="1"/>
      <w:numFmt w:val="bullet"/>
      <w:lvlText w:val=""/>
      <w:lvlJc w:val="left"/>
      <w:pPr>
        <w:ind w:left="2880" w:hanging="360"/>
      </w:pPr>
      <w:rPr>
        <w:rFonts w:ascii="Symbol" w:hAnsi="Symbol" w:hint="default"/>
      </w:rPr>
    </w:lvl>
    <w:lvl w:ilvl="4" w:tplc="3A622634">
      <w:start w:val="1"/>
      <w:numFmt w:val="bullet"/>
      <w:lvlText w:val="o"/>
      <w:lvlJc w:val="left"/>
      <w:pPr>
        <w:ind w:left="3600" w:hanging="360"/>
      </w:pPr>
      <w:rPr>
        <w:rFonts w:ascii="Courier New" w:hAnsi="Courier New" w:hint="default"/>
      </w:rPr>
    </w:lvl>
    <w:lvl w:ilvl="5" w:tplc="224AD626">
      <w:start w:val="1"/>
      <w:numFmt w:val="bullet"/>
      <w:lvlText w:val=""/>
      <w:lvlJc w:val="left"/>
      <w:pPr>
        <w:ind w:left="4320" w:hanging="360"/>
      </w:pPr>
      <w:rPr>
        <w:rFonts w:ascii="Wingdings" w:hAnsi="Wingdings" w:hint="default"/>
      </w:rPr>
    </w:lvl>
    <w:lvl w:ilvl="6" w:tplc="21C864B6">
      <w:start w:val="1"/>
      <w:numFmt w:val="bullet"/>
      <w:lvlText w:val=""/>
      <w:lvlJc w:val="left"/>
      <w:pPr>
        <w:ind w:left="5040" w:hanging="360"/>
      </w:pPr>
      <w:rPr>
        <w:rFonts w:ascii="Symbol" w:hAnsi="Symbol" w:hint="default"/>
      </w:rPr>
    </w:lvl>
    <w:lvl w:ilvl="7" w:tplc="35DC879C">
      <w:start w:val="1"/>
      <w:numFmt w:val="bullet"/>
      <w:lvlText w:val="o"/>
      <w:lvlJc w:val="left"/>
      <w:pPr>
        <w:ind w:left="5760" w:hanging="360"/>
      </w:pPr>
      <w:rPr>
        <w:rFonts w:ascii="Courier New" w:hAnsi="Courier New" w:hint="default"/>
      </w:rPr>
    </w:lvl>
    <w:lvl w:ilvl="8" w:tplc="ED626E4C">
      <w:start w:val="1"/>
      <w:numFmt w:val="bullet"/>
      <w:lvlText w:val=""/>
      <w:lvlJc w:val="left"/>
      <w:pPr>
        <w:ind w:left="6480" w:hanging="360"/>
      </w:pPr>
      <w:rPr>
        <w:rFonts w:ascii="Wingdings" w:hAnsi="Wingdings" w:hint="default"/>
      </w:rPr>
    </w:lvl>
  </w:abstractNum>
  <w:abstractNum w:abstractNumId="16" w15:restartNumberingAfterBreak="0">
    <w:nsid w:val="6AEA71FE"/>
    <w:multiLevelType w:val="hybridMultilevel"/>
    <w:tmpl w:val="E4E6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32C4F"/>
    <w:multiLevelType w:val="multilevel"/>
    <w:tmpl w:val="3E4A0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9371B2"/>
    <w:multiLevelType w:val="multilevel"/>
    <w:tmpl w:val="F9DE4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E74FE4"/>
    <w:multiLevelType w:val="hybridMultilevel"/>
    <w:tmpl w:val="C5BA19B2"/>
    <w:lvl w:ilvl="0" w:tplc="3F981D28">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17689D"/>
    <w:multiLevelType w:val="multilevel"/>
    <w:tmpl w:val="2EDAE2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6"/>
  </w:num>
  <w:num w:numId="4">
    <w:abstractNumId w:val="14"/>
  </w:num>
  <w:num w:numId="5">
    <w:abstractNumId w:val="17"/>
  </w:num>
  <w:num w:numId="6">
    <w:abstractNumId w:val="9"/>
  </w:num>
  <w:num w:numId="7">
    <w:abstractNumId w:val="18"/>
  </w:num>
  <w:num w:numId="8">
    <w:abstractNumId w:val="13"/>
  </w:num>
  <w:num w:numId="9">
    <w:abstractNumId w:val="11"/>
  </w:num>
  <w:num w:numId="10">
    <w:abstractNumId w:val="7"/>
  </w:num>
  <w:num w:numId="11">
    <w:abstractNumId w:val="2"/>
  </w:num>
  <w:num w:numId="12">
    <w:abstractNumId w:val="4"/>
  </w:num>
  <w:num w:numId="13">
    <w:abstractNumId w:val="3"/>
  </w:num>
  <w:num w:numId="14">
    <w:abstractNumId w:val="10"/>
  </w:num>
  <w:num w:numId="15">
    <w:abstractNumId w:val="20"/>
  </w:num>
  <w:num w:numId="16">
    <w:abstractNumId w:val="1"/>
  </w:num>
  <w:num w:numId="17">
    <w:abstractNumId w:val="6"/>
  </w:num>
  <w:num w:numId="18">
    <w:abstractNumId w:val="5"/>
  </w:num>
  <w:num w:numId="19">
    <w:abstractNumId w:val="8"/>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02E"/>
    <w:rsid w:val="00001DDE"/>
    <w:rsid w:val="0000597D"/>
    <w:rsid w:val="00011BAE"/>
    <w:rsid w:val="0002030D"/>
    <w:rsid w:val="00040B51"/>
    <w:rsid w:val="000424FC"/>
    <w:rsid w:val="0005146E"/>
    <w:rsid w:val="000D73DA"/>
    <w:rsid w:val="000E2306"/>
    <w:rsid w:val="000E25A6"/>
    <w:rsid w:val="0011294B"/>
    <w:rsid w:val="001650EF"/>
    <w:rsid w:val="001B5ED3"/>
    <w:rsid w:val="00247BB5"/>
    <w:rsid w:val="002C4ABB"/>
    <w:rsid w:val="003048A9"/>
    <w:rsid w:val="0030520D"/>
    <w:rsid w:val="00306D75"/>
    <w:rsid w:val="00325266"/>
    <w:rsid w:val="00327746"/>
    <w:rsid w:val="003309AB"/>
    <w:rsid w:val="00351F15"/>
    <w:rsid w:val="003560C3"/>
    <w:rsid w:val="00373BF2"/>
    <w:rsid w:val="0037686D"/>
    <w:rsid w:val="0038072C"/>
    <w:rsid w:val="0038623E"/>
    <w:rsid w:val="003B3285"/>
    <w:rsid w:val="003C002E"/>
    <w:rsid w:val="00446CB9"/>
    <w:rsid w:val="00476E8E"/>
    <w:rsid w:val="004779AD"/>
    <w:rsid w:val="00486279"/>
    <w:rsid w:val="0049185E"/>
    <w:rsid w:val="004D3B56"/>
    <w:rsid w:val="004E5418"/>
    <w:rsid w:val="0050020C"/>
    <w:rsid w:val="005022E1"/>
    <w:rsid w:val="005338BA"/>
    <w:rsid w:val="00542C9B"/>
    <w:rsid w:val="005520EE"/>
    <w:rsid w:val="005713FE"/>
    <w:rsid w:val="005743EA"/>
    <w:rsid w:val="00594DBA"/>
    <w:rsid w:val="005C1DC0"/>
    <w:rsid w:val="005D1E2C"/>
    <w:rsid w:val="005D6907"/>
    <w:rsid w:val="005F323C"/>
    <w:rsid w:val="006400FD"/>
    <w:rsid w:val="00694730"/>
    <w:rsid w:val="006B6AD4"/>
    <w:rsid w:val="006C2006"/>
    <w:rsid w:val="00704100"/>
    <w:rsid w:val="00751294"/>
    <w:rsid w:val="00751C78"/>
    <w:rsid w:val="007C0F1F"/>
    <w:rsid w:val="007C70C6"/>
    <w:rsid w:val="0081731F"/>
    <w:rsid w:val="00826CCC"/>
    <w:rsid w:val="00842BA5"/>
    <w:rsid w:val="0084702E"/>
    <w:rsid w:val="00852CF1"/>
    <w:rsid w:val="0086744F"/>
    <w:rsid w:val="00874F23"/>
    <w:rsid w:val="00881DD6"/>
    <w:rsid w:val="008B6C4C"/>
    <w:rsid w:val="008E4886"/>
    <w:rsid w:val="008F1CF4"/>
    <w:rsid w:val="008F5640"/>
    <w:rsid w:val="009360B0"/>
    <w:rsid w:val="00952DE9"/>
    <w:rsid w:val="00964CFE"/>
    <w:rsid w:val="00A37CFD"/>
    <w:rsid w:val="00A42BDA"/>
    <w:rsid w:val="00A648CA"/>
    <w:rsid w:val="00A77B24"/>
    <w:rsid w:val="00AD08E3"/>
    <w:rsid w:val="00AD5117"/>
    <w:rsid w:val="00B406B9"/>
    <w:rsid w:val="00B4458A"/>
    <w:rsid w:val="00B50892"/>
    <w:rsid w:val="00B50ABF"/>
    <w:rsid w:val="00B5291D"/>
    <w:rsid w:val="00B61520"/>
    <w:rsid w:val="00B86168"/>
    <w:rsid w:val="00B93B3D"/>
    <w:rsid w:val="00BB3EAC"/>
    <w:rsid w:val="00BB7EE6"/>
    <w:rsid w:val="00BC5D4E"/>
    <w:rsid w:val="00BE5EC0"/>
    <w:rsid w:val="00BF494C"/>
    <w:rsid w:val="00BF5102"/>
    <w:rsid w:val="00C37EB6"/>
    <w:rsid w:val="00C4223A"/>
    <w:rsid w:val="00C46CDE"/>
    <w:rsid w:val="00C56998"/>
    <w:rsid w:val="00C74F91"/>
    <w:rsid w:val="00C858C2"/>
    <w:rsid w:val="00C91403"/>
    <w:rsid w:val="00CD34B4"/>
    <w:rsid w:val="00CD580C"/>
    <w:rsid w:val="00CD5834"/>
    <w:rsid w:val="00DF44BD"/>
    <w:rsid w:val="00DF6B19"/>
    <w:rsid w:val="00E15069"/>
    <w:rsid w:val="00E45978"/>
    <w:rsid w:val="00E55BDB"/>
    <w:rsid w:val="00E63656"/>
    <w:rsid w:val="00EB18FE"/>
    <w:rsid w:val="00EF3FCB"/>
    <w:rsid w:val="00F1430F"/>
    <w:rsid w:val="00F50569"/>
    <w:rsid w:val="00F64E59"/>
    <w:rsid w:val="00FD2AD1"/>
    <w:rsid w:val="022824FD"/>
    <w:rsid w:val="0772A5D1"/>
    <w:rsid w:val="1850A9D6"/>
    <w:rsid w:val="1E7D7351"/>
    <w:rsid w:val="2B3A4637"/>
    <w:rsid w:val="2FBEBC43"/>
    <w:rsid w:val="36B26273"/>
    <w:rsid w:val="46544224"/>
    <w:rsid w:val="4C2F0E16"/>
    <w:rsid w:val="67B95F45"/>
    <w:rsid w:val="6D8F3E7C"/>
    <w:rsid w:val="70D4D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3D7E"/>
  <w15:chartTrackingRefBased/>
  <w15:docId w15:val="{B8977146-583C-4C43-80C1-81210E73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B6C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594DBA"/>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02E"/>
    <w:pPr>
      <w:ind w:left="720"/>
      <w:contextualSpacing/>
    </w:pPr>
  </w:style>
  <w:style w:type="table" w:styleId="TableGrid">
    <w:name w:val="Table Grid"/>
    <w:basedOn w:val="TableNormal"/>
    <w:uiPriority w:val="39"/>
    <w:rsid w:val="0084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702E"/>
    <w:pPr>
      <w:autoSpaceDE w:val="0"/>
      <w:autoSpaceDN w:val="0"/>
      <w:adjustRightInd w:val="0"/>
      <w:spacing w:after="0" w:line="240" w:lineRule="auto"/>
    </w:pPr>
    <w:rPr>
      <w:rFonts w:ascii="Open Sans Light" w:hAnsi="Open Sans Light" w:cs="Open Sans Light"/>
      <w:color w:val="000000"/>
      <w:sz w:val="24"/>
      <w:szCs w:val="24"/>
    </w:rPr>
  </w:style>
  <w:style w:type="character" w:customStyle="1" w:styleId="Heading3Char">
    <w:name w:val="Heading 3 Char"/>
    <w:basedOn w:val="DefaultParagraphFont"/>
    <w:link w:val="Heading3"/>
    <w:uiPriority w:val="9"/>
    <w:semiHidden/>
    <w:rsid w:val="00594DBA"/>
    <w:rPr>
      <w:rFonts w:ascii="Calibri" w:hAnsi="Calibri" w:cs="Calibri"/>
      <w:b/>
      <w:bCs/>
      <w:sz w:val="27"/>
      <w:szCs w:val="27"/>
    </w:rPr>
  </w:style>
  <w:style w:type="paragraph" w:styleId="NormalWeb">
    <w:name w:val="Normal (Web)"/>
    <w:basedOn w:val="Normal"/>
    <w:uiPriority w:val="99"/>
    <w:semiHidden/>
    <w:unhideWhenUsed/>
    <w:rsid w:val="00594DBA"/>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594DBA"/>
    <w:rPr>
      <w:b/>
      <w:bCs/>
    </w:rPr>
  </w:style>
  <w:style w:type="character" w:customStyle="1" w:styleId="Heading2Char">
    <w:name w:val="Heading 2 Char"/>
    <w:basedOn w:val="DefaultParagraphFont"/>
    <w:link w:val="Heading2"/>
    <w:uiPriority w:val="9"/>
    <w:semiHidden/>
    <w:rsid w:val="008B6C4C"/>
    <w:rPr>
      <w:rFonts w:asciiTheme="majorHAnsi" w:eastAsiaTheme="majorEastAsia" w:hAnsiTheme="majorHAnsi" w:cstheme="majorBidi"/>
      <w:color w:val="2F5496" w:themeColor="accent1" w:themeShade="BF"/>
      <w:sz w:val="26"/>
      <w:szCs w:val="26"/>
    </w:rPr>
  </w:style>
  <w:style w:type="paragraph" w:customStyle="1" w:styleId="zfr3q">
    <w:name w:val="zfr3q"/>
    <w:basedOn w:val="Normal"/>
    <w:rsid w:val="000424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2006"/>
    <w:rPr>
      <w:color w:val="0000FF"/>
      <w:u w:val="single"/>
    </w:rPr>
  </w:style>
  <w:style w:type="character" w:styleId="UnresolvedMention">
    <w:name w:val="Unresolved Mention"/>
    <w:basedOn w:val="DefaultParagraphFont"/>
    <w:uiPriority w:val="99"/>
    <w:semiHidden/>
    <w:unhideWhenUsed/>
    <w:rsid w:val="0011294B"/>
    <w:rPr>
      <w:color w:val="605E5C"/>
      <w:shd w:val="clear" w:color="auto" w:fill="E1DFDD"/>
    </w:rPr>
  </w:style>
  <w:style w:type="character" w:styleId="CommentReference">
    <w:name w:val="annotation reference"/>
    <w:basedOn w:val="DefaultParagraphFont"/>
    <w:uiPriority w:val="99"/>
    <w:semiHidden/>
    <w:unhideWhenUsed/>
    <w:rsid w:val="00751294"/>
    <w:rPr>
      <w:sz w:val="16"/>
      <w:szCs w:val="16"/>
    </w:rPr>
  </w:style>
  <w:style w:type="paragraph" w:styleId="CommentText">
    <w:name w:val="annotation text"/>
    <w:basedOn w:val="Normal"/>
    <w:link w:val="CommentTextChar"/>
    <w:uiPriority w:val="99"/>
    <w:semiHidden/>
    <w:unhideWhenUsed/>
    <w:rsid w:val="00751294"/>
    <w:pPr>
      <w:spacing w:line="240" w:lineRule="auto"/>
    </w:pPr>
    <w:rPr>
      <w:sz w:val="20"/>
      <w:szCs w:val="20"/>
    </w:rPr>
  </w:style>
  <w:style w:type="character" w:customStyle="1" w:styleId="CommentTextChar">
    <w:name w:val="Comment Text Char"/>
    <w:basedOn w:val="DefaultParagraphFont"/>
    <w:link w:val="CommentText"/>
    <w:uiPriority w:val="99"/>
    <w:semiHidden/>
    <w:rsid w:val="00751294"/>
    <w:rPr>
      <w:sz w:val="20"/>
      <w:szCs w:val="20"/>
    </w:rPr>
  </w:style>
  <w:style w:type="paragraph" w:styleId="CommentSubject">
    <w:name w:val="annotation subject"/>
    <w:basedOn w:val="CommentText"/>
    <w:next w:val="CommentText"/>
    <w:link w:val="CommentSubjectChar"/>
    <w:uiPriority w:val="99"/>
    <w:semiHidden/>
    <w:unhideWhenUsed/>
    <w:rsid w:val="00751294"/>
    <w:rPr>
      <w:b/>
      <w:bCs/>
    </w:rPr>
  </w:style>
  <w:style w:type="character" w:customStyle="1" w:styleId="CommentSubjectChar">
    <w:name w:val="Comment Subject Char"/>
    <w:basedOn w:val="CommentTextChar"/>
    <w:link w:val="CommentSubject"/>
    <w:uiPriority w:val="99"/>
    <w:semiHidden/>
    <w:rsid w:val="00751294"/>
    <w:rPr>
      <w:b/>
      <w:bCs/>
      <w:sz w:val="20"/>
      <w:szCs w:val="20"/>
    </w:rPr>
  </w:style>
  <w:style w:type="paragraph" w:styleId="BalloonText">
    <w:name w:val="Balloon Text"/>
    <w:basedOn w:val="Normal"/>
    <w:link w:val="BalloonTextChar"/>
    <w:uiPriority w:val="99"/>
    <w:semiHidden/>
    <w:unhideWhenUsed/>
    <w:rsid w:val="00751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94"/>
    <w:rPr>
      <w:rFonts w:ascii="Segoe UI" w:hAnsi="Segoe UI" w:cs="Segoe UI"/>
      <w:sz w:val="18"/>
      <w:szCs w:val="18"/>
    </w:rPr>
  </w:style>
  <w:style w:type="paragraph" w:styleId="Header">
    <w:name w:val="header"/>
    <w:basedOn w:val="Normal"/>
    <w:link w:val="HeaderChar"/>
    <w:uiPriority w:val="99"/>
    <w:unhideWhenUsed/>
    <w:rsid w:val="00C42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23A"/>
  </w:style>
  <w:style w:type="paragraph" w:styleId="Footer">
    <w:name w:val="footer"/>
    <w:basedOn w:val="Normal"/>
    <w:link w:val="FooterChar"/>
    <w:uiPriority w:val="99"/>
    <w:unhideWhenUsed/>
    <w:rsid w:val="00C42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23A"/>
  </w:style>
  <w:style w:type="character" w:customStyle="1" w:styleId="eop">
    <w:name w:val="eop"/>
    <w:basedOn w:val="DefaultParagraphFont"/>
    <w:rsid w:val="0037686D"/>
  </w:style>
  <w:style w:type="character" w:customStyle="1" w:styleId="normaltextrun">
    <w:name w:val="normaltextrun"/>
    <w:basedOn w:val="DefaultParagraphFont"/>
    <w:rsid w:val="00B50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8024">
      <w:bodyDiv w:val="1"/>
      <w:marLeft w:val="0"/>
      <w:marRight w:val="0"/>
      <w:marTop w:val="0"/>
      <w:marBottom w:val="0"/>
      <w:divBdr>
        <w:top w:val="none" w:sz="0" w:space="0" w:color="auto"/>
        <w:left w:val="none" w:sz="0" w:space="0" w:color="auto"/>
        <w:bottom w:val="none" w:sz="0" w:space="0" w:color="auto"/>
        <w:right w:val="none" w:sz="0" w:space="0" w:color="auto"/>
      </w:divBdr>
    </w:div>
    <w:div w:id="86343571">
      <w:bodyDiv w:val="1"/>
      <w:marLeft w:val="0"/>
      <w:marRight w:val="0"/>
      <w:marTop w:val="0"/>
      <w:marBottom w:val="0"/>
      <w:divBdr>
        <w:top w:val="none" w:sz="0" w:space="0" w:color="auto"/>
        <w:left w:val="none" w:sz="0" w:space="0" w:color="auto"/>
        <w:bottom w:val="none" w:sz="0" w:space="0" w:color="auto"/>
        <w:right w:val="none" w:sz="0" w:space="0" w:color="auto"/>
      </w:divBdr>
    </w:div>
    <w:div w:id="124081521">
      <w:bodyDiv w:val="1"/>
      <w:marLeft w:val="0"/>
      <w:marRight w:val="0"/>
      <w:marTop w:val="0"/>
      <w:marBottom w:val="0"/>
      <w:divBdr>
        <w:top w:val="none" w:sz="0" w:space="0" w:color="auto"/>
        <w:left w:val="none" w:sz="0" w:space="0" w:color="auto"/>
        <w:bottom w:val="none" w:sz="0" w:space="0" w:color="auto"/>
        <w:right w:val="none" w:sz="0" w:space="0" w:color="auto"/>
      </w:divBdr>
    </w:div>
    <w:div w:id="310402093">
      <w:bodyDiv w:val="1"/>
      <w:marLeft w:val="0"/>
      <w:marRight w:val="0"/>
      <w:marTop w:val="0"/>
      <w:marBottom w:val="0"/>
      <w:divBdr>
        <w:top w:val="none" w:sz="0" w:space="0" w:color="auto"/>
        <w:left w:val="none" w:sz="0" w:space="0" w:color="auto"/>
        <w:bottom w:val="none" w:sz="0" w:space="0" w:color="auto"/>
        <w:right w:val="none" w:sz="0" w:space="0" w:color="auto"/>
      </w:divBdr>
    </w:div>
    <w:div w:id="988752816">
      <w:bodyDiv w:val="1"/>
      <w:marLeft w:val="0"/>
      <w:marRight w:val="0"/>
      <w:marTop w:val="0"/>
      <w:marBottom w:val="0"/>
      <w:divBdr>
        <w:top w:val="none" w:sz="0" w:space="0" w:color="auto"/>
        <w:left w:val="none" w:sz="0" w:space="0" w:color="auto"/>
        <w:bottom w:val="none" w:sz="0" w:space="0" w:color="auto"/>
        <w:right w:val="none" w:sz="0" w:space="0" w:color="auto"/>
      </w:divBdr>
    </w:div>
    <w:div w:id="1100027396">
      <w:bodyDiv w:val="1"/>
      <w:marLeft w:val="0"/>
      <w:marRight w:val="0"/>
      <w:marTop w:val="0"/>
      <w:marBottom w:val="0"/>
      <w:divBdr>
        <w:top w:val="none" w:sz="0" w:space="0" w:color="auto"/>
        <w:left w:val="none" w:sz="0" w:space="0" w:color="auto"/>
        <w:bottom w:val="none" w:sz="0" w:space="0" w:color="auto"/>
        <w:right w:val="none" w:sz="0" w:space="0" w:color="auto"/>
      </w:divBdr>
    </w:div>
    <w:div w:id="1464272069">
      <w:bodyDiv w:val="1"/>
      <w:marLeft w:val="0"/>
      <w:marRight w:val="0"/>
      <w:marTop w:val="0"/>
      <w:marBottom w:val="0"/>
      <w:divBdr>
        <w:top w:val="none" w:sz="0" w:space="0" w:color="auto"/>
        <w:left w:val="none" w:sz="0" w:space="0" w:color="auto"/>
        <w:bottom w:val="none" w:sz="0" w:space="0" w:color="auto"/>
        <w:right w:val="none" w:sz="0" w:space="0" w:color="auto"/>
      </w:divBdr>
    </w:div>
    <w:div w:id="1711759654">
      <w:bodyDiv w:val="1"/>
      <w:marLeft w:val="0"/>
      <w:marRight w:val="0"/>
      <w:marTop w:val="0"/>
      <w:marBottom w:val="0"/>
      <w:divBdr>
        <w:top w:val="none" w:sz="0" w:space="0" w:color="auto"/>
        <w:left w:val="none" w:sz="0" w:space="0" w:color="auto"/>
        <w:bottom w:val="none" w:sz="0" w:space="0" w:color="auto"/>
        <w:right w:val="none" w:sz="0" w:space="0" w:color="auto"/>
      </w:divBdr>
    </w:div>
    <w:div w:id="1759521170">
      <w:bodyDiv w:val="1"/>
      <w:marLeft w:val="0"/>
      <w:marRight w:val="0"/>
      <w:marTop w:val="0"/>
      <w:marBottom w:val="0"/>
      <w:divBdr>
        <w:top w:val="none" w:sz="0" w:space="0" w:color="auto"/>
        <w:left w:val="none" w:sz="0" w:space="0" w:color="auto"/>
        <w:bottom w:val="none" w:sz="0" w:space="0" w:color="auto"/>
        <w:right w:val="none" w:sz="0" w:space="0" w:color="auto"/>
      </w:divBdr>
      <w:divsChild>
        <w:div w:id="318581005">
          <w:marLeft w:val="0"/>
          <w:marRight w:val="0"/>
          <w:marTop w:val="0"/>
          <w:marBottom w:val="0"/>
          <w:divBdr>
            <w:top w:val="none" w:sz="0" w:space="0" w:color="auto"/>
            <w:left w:val="none" w:sz="0" w:space="0" w:color="auto"/>
            <w:bottom w:val="none" w:sz="0" w:space="0" w:color="auto"/>
            <w:right w:val="none" w:sz="0" w:space="0" w:color="auto"/>
          </w:divBdr>
        </w:div>
      </w:divsChild>
    </w:div>
    <w:div w:id="1851142433">
      <w:bodyDiv w:val="1"/>
      <w:marLeft w:val="0"/>
      <w:marRight w:val="0"/>
      <w:marTop w:val="0"/>
      <w:marBottom w:val="0"/>
      <w:divBdr>
        <w:top w:val="none" w:sz="0" w:space="0" w:color="auto"/>
        <w:left w:val="none" w:sz="0" w:space="0" w:color="auto"/>
        <w:bottom w:val="none" w:sz="0" w:space="0" w:color="auto"/>
        <w:right w:val="none" w:sz="0" w:space="0" w:color="auto"/>
      </w:divBdr>
    </w:div>
    <w:div w:id="186747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isd.net/distancelearning" TargetMode="External"/><Relationship Id="rId18" Type="http://schemas.openxmlformats.org/officeDocument/2006/relationships/hyperlink" Target="https://www.google.com/url?q=https%3A%2F%2Fwww.istation.com%2F&amp;sa=D&amp;sntz=1&amp;usg=AFQjCNESZHOA9XfJv-fqkVqidZ90MmNOHw" TargetMode="External"/><Relationship Id="rId26" Type="http://schemas.openxmlformats.org/officeDocument/2006/relationships/hyperlink" Target="https://www.google.com/url?q=https%3A%2F%2Fkids.nationalgeographic.com%2F&amp;sa=D&amp;sntz=1&amp;usg=AFQjCNGJeh62cOz_T8MiwVI4S7cariTWSw" TargetMode="External"/><Relationship Id="rId3" Type="http://schemas.openxmlformats.org/officeDocument/2006/relationships/customXml" Target="../customXml/item3.xml"/><Relationship Id="rId21" Type="http://schemas.openxmlformats.org/officeDocument/2006/relationships/hyperlink" Target="http://www.google.com/url?q=http%3A%2F%2Fwww.mundoprimaria.com&amp;sa=D&amp;sntz=1&amp;usg=AFQjCNGa2kAVAe3GUvIMZQJ--4CK1-vBqA" TargetMode="External"/><Relationship Id="rId7" Type="http://schemas.openxmlformats.org/officeDocument/2006/relationships/settings" Target="settings.xml"/><Relationship Id="rId12" Type="http://schemas.openxmlformats.org/officeDocument/2006/relationships/hyperlink" Target="https://saisdofficeofacademics.weebly.com/digital-homeroom.html" TargetMode="External"/><Relationship Id="rId17" Type="http://schemas.openxmlformats.org/officeDocument/2006/relationships/hyperlink" Target="https://www.google.com/url?q=https%3A%2F%2Fwww-k6.thinkcentral.com%2Fcontent%2Fhsp%2Fmath%2Fhspmath%2Fna_sp%2Fcommon%2Fmega_math_9780153809453_%2Findex.html&amp;sa=D&amp;sntz=1&amp;usg=AFQjCNEPZP_5490jreyRZEgk-eXsmFC3JA" TargetMode="External"/><Relationship Id="rId25" Type="http://schemas.openxmlformats.org/officeDocument/2006/relationships/hyperlink" Target="https://www.google.com/url?q=https%3A%2F%2Fjr.brainpop.com%2Fscience%2F&amp;sa=D&amp;sntz=1&amp;usg=AFQjCNFkZWaK5p8Ne7iI4ogX3BZNiS6Anw" TargetMode="External"/><Relationship Id="rId2" Type="http://schemas.openxmlformats.org/officeDocument/2006/relationships/customXml" Target="../customXml/item2.xml"/><Relationship Id="rId16" Type="http://schemas.openxmlformats.org/officeDocument/2006/relationships/hyperlink" Target="https://www.google.com/url?q=https%3A%2F%2Fwww-k6.thinkcentral.com%2Fcontent%2Fhsp%2Fmath%2Fhspmath%2Fna%2Fcommon%2Fmega_math_9780547585062_%2Flaunch.html&amp;sa=D&amp;sntz=1&amp;usg=AFQjCNGsiHEVKiyFFlSSlwnbqfD_lPjFkg" TargetMode="External"/><Relationship Id="rId20" Type="http://schemas.openxmlformats.org/officeDocument/2006/relationships/hyperlink" Target="https://www.google.com/url?q=https%3A%2F%2Flearn.khanacademy.org%2Fkhan-academy-kids%2F&amp;sa=D&amp;sntz=1&amp;usg=AFQjCNHXYFF1joNt0hSSc4dZW_tW885V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google.com/dallasisd.org/athomelearningplans/elementary-school-students?authuser=0" TargetMode="External"/><Relationship Id="rId24" Type="http://schemas.openxmlformats.org/officeDocument/2006/relationships/hyperlink" Target="https://www.google.com/url?q=https%3A%2F%2Fsesamo.com%2F&amp;sa=D&amp;sntz=1&amp;usg=AFQjCNFSCU_kOKOcXl9AWjSt2XghBvESeA" TargetMode="External"/><Relationship Id="rId5" Type="http://schemas.openxmlformats.org/officeDocument/2006/relationships/numbering" Target="numbering.xml"/><Relationship Id="rId15" Type="http://schemas.openxmlformats.org/officeDocument/2006/relationships/hyperlink" Target="https://tea.texas.gov/texas-schools/health-safety-discipline/phase-1-conduct-landscape-analysis" TargetMode="External"/><Relationship Id="rId23" Type="http://schemas.openxmlformats.org/officeDocument/2006/relationships/hyperlink" Target="https://www.google.com/url?q=https%3A%2F%2Fwww.abcteach.com%2Fdirectory%2Flanguages-esl-spanish-2448-2-1&amp;sa=D&amp;sntz=1&amp;usg=AFQjCNExyS3KdoNsE57LBwIUHipOzNp15g" TargetMode="External"/><Relationship Id="rId28" Type="http://schemas.openxmlformats.org/officeDocument/2006/relationships/hyperlink" Target="https://www.youtube.com/user/studiesweekly?app=desktop" TargetMode="External"/><Relationship Id="rId10" Type="http://schemas.openxmlformats.org/officeDocument/2006/relationships/endnotes" Target="endnotes.xml"/><Relationship Id="rId19" Type="http://schemas.openxmlformats.org/officeDocument/2006/relationships/hyperlink" Target="https://www.google.com/url?q=https%3A%2F%2Fwww.khanacademy.org%2F&amp;sa=D&amp;sntz=1&amp;usg=AFQjCNFUhb1XOYlNI_lxQF3ay-VJ2fW_BQ"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llenisd.org/domain/5546" TargetMode="External"/><Relationship Id="rId22" Type="http://schemas.openxmlformats.org/officeDocument/2006/relationships/hyperlink" Target="https://www.google.com/url?q=https%3A%2F%2Fwww.abcteach.com%2Fdirectory%2Flanguages-esl-spanish-2448-2-1&amp;sa=D&amp;sntz=1&amp;usg=AFQjCNExyS3KdoNsE57LBwIUHipOzNp15g" TargetMode="External"/><Relationship Id="rId27" Type="http://schemas.openxmlformats.org/officeDocument/2006/relationships/hyperlink" Target="https://www.google.com/url?q=https%3A%2F%2Fwww.nasa.gov%2Fkidsclub%2Findex.html&amp;sa=D&amp;sntz=1&amp;usg=AFQjCNFc2P-_moS1DOLnBoRftQn30XWe-Q"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22111E5032994D9929430E28761B6D" ma:contentTypeVersion="6" ma:contentTypeDescription="Create a new document." ma:contentTypeScope="" ma:versionID="954f86c64033d368e234bfe77fdf3726">
  <xsd:schema xmlns:xsd="http://www.w3.org/2001/XMLSchema" xmlns:xs="http://www.w3.org/2001/XMLSchema" xmlns:p="http://schemas.microsoft.com/office/2006/metadata/properties" xmlns:ns2="d395af0d-6f54-4ecc-993d-401e44c580c8" xmlns:ns3="ce289257-e3bb-48ca-82ac-afe0df52fa3f" targetNamespace="http://schemas.microsoft.com/office/2006/metadata/properties" ma:root="true" ma:fieldsID="395a6c3c2cd269fe750834e594941176" ns2:_="" ns3:_="">
    <xsd:import namespace="d395af0d-6f54-4ecc-993d-401e44c580c8"/>
    <xsd:import namespace="ce289257-e3bb-48ca-82ac-afe0df52fa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5af0d-6f54-4ecc-993d-401e44c58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289257-e3bb-48ca-82ac-afe0df52fa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BB147-4C45-4828-8A63-08C9F5A4935D}">
  <ds:schemaRefs>
    <ds:schemaRef ds:uri="http://schemas.openxmlformats.org/package/2006/metadata/core-properties"/>
    <ds:schemaRef ds:uri="http://schemas.microsoft.com/office/2006/documentManagement/types"/>
    <ds:schemaRef ds:uri="ce289257-e3bb-48ca-82ac-afe0df52fa3f"/>
    <ds:schemaRef ds:uri="d395af0d-6f54-4ecc-993d-401e44c580c8"/>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4018F2F-72F4-4644-A874-24A8A1F8A5DE}">
  <ds:schemaRefs>
    <ds:schemaRef ds:uri="http://schemas.microsoft.com/sharepoint/v3/contenttype/forms"/>
  </ds:schemaRefs>
</ds:datastoreItem>
</file>

<file path=customXml/itemProps3.xml><?xml version="1.0" encoding="utf-8"?>
<ds:datastoreItem xmlns:ds="http://schemas.openxmlformats.org/officeDocument/2006/customXml" ds:itemID="{BE9DEAD1-F971-4F0B-A7E1-B6BFB4A99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5af0d-6f54-4ecc-993d-401e44c580c8"/>
    <ds:schemaRef ds:uri="ce289257-e3bb-48ca-82ac-afe0df52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6FBECD-4772-4635-A010-D0621F8C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1214</Words>
  <Characters>6920</Characters>
  <Application>Microsoft Office Word</Application>
  <DocSecurity>0</DocSecurity>
  <Lines>57</Lines>
  <Paragraphs>16</Paragraphs>
  <ScaleCrop>false</ScaleCrop>
  <Company/>
  <LinksUpToDate>false</LinksUpToDate>
  <CharactersWithSpaces>8118</CharactersWithSpaces>
  <SharedDoc>false</SharedDoc>
  <HLinks>
    <vt:vector size="108" baseType="variant">
      <vt:variant>
        <vt:i4>3604597</vt:i4>
      </vt:variant>
      <vt:variant>
        <vt:i4>51</vt:i4>
      </vt:variant>
      <vt:variant>
        <vt:i4>0</vt:i4>
      </vt:variant>
      <vt:variant>
        <vt:i4>5</vt:i4>
      </vt:variant>
      <vt:variant>
        <vt:lpwstr>https://www.youtube.com/user/studiesweekly?app=desktop</vt:lpwstr>
      </vt:variant>
      <vt:variant>
        <vt:lpwstr/>
      </vt:variant>
      <vt:variant>
        <vt:i4>53</vt:i4>
      </vt:variant>
      <vt:variant>
        <vt:i4>48</vt:i4>
      </vt:variant>
      <vt:variant>
        <vt:i4>0</vt:i4>
      </vt:variant>
      <vt:variant>
        <vt:i4>5</vt:i4>
      </vt:variant>
      <vt:variant>
        <vt:lpwstr>https://www.google.com/url?q=https%3A%2F%2Fwww.nasa.gov%2Fkidsclub%2Findex.html&amp;sa=D&amp;sntz=1&amp;usg=AFQjCNFc2P-_moS1DOLnBoRftQn30XWe-Q</vt:lpwstr>
      </vt:variant>
      <vt:variant>
        <vt:lpwstr/>
      </vt:variant>
      <vt:variant>
        <vt:i4>3014663</vt:i4>
      </vt:variant>
      <vt:variant>
        <vt:i4>45</vt:i4>
      </vt:variant>
      <vt:variant>
        <vt:i4>0</vt:i4>
      </vt:variant>
      <vt:variant>
        <vt:i4>5</vt:i4>
      </vt:variant>
      <vt:variant>
        <vt:lpwstr>https://www.google.com/url?q=https%3A%2F%2Fkids.nationalgeographic.com%2F&amp;sa=D&amp;sntz=1&amp;usg=AFQjCNGJeh62cOz_T8MiwVI4S7cariTWSw</vt:lpwstr>
      </vt:variant>
      <vt:variant>
        <vt:lpwstr/>
      </vt:variant>
      <vt:variant>
        <vt:i4>7602212</vt:i4>
      </vt:variant>
      <vt:variant>
        <vt:i4>42</vt:i4>
      </vt:variant>
      <vt:variant>
        <vt:i4>0</vt:i4>
      </vt:variant>
      <vt:variant>
        <vt:i4>5</vt:i4>
      </vt:variant>
      <vt:variant>
        <vt:lpwstr>https://www.google.com/url?q=https%3A%2F%2Fjr.brainpop.com%2Fscience%2F&amp;sa=D&amp;sntz=1&amp;usg=AFQjCNFkZWaK5p8Ne7iI4ogX3BZNiS6Anw</vt:lpwstr>
      </vt:variant>
      <vt:variant>
        <vt:lpwstr/>
      </vt:variant>
      <vt:variant>
        <vt:i4>327724</vt:i4>
      </vt:variant>
      <vt:variant>
        <vt:i4>39</vt:i4>
      </vt:variant>
      <vt:variant>
        <vt:i4>0</vt:i4>
      </vt:variant>
      <vt:variant>
        <vt:i4>5</vt:i4>
      </vt:variant>
      <vt:variant>
        <vt:lpwstr>https://www.google.com/url?q=https%3A%2F%2Fsesamo.com%2F&amp;sa=D&amp;sntz=1&amp;usg=AFQjCNFSCU_kOKOcXl9AWjSt2XghBvESeA</vt:lpwstr>
      </vt:variant>
      <vt:variant>
        <vt:lpwstr/>
      </vt:variant>
      <vt:variant>
        <vt:i4>6815794</vt:i4>
      </vt:variant>
      <vt:variant>
        <vt:i4>36</vt:i4>
      </vt:variant>
      <vt:variant>
        <vt:i4>0</vt:i4>
      </vt:variant>
      <vt:variant>
        <vt:i4>5</vt:i4>
      </vt:variant>
      <vt:variant>
        <vt:lpwstr>https://www.google.com/url?q=https%3A%2F%2Fwww.abcteach.com%2Fdirectory%2Flanguages-esl-spanish-2448-2-1&amp;sa=D&amp;sntz=1&amp;usg=AFQjCNExyS3KdoNsE57LBwIUHipOzNp15g</vt:lpwstr>
      </vt:variant>
      <vt:variant>
        <vt:lpwstr/>
      </vt:variant>
      <vt:variant>
        <vt:i4>6815794</vt:i4>
      </vt:variant>
      <vt:variant>
        <vt:i4>33</vt:i4>
      </vt:variant>
      <vt:variant>
        <vt:i4>0</vt:i4>
      </vt:variant>
      <vt:variant>
        <vt:i4>5</vt:i4>
      </vt:variant>
      <vt:variant>
        <vt:lpwstr>https://www.google.com/url?q=https%3A%2F%2Fwww.abcteach.com%2Fdirectory%2Flanguages-esl-spanish-2448-2-1&amp;sa=D&amp;sntz=1&amp;usg=AFQjCNExyS3KdoNsE57LBwIUHipOzNp15g</vt:lpwstr>
      </vt:variant>
      <vt:variant>
        <vt:lpwstr/>
      </vt:variant>
      <vt:variant>
        <vt:i4>4653136</vt:i4>
      </vt:variant>
      <vt:variant>
        <vt:i4>30</vt:i4>
      </vt:variant>
      <vt:variant>
        <vt:i4>0</vt:i4>
      </vt:variant>
      <vt:variant>
        <vt:i4>5</vt:i4>
      </vt:variant>
      <vt:variant>
        <vt:lpwstr>http://www.google.com/url?q=http%3A%2F%2Fwww.mundoprimaria.com&amp;sa=D&amp;sntz=1&amp;usg=AFQjCNGa2kAVAe3GUvIMZQJ--4CK1-vBqA</vt:lpwstr>
      </vt:variant>
      <vt:variant>
        <vt:lpwstr/>
      </vt:variant>
      <vt:variant>
        <vt:i4>1704048</vt:i4>
      </vt:variant>
      <vt:variant>
        <vt:i4>27</vt:i4>
      </vt:variant>
      <vt:variant>
        <vt:i4>0</vt:i4>
      </vt:variant>
      <vt:variant>
        <vt:i4>5</vt:i4>
      </vt:variant>
      <vt:variant>
        <vt:lpwstr>https://www.google.com/url?q=https%3A%2F%2Flearn.khanacademy.org%2Fkhan-academy-kids%2F&amp;sa=D&amp;sntz=1&amp;usg=AFQjCNHXYFF1joNt0hSSc4dZW_tW885VRg</vt:lpwstr>
      </vt:variant>
      <vt:variant>
        <vt:lpwstr/>
      </vt:variant>
      <vt:variant>
        <vt:i4>393310</vt:i4>
      </vt:variant>
      <vt:variant>
        <vt:i4>24</vt:i4>
      </vt:variant>
      <vt:variant>
        <vt:i4>0</vt:i4>
      </vt:variant>
      <vt:variant>
        <vt:i4>5</vt:i4>
      </vt:variant>
      <vt:variant>
        <vt:lpwstr>https://www.google.com/url?q=https%3A%2F%2Fwww.khanacademy.org%2F&amp;sa=D&amp;sntz=1&amp;usg=AFQjCNFUhb1XOYlNI_lxQF3ay-VJ2fW_BQ</vt:lpwstr>
      </vt:variant>
      <vt:variant>
        <vt:lpwstr/>
      </vt:variant>
      <vt:variant>
        <vt:i4>5570571</vt:i4>
      </vt:variant>
      <vt:variant>
        <vt:i4>21</vt:i4>
      </vt:variant>
      <vt:variant>
        <vt:i4>0</vt:i4>
      </vt:variant>
      <vt:variant>
        <vt:i4>5</vt:i4>
      </vt:variant>
      <vt:variant>
        <vt:lpwstr>https://www.google.com/url?q=https%3A%2F%2Fwww.istation.com%2F&amp;sa=D&amp;sntz=1&amp;usg=AFQjCNESZHOA9XfJv-fqkVqidZ90MmNOHw</vt:lpwstr>
      </vt:variant>
      <vt:variant>
        <vt:lpwstr/>
      </vt:variant>
      <vt:variant>
        <vt:i4>2293850</vt:i4>
      </vt:variant>
      <vt:variant>
        <vt:i4>18</vt:i4>
      </vt:variant>
      <vt:variant>
        <vt:i4>0</vt:i4>
      </vt:variant>
      <vt:variant>
        <vt:i4>5</vt:i4>
      </vt:variant>
      <vt:variant>
        <vt:lpwstr>https://www.google.com/url?q=https%3A%2F%2Fwww-k6.thinkcentral.com%2Fcontent%2Fhsp%2Fmath%2Fhspmath%2Fna_sp%2Fcommon%2Fmega_math_9780153809453_%2Findex.html&amp;sa=D&amp;sntz=1&amp;usg=AFQjCNEPZP_5490jreyRZEgk-eXsmFC3JA</vt:lpwstr>
      </vt:variant>
      <vt:variant>
        <vt:lpwstr/>
      </vt:variant>
      <vt:variant>
        <vt:i4>5767198</vt:i4>
      </vt:variant>
      <vt:variant>
        <vt:i4>15</vt:i4>
      </vt:variant>
      <vt:variant>
        <vt:i4>0</vt:i4>
      </vt:variant>
      <vt:variant>
        <vt:i4>5</vt:i4>
      </vt:variant>
      <vt:variant>
        <vt:lpwstr>https://www.google.com/url?q=https%3A%2F%2Fwww-k6.thinkcentral.com%2Fcontent%2Fhsp%2Fmath%2Fhspmath%2Fna%2Fcommon%2Fmega_math_9780547585062_%2Flaunch.html&amp;sa=D&amp;sntz=1&amp;usg=AFQjCNGsiHEVKiyFFlSSlwnbqfD_lPjFkg</vt:lpwstr>
      </vt:variant>
      <vt:variant>
        <vt:lpwstr/>
      </vt:variant>
      <vt:variant>
        <vt:i4>2162729</vt:i4>
      </vt:variant>
      <vt:variant>
        <vt:i4>12</vt:i4>
      </vt:variant>
      <vt:variant>
        <vt:i4>0</vt:i4>
      </vt:variant>
      <vt:variant>
        <vt:i4>5</vt:i4>
      </vt:variant>
      <vt:variant>
        <vt:lpwstr>https://tea.texas.gov/texas-schools/health-safety-discipline/phase-1-conduct-landscape-analysis</vt:lpwstr>
      </vt:variant>
      <vt:variant>
        <vt:lpwstr/>
      </vt:variant>
      <vt:variant>
        <vt:i4>524354</vt:i4>
      </vt:variant>
      <vt:variant>
        <vt:i4>9</vt:i4>
      </vt:variant>
      <vt:variant>
        <vt:i4>0</vt:i4>
      </vt:variant>
      <vt:variant>
        <vt:i4>5</vt:i4>
      </vt:variant>
      <vt:variant>
        <vt:lpwstr>https://www.allenisd.org/domain/5546</vt:lpwstr>
      </vt:variant>
      <vt:variant>
        <vt:lpwstr/>
      </vt:variant>
      <vt:variant>
        <vt:i4>3473441</vt:i4>
      </vt:variant>
      <vt:variant>
        <vt:i4>6</vt:i4>
      </vt:variant>
      <vt:variant>
        <vt:i4>0</vt:i4>
      </vt:variant>
      <vt:variant>
        <vt:i4>5</vt:i4>
      </vt:variant>
      <vt:variant>
        <vt:lpwstr>https://www.neisd.net/distancelearning</vt:lpwstr>
      </vt:variant>
      <vt:variant>
        <vt:lpwstr/>
      </vt:variant>
      <vt:variant>
        <vt:i4>2621500</vt:i4>
      </vt:variant>
      <vt:variant>
        <vt:i4>3</vt:i4>
      </vt:variant>
      <vt:variant>
        <vt:i4>0</vt:i4>
      </vt:variant>
      <vt:variant>
        <vt:i4>5</vt:i4>
      </vt:variant>
      <vt:variant>
        <vt:lpwstr>https://saisdofficeofacademics.weebly.com/digital-homeroom.html</vt:lpwstr>
      </vt:variant>
      <vt:variant>
        <vt:lpwstr/>
      </vt:variant>
      <vt:variant>
        <vt:i4>1900561</vt:i4>
      </vt:variant>
      <vt:variant>
        <vt:i4>0</vt:i4>
      </vt:variant>
      <vt:variant>
        <vt:i4>0</vt:i4>
      </vt:variant>
      <vt:variant>
        <vt:i4>5</vt:i4>
      </vt:variant>
      <vt:variant>
        <vt:lpwstr>https://sites.google.com/dallasisd.org/athomelearningplans/elementary-school-students?authuser=0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Dana</dc:creator>
  <cp:keywords/>
  <dc:description/>
  <cp:lastModifiedBy>Hodge, Andrew</cp:lastModifiedBy>
  <cp:revision>3</cp:revision>
  <dcterms:created xsi:type="dcterms:W3CDTF">2020-03-25T22:40:00Z</dcterms:created>
  <dcterms:modified xsi:type="dcterms:W3CDTF">2020-03-25T23:08:00Z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0x010100FC22111E5032994D9929430E28761B6D</vt:lpwstr>
  </property>
</Properties>
</file>