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718B3" w14:textId="63C7F41A" w:rsidR="001A4FC8" w:rsidRPr="00DA63B2" w:rsidRDefault="009425A1" w:rsidP="00C57E7D">
      <w:pPr>
        <w:pStyle w:val="TOC1"/>
        <w:tabs>
          <w:tab w:val="right" w:leader="dot" w:pos="8630"/>
        </w:tabs>
        <w:rPr>
          <w:caps w:val="0"/>
          <w:sz w:val="28"/>
        </w:rPr>
      </w:pPr>
      <w:r w:rsidRPr="00DA63B2">
        <w:rPr>
          <w:caps w:val="0"/>
          <w:sz w:val="28"/>
        </w:rPr>
        <w:t>DRAFT</w:t>
      </w:r>
      <w:r w:rsidR="00D706E3" w:rsidRPr="00DA63B2">
        <w:rPr>
          <w:caps w:val="0"/>
          <w:sz w:val="28"/>
        </w:rPr>
        <w:t xml:space="preserve">  </w:t>
      </w:r>
    </w:p>
    <w:p w14:paraId="59FB4253" w14:textId="77777777" w:rsidR="001A4FC8" w:rsidRPr="00DA63B2" w:rsidRDefault="001A4FC8" w:rsidP="00DC4BB1">
      <w:pPr>
        <w:pStyle w:val="TOC1"/>
        <w:tabs>
          <w:tab w:val="right" w:leader="dot" w:pos="8630"/>
        </w:tabs>
        <w:jc w:val="center"/>
        <w:rPr>
          <w:caps w:val="0"/>
          <w:sz w:val="28"/>
        </w:rPr>
      </w:pPr>
    </w:p>
    <w:p w14:paraId="1DE1E13B" w14:textId="77777777" w:rsidR="00391ACC" w:rsidRPr="00DA63B2" w:rsidRDefault="00391ACC" w:rsidP="00F36F9A"/>
    <w:p w14:paraId="3EDB5176" w14:textId="77777777" w:rsidR="00391ACC" w:rsidRPr="00DA63B2" w:rsidRDefault="00391ACC" w:rsidP="00F36F9A"/>
    <w:p w14:paraId="7D8A5492" w14:textId="77777777" w:rsidR="00391ACC" w:rsidRPr="00DA63B2" w:rsidRDefault="00391ACC" w:rsidP="00F36F9A"/>
    <w:p w14:paraId="0348EE81" w14:textId="77777777" w:rsidR="00161CA1" w:rsidRPr="00DA63B2" w:rsidRDefault="00161CA1" w:rsidP="00F36F9A">
      <w:pPr>
        <w:pBdr>
          <w:left w:val="single" w:sz="18" w:space="4" w:color="4F81BD"/>
        </w:pBdr>
        <w:spacing w:before="240" w:after="120"/>
      </w:pPr>
      <w:r w:rsidRPr="00DA63B2">
        <w:rPr>
          <w:b/>
          <w:color w:val="7587AD"/>
          <w:sz w:val="28"/>
        </w:rPr>
        <w:t>Texas Education Agency</w:t>
      </w:r>
      <w:r w:rsidRPr="00DA63B2" w:rsidDel="00161CA1">
        <w:t xml:space="preserve"> </w:t>
      </w:r>
    </w:p>
    <w:p w14:paraId="65A525F8" w14:textId="02D34429" w:rsidR="00161CA1" w:rsidRPr="00DA63B2" w:rsidRDefault="00161CA1" w:rsidP="00F36F9A">
      <w:pPr>
        <w:pBdr>
          <w:left w:val="single" w:sz="18" w:space="4" w:color="4F81BD"/>
        </w:pBdr>
        <w:rPr>
          <w:b/>
          <w:color w:val="032668"/>
          <w:kern w:val="2"/>
          <w:sz w:val="80"/>
          <w:szCs w:val="80"/>
        </w:rPr>
      </w:pPr>
      <w:r w:rsidRPr="00DA63B2">
        <w:rPr>
          <w:b/>
          <w:color w:val="032668"/>
          <w:kern w:val="2"/>
          <w:sz w:val="80"/>
          <w:szCs w:val="80"/>
        </w:rPr>
        <w:t>Manual for Districts Subject to Wealth Equalization</w:t>
      </w:r>
    </w:p>
    <w:p w14:paraId="624C3AB8" w14:textId="1D46CD26" w:rsidR="000C6869" w:rsidRPr="00DA63B2" w:rsidRDefault="001F43AD" w:rsidP="00F36F9A">
      <w:pPr>
        <w:pBdr>
          <w:left w:val="single" w:sz="18" w:space="4" w:color="4F81BD"/>
        </w:pBdr>
        <w:spacing w:before="240" w:after="240"/>
        <w:rPr>
          <w:rFonts w:cs="Calibri"/>
          <w:b/>
          <w:color w:val="365F91" w:themeColor="accent1" w:themeShade="BF"/>
          <w:sz w:val="26"/>
          <w:szCs w:val="26"/>
        </w:rPr>
      </w:pPr>
      <w:r w:rsidRPr="00DA63B2">
        <w:rPr>
          <w:b/>
          <w:sz w:val="26"/>
          <w:szCs w:val="26"/>
        </w:rPr>
        <w:t>201</w:t>
      </w:r>
      <w:r w:rsidR="00460EFF" w:rsidRPr="00DA63B2">
        <w:rPr>
          <w:b/>
          <w:sz w:val="26"/>
          <w:szCs w:val="26"/>
        </w:rPr>
        <w:t>7</w:t>
      </w:r>
      <w:r w:rsidRPr="00DA63B2">
        <w:rPr>
          <w:b/>
          <w:sz w:val="26"/>
          <w:szCs w:val="26"/>
        </w:rPr>
        <w:t>–201</w:t>
      </w:r>
      <w:r w:rsidR="00460EFF" w:rsidRPr="00DA63B2">
        <w:rPr>
          <w:b/>
          <w:sz w:val="26"/>
          <w:szCs w:val="26"/>
        </w:rPr>
        <w:t>8</w:t>
      </w:r>
      <w:r w:rsidR="00161CA1" w:rsidRPr="00DA63B2">
        <w:rPr>
          <w:b/>
          <w:sz w:val="26"/>
          <w:szCs w:val="26"/>
        </w:rPr>
        <w:t xml:space="preserve"> School Year</w:t>
      </w:r>
    </w:p>
    <w:p w14:paraId="21759011" w14:textId="77777777" w:rsidR="003956BF" w:rsidRPr="00DA63B2" w:rsidRDefault="003956BF" w:rsidP="00F36F9A">
      <w:pPr>
        <w:pStyle w:val="TOC1"/>
        <w:tabs>
          <w:tab w:val="right" w:leader="dot" w:pos="8630"/>
        </w:tabs>
        <w:rPr>
          <w:caps w:val="0"/>
          <w:sz w:val="28"/>
        </w:rPr>
      </w:pPr>
    </w:p>
    <w:p w14:paraId="7DEA7C2F" w14:textId="77777777" w:rsidR="00161CA1" w:rsidRPr="00DA63B2" w:rsidRDefault="00161CA1" w:rsidP="00F36F9A"/>
    <w:p w14:paraId="27AB061F" w14:textId="77777777" w:rsidR="00161CA1" w:rsidRPr="00DA63B2" w:rsidRDefault="00161CA1" w:rsidP="00F36F9A"/>
    <w:p w14:paraId="6716A528" w14:textId="77777777" w:rsidR="00161CA1" w:rsidRPr="00DA63B2" w:rsidRDefault="00161CA1" w:rsidP="00F36F9A"/>
    <w:p w14:paraId="6ACADDD3" w14:textId="77777777" w:rsidR="00161CA1" w:rsidRPr="00DA63B2" w:rsidRDefault="00161CA1" w:rsidP="00F36F9A"/>
    <w:p w14:paraId="03ACCFE2" w14:textId="77777777" w:rsidR="00161CA1" w:rsidRPr="00DA63B2" w:rsidRDefault="00161CA1" w:rsidP="00F36F9A"/>
    <w:p w14:paraId="17AFB7B1" w14:textId="77777777" w:rsidR="00161CA1" w:rsidRPr="00DA63B2" w:rsidRDefault="00161CA1" w:rsidP="00F36F9A"/>
    <w:p w14:paraId="4B26C9AE" w14:textId="77777777" w:rsidR="00161CA1" w:rsidRPr="00DA63B2" w:rsidRDefault="00161CA1" w:rsidP="00F36F9A"/>
    <w:p w14:paraId="2A1403E2" w14:textId="77777777" w:rsidR="00161CA1" w:rsidRPr="00DA63B2" w:rsidRDefault="00161CA1" w:rsidP="00F36F9A"/>
    <w:p w14:paraId="5CE5CF9D" w14:textId="77777777" w:rsidR="00161CA1" w:rsidRPr="00DA63B2" w:rsidRDefault="00161CA1" w:rsidP="00F36F9A"/>
    <w:p w14:paraId="775AA40E" w14:textId="77777777" w:rsidR="00161CA1" w:rsidRPr="00DA63B2" w:rsidRDefault="00161CA1" w:rsidP="00F36F9A"/>
    <w:p w14:paraId="6B54AE1C" w14:textId="77777777" w:rsidR="00161CA1" w:rsidRPr="00DA63B2" w:rsidRDefault="00161CA1" w:rsidP="00F36F9A"/>
    <w:p w14:paraId="2AA86049" w14:textId="77777777" w:rsidR="00161CA1" w:rsidRPr="00DA63B2" w:rsidRDefault="00161CA1" w:rsidP="00F36F9A"/>
    <w:p w14:paraId="18828A97" w14:textId="77777777" w:rsidR="00161CA1" w:rsidRPr="00DA63B2" w:rsidRDefault="00161CA1" w:rsidP="00F36F9A"/>
    <w:p w14:paraId="630B93ED" w14:textId="77777777" w:rsidR="00161CA1" w:rsidRPr="00DA63B2" w:rsidRDefault="00161CA1" w:rsidP="00F36F9A"/>
    <w:p w14:paraId="4E36D977" w14:textId="77777777" w:rsidR="00161CA1" w:rsidRPr="00DA63B2" w:rsidRDefault="00161CA1" w:rsidP="00F36F9A"/>
    <w:p w14:paraId="2941996D" w14:textId="77777777" w:rsidR="00161CA1" w:rsidRPr="00DA63B2" w:rsidRDefault="00161CA1" w:rsidP="00F36F9A"/>
    <w:p w14:paraId="54A7B35A" w14:textId="77777777" w:rsidR="00161CA1" w:rsidRPr="00DA63B2" w:rsidRDefault="00161CA1" w:rsidP="00F36F9A"/>
    <w:p w14:paraId="40986BD9" w14:textId="77777777" w:rsidR="00161CA1" w:rsidRPr="00DA63B2" w:rsidRDefault="00161CA1" w:rsidP="00F36F9A"/>
    <w:p w14:paraId="4744238F" w14:textId="77777777" w:rsidR="00161CA1" w:rsidRPr="00DA63B2" w:rsidRDefault="00161CA1" w:rsidP="00F36F9A"/>
    <w:p w14:paraId="1C14EE02" w14:textId="77777777" w:rsidR="00161CA1" w:rsidRPr="00DA63B2" w:rsidRDefault="00161CA1" w:rsidP="00F36F9A"/>
    <w:p w14:paraId="69FB7A05" w14:textId="77777777" w:rsidR="00161CA1" w:rsidRPr="00DA63B2" w:rsidRDefault="00161CA1" w:rsidP="00F36F9A"/>
    <w:p w14:paraId="6F8513F7" w14:textId="77777777" w:rsidR="00161CA1" w:rsidRPr="00DA63B2" w:rsidRDefault="00161CA1" w:rsidP="00F36F9A"/>
    <w:p w14:paraId="5F5BD820" w14:textId="77777777" w:rsidR="00161CA1" w:rsidRPr="00DA63B2" w:rsidRDefault="00161CA1" w:rsidP="00F36F9A"/>
    <w:p w14:paraId="6ED3047B" w14:textId="4038F535" w:rsidR="00161CA1" w:rsidRPr="00DA63B2" w:rsidRDefault="000A59F1" w:rsidP="00F36F9A">
      <w:pPr>
        <w:pStyle w:val="NoSpacing"/>
        <w:rPr>
          <w:rFonts w:eastAsia="Times New Roman"/>
          <w:color w:val="4F81BD"/>
        </w:rPr>
      </w:pPr>
      <w:r w:rsidRPr="00DA63B2">
        <w:rPr>
          <w:rFonts w:eastAsia="Times New Roman"/>
          <w:color w:val="4F81BD"/>
        </w:rPr>
        <w:t>School Finance Department</w:t>
      </w:r>
    </w:p>
    <w:p w14:paraId="2EA838FE" w14:textId="6423DA41" w:rsidR="00161CA1" w:rsidRPr="00DA63B2" w:rsidRDefault="001F43AD" w:rsidP="00F36F9A">
      <w:pPr>
        <w:pStyle w:val="NoSpacing"/>
        <w:rPr>
          <w:rFonts w:eastAsia="Times New Roman"/>
          <w:color w:val="4F81BD"/>
        </w:rPr>
      </w:pPr>
      <w:r w:rsidRPr="00DA63B2">
        <w:rPr>
          <w:rFonts w:eastAsia="Times New Roman"/>
          <w:color w:val="4F81BD"/>
        </w:rPr>
        <w:t>Spring 201</w:t>
      </w:r>
      <w:r w:rsidR="00460EFF" w:rsidRPr="00DA63B2">
        <w:rPr>
          <w:rFonts w:eastAsia="Times New Roman"/>
          <w:color w:val="4F81BD"/>
        </w:rPr>
        <w:t>7</w:t>
      </w:r>
    </w:p>
    <w:p w14:paraId="3624B33E" w14:textId="2AE046BE" w:rsidR="003956BF" w:rsidRPr="00DA63B2" w:rsidRDefault="00B1237E" w:rsidP="00DC4BB1">
      <w:pPr>
        <w:pStyle w:val="TOC1"/>
        <w:tabs>
          <w:tab w:val="right" w:leader="dot" w:pos="8630"/>
        </w:tabs>
        <w:jc w:val="center"/>
        <w:rPr>
          <w:caps w:val="0"/>
          <w:sz w:val="24"/>
        </w:rPr>
      </w:pPr>
      <w:r w:rsidRPr="00DA63B2">
        <w:rPr>
          <w:caps w:val="0"/>
          <w:sz w:val="28"/>
        </w:rPr>
        <w:br w:type="column"/>
      </w:r>
      <w:r w:rsidRPr="00DA63B2">
        <w:rPr>
          <w:caps w:val="0"/>
          <w:sz w:val="28"/>
        </w:rPr>
        <w:lastRenderedPageBreak/>
        <w:br w:type="column"/>
      </w:r>
      <w:r w:rsidR="004756F6" w:rsidRPr="00DA63B2">
        <w:rPr>
          <w:caps w:val="0"/>
          <w:color w:val="000080"/>
          <w:sz w:val="28"/>
        </w:rPr>
        <w:lastRenderedPageBreak/>
        <w:t>Texas Education Agency</w:t>
      </w:r>
    </w:p>
    <w:p w14:paraId="38FD2DE9" w14:textId="6CF70C1A" w:rsidR="00967C25" w:rsidRPr="00DA63B2" w:rsidRDefault="00AD4612" w:rsidP="00DC4BB1">
      <w:pPr>
        <w:pStyle w:val="TOC1"/>
        <w:tabs>
          <w:tab w:val="right" w:leader="dot" w:pos="8630"/>
        </w:tabs>
        <w:jc w:val="center"/>
        <w:rPr>
          <w:sz w:val="32"/>
          <w:szCs w:val="32"/>
        </w:rPr>
      </w:pPr>
      <w:r w:rsidRPr="00DA63B2">
        <w:rPr>
          <w:caps w:val="0"/>
          <w:sz w:val="32"/>
          <w:szCs w:val="32"/>
        </w:rPr>
        <w:t>Manual f</w:t>
      </w:r>
      <w:r w:rsidR="00B1237E" w:rsidRPr="00DA63B2">
        <w:rPr>
          <w:caps w:val="0"/>
          <w:sz w:val="32"/>
          <w:szCs w:val="32"/>
        </w:rPr>
        <w:t>or Districts Subject to Wealth Equalization</w:t>
      </w:r>
    </w:p>
    <w:p w14:paraId="63D71C0F" w14:textId="0B81B10E" w:rsidR="00DC4BB1" w:rsidRPr="00DA63B2" w:rsidRDefault="00550DAF" w:rsidP="00DC4BB1">
      <w:pPr>
        <w:jc w:val="center"/>
        <w:rPr>
          <w:rFonts w:cs="Arial"/>
          <w:b/>
          <w:color w:val="336699"/>
          <w:sz w:val="32"/>
          <w:szCs w:val="32"/>
        </w:rPr>
      </w:pPr>
      <w:r w:rsidRPr="00DA63B2">
        <w:rPr>
          <w:rFonts w:cs="Arial"/>
          <w:b/>
          <w:color w:val="336699"/>
          <w:sz w:val="32"/>
          <w:szCs w:val="32"/>
        </w:rPr>
        <w:t>201</w:t>
      </w:r>
      <w:r w:rsidR="00977DDD" w:rsidRPr="00DA63B2">
        <w:rPr>
          <w:rFonts w:cs="Arial"/>
          <w:b/>
          <w:color w:val="336699"/>
          <w:sz w:val="32"/>
          <w:szCs w:val="32"/>
        </w:rPr>
        <w:t>7</w:t>
      </w:r>
      <w:r w:rsidRPr="00DA63B2">
        <w:rPr>
          <w:rFonts w:cs="Arial"/>
          <w:b/>
          <w:color w:val="336699"/>
          <w:sz w:val="32"/>
          <w:szCs w:val="32"/>
        </w:rPr>
        <w:t>–201</w:t>
      </w:r>
      <w:r w:rsidR="00977DDD" w:rsidRPr="00DA63B2">
        <w:rPr>
          <w:rFonts w:cs="Arial"/>
          <w:b/>
          <w:color w:val="336699"/>
          <w:sz w:val="32"/>
          <w:szCs w:val="32"/>
        </w:rPr>
        <w:t>8</w:t>
      </w:r>
      <w:r w:rsidR="00B1237E" w:rsidRPr="00DA63B2">
        <w:rPr>
          <w:rFonts w:cs="Arial"/>
          <w:b/>
          <w:color w:val="336699"/>
          <w:sz w:val="32"/>
          <w:szCs w:val="32"/>
        </w:rPr>
        <w:t xml:space="preserve"> School Year</w:t>
      </w:r>
    </w:p>
    <w:p w14:paraId="4B33C29E" w14:textId="77777777" w:rsidR="00391ACC" w:rsidRPr="00DA63B2" w:rsidRDefault="00391ACC" w:rsidP="00F36F9A"/>
    <w:p w14:paraId="1BBE0DFA" w14:textId="652AFCD8" w:rsidR="00391ACC" w:rsidRPr="00DA63B2" w:rsidRDefault="00391ACC" w:rsidP="00F36F9A">
      <w:pPr>
        <w:jc w:val="center"/>
        <w:rPr>
          <w:rFonts w:cs="Arial"/>
          <w:b/>
          <w:color w:val="336699"/>
          <w:sz w:val="32"/>
          <w:szCs w:val="32"/>
        </w:rPr>
      </w:pPr>
      <w:r w:rsidRPr="00DA63B2">
        <w:rPr>
          <w:rFonts w:cs="Arial"/>
          <w:b/>
          <w:color w:val="336699"/>
          <w:sz w:val="32"/>
          <w:szCs w:val="32"/>
        </w:rPr>
        <w:t>Contents</w:t>
      </w:r>
    </w:p>
    <w:p w14:paraId="6C212103" w14:textId="59AB0184" w:rsidR="00A5257B" w:rsidRPr="00DA63B2" w:rsidRDefault="000969F7">
      <w:pPr>
        <w:pStyle w:val="TOC1"/>
        <w:tabs>
          <w:tab w:val="right" w:leader="dot" w:pos="9350"/>
        </w:tabs>
        <w:rPr>
          <w:rFonts w:asciiTheme="minorHAnsi" w:eastAsiaTheme="minorEastAsia" w:hAnsiTheme="minorHAnsi" w:cstheme="minorBidi"/>
          <w:b w:val="0"/>
          <w:bCs w:val="0"/>
          <w:caps w:val="0"/>
          <w:noProof/>
          <w:color w:val="auto"/>
          <w:szCs w:val="22"/>
        </w:rPr>
      </w:pPr>
      <w:r w:rsidRPr="00DA63B2">
        <w:fldChar w:fldCharType="begin"/>
      </w:r>
      <w:r w:rsidR="002720BF" w:rsidRPr="00DA63B2">
        <w:instrText xml:space="preserve"> TOC \o "1-3" \h \z \u </w:instrText>
      </w:r>
      <w:r w:rsidRPr="00DA63B2">
        <w:fldChar w:fldCharType="separate"/>
      </w:r>
      <w:hyperlink w:anchor="_Toc482689931" w:history="1">
        <w:r w:rsidR="00A5257B" w:rsidRPr="00DA63B2">
          <w:rPr>
            <w:rStyle w:val="Hyperlink"/>
            <w:noProof/>
          </w:rPr>
          <w:t>Notes on This Manual</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_Toc482689931 \h </w:instrText>
        </w:r>
        <w:r w:rsidR="00A5257B" w:rsidRPr="00DA63B2">
          <w:rPr>
            <w:noProof/>
            <w:webHidden/>
          </w:rPr>
        </w:r>
        <w:r w:rsidR="00A5257B" w:rsidRPr="00DA63B2">
          <w:rPr>
            <w:noProof/>
            <w:webHidden/>
          </w:rPr>
          <w:fldChar w:fldCharType="separate"/>
        </w:r>
        <w:r w:rsidR="00D75493" w:rsidRPr="00DA63B2">
          <w:rPr>
            <w:noProof/>
            <w:webHidden/>
          </w:rPr>
          <w:t>7</w:t>
        </w:r>
        <w:r w:rsidR="00A5257B" w:rsidRPr="00DA63B2">
          <w:rPr>
            <w:noProof/>
            <w:webHidden/>
          </w:rPr>
          <w:fldChar w:fldCharType="end"/>
        </w:r>
      </w:hyperlink>
    </w:p>
    <w:p w14:paraId="4DFC5E75" w14:textId="771A53CD"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32" w:history="1">
        <w:r w:rsidR="00A5257B" w:rsidRPr="00DA63B2">
          <w:rPr>
            <w:rStyle w:val="Hyperlink"/>
            <w:noProof/>
          </w:rPr>
          <w:t>Significant Changes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_Toc482689932 \h </w:instrText>
        </w:r>
        <w:r w:rsidR="00A5257B" w:rsidRPr="00DA63B2">
          <w:rPr>
            <w:noProof/>
            <w:webHidden/>
          </w:rPr>
        </w:r>
        <w:r w:rsidR="00A5257B" w:rsidRPr="00DA63B2">
          <w:rPr>
            <w:noProof/>
            <w:webHidden/>
          </w:rPr>
          <w:fldChar w:fldCharType="separate"/>
        </w:r>
        <w:r w:rsidR="00D75493" w:rsidRPr="00DA63B2">
          <w:rPr>
            <w:noProof/>
            <w:webHidden/>
          </w:rPr>
          <w:t>9</w:t>
        </w:r>
        <w:r w:rsidR="00A5257B" w:rsidRPr="00DA63B2">
          <w:rPr>
            <w:noProof/>
            <w:webHidden/>
          </w:rPr>
          <w:fldChar w:fldCharType="end"/>
        </w:r>
      </w:hyperlink>
    </w:p>
    <w:p w14:paraId="65C09DC5" w14:textId="480DD230"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33" w:history="1">
        <w:r w:rsidR="00A5257B" w:rsidRPr="00DA63B2">
          <w:rPr>
            <w:rStyle w:val="Hyperlink"/>
            <w:noProof/>
          </w:rPr>
          <w:t>Chapter 41 Calendar for School Year 2017–2018</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_Toc482689933 \h </w:instrText>
        </w:r>
        <w:r w:rsidR="00A5257B" w:rsidRPr="00DA63B2">
          <w:rPr>
            <w:noProof/>
            <w:webHidden/>
          </w:rPr>
        </w:r>
        <w:r w:rsidR="00A5257B" w:rsidRPr="00DA63B2">
          <w:rPr>
            <w:noProof/>
            <w:webHidden/>
          </w:rPr>
          <w:fldChar w:fldCharType="separate"/>
        </w:r>
        <w:r w:rsidR="00D75493" w:rsidRPr="00DA63B2">
          <w:rPr>
            <w:noProof/>
            <w:webHidden/>
          </w:rPr>
          <w:t>11</w:t>
        </w:r>
        <w:r w:rsidR="00A5257B" w:rsidRPr="00DA63B2">
          <w:rPr>
            <w:noProof/>
            <w:webHidden/>
          </w:rPr>
          <w:fldChar w:fldCharType="end"/>
        </w:r>
      </w:hyperlink>
    </w:p>
    <w:p w14:paraId="297184A8" w14:textId="554558DF"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34" w:history="1">
        <w:r w:rsidR="00A5257B" w:rsidRPr="00DA63B2">
          <w:rPr>
            <w:rStyle w:val="Hyperlink"/>
            <w:noProof/>
          </w:rPr>
          <w:t>Section 1: Background Information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_Toc482689934 \h </w:instrText>
        </w:r>
        <w:r w:rsidR="00A5257B" w:rsidRPr="00DA63B2">
          <w:rPr>
            <w:noProof/>
            <w:webHidden/>
          </w:rPr>
        </w:r>
        <w:r w:rsidR="00A5257B" w:rsidRPr="00DA63B2">
          <w:rPr>
            <w:noProof/>
            <w:webHidden/>
          </w:rPr>
          <w:fldChar w:fldCharType="separate"/>
        </w:r>
        <w:r w:rsidR="00D75493" w:rsidRPr="00DA63B2">
          <w:rPr>
            <w:noProof/>
            <w:webHidden/>
          </w:rPr>
          <w:t>17</w:t>
        </w:r>
        <w:r w:rsidR="00A5257B" w:rsidRPr="00DA63B2">
          <w:rPr>
            <w:noProof/>
            <w:webHidden/>
          </w:rPr>
          <w:fldChar w:fldCharType="end"/>
        </w:r>
      </w:hyperlink>
    </w:p>
    <w:p w14:paraId="02FADEB4" w14:textId="606F5041"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35" w:history="1">
        <w:r w:rsidR="00A5257B" w:rsidRPr="00DA63B2">
          <w:rPr>
            <w:rStyle w:val="Hyperlink"/>
            <w:noProof/>
          </w:rPr>
          <w:t>What is Chapter 41?</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_Toc482689935 \h </w:instrText>
        </w:r>
        <w:r w:rsidR="00A5257B" w:rsidRPr="00DA63B2">
          <w:rPr>
            <w:noProof/>
            <w:webHidden/>
          </w:rPr>
        </w:r>
        <w:r w:rsidR="00A5257B" w:rsidRPr="00DA63B2">
          <w:rPr>
            <w:noProof/>
            <w:webHidden/>
          </w:rPr>
          <w:fldChar w:fldCharType="separate"/>
        </w:r>
        <w:r w:rsidR="00D75493" w:rsidRPr="00DA63B2">
          <w:rPr>
            <w:noProof/>
            <w:webHidden/>
          </w:rPr>
          <w:t>17</w:t>
        </w:r>
        <w:r w:rsidR="00A5257B" w:rsidRPr="00DA63B2">
          <w:rPr>
            <w:noProof/>
            <w:webHidden/>
          </w:rPr>
          <w:fldChar w:fldCharType="end"/>
        </w:r>
      </w:hyperlink>
    </w:p>
    <w:p w14:paraId="6D3E3F4F" w14:textId="2966C76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36" w:history="1">
        <w:r w:rsidR="00A5257B" w:rsidRPr="00DA63B2">
          <w:rPr>
            <w:rStyle w:val="Hyperlink"/>
            <w:noProof/>
          </w:rPr>
          <w:t>How did Chapter 41 come about?</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_Toc482689936 \h </w:instrText>
        </w:r>
        <w:r w:rsidR="00A5257B" w:rsidRPr="00DA63B2">
          <w:rPr>
            <w:noProof/>
            <w:webHidden/>
          </w:rPr>
        </w:r>
        <w:r w:rsidR="00A5257B" w:rsidRPr="00DA63B2">
          <w:rPr>
            <w:noProof/>
            <w:webHidden/>
          </w:rPr>
          <w:fldChar w:fldCharType="separate"/>
        </w:r>
        <w:r w:rsidR="00D75493" w:rsidRPr="00DA63B2">
          <w:rPr>
            <w:noProof/>
            <w:webHidden/>
          </w:rPr>
          <w:t>17</w:t>
        </w:r>
        <w:r w:rsidR="00A5257B" w:rsidRPr="00DA63B2">
          <w:rPr>
            <w:noProof/>
            <w:webHidden/>
          </w:rPr>
          <w:fldChar w:fldCharType="end"/>
        </w:r>
      </w:hyperlink>
    </w:p>
    <w:p w14:paraId="080FA215" w14:textId="66FB67B8"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37" w:history="1">
        <w:r w:rsidR="00A5257B" w:rsidRPr="00DA63B2">
          <w:rPr>
            <w:rStyle w:val="Hyperlink"/>
            <w:noProof/>
          </w:rPr>
          <w:t>What is a Chapter 41 district?</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_Toc482689937 \h </w:instrText>
        </w:r>
        <w:r w:rsidR="00A5257B" w:rsidRPr="00DA63B2">
          <w:rPr>
            <w:noProof/>
            <w:webHidden/>
          </w:rPr>
        </w:r>
        <w:r w:rsidR="00A5257B" w:rsidRPr="00DA63B2">
          <w:rPr>
            <w:noProof/>
            <w:webHidden/>
          </w:rPr>
          <w:fldChar w:fldCharType="separate"/>
        </w:r>
        <w:r w:rsidR="00D75493" w:rsidRPr="00DA63B2">
          <w:rPr>
            <w:noProof/>
            <w:webHidden/>
          </w:rPr>
          <w:t>17</w:t>
        </w:r>
        <w:r w:rsidR="00A5257B" w:rsidRPr="00DA63B2">
          <w:rPr>
            <w:noProof/>
            <w:webHidden/>
          </w:rPr>
          <w:fldChar w:fldCharType="end"/>
        </w:r>
      </w:hyperlink>
    </w:p>
    <w:p w14:paraId="5AC9A4B8" w14:textId="55C6E06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38" w:history="1">
        <w:r w:rsidR="00A5257B" w:rsidRPr="00DA63B2">
          <w:rPr>
            <w:rStyle w:val="Hyperlink"/>
            <w:noProof/>
          </w:rPr>
          <w:t>What is weighted average daily attendance (WADA)?</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_Toc482689938 \h </w:instrText>
        </w:r>
        <w:r w:rsidR="00A5257B" w:rsidRPr="00DA63B2">
          <w:rPr>
            <w:noProof/>
            <w:webHidden/>
          </w:rPr>
        </w:r>
        <w:r w:rsidR="00A5257B" w:rsidRPr="00DA63B2">
          <w:rPr>
            <w:noProof/>
            <w:webHidden/>
          </w:rPr>
          <w:fldChar w:fldCharType="separate"/>
        </w:r>
        <w:r w:rsidR="00D75493" w:rsidRPr="00DA63B2">
          <w:rPr>
            <w:noProof/>
            <w:webHidden/>
          </w:rPr>
          <w:t>18</w:t>
        </w:r>
        <w:r w:rsidR="00A5257B" w:rsidRPr="00DA63B2">
          <w:rPr>
            <w:noProof/>
            <w:webHidden/>
          </w:rPr>
          <w:fldChar w:fldCharType="end"/>
        </w:r>
      </w:hyperlink>
    </w:p>
    <w:p w14:paraId="04C0FD51" w14:textId="640D8216"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39" w:history="1">
        <w:r w:rsidR="00A5257B" w:rsidRPr="00DA63B2">
          <w:rPr>
            <w:rStyle w:val="Hyperlink"/>
            <w:noProof/>
          </w:rPr>
          <w:t>What is the first equalized wealth level (EWL)?</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_Toc482689939 \h </w:instrText>
        </w:r>
        <w:r w:rsidR="00A5257B" w:rsidRPr="00DA63B2">
          <w:rPr>
            <w:noProof/>
            <w:webHidden/>
          </w:rPr>
        </w:r>
        <w:r w:rsidR="00A5257B" w:rsidRPr="00DA63B2">
          <w:rPr>
            <w:noProof/>
            <w:webHidden/>
          </w:rPr>
          <w:fldChar w:fldCharType="separate"/>
        </w:r>
        <w:r w:rsidR="00D75493" w:rsidRPr="00DA63B2">
          <w:rPr>
            <w:noProof/>
            <w:webHidden/>
          </w:rPr>
          <w:t>18</w:t>
        </w:r>
        <w:r w:rsidR="00A5257B" w:rsidRPr="00DA63B2">
          <w:rPr>
            <w:noProof/>
            <w:webHidden/>
          </w:rPr>
          <w:fldChar w:fldCharType="end"/>
        </w:r>
      </w:hyperlink>
    </w:p>
    <w:p w14:paraId="7AC2B110" w14:textId="499A973E"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0" w:history="1">
        <w:r w:rsidR="00A5257B" w:rsidRPr="00DA63B2">
          <w:rPr>
            <w:rStyle w:val="Hyperlink"/>
            <w:noProof/>
          </w:rPr>
          <w:t>What is the second EWL?</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_Toc482689940 \h </w:instrText>
        </w:r>
        <w:r w:rsidR="00A5257B" w:rsidRPr="00DA63B2">
          <w:rPr>
            <w:noProof/>
            <w:webHidden/>
          </w:rPr>
        </w:r>
        <w:r w:rsidR="00A5257B" w:rsidRPr="00DA63B2">
          <w:rPr>
            <w:noProof/>
            <w:webHidden/>
          </w:rPr>
          <w:fldChar w:fldCharType="separate"/>
        </w:r>
        <w:r w:rsidR="00D75493" w:rsidRPr="00DA63B2">
          <w:rPr>
            <w:noProof/>
            <w:webHidden/>
          </w:rPr>
          <w:t>18</w:t>
        </w:r>
        <w:r w:rsidR="00A5257B" w:rsidRPr="00DA63B2">
          <w:rPr>
            <w:noProof/>
            <w:webHidden/>
          </w:rPr>
          <w:fldChar w:fldCharType="end"/>
        </w:r>
      </w:hyperlink>
    </w:p>
    <w:p w14:paraId="1A0FAC33" w14:textId="4AA91398"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1" w:history="1">
        <w:r w:rsidR="00A5257B" w:rsidRPr="00DA63B2">
          <w:rPr>
            <w:rStyle w:val="Hyperlink"/>
            <w:noProof/>
          </w:rPr>
          <w:t>What is the third EWL?</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_Toc482689941 \h </w:instrText>
        </w:r>
        <w:r w:rsidR="00A5257B" w:rsidRPr="00DA63B2">
          <w:rPr>
            <w:noProof/>
            <w:webHidden/>
          </w:rPr>
        </w:r>
        <w:r w:rsidR="00A5257B" w:rsidRPr="00DA63B2">
          <w:rPr>
            <w:noProof/>
            <w:webHidden/>
          </w:rPr>
          <w:fldChar w:fldCharType="separate"/>
        </w:r>
        <w:r w:rsidR="00D75493" w:rsidRPr="00DA63B2">
          <w:rPr>
            <w:noProof/>
            <w:webHidden/>
          </w:rPr>
          <w:t>19</w:t>
        </w:r>
        <w:r w:rsidR="00A5257B" w:rsidRPr="00DA63B2">
          <w:rPr>
            <w:noProof/>
            <w:webHidden/>
          </w:rPr>
          <w:fldChar w:fldCharType="end"/>
        </w:r>
      </w:hyperlink>
    </w:p>
    <w:p w14:paraId="664DDDE4" w14:textId="5361818A"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42" w:history="1">
        <w:r w:rsidR="00A5257B" w:rsidRPr="00DA63B2">
          <w:rPr>
            <w:rStyle w:val="Hyperlink"/>
            <w:noProof/>
          </w:rPr>
          <w:t>Section 2: Administrative Procedures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_Toc482689942 \h </w:instrText>
        </w:r>
        <w:r w:rsidR="00A5257B" w:rsidRPr="00DA63B2">
          <w:rPr>
            <w:noProof/>
            <w:webHidden/>
          </w:rPr>
        </w:r>
        <w:r w:rsidR="00A5257B" w:rsidRPr="00DA63B2">
          <w:rPr>
            <w:noProof/>
            <w:webHidden/>
          </w:rPr>
          <w:fldChar w:fldCharType="separate"/>
        </w:r>
        <w:r w:rsidR="00D75493" w:rsidRPr="00DA63B2">
          <w:rPr>
            <w:noProof/>
            <w:webHidden/>
          </w:rPr>
          <w:t>21</w:t>
        </w:r>
        <w:r w:rsidR="00A5257B" w:rsidRPr="00DA63B2">
          <w:rPr>
            <w:noProof/>
            <w:webHidden/>
          </w:rPr>
          <w:fldChar w:fldCharType="end"/>
        </w:r>
      </w:hyperlink>
    </w:p>
    <w:p w14:paraId="54466AF7" w14:textId="5EB3645F"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3" w:history="1">
        <w:r w:rsidR="00A5257B" w:rsidRPr="00DA63B2">
          <w:rPr>
            <w:rStyle w:val="Hyperlink"/>
            <w:noProof/>
          </w:rPr>
          <w:t>What actions must our district take following preliminary notification of its Chapter 41 status in the spring?</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_Toc482689943 \h </w:instrText>
        </w:r>
        <w:r w:rsidR="00A5257B" w:rsidRPr="00DA63B2">
          <w:rPr>
            <w:noProof/>
            <w:webHidden/>
          </w:rPr>
        </w:r>
        <w:r w:rsidR="00A5257B" w:rsidRPr="00DA63B2">
          <w:rPr>
            <w:noProof/>
            <w:webHidden/>
          </w:rPr>
          <w:fldChar w:fldCharType="separate"/>
        </w:r>
        <w:r w:rsidR="00D75493" w:rsidRPr="00DA63B2">
          <w:rPr>
            <w:noProof/>
            <w:webHidden/>
          </w:rPr>
          <w:t>21</w:t>
        </w:r>
        <w:r w:rsidR="00A5257B" w:rsidRPr="00DA63B2">
          <w:rPr>
            <w:noProof/>
            <w:webHidden/>
          </w:rPr>
          <w:fldChar w:fldCharType="end"/>
        </w:r>
      </w:hyperlink>
    </w:p>
    <w:p w14:paraId="2C82583A" w14:textId="231E772A"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4" w:history="1">
        <w:r w:rsidR="00A5257B" w:rsidRPr="00DA63B2">
          <w:rPr>
            <w:rStyle w:val="Hyperlink"/>
            <w:noProof/>
          </w:rPr>
          <w:t>What actions must our district take following official notification of its Chapter 41 status in the summer?</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_Toc482689944 \h </w:instrText>
        </w:r>
        <w:r w:rsidR="00A5257B" w:rsidRPr="00DA63B2">
          <w:rPr>
            <w:noProof/>
            <w:webHidden/>
          </w:rPr>
        </w:r>
        <w:r w:rsidR="00A5257B" w:rsidRPr="00DA63B2">
          <w:rPr>
            <w:noProof/>
            <w:webHidden/>
          </w:rPr>
          <w:fldChar w:fldCharType="separate"/>
        </w:r>
        <w:r w:rsidR="00D75493" w:rsidRPr="00DA63B2">
          <w:rPr>
            <w:noProof/>
            <w:webHidden/>
          </w:rPr>
          <w:t>21</w:t>
        </w:r>
        <w:r w:rsidR="00A5257B" w:rsidRPr="00DA63B2">
          <w:rPr>
            <w:noProof/>
            <w:webHidden/>
          </w:rPr>
          <w:fldChar w:fldCharType="end"/>
        </w:r>
      </w:hyperlink>
    </w:p>
    <w:p w14:paraId="1F7F8263" w14:textId="62CE5A4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5" w:history="1">
        <w:r w:rsidR="00A5257B" w:rsidRPr="00DA63B2">
          <w:rPr>
            <w:rStyle w:val="Hyperlink"/>
            <w:noProof/>
          </w:rPr>
          <w:t>What procedures must our district follow in selecting a particular option?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_Toc482689945 \h </w:instrText>
        </w:r>
        <w:r w:rsidR="00A5257B" w:rsidRPr="00DA63B2">
          <w:rPr>
            <w:noProof/>
            <w:webHidden/>
          </w:rPr>
        </w:r>
        <w:r w:rsidR="00A5257B" w:rsidRPr="00DA63B2">
          <w:rPr>
            <w:noProof/>
            <w:webHidden/>
          </w:rPr>
          <w:fldChar w:fldCharType="separate"/>
        </w:r>
        <w:r w:rsidR="00D75493" w:rsidRPr="00DA63B2">
          <w:rPr>
            <w:noProof/>
            <w:webHidden/>
          </w:rPr>
          <w:t>23</w:t>
        </w:r>
        <w:r w:rsidR="00A5257B" w:rsidRPr="00DA63B2">
          <w:rPr>
            <w:noProof/>
            <w:webHidden/>
          </w:rPr>
          <w:fldChar w:fldCharType="end"/>
        </w:r>
      </w:hyperlink>
    </w:p>
    <w:p w14:paraId="79B9D738" w14:textId="21693AD8"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6" w:history="1">
        <w:r w:rsidR="00A5257B" w:rsidRPr="00DA63B2">
          <w:rPr>
            <w:rStyle w:val="Hyperlink"/>
            <w:noProof/>
          </w:rPr>
          <w:t>When does the TEA provide estimates of the cost of recapture?</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_Toc482689946 \h </w:instrText>
        </w:r>
        <w:r w:rsidR="00A5257B" w:rsidRPr="00DA63B2">
          <w:rPr>
            <w:noProof/>
            <w:webHidden/>
          </w:rPr>
        </w:r>
        <w:r w:rsidR="00A5257B" w:rsidRPr="00DA63B2">
          <w:rPr>
            <w:noProof/>
            <w:webHidden/>
          </w:rPr>
          <w:fldChar w:fldCharType="separate"/>
        </w:r>
        <w:r w:rsidR="00D75493" w:rsidRPr="00DA63B2">
          <w:rPr>
            <w:noProof/>
            <w:webHidden/>
          </w:rPr>
          <w:t>25</w:t>
        </w:r>
        <w:r w:rsidR="00A5257B" w:rsidRPr="00DA63B2">
          <w:rPr>
            <w:noProof/>
            <w:webHidden/>
          </w:rPr>
          <w:fldChar w:fldCharType="end"/>
        </w:r>
      </w:hyperlink>
    </w:p>
    <w:p w14:paraId="69827594" w14:textId="5D033208"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7" w:history="1">
        <w:r w:rsidR="00A5257B" w:rsidRPr="00DA63B2">
          <w:rPr>
            <w:rStyle w:val="Hyperlink"/>
            <w:noProof/>
          </w:rPr>
          <w:t>How does our district estimate the cost of recapture?</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_Toc482689947 \h </w:instrText>
        </w:r>
        <w:r w:rsidR="00A5257B" w:rsidRPr="00DA63B2">
          <w:rPr>
            <w:noProof/>
            <w:webHidden/>
          </w:rPr>
        </w:r>
        <w:r w:rsidR="00A5257B" w:rsidRPr="00DA63B2">
          <w:rPr>
            <w:noProof/>
            <w:webHidden/>
          </w:rPr>
          <w:fldChar w:fldCharType="separate"/>
        </w:r>
        <w:r w:rsidR="00D75493" w:rsidRPr="00DA63B2">
          <w:rPr>
            <w:noProof/>
            <w:webHidden/>
          </w:rPr>
          <w:t>26</w:t>
        </w:r>
        <w:r w:rsidR="00A5257B" w:rsidRPr="00DA63B2">
          <w:rPr>
            <w:noProof/>
            <w:webHidden/>
          </w:rPr>
          <w:fldChar w:fldCharType="end"/>
        </w:r>
      </w:hyperlink>
    </w:p>
    <w:p w14:paraId="4CE5A0E2" w14:textId="5EA33445"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8" w:history="1">
        <w:r w:rsidR="00A5257B" w:rsidRPr="00DA63B2">
          <w:rPr>
            <w:rStyle w:val="Hyperlink"/>
            <w:noProof/>
          </w:rPr>
          <w:t>How does our district make its Chapter 41 payments if it does not qualify for the netting option and chooses to pay some or all recapture costs under Option 3?</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_Toc482689948 \h </w:instrText>
        </w:r>
        <w:r w:rsidR="00A5257B" w:rsidRPr="00DA63B2">
          <w:rPr>
            <w:noProof/>
            <w:webHidden/>
          </w:rPr>
        </w:r>
        <w:r w:rsidR="00A5257B" w:rsidRPr="00DA63B2">
          <w:rPr>
            <w:noProof/>
            <w:webHidden/>
          </w:rPr>
          <w:fldChar w:fldCharType="separate"/>
        </w:r>
        <w:r w:rsidR="00D75493" w:rsidRPr="00DA63B2">
          <w:rPr>
            <w:noProof/>
            <w:webHidden/>
          </w:rPr>
          <w:t>26</w:t>
        </w:r>
        <w:r w:rsidR="00A5257B" w:rsidRPr="00DA63B2">
          <w:rPr>
            <w:noProof/>
            <w:webHidden/>
          </w:rPr>
          <w:fldChar w:fldCharType="end"/>
        </w:r>
      </w:hyperlink>
    </w:p>
    <w:p w14:paraId="2059CA15" w14:textId="36193354"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49" w:history="1">
        <w:r w:rsidR="00A5257B" w:rsidRPr="00DA63B2">
          <w:rPr>
            <w:rStyle w:val="Hyperlink"/>
            <w:noProof/>
          </w:rPr>
          <w:t>What is settle-up?</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_Toc482689949 \h </w:instrText>
        </w:r>
        <w:r w:rsidR="00A5257B" w:rsidRPr="00DA63B2">
          <w:rPr>
            <w:noProof/>
            <w:webHidden/>
          </w:rPr>
        </w:r>
        <w:r w:rsidR="00A5257B" w:rsidRPr="00DA63B2">
          <w:rPr>
            <w:noProof/>
            <w:webHidden/>
          </w:rPr>
          <w:fldChar w:fldCharType="separate"/>
        </w:r>
        <w:r w:rsidR="00D75493" w:rsidRPr="00DA63B2">
          <w:rPr>
            <w:noProof/>
            <w:webHidden/>
          </w:rPr>
          <w:t>27</w:t>
        </w:r>
        <w:r w:rsidR="00A5257B" w:rsidRPr="00DA63B2">
          <w:rPr>
            <w:noProof/>
            <w:webHidden/>
          </w:rPr>
          <w:fldChar w:fldCharType="end"/>
        </w:r>
      </w:hyperlink>
    </w:p>
    <w:p w14:paraId="2FAA4226" w14:textId="7FD2E571" w:rsidR="00A5257B" w:rsidRPr="00DA63B2" w:rsidRDefault="00D51551">
      <w:pPr>
        <w:pStyle w:val="TOC3"/>
        <w:tabs>
          <w:tab w:val="right" w:leader="dot" w:pos="9350"/>
        </w:tabs>
        <w:rPr>
          <w:rFonts w:asciiTheme="minorHAnsi" w:eastAsiaTheme="minorEastAsia" w:hAnsiTheme="minorHAnsi" w:cstheme="minorBidi"/>
          <w:noProof/>
          <w:sz w:val="22"/>
          <w:szCs w:val="22"/>
        </w:rPr>
      </w:pPr>
      <w:hyperlink w:anchor="_Toc482689950" w:history="1">
        <w:r w:rsidR="00A5257B" w:rsidRPr="00DA63B2">
          <w:rPr>
            <w:rStyle w:val="Hyperlink"/>
            <w:noProof/>
          </w:rPr>
          <w:t>Settle-Up: For Districts Exercising Option 3 or Option 3 in Combination with the Technology Consortium Form of Option 4</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_Toc482689950 \h </w:instrText>
        </w:r>
        <w:r w:rsidR="00A5257B" w:rsidRPr="00DA63B2">
          <w:rPr>
            <w:noProof/>
            <w:webHidden/>
          </w:rPr>
        </w:r>
        <w:r w:rsidR="00A5257B" w:rsidRPr="00DA63B2">
          <w:rPr>
            <w:noProof/>
            <w:webHidden/>
          </w:rPr>
          <w:fldChar w:fldCharType="separate"/>
        </w:r>
        <w:r w:rsidR="00D75493" w:rsidRPr="00DA63B2">
          <w:rPr>
            <w:noProof/>
            <w:webHidden/>
          </w:rPr>
          <w:t>27</w:t>
        </w:r>
        <w:r w:rsidR="00A5257B" w:rsidRPr="00DA63B2">
          <w:rPr>
            <w:noProof/>
            <w:webHidden/>
          </w:rPr>
          <w:fldChar w:fldCharType="end"/>
        </w:r>
      </w:hyperlink>
    </w:p>
    <w:p w14:paraId="31B88053" w14:textId="58B92EA3" w:rsidR="00A5257B" w:rsidRPr="00DA63B2" w:rsidRDefault="00D51551">
      <w:pPr>
        <w:pStyle w:val="TOC3"/>
        <w:tabs>
          <w:tab w:val="right" w:leader="dot" w:pos="9350"/>
        </w:tabs>
        <w:rPr>
          <w:rFonts w:asciiTheme="minorHAnsi" w:eastAsiaTheme="minorEastAsia" w:hAnsiTheme="minorHAnsi" w:cstheme="minorBidi"/>
          <w:noProof/>
          <w:sz w:val="22"/>
          <w:szCs w:val="22"/>
        </w:rPr>
      </w:pPr>
      <w:hyperlink w:anchor="_Toc482689951" w:history="1">
        <w:r w:rsidR="00A5257B" w:rsidRPr="00DA63B2">
          <w:rPr>
            <w:rStyle w:val="Hyperlink"/>
            <w:noProof/>
          </w:rPr>
          <w:t>Settle-Up: For Districts Exercising Option 4</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_Toc482689951 \h </w:instrText>
        </w:r>
        <w:r w:rsidR="00A5257B" w:rsidRPr="00DA63B2">
          <w:rPr>
            <w:noProof/>
            <w:webHidden/>
          </w:rPr>
        </w:r>
        <w:r w:rsidR="00A5257B" w:rsidRPr="00DA63B2">
          <w:rPr>
            <w:noProof/>
            <w:webHidden/>
          </w:rPr>
          <w:fldChar w:fldCharType="separate"/>
        </w:r>
        <w:r w:rsidR="00D75493" w:rsidRPr="00DA63B2">
          <w:rPr>
            <w:noProof/>
            <w:webHidden/>
          </w:rPr>
          <w:t>27</w:t>
        </w:r>
        <w:r w:rsidR="00A5257B" w:rsidRPr="00DA63B2">
          <w:rPr>
            <w:noProof/>
            <w:webHidden/>
          </w:rPr>
          <w:fldChar w:fldCharType="end"/>
        </w:r>
      </w:hyperlink>
    </w:p>
    <w:p w14:paraId="0E1FC5CC" w14:textId="533F1687"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52" w:history="1">
        <w:r w:rsidR="00A5257B" w:rsidRPr="00DA63B2">
          <w:rPr>
            <w:rStyle w:val="Hyperlink"/>
            <w:noProof/>
          </w:rPr>
          <w:t>Section 3: Options for Reducing Wealth</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_Toc482689952 \h </w:instrText>
        </w:r>
        <w:r w:rsidR="00A5257B" w:rsidRPr="00DA63B2">
          <w:rPr>
            <w:noProof/>
            <w:webHidden/>
          </w:rPr>
        </w:r>
        <w:r w:rsidR="00A5257B" w:rsidRPr="00DA63B2">
          <w:rPr>
            <w:noProof/>
            <w:webHidden/>
          </w:rPr>
          <w:fldChar w:fldCharType="separate"/>
        </w:r>
        <w:r w:rsidR="00D75493" w:rsidRPr="00DA63B2">
          <w:rPr>
            <w:noProof/>
            <w:webHidden/>
          </w:rPr>
          <w:t>31</w:t>
        </w:r>
        <w:r w:rsidR="00A5257B" w:rsidRPr="00DA63B2">
          <w:rPr>
            <w:noProof/>
            <w:webHidden/>
          </w:rPr>
          <w:fldChar w:fldCharType="end"/>
        </w:r>
      </w:hyperlink>
    </w:p>
    <w:p w14:paraId="73F3EE2F" w14:textId="365027CA"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53" w:history="1">
        <w:r w:rsidR="00A5257B" w:rsidRPr="00DA63B2">
          <w:rPr>
            <w:rStyle w:val="Hyperlink"/>
            <w:noProof/>
          </w:rPr>
          <w:t>What options are available to reduce wealth?</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_Toc482689953 \h </w:instrText>
        </w:r>
        <w:r w:rsidR="00A5257B" w:rsidRPr="00DA63B2">
          <w:rPr>
            <w:noProof/>
            <w:webHidden/>
          </w:rPr>
        </w:r>
        <w:r w:rsidR="00A5257B" w:rsidRPr="00DA63B2">
          <w:rPr>
            <w:noProof/>
            <w:webHidden/>
          </w:rPr>
          <w:fldChar w:fldCharType="separate"/>
        </w:r>
        <w:r w:rsidR="00D75493" w:rsidRPr="00DA63B2">
          <w:rPr>
            <w:noProof/>
            <w:webHidden/>
          </w:rPr>
          <w:t>31</w:t>
        </w:r>
        <w:r w:rsidR="00A5257B" w:rsidRPr="00DA63B2">
          <w:rPr>
            <w:noProof/>
            <w:webHidden/>
          </w:rPr>
          <w:fldChar w:fldCharType="end"/>
        </w:r>
      </w:hyperlink>
    </w:p>
    <w:bookmarkStart w:id="0" w:name="_GoBack"/>
    <w:p w14:paraId="7005816C" w14:textId="3C1335B1"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r w:rsidRPr="00DA63B2">
        <w:fldChar w:fldCharType="begin"/>
      </w:r>
      <w:r w:rsidRPr="00DA63B2">
        <w:instrText xml:space="preserve"> HYPERLINK \l "_Toc482689954" </w:instrText>
      </w:r>
      <w:r w:rsidRPr="00DA63B2">
        <w:fldChar w:fldCharType="separate"/>
      </w:r>
      <w:r w:rsidR="00A5257B" w:rsidRPr="00DA63B2">
        <w:rPr>
          <w:rStyle w:val="Hyperlink"/>
          <w:noProof/>
        </w:rPr>
        <w:t>Which of these options require voter approval?</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_Toc482689954 \h </w:instrText>
      </w:r>
      <w:r w:rsidR="00A5257B" w:rsidRPr="00DA63B2">
        <w:rPr>
          <w:noProof/>
          <w:webHidden/>
        </w:rPr>
      </w:r>
      <w:r w:rsidR="00A5257B" w:rsidRPr="00DA63B2">
        <w:rPr>
          <w:noProof/>
          <w:webHidden/>
        </w:rPr>
        <w:fldChar w:fldCharType="separate"/>
      </w:r>
      <w:r w:rsidR="00D75493" w:rsidRPr="00DA63B2">
        <w:rPr>
          <w:noProof/>
          <w:webHidden/>
        </w:rPr>
        <w:t>32</w:t>
      </w:r>
      <w:r w:rsidR="00A5257B" w:rsidRPr="00DA63B2">
        <w:rPr>
          <w:noProof/>
          <w:webHidden/>
        </w:rPr>
        <w:fldChar w:fldCharType="end"/>
      </w:r>
      <w:r w:rsidRPr="00DA63B2">
        <w:rPr>
          <w:noProof/>
        </w:rPr>
        <w:fldChar w:fldCharType="end"/>
      </w:r>
    </w:p>
    <w:bookmarkEnd w:id="0"/>
    <w:p w14:paraId="1E431249" w14:textId="47FFA1D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r w:rsidRPr="00DA63B2">
        <w:fldChar w:fldCharType="begin"/>
      </w:r>
      <w:r w:rsidRPr="00DA63B2">
        <w:instrText xml:space="preserve"> HYPERLINK \l "_Toc482689955" </w:instrText>
      </w:r>
      <w:r w:rsidRPr="00DA63B2">
        <w:fldChar w:fldCharType="separate"/>
      </w:r>
      <w:r w:rsidR="00A5257B" w:rsidRPr="00DA63B2">
        <w:rPr>
          <w:rStyle w:val="Hyperlink"/>
          <w:noProof/>
        </w:rPr>
        <w:t>What special requirements apply in choosing Option 4?</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_Toc482689955 \h </w:instrText>
      </w:r>
      <w:r w:rsidR="00A5257B" w:rsidRPr="00DA63B2">
        <w:rPr>
          <w:noProof/>
          <w:webHidden/>
        </w:rPr>
      </w:r>
      <w:r w:rsidR="00A5257B" w:rsidRPr="00DA63B2">
        <w:rPr>
          <w:noProof/>
          <w:webHidden/>
        </w:rPr>
        <w:fldChar w:fldCharType="separate"/>
      </w:r>
      <w:r w:rsidR="00D75493" w:rsidRPr="00DA63B2">
        <w:rPr>
          <w:noProof/>
          <w:webHidden/>
        </w:rPr>
        <w:t>32</w:t>
      </w:r>
      <w:r w:rsidR="00A5257B" w:rsidRPr="00DA63B2">
        <w:rPr>
          <w:noProof/>
          <w:webHidden/>
        </w:rPr>
        <w:fldChar w:fldCharType="end"/>
      </w:r>
      <w:r w:rsidRPr="00DA63B2">
        <w:rPr>
          <w:noProof/>
        </w:rPr>
        <w:fldChar w:fldCharType="end"/>
      </w:r>
    </w:p>
    <w:p w14:paraId="0E212C5A" w14:textId="34EF9296"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56" w:history="1">
        <w:r w:rsidR="00A5257B" w:rsidRPr="00DA63B2">
          <w:rPr>
            <w:rStyle w:val="Hyperlink"/>
            <w:noProof/>
          </w:rPr>
          <w:t>How does our district participate in an Option 4 technology consortium?</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_Toc482689956 \h </w:instrText>
        </w:r>
        <w:r w:rsidR="00A5257B" w:rsidRPr="00DA63B2">
          <w:rPr>
            <w:noProof/>
            <w:webHidden/>
          </w:rPr>
        </w:r>
        <w:r w:rsidR="00A5257B" w:rsidRPr="00DA63B2">
          <w:rPr>
            <w:noProof/>
            <w:webHidden/>
          </w:rPr>
          <w:fldChar w:fldCharType="separate"/>
        </w:r>
        <w:r w:rsidR="00D75493" w:rsidRPr="00DA63B2">
          <w:rPr>
            <w:noProof/>
            <w:webHidden/>
          </w:rPr>
          <w:t>33</w:t>
        </w:r>
        <w:r w:rsidR="00A5257B" w:rsidRPr="00DA63B2">
          <w:rPr>
            <w:noProof/>
            <w:webHidden/>
          </w:rPr>
          <w:fldChar w:fldCharType="end"/>
        </w:r>
      </w:hyperlink>
    </w:p>
    <w:p w14:paraId="29AF2428" w14:textId="65D75F27"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57" w:history="1">
        <w:r w:rsidR="00A5257B" w:rsidRPr="00DA63B2">
          <w:rPr>
            <w:rStyle w:val="Hyperlink"/>
            <w:noProof/>
          </w:rPr>
          <w:t>What happens if our district does not make Chapter 41 payments?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_Toc482689957 \h </w:instrText>
        </w:r>
        <w:r w:rsidR="00A5257B" w:rsidRPr="00DA63B2">
          <w:rPr>
            <w:noProof/>
            <w:webHidden/>
          </w:rPr>
        </w:r>
        <w:r w:rsidR="00A5257B" w:rsidRPr="00DA63B2">
          <w:rPr>
            <w:noProof/>
            <w:webHidden/>
          </w:rPr>
          <w:fldChar w:fldCharType="separate"/>
        </w:r>
        <w:r w:rsidR="00D75493" w:rsidRPr="00DA63B2">
          <w:rPr>
            <w:noProof/>
            <w:webHidden/>
          </w:rPr>
          <w:t>33</w:t>
        </w:r>
        <w:r w:rsidR="00A5257B" w:rsidRPr="00DA63B2">
          <w:rPr>
            <w:noProof/>
            <w:webHidden/>
          </w:rPr>
          <w:fldChar w:fldCharType="end"/>
        </w:r>
      </w:hyperlink>
    </w:p>
    <w:p w14:paraId="3F0AD37F" w14:textId="126A5322" w:rsidR="00A5257B" w:rsidRPr="00DA63B2" w:rsidRDefault="00D51551">
      <w:pPr>
        <w:pStyle w:val="TOC3"/>
        <w:tabs>
          <w:tab w:val="right" w:leader="dot" w:pos="9350"/>
        </w:tabs>
        <w:rPr>
          <w:rFonts w:asciiTheme="minorHAnsi" w:eastAsiaTheme="minorEastAsia" w:hAnsiTheme="minorHAnsi" w:cstheme="minorBidi"/>
          <w:noProof/>
          <w:sz w:val="22"/>
          <w:szCs w:val="22"/>
        </w:rPr>
      </w:pPr>
      <w:hyperlink w:anchor="_Toc482689958" w:history="1">
        <w:r w:rsidR="00A5257B" w:rsidRPr="00DA63B2">
          <w:rPr>
            <w:rStyle w:val="Hyperlink"/>
            <w:noProof/>
          </w:rPr>
          <w:t>What happens if the default is related to a prior school year?</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_Toc482689958 \h </w:instrText>
        </w:r>
        <w:r w:rsidR="00A5257B" w:rsidRPr="00DA63B2">
          <w:rPr>
            <w:noProof/>
            <w:webHidden/>
          </w:rPr>
        </w:r>
        <w:r w:rsidR="00A5257B" w:rsidRPr="00DA63B2">
          <w:rPr>
            <w:noProof/>
            <w:webHidden/>
          </w:rPr>
          <w:fldChar w:fldCharType="separate"/>
        </w:r>
        <w:r w:rsidR="00D75493" w:rsidRPr="00DA63B2">
          <w:rPr>
            <w:noProof/>
            <w:webHidden/>
          </w:rPr>
          <w:t>34</w:t>
        </w:r>
        <w:r w:rsidR="00A5257B" w:rsidRPr="00DA63B2">
          <w:rPr>
            <w:noProof/>
            <w:webHidden/>
          </w:rPr>
          <w:fldChar w:fldCharType="end"/>
        </w:r>
      </w:hyperlink>
    </w:p>
    <w:p w14:paraId="1D60751F" w14:textId="1403EB6A" w:rsidR="00A5257B" w:rsidRPr="00DA63B2" w:rsidRDefault="00D51551">
      <w:pPr>
        <w:pStyle w:val="TOC3"/>
        <w:tabs>
          <w:tab w:val="right" w:leader="dot" w:pos="9350"/>
        </w:tabs>
        <w:rPr>
          <w:rFonts w:asciiTheme="minorHAnsi" w:eastAsiaTheme="minorEastAsia" w:hAnsiTheme="minorHAnsi" w:cstheme="minorBidi"/>
          <w:noProof/>
          <w:sz w:val="22"/>
          <w:szCs w:val="22"/>
        </w:rPr>
      </w:pPr>
      <w:hyperlink w:anchor="_Toc482689959" w:history="1">
        <w:r w:rsidR="00A5257B" w:rsidRPr="00DA63B2">
          <w:rPr>
            <w:rStyle w:val="Hyperlink"/>
            <w:noProof/>
          </w:rPr>
          <w:t>What happens if the default is related to a current school year?</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_Toc482689959 \h </w:instrText>
        </w:r>
        <w:r w:rsidR="00A5257B" w:rsidRPr="00DA63B2">
          <w:rPr>
            <w:noProof/>
            <w:webHidden/>
          </w:rPr>
        </w:r>
        <w:r w:rsidR="00A5257B" w:rsidRPr="00DA63B2">
          <w:rPr>
            <w:noProof/>
            <w:webHidden/>
          </w:rPr>
          <w:fldChar w:fldCharType="separate"/>
        </w:r>
        <w:r w:rsidR="00D75493" w:rsidRPr="00DA63B2">
          <w:rPr>
            <w:noProof/>
            <w:webHidden/>
          </w:rPr>
          <w:t>35</w:t>
        </w:r>
        <w:r w:rsidR="00A5257B" w:rsidRPr="00DA63B2">
          <w:rPr>
            <w:noProof/>
            <w:webHidden/>
          </w:rPr>
          <w:fldChar w:fldCharType="end"/>
        </w:r>
      </w:hyperlink>
    </w:p>
    <w:p w14:paraId="1879F2C4" w14:textId="756AED7D"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0" w:history="1">
        <w:r w:rsidR="00A5257B" w:rsidRPr="00DA63B2">
          <w:rPr>
            <w:rStyle w:val="Hyperlink"/>
            <w:noProof/>
          </w:rPr>
          <w:t>What happens if our district does not call an election?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_Toc482689960 \h </w:instrText>
        </w:r>
        <w:r w:rsidR="00A5257B" w:rsidRPr="00DA63B2">
          <w:rPr>
            <w:noProof/>
            <w:webHidden/>
          </w:rPr>
        </w:r>
        <w:r w:rsidR="00A5257B" w:rsidRPr="00DA63B2">
          <w:rPr>
            <w:noProof/>
            <w:webHidden/>
          </w:rPr>
          <w:fldChar w:fldCharType="separate"/>
        </w:r>
        <w:r w:rsidR="00D75493" w:rsidRPr="00DA63B2">
          <w:rPr>
            <w:noProof/>
            <w:webHidden/>
          </w:rPr>
          <w:t>37</w:t>
        </w:r>
        <w:r w:rsidR="00A5257B" w:rsidRPr="00DA63B2">
          <w:rPr>
            <w:noProof/>
            <w:webHidden/>
          </w:rPr>
          <w:fldChar w:fldCharType="end"/>
        </w:r>
      </w:hyperlink>
    </w:p>
    <w:p w14:paraId="19630E24" w14:textId="2225C627"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1" w:history="1">
        <w:r w:rsidR="00A5257B" w:rsidRPr="00DA63B2">
          <w:rPr>
            <w:rStyle w:val="Hyperlink"/>
            <w:noProof/>
          </w:rPr>
          <w:t>What happens if our district calls an election but the voters don’t authorize an option to reduce wealth?</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_Toc482689961 \h </w:instrText>
        </w:r>
        <w:r w:rsidR="00A5257B" w:rsidRPr="00DA63B2">
          <w:rPr>
            <w:noProof/>
            <w:webHidden/>
          </w:rPr>
        </w:r>
        <w:r w:rsidR="00A5257B" w:rsidRPr="00DA63B2">
          <w:rPr>
            <w:noProof/>
            <w:webHidden/>
          </w:rPr>
          <w:fldChar w:fldCharType="separate"/>
        </w:r>
        <w:r w:rsidR="00D75493" w:rsidRPr="00DA63B2">
          <w:rPr>
            <w:noProof/>
            <w:webHidden/>
          </w:rPr>
          <w:t>37</w:t>
        </w:r>
        <w:r w:rsidR="00A5257B" w:rsidRPr="00DA63B2">
          <w:rPr>
            <w:noProof/>
            <w:webHidden/>
          </w:rPr>
          <w:fldChar w:fldCharType="end"/>
        </w:r>
      </w:hyperlink>
    </w:p>
    <w:p w14:paraId="082232C1" w14:textId="1E2F95D2"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62" w:history="1">
        <w:r w:rsidR="00A5257B" w:rsidRPr="00DA63B2">
          <w:rPr>
            <w:rStyle w:val="Hyperlink"/>
            <w:noProof/>
          </w:rPr>
          <w:t>Section 4: Options for Reducing Costs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_Toc482689962 \h </w:instrText>
        </w:r>
        <w:r w:rsidR="00A5257B" w:rsidRPr="00DA63B2">
          <w:rPr>
            <w:noProof/>
            <w:webHidden/>
          </w:rPr>
        </w:r>
        <w:r w:rsidR="00A5257B" w:rsidRPr="00DA63B2">
          <w:rPr>
            <w:noProof/>
            <w:webHidden/>
          </w:rPr>
          <w:fldChar w:fldCharType="separate"/>
        </w:r>
        <w:r w:rsidR="00D75493" w:rsidRPr="00DA63B2">
          <w:rPr>
            <w:noProof/>
            <w:webHidden/>
          </w:rPr>
          <w:t>39</w:t>
        </w:r>
        <w:r w:rsidR="00A5257B" w:rsidRPr="00DA63B2">
          <w:rPr>
            <w:noProof/>
            <w:webHidden/>
          </w:rPr>
          <w:fldChar w:fldCharType="end"/>
        </w:r>
      </w:hyperlink>
    </w:p>
    <w:p w14:paraId="2301C805" w14:textId="22934FFD"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3" w:history="1">
        <w:r w:rsidR="00A5257B" w:rsidRPr="00DA63B2">
          <w:rPr>
            <w:rStyle w:val="Hyperlink"/>
            <w:noProof/>
          </w:rPr>
          <w:t>What options are available to reduce recapture costs?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_Toc482689963 \h </w:instrText>
        </w:r>
        <w:r w:rsidR="00A5257B" w:rsidRPr="00DA63B2">
          <w:rPr>
            <w:noProof/>
            <w:webHidden/>
          </w:rPr>
        </w:r>
        <w:r w:rsidR="00A5257B" w:rsidRPr="00DA63B2">
          <w:rPr>
            <w:noProof/>
            <w:webHidden/>
          </w:rPr>
          <w:fldChar w:fldCharType="separate"/>
        </w:r>
        <w:r w:rsidR="00D75493" w:rsidRPr="00DA63B2">
          <w:rPr>
            <w:noProof/>
            <w:webHidden/>
          </w:rPr>
          <w:t>39</w:t>
        </w:r>
        <w:r w:rsidR="00A5257B" w:rsidRPr="00DA63B2">
          <w:rPr>
            <w:noProof/>
            <w:webHidden/>
          </w:rPr>
          <w:fldChar w:fldCharType="end"/>
        </w:r>
      </w:hyperlink>
    </w:p>
    <w:p w14:paraId="16631A3F" w14:textId="08706751"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4" w:history="1">
        <w:r w:rsidR="00A5257B" w:rsidRPr="00DA63B2">
          <w:rPr>
            <w:rStyle w:val="Hyperlink"/>
            <w:noProof/>
          </w:rPr>
          <w:t>Can our district receive a credit for submitting its agreement early?</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_Toc482689964 \h </w:instrText>
        </w:r>
        <w:r w:rsidR="00A5257B" w:rsidRPr="00DA63B2">
          <w:rPr>
            <w:noProof/>
            <w:webHidden/>
          </w:rPr>
        </w:r>
        <w:r w:rsidR="00A5257B" w:rsidRPr="00DA63B2">
          <w:rPr>
            <w:noProof/>
            <w:webHidden/>
          </w:rPr>
          <w:fldChar w:fldCharType="separate"/>
        </w:r>
        <w:r w:rsidR="00D75493" w:rsidRPr="00DA63B2">
          <w:rPr>
            <w:noProof/>
            <w:webHidden/>
          </w:rPr>
          <w:t>39</w:t>
        </w:r>
        <w:r w:rsidR="00A5257B" w:rsidRPr="00DA63B2">
          <w:rPr>
            <w:noProof/>
            <w:webHidden/>
          </w:rPr>
          <w:fldChar w:fldCharType="end"/>
        </w:r>
      </w:hyperlink>
    </w:p>
    <w:p w14:paraId="72F29FBA" w14:textId="5B38501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5" w:history="1">
        <w:r w:rsidR="00A5257B" w:rsidRPr="00DA63B2">
          <w:rPr>
            <w:rStyle w:val="Hyperlink"/>
            <w:noProof/>
          </w:rPr>
          <w:t>Is our district eligible to receive a credit for tuition paid to another school district?</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_Toc482689965 \h </w:instrText>
        </w:r>
        <w:r w:rsidR="00A5257B" w:rsidRPr="00DA63B2">
          <w:rPr>
            <w:noProof/>
            <w:webHidden/>
          </w:rPr>
        </w:r>
        <w:r w:rsidR="00A5257B" w:rsidRPr="00DA63B2">
          <w:rPr>
            <w:noProof/>
            <w:webHidden/>
          </w:rPr>
          <w:fldChar w:fldCharType="separate"/>
        </w:r>
        <w:r w:rsidR="00D75493" w:rsidRPr="00DA63B2">
          <w:rPr>
            <w:noProof/>
            <w:webHidden/>
          </w:rPr>
          <w:t>39</w:t>
        </w:r>
        <w:r w:rsidR="00A5257B" w:rsidRPr="00DA63B2">
          <w:rPr>
            <w:noProof/>
            <w:webHidden/>
          </w:rPr>
          <w:fldChar w:fldCharType="end"/>
        </w:r>
      </w:hyperlink>
    </w:p>
    <w:p w14:paraId="60E68F4A" w14:textId="1A645426"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6" w:history="1">
        <w:r w:rsidR="00A5257B" w:rsidRPr="00DA63B2">
          <w:rPr>
            <w:rStyle w:val="Hyperlink"/>
            <w:noProof/>
          </w:rPr>
          <w:t>Is our district eligible to receive a CAD cost reduction?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_Toc482689966 \h </w:instrText>
        </w:r>
        <w:r w:rsidR="00A5257B" w:rsidRPr="00DA63B2">
          <w:rPr>
            <w:noProof/>
            <w:webHidden/>
          </w:rPr>
        </w:r>
        <w:r w:rsidR="00A5257B" w:rsidRPr="00DA63B2">
          <w:rPr>
            <w:noProof/>
            <w:webHidden/>
          </w:rPr>
          <w:fldChar w:fldCharType="separate"/>
        </w:r>
        <w:r w:rsidR="00D75493" w:rsidRPr="00DA63B2">
          <w:rPr>
            <w:noProof/>
            <w:webHidden/>
          </w:rPr>
          <w:t>40</w:t>
        </w:r>
        <w:r w:rsidR="00A5257B" w:rsidRPr="00DA63B2">
          <w:rPr>
            <w:noProof/>
            <w:webHidden/>
          </w:rPr>
          <w:fldChar w:fldCharType="end"/>
        </w:r>
      </w:hyperlink>
    </w:p>
    <w:p w14:paraId="0813F94E" w14:textId="15FD0395"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7" w:history="1">
        <w:r w:rsidR="00A5257B" w:rsidRPr="00DA63B2">
          <w:rPr>
            <w:rStyle w:val="Hyperlink"/>
            <w:noProof/>
          </w:rPr>
          <w:t>What is the Chapter 41 hold harmless provision?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_Toc482689967 \h </w:instrText>
        </w:r>
        <w:r w:rsidR="00A5257B" w:rsidRPr="00DA63B2">
          <w:rPr>
            <w:noProof/>
            <w:webHidden/>
          </w:rPr>
        </w:r>
        <w:r w:rsidR="00A5257B" w:rsidRPr="00DA63B2">
          <w:rPr>
            <w:noProof/>
            <w:webHidden/>
          </w:rPr>
          <w:fldChar w:fldCharType="separate"/>
        </w:r>
        <w:r w:rsidR="00D75493" w:rsidRPr="00DA63B2">
          <w:rPr>
            <w:noProof/>
            <w:webHidden/>
          </w:rPr>
          <w:t>40</w:t>
        </w:r>
        <w:r w:rsidR="00A5257B" w:rsidRPr="00DA63B2">
          <w:rPr>
            <w:noProof/>
            <w:webHidden/>
          </w:rPr>
          <w:fldChar w:fldCharType="end"/>
        </w:r>
      </w:hyperlink>
    </w:p>
    <w:p w14:paraId="014FDCA3" w14:textId="267F3370"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68" w:history="1">
        <w:r w:rsidR="00A5257B" w:rsidRPr="00DA63B2">
          <w:rPr>
            <w:rStyle w:val="Hyperlink"/>
            <w:noProof/>
          </w:rPr>
          <w:t>Is our district eligible for the hold harmless provision?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_Toc482689968 \h </w:instrText>
        </w:r>
        <w:r w:rsidR="00A5257B" w:rsidRPr="00DA63B2">
          <w:rPr>
            <w:noProof/>
            <w:webHidden/>
          </w:rPr>
        </w:r>
        <w:r w:rsidR="00A5257B" w:rsidRPr="00DA63B2">
          <w:rPr>
            <w:noProof/>
            <w:webHidden/>
          </w:rPr>
          <w:fldChar w:fldCharType="separate"/>
        </w:r>
        <w:r w:rsidR="00D75493" w:rsidRPr="00DA63B2">
          <w:rPr>
            <w:noProof/>
            <w:webHidden/>
          </w:rPr>
          <w:t>41</w:t>
        </w:r>
        <w:r w:rsidR="00A5257B" w:rsidRPr="00DA63B2">
          <w:rPr>
            <w:noProof/>
            <w:webHidden/>
          </w:rPr>
          <w:fldChar w:fldCharType="end"/>
        </w:r>
      </w:hyperlink>
    </w:p>
    <w:p w14:paraId="6FD00EA3" w14:textId="78E50E06"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69" w:history="1">
        <w:r w:rsidR="00A5257B" w:rsidRPr="00DA63B2">
          <w:rPr>
            <w:rStyle w:val="Hyperlink"/>
            <w:noProof/>
          </w:rPr>
          <w:t>Section 5: Taxation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_Toc482689969 \h </w:instrText>
        </w:r>
        <w:r w:rsidR="00A5257B" w:rsidRPr="00DA63B2">
          <w:rPr>
            <w:noProof/>
            <w:webHidden/>
          </w:rPr>
        </w:r>
        <w:r w:rsidR="00A5257B" w:rsidRPr="00DA63B2">
          <w:rPr>
            <w:noProof/>
            <w:webHidden/>
          </w:rPr>
          <w:fldChar w:fldCharType="separate"/>
        </w:r>
        <w:r w:rsidR="00D75493" w:rsidRPr="00DA63B2">
          <w:rPr>
            <w:noProof/>
            <w:webHidden/>
          </w:rPr>
          <w:t>43</w:t>
        </w:r>
        <w:r w:rsidR="00A5257B" w:rsidRPr="00DA63B2">
          <w:rPr>
            <w:noProof/>
            <w:webHidden/>
          </w:rPr>
          <w:fldChar w:fldCharType="end"/>
        </w:r>
      </w:hyperlink>
    </w:p>
    <w:p w14:paraId="1BCE709D" w14:textId="0658012E"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0" w:history="1">
        <w:r w:rsidR="00A5257B" w:rsidRPr="00DA63B2">
          <w:rPr>
            <w:rStyle w:val="Hyperlink"/>
            <w:noProof/>
          </w:rPr>
          <w:t>How does being a Chapter 41 district affect tax rate adoption?</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_Toc482689970 \h </w:instrText>
        </w:r>
        <w:r w:rsidR="00A5257B" w:rsidRPr="00DA63B2">
          <w:rPr>
            <w:noProof/>
            <w:webHidden/>
          </w:rPr>
        </w:r>
        <w:r w:rsidR="00A5257B" w:rsidRPr="00DA63B2">
          <w:rPr>
            <w:noProof/>
            <w:webHidden/>
          </w:rPr>
          <w:fldChar w:fldCharType="separate"/>
        </w:r>
        <w:r w:rsidR="00D75493" w:rsidRPr="00DA63B2">
          <w:rPr>
            <w:noProof/>
            <w:webHidden/>
          </w:rPr>
          <w:t>43</w:t>
        </w:r>
        <w:r w:rsidR="00A5257B" w:rsidRPr="00DA63B2">
          <w:rPr>
            <w:noProof/>
            <w:webHidden/>
          </w:rPr>
          <w:fldChar w:fldCharType="end"/>
        </w:r>
      </w:hyperlink>
    </w:p>
    <w:p w14:paraId="59C2FD8B" w14:textId="79320511"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1" w:history="1">
        <w:r w:rsidR="00A5257B" w:rsidRPr="00DA63B2">
          <w:rPr>
            <w:rStyle w:val="Hyperlink"/>
            <w:noProof/>
          </w:rPr>
          <w:t>What if our district experiences a decline in its tax base between the prior tax year and the current tax year?</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_Toc482689971 \h </w:instrText>
        </w:r>
        <w:r w:rsidR="00A5257B" w:rsidRPr="00DA63B2">
          <w:rPr>
            <w:noProof/>
            <w:webHidden/>
          </w:rPr>
        </w:r>
        <w:r w:rsidR="00A5257B" w:rsidRPr="00DA63B2">
          <w:rPr>
            <w:noProof/>
            <w:webHidden/>
          </w:rPr>
          <w:fldChar w:fldCharType="separate"/>
        </w:r>
        <w:r w:rsidR="00D75493" w:rsidRPr="00DA63B2">
          <w:rPr>
            <w:noProof/>
            <w:webHidden/>
          </w:rPr>
          <w:t>43</w:t>
        </w:r>
        <w:r w:rsidR="00A5257B" w:rsidRPr="00DA63B2">
          <w:rPr>
            <w:noProof/>
            <w:webHidden/>
          </w:rPr>
          <w:fldChar w:fldCharType="end"/>
        </w:r>
      </w:hyperlink>
    </w:p>
    <w:p w14:paraId="2885946A" w14:textId="0EF968B2"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72" w:history="1">
        <w:r w:rsidR="00A5257B" w:rsidRPr="00DA63B2">
          <w:rPr>
            <w:rStyle w:val="Hyperlink"/>
            <w:noProof/>
          </w:rPr>
          <w:t>Appendix A: Applicable Statutes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_Toc482689972 \h </w:instrText>
        </w:r>
        <w:r w:rsidR="00A5257B" w:rsidRPr="00DA63B2">
          <w:rPr>
            <w:noProof/>
            <w:webHidden/>
          </w:rPr>
        </w:r>
        <w:r w:rsidR="00A5257B" w:rsidRPr="00DA63B2">
          <w:rPr>
            <w:noProof/>
            <w:webHidden/>
          </w:rPr>
          <w:fldChar w:fldCharType="separate"/>
        </w:r>
        <w:r w:rsidR="00D75493" w:rsidRPr="00DA63B2">
          <w:rPr>
            <w:noProof/>
            <w:webHidden/>
          </w:rPr>
          <w:t>45</w:t>
        </w:r>
        <w:r w:rsidR="00A5257B" w:rsidRPr="00DA63B2">
          <w:rPr>
            <w:noProof/>
            <w:webHidden/>
          </w:rPr>
          <w:fldChar w:fldCharType="end"/>
        </w:r>
      </w:hyperlink>
    </w:p>
    <w:p w14:paraId="279B74F6" w14:textId="11323089"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73" w:history="1">
        <w:r w:rsidR="00A5257B" w:rsidRPr="00DA63B2">
          <w:rPr>
            <w:rStyle w:val="Hyperlink"/>
            <w:noProof/>
          </w:rPr>
          <w:t>Appendix B: Forms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_Toc482689973 \h </w:instrText>
        </w:r>
        <w:r w:rsidR="00A5257B" w:rsidRPr="00DA63B2">
          <w:rPr>
            <w:noProof/>
            <w:webHidden/>
          </w:rPr>
        </w:r>
        <w:r w:rsidR="00A5257B" w:rsidRPr="00DA63B2">
          <w:rPr>
            <w:noProof/>
            <w:webHidden/>
          </w:rPr>
          <w:fldChar w:fldCharType="separate"/>
        </w:r>
        <w:r w:rsidR="00D75493" w:rsidRPr="00DA63B2">
          <w:rPr>
            <w:noProof/>
            <w:webHidden/>
          </w:rPr>
          <w:t>47</w:t>
        </w:r>
        <w:r w:rsidR="00A5257B" w:rsidRPr="00DA63B2">
          <w:rPr>
            <w:noProof/>
            <w:webHidden/>
          </w:rPr>
          <w:fldChar w:fldCharType="end"/>
        </w:r>
      </w:hyperlink>
    </w:p>
    <w:p w14:paraId="11E2BBAA" w14:textId="4D7CB044"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4" w:history="1">
        <w:r w:rsidR="00A5257B" w:rsidRPr="00DA63B2">
          <w:rPr>
            <w:rStyle w:val="Hyperlink"/>
            <w:noProof/>
          </w:rPr>
          <w:t>2017–2018 Chapter 41 District Intent/Choice Selection Form</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_Toc482689974 \h </w:instrText>
        </w:r>
        <w:r w:rsidR="00A5257B" w:rsidRPr="00DA63B2">
          <w:rPr>
            <w:noProof/>
            <w:webHidden/>
          </w:rPr>
        </w:r>
        <w:r w:rsidR="00A5257B" w:rsidRPr="00DA63B2">
          <w:rPr>
            <w:noProof/>
            <w:webHidden/>
          </w:rPr>
          <w:fldChar w:fldCharType="separate"/>
        </w:r>
        <w:r w:rsidR="00D75493" w:rsidRPr="00DA63B2">
          <w:rPr>
            <w:noProof/>
            <w:webHidden/>
          </w:rPr>
          <w:t>49</w:t>
        </w:r>
        <w:r w:rsidR="00A5257B" w:rsidRPr="00DA63B2">
          <w:rPr>
            <w:noProof/>
            <w:webHidden/>
          </w:rPr>
          <w:fldChar w:fldCharType="end"/>
        </w:r>
      </w:hyperlink>
    </w:p>
    <w:p w14:paraId="4246285F" w14:textId="4382F8E5"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5" w:history="1">
        <w:r w:rsidR="00A5257B" w:rsidRPr="00DA63B2">
          <w:rPr>
            <w:rStyle w:val="Hyperlink"/>
            <w:noProof/>
          </w:rPr>
          <w:t>2017–2018 Contracts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_Toc482689975 \h </w:instrText>
        </w:r>
        <w:r w:rsidR="00A5257B" w:rsidRPr="00DA63B2">
          <w:rPr>
            <w:noProof/>
            <w:webHidden/>
          </w:rPr>
        </w:r>
        <w:r w:rsidR="00A5257B" w:rsidRPr="00DA63B2">
          <w:rPr>
            <w:noProof/>
            <w:webHidden/>
          </w:rPr>
          <w:fldChar w:fldCharType="separate"/>
        </w:r>
        <w:r w:rsidR="00D75493" w:rsidRPr="00DA63B2">
          <w:rPr>
            <w:noProof/>
            <w:webHidden/>
          </w:rPr>
          <w:t>52</w:t>
        </w:r>
        <w:r w:rsidR="00A5257B" w:rsidRPr="00DA63B2">
          <w:rPr>
            <w:noProof/>
            <w:webHidden/>
          </w:rPr>
          <w:fldChar w:fldCharType="end"/>
        </w:r>
      </w:hyperlink>
    </w:p>
    <w:p w14:paraId="1887A685" w14:textId="12933B04"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6" w:history="1">
        <w:r w:rsidR="00A5257B" w:rsidRPr="00DA63B2">
          <w:rPr>
            <w:rStyle w:val="Hyperlink"/>
            <w:noProof/>
          </w:rPr>
          <w:t>2017–2018 M&amp;O Collections, WADA, CAD Cost, Tuition &amp; Chapter 42 Partner Data</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_Toc482689976 \h </w:instrText>
        </w:r>
        <w:r w:rsidR="00A5257B" w:rsidRPr="00DA63B2">
          <w:rPr>
            <w:noProof/>
            <w:webHidden/>
          </w:rPr>
        </w:r>
        <w:r w:rsidR="00A5257B" w:rsidRPr="00DA63B2">
          <w:rPr>
            <w:noProof/>
            <w:webHidden/>
          </w:rPr>
          <w:fldChar w:fldCharType="separate"/>
        </w:r>
        <w:r w:rsidR="00D75493" w:rsidRPr="00DA63B2">
          <w:rPr>
            <w:noProof/>
            <w:webHidden/>
          </w:rPr>
          <w:t>56</w:t>
        </w:r>
        <w:r w:rsidR="00A5257B" w:rsidRPr="00DA63B2">
          <w:rPr>
            <w:noProof/>
            <w:webHidden/>
          </w:rPr>
          <w:fldChar w:fldCharType="end"/>
        </w:r>
      </w:hyperlink>
    </w:p>
    <w:p w14:paraId="270C0646" w14:textId="354BC96B"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77" w:history="1">
        <w:r w:rsidR="00A5257B" w:rsidRPr="00DA63B2">
          <w:rPr>
            <w:rStyle w:val="Hyperlink"/>
            <w:noProof/>
          </w:rPr>
          <w:t>Appendix C: Sample Contracts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_Toc482689977 \h </w:instrText>
        </w:r>
        <w:r w:rsidR="00A5257B" w:rsidRPr="00DA63B2">
          <w:rPr>
            <w:noProof/>
            <w:webHidden/>
          </w:rPr>
        </w:r>
        <w:r w:rsidR="00A5257B" w:rsidRPr="00DA63B2">
          <w:rPr>
            <w:noProof/>
            <w:webHidden/>
          </w:rPr>
          <w:fldChar w:fldCharType="separate"/>
        </w:r>
        <w:r w:rsidR="00D75493" w:rsidRPr="00DA63B2">
          <w:rPr>
            <w:noProof/>
            <w:webHidden/>
          </w:rPr>
          <w:t>63</w:t>
        </w:r>
        <w:r w:rsidR="00A5257B" w:rsidRPr="00DA63B2">
          <w:rPr>
            <w:noProof/>
            <w:webHidden/>
          </w:rPr>
          <w:fldChar w:fldCharType="end"/>
        </w:r>
      </w:hyperlink>
    </w:p>
    <w:p w14:paraId="135969A0" w14:textId="377AD3DB"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8" w:history="1">
        <w:r w:rsidR="00A5257B" w:rsidRPr="00DA63B2">
          <w:rPr>
            <w:rStyle w:val="Hyperlink"/>
            <w:noProof/>
          </w:rPr>
          <w:t>Agreement for the Purchase of Attendance Credits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_Toc482689978 \h </w:instrText>
        </w:r>
        <w:r w:rsidR="00A5257B" w:rsidRPr="00DA63B2">
          <w:rPr>
            <w:noProof/>
            <w:webHidden/>
          </w:rPr>
        </w:r>
        <w:r w:rsidR="00A5257B" w:rsidRPr="00DA63B2">
          <w:rPr>
            <w:noProof/>
            <w:webHidden/>
          </w:rPr>
          <w:fldChar w:fldCharType="separate"/>
        </w:r>
        <w:r w:rsidR="00D75493" w:rsidRPr="00DA63B2">
          <w:rPr>
            <w:noProof/>
            <w:webHidden/>
          </w:rPr>
          <w:t>65</w:t>
        </w:r>
        <w:r w:rsidR="00A5257B" w:rsidRPr="00DA63B2">
          <w:rPr>
            <w:noProof/>
            <w:webHidden/>
          </w:rPr>
          <w:fldChar w:fldCharType="end"/>
        </w:r>
      </w:hyperlink>
    </w:p>
    <w:p w14:paraId="6835C975" w14:textId="7E1E450F"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79" w:history="1">
        <w:r w:rsidR="00A5257B" w:rsidRPr="00DA63B2">
          <w:rPr>
            <w:rStyle w:val="Hyperlink"/>
            <w:noProof/>
          </w:rPr>
          <w:t>Agreement for the Purchase of Attendance Credits (Netting Chapter 42 Funding)</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_Toc482689979 \h </w:instrText>
        </w:r>
        <w:r w:rsidR="00A5257B" w:rsidRPr="00DA63B2">
          <w:rPr>
            <w:noProof/>
            <w:webHidden/>
          </w:rPr>
        </w:r>
        <w:r w:rsidR="00A5257B" w:rsidRPr="00DA63B2">
          <w:rPr>
            <w:noProof/>
            <w:webHidden/>
          </w:rPr>
          <w:fldChar w:fldCharType="separate"/>
        </w:r>
        <w:r w:rsidR="00D75493" w:rsidRPr="00DA63B2">
          <w:rPr>
            <w:noProof/>
            <w:webHidden/>
          </w:rPr>
          <w:t>67</w:t>
        </w:r>
        <w:r w:rsidR="00A5257B" w:rsidRPr="00DA63B2">
          <w:rPr>
            <w:noProof/>
            <w:webHidden/>
          </w:rPr>
          <w:fldChar w:fldCharType="end"/>
        </w:r>
      </w:hyperlink>
    </w:p>
    <w:p w14:paraId="727E7F64" w14:textId="6A4C3BBF"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80" w:history="1">
        <w:r w:rsidR="00A5257B" w:rsidRPr="00DA63B2">
          <w:rPr>
            <w:rStyle w:val="Hyperlink"/>
            <w:noProof/>
          </w:rPr>
          <w:t>Agreement for the Education of Nonresident Students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_Toc482689980 \h </w:instrText>
        </w:r>
        <w:r w:rsidR="00A5257B" w:rsidRPr="00DA63B2">
          <w:rPr>
            <w:noProof/>
            <w:webHidden/>
          </w:rPr>
        </w:r>
        <w:r w:rsidR="00A5257B" w:rsidRPr="00DA63B2">
          <w:rPr>
            <w:noProof/>
            <w:webHidden/>
          </w:rPr>
          <w:fldChar w:fldCharType="separate"/>
        </w:r>
        <w:r w:rsidR="00D75493" w:rsidRPr="00DA63B2">
          <w:rPr>
            <w:noProof/>
            <w:webHidden/>
          </w:rPr>
          <w:t>69</w:t>
        </w:r>
        <w:r w:rsidR="00A5257B" w:rsidRPr="00DA63B2">
          <w:rPr>
            <w:noProof/>
            <w:webHidden/>
          </w:rPr>
          <w:fldChar w:fldCharType="end"/>
        </w:r>
      </w:hyperlink>
    </w:p>
    <w:p w14:paraId="79EA2320" w14:textId="099CEC6D" w:rsidR="00A5257B" w:rsidRPr="00DA63B2" w:rsidRDefault="00D51551">
      <w:pPr>
        <w:pStyle w:val="TOC2"/>
        <w:tabs>
          <w:tab w:val="right" w:leader="dot" w:pos="9350"/>
        </w:tabs>
        <w:rPr>
          <w:rFonts w:asciiTheme="minorHAnsi" w:eastAsiaTheme="minorEastAsia" w:hAnsiTheme="minorHAnsi" w:cstheme="minorBidi"/>
          <w:b w:val="0"/>
          <w:bCs w:val="0"/>
          <w:noProof/>
          <w:color w:val="auto"/>
          <w:sz w:val="22"/>
          <w:szCs w:val="22"/>
        </w:rPr>
      </w:pPr>
      <w:hyperlink w:anchor="_Toc482689981" w:history="1">
        <w:r w:rsidR="00A5257B" w:rsidRPr="00DA63B2">
          <w:rPr>
            <w:rStyle w:val="Hyperlink"/>
            <w:noProof/>
          </w:rPr>
          <w:t>Optional Language to Be Inserted in the Agreement for the Education of Nonresident Students</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_Toc482689981 \h </w:instrText>
        </w:r>
        <w:r w:rsidR="00A5257B" w:rsidRPr="00DA63B2">
          <w:rPr>
            <w:noProof/>
            <w:webHidden/>
          </w:rPr>
        </w:r>
        <w:r w:rsidR="00A5257B" w:rsidRPr="00DA63B2">
          <w:rPr>
            <w:noProof/>
            <w:webHidden/>
          </w:rPr>
          <w:fldChar w:fldCharType="separate"/>
        </w:r>
        <w:r w:rsidR="00D75493" w:rsidRPr="00DA63B2">
          <w:rPr>
            <w:noProof/>
            <w:webHidden/>
          </w:rPr>
          <w:t>71</w:t>
        </w:r>
        <w:r w:rsidR="00A5257B" w:rsidRPr="00DA63B2">
          <w:rPr>
            <w:noProof/>
            <w:webHidden/>
          </w:rPr>
          <w:fldChar w:fldCharType="end"/>
        </w:r>
      </w:hyperlink>
    </w:p>
    <w:p w14:paraId="26526FF3" w14:textId="6426C37F"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82" w:history="1">
        <w:r w:rsidR="00A5257B" w:rsidRPr="00DA63B2">
          <w:rPr>
            <w:rStyle w:val="Hyperlink"/>
            <w:noProof/>
          </w:rPr>
          <w:t>Appendix D: Sample Ballot Proposition Language</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_Toc482689982 \h </w:instrText>
        </w:r>
        <w:r w:rsidR="00A5257B" w:rsidRPr="00DA63B2">
          <w:rPr>
            <w:noProof/>
            <w:webHidden/>
          </w:rPr>
        </w:r>
        <w:r w:rsidR="00A5257B" w:rsidRPr="00DA63B2">
          <w:rPr>
            <w:noProof/>
            <w:webHidden/>
          </w:rPr>
          <w:fldChar w:fldCharType="separate"/>
        </w:r>
        <w:r w:rsidR="00D75493" w:rsidRPr="00DA63B2">
          <w:rPr>
            <w:noProof/>
            <w:webHidden/>
          </w:rPr>
          <w:t>73</w:t>
        </w:r>
        <w:r w:rsidR="00A5257B" w:rsidRPr="00DA63B2">
          <w:rPr>
            <w:noProof/>
            <w:webHidden/>
          </w:rPr>
          <w:fldChar w:fldCharType="end"/>
        </w:r>
      </w:hyperlink>
    </w:p>
    <w:p w14:paraId="439D715A" w14:textId="3E26DE4A"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83" w:history="1">
        <w:r w:rsidR="00A5257B" w:rsidRPr="00DA63B2">
          <w:rPr>
            <w:rStyle w:val="Hyperlink"/>
            <w:noProof/>
          </w:rPr>
          <w:t>Appendix E: Glossary</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_Toc482689983 \h </w:instrText>
        </w:r>
        <w:r w:rsidR="00A5257B" w:rsidRPr="00DA63B2">
          <w:rPr>
            <w:noProof/>
            <w:webHidden/>
          </w:rPr>
        </w:r>
        <w:r w:rsidR="00A5257B" w:rsidRPr="00DA63B2">
          <w:rPr>
            <w:noProof/>
            <w:webHidden/>
          </w:rPr>
          <w:fldChar w:fldCharType="separate"/>
        </w:r>
        <w:r w:rsidR="00D75493" w:rsidRPr="00DA63B2">
          <w:rPr>
            <w:noProof/>
            <w:webHidden/>
          </w:rPr>
          <w:t>81</w:t>
        </w:r>
        <w:r w:rsidR="00A5257B" w:rsidRPr="00DA63B2">
          <w:rPr>
            <w:noProof/>
            <w:webHidden/>
          </w:rPr>
          <w:fldChar w:fldCharType="end"/>
        </w:r>
      </w:hyperlink>
    </w:p>
    <w:p w14:paraId="0A126CC1" w14:textId="742AA016" w:rsidR="00A5257B" w:rsidRPr="00DA63B2" w:rsidRDefault="00D51551">
      <w:pPr>
        <w:pStyle w:val="TOC1"/>
        <w:tabs>
          <w:tab w:val="right" w:leader="dot" w:pos="9350"/>
        </w:tabs>
        <w:rPr>
          <w:rFonts w:asciiTheme="minorHAnsi" w:eastAsiaTheme="minorEastAsia" w:hAnsiTheme="minorHAnsi" w:cstheme="minorBidi"/>
          <w:b w:val="0"/>
          <w:bCs w:val="0"/>
          <w:caps w:val="0"/>
          <w:noProof/>
          <w:color w:val="auto"/>
          <w:szCs w:val="22"/>
        </w:rPr>
      </w:pPr>
      <w:hyperlink w:anchor="_Toc482689984" w:history="1">
        <w:r w:rsidR="00A5257B" w:rsidRPr="00DA63B2">
          <w:rPr>
            <w:rStyle w:val="Hyperlink"/>
            <w:noProof/>
          </w:rPr>
          <w:t>Index</w:t>
        </w:r>
        <w:r w:rsidR="00A5257B" w:rsidRPr="00DA63B2">
          <w:rPr>
            <w:noProof/>
            <w:webHidden/>
          </w:rPr>
          <w:tab/>
        </w:r>
        <w:r w:rsidR="00A5257B" w:rsidRPr="00DA63B2">
          <w:rPr>
            <w:noProof/>
            <w:webHidden/>
          </w:rPr>
          <w:fldChar w:fldCharType="begin"/>
        </w:r>
        <w:r w:rsidR="00A5257B" w:rsidRPr="00DA63B2">
          <w:rPr>
            <w:noProof/>
            <w:webHidden/>
          </w:rPr>
          <w:instrText xml:space="preserve"> PAGEREF _Toc482689984 \h </w:instrText>
        </w:r>
        <w:r w:rsidR="00A5257B" w:rsidRPr="00DA63B2">
          <w:rPr>
            <w:noProof/>
            <w:webHidden/>
          </w:rPr>
        </w:r>
        <w:r w:rsidR="00A5257B" w:rsidRPr="00DA63B2">
          <w:rPr>
            <w:noProof/>
            <w:webHidden/>
          </w:rPr>
          <w:fldChar w:fldCharType="separate"/>
        </w:r>
        <w:r w:rsidR="00D75493" w:rsidRPr="00DA63B2">
          <w:rPr>
            <w:noProof/>
            <w:webHidden/>
          </w:rPr>
          <w:t>83</w:t>
        </w:r>
        <w:r w:rsidR="00A5257B" w:rsidRPr="00DA63B2">
          <w:rPr>
            <w:noProof/>
            <w:webHidden/>
          </w:rPr>
          <w:fldChar w:fldCharType="end"/>
        </w:r>
      </w:hyperlink>
    </w:p>
    <w:p w14:paraId="1F1B8436" w14:textId="77777777" w:rsidR="007A4862" w:rsidRPr="00DA63B2" w:rsidRDefault="000969F7" w:rsidP="007A4862">
      <w:r w:rsidRPr="00DA63B2">
        <w:rPr>
          <w:b/>
          <w:bCs/>
          <w:caps/>
        </w:rPr>
        <w:fldChar w:fldCharType="end"/>
      </w:r>
    </w:p>
    <w:p w14:paraId="7DABCAB4" w14:textId="77777777" w:rsidR="007A4862" w:rsidRPr="00DA63B2" w:rsidRDefault="00B1237E" w:rsidP="007A4862">
      <w:pPr>
        <w:jc w:val="center"/>
        <w:rPr>
          <w:i/>
        </w:rPr>
        <w:sectPr w:rsidR="007A4862" w:rsidRPr="00DA63B2" w:rsidSect="007736E9">
          <w:footerReference w:type="default" r:id="rId9"/>
          <w:headerReference w:type="first" r:id="rId10"/>
          <w:endnotePr>
            <w:numFmt w:val="decimal"/>
          </w:endnotePr>
          <w:type w:val="oddPage"/>
          <w:pgSz w:w="12240" w:h="15840" w:code="1"/>
          <w:pgMar w:top="1440" w:right="1440" w:bottom="1440" w:left="1440" w:header="720" w:footer="1008" w:gutter="0"/>
          <w:cols w:space="720"/>
          <w:noEndnote/>
          <w:titlePg/>
          <w:docGrid w:linePitch="299"/>
        </w:sectPr>
      </w:pPr>
      <w:r w:rsidRPr="00DA63B2">
        <w:br w:type="column"/>
      </w:r>
      <w:r w:rsidRPr="00DA63B2">
        <w:rPr>
          <w:i/>
        </w:rPr>
        <w:lastRenderedPageBreak/>
        <w:t>This page has been left blank intentionally.</w:t>
      </w:r>
    </w:p>
    <w:p w14:paraId="428C5958" w14:textId="77777777" w:rsidR="00DC4BB1" w:rsidRPr="00DA63B2" w:rsidRDefault="00B1237E" w:rsidP="007D7DA1">
      <w:pPr>
        <w:pStyle w:val="Heading1"/>
      </w:pPr>
      <w:bookmarkStart w:id="1" w:name="_Toc330977433"/>
      <w:bookmarkStart w:id="2" w:name="_Toc482689931"/>
      <w:r w:rsidRPr="00DA63B2">
        <w:lastRenderedPageBreak/>
        <w:t>Notes on This Manual</w:t>
      </w:r>
      <w:bookmarkEnd w:id="1"/>
      <w:bookmarkEnd w:id="2"/>
    </w:p>
    <w:p w14:paraId="1D4C6BD9" w14:textId="275BA1AD" w:rsidR="005D65F6" w:rsidRPr="00DA63B2" w:rsidRDefault="00B1237E" w:rsidP="007D7DA1">
      <w:r w:rsidRPr="00DA63B2">
        <w:t xml:space="preserve">Although this manual provides information to anyone with an interest in Chapter 41 of the Texas Education Code, it </w:t>
      </w:r>
      <w:r w:rsidR="00A1575A" w:rsidRPr="00DA63B2">
        <w:t>is</w:t>
      </w:r>
      <w:r w:rsidRPr="00DA63B2">
        <w:t xml:space="preserve"> designed primarily </w:t>
      </w:r>
      <w:r w:rsidR="00F63888" w:rsidRPr="00DA63B2">
        <w:t xml:space="preserve">for school districts that are subject to </w:t>
      </w:r>
      <w:r w:rsidRPr="00DA63B2">
        <w:t xml:space="preserve">the provisions of </w:t>
      </w:r>
      <w:r w:rsidR="009E09F0" w:rsidRPr="00DA63B2">
        <w:br/>
      </w:r>
      <w:r w:rsidRPr="00DA63B2">
        <w:t>Chapter 41</w:t>
      </w:r>
      <w:r w:rsidR="00BF5C37" w:rsidRPr="00DA63B2">
        <w:t xml:space="preserve"> (</w:t>
      </w:r>
      <w:r w:rsidR="00144E8E" w:rsidRPr="00DA63B2">
        <w:rPr>
          <w:szCs w:val="20"/>
        </w:rPr>
        <w:t>“</w:t>
      </w:r>
      <w:r w:rsidR="00BF5C37" w:rsidRPr="00DA63B2">
        <w:t>Chapter 41 districts</w:t>
      </w:r>
      <w:r w:rsidR="00144E8E" w:rsidRPr="00DA63B2">
        <w:rPr>
          <w:szCs w:val="20"/>
        </w:rPr>
        <w:t>”</w:t>
      </w:r>
      <w:r w:rsidR="00F63888" w:rsidRPr="00DA63B2">
        <w:t>)</w:t>
      </w:r>
      <w:r w:rsidRPr="00DA63B2">
        <w:t xml:space="preserve">. </w:t>
      </w:r>
      <w:r w:rsidR="009E09F0" w:rsidRPr="00DA63B2">
        <w:t>It reflects the procedures the ag</w:t>
      </w:r>
      <w:r w:rsidR="00E45965" w:rsidRPr="00DA63B2">
        <w:t xml:space="preserve">ency uses in administering </w:t>
      </w:r>
      <w:r w:rsidR="00E45965" w:rsidRPr="00DA63B2">
        <w:br/>
        <w:t>Chapter 41</w:t>
      </w:r>
      <w:r w:rsidR="00144E8E" w:rsidRPr="00DA63B2">
        <w:rPr>
          <w:szCs w:val="20"/>
        </w:rPr>
        <w:t>’</w:t>
      </w:r>
      <w:r w:rsidR="00E45965" w:rsidRPr="00DA63B2">
        <w:t>s</w:t>
      </w:r>
      <w:r w:rsidR="009E09F0" w:rsidRPr="00DA63B2">
        <w:t xml:space="preserve"> provisions.</w:t>
      </w:r>
    </w:p>
    <w:p w14:paraId="17D2265F" w14:textId="77777777" w:rsidR="00B540F1" w:rsidRPr="00DA63B2" w:rsidRDefault="00B540F1" w:rsidP="007D7DA1"/>
    <w:p w14:paraId="7416C960" w14:textId="37813E37" w:rsidR="00B6421C" w:rsidRPr="00DA63B2" w:rsidRDefault="00B1237E" w:rsidP="00685188">
      <w:pPr>
        <w:spacing w:line="240" w:lineRule="exact"/>
      </w:pPr>
      <w:r w:rsidRPr="00DA63B2">
        <w:t xml:space="preserve">Unless stated otherwise, </w:t>
      </w:r>
      <w:r w:rsidR="00F63888" w:rsidRPr="00DA63B2">
        <w:t xml:space="preserve">in this manual, </w:t>
      </w:r>
      <w:r w:rsidRPr="00DA63B2">
        <w:rPr>
          <w:i/>
        </w:rPr>
        <w:t>your district</w:t>
      </w:r>
      <w:r w:rsidR="00F63888" w:rsidRPr="00DA63B2">
        <w:rPr>
          <w:i/>
        </w:rPr>
        <w:t xml:space="preserve"> </w:t>
      </w:r>
      <w:r w:rsidRPr="00DA63B2">
        <w:t>refer</w:t>
      </w:r>
      <w:r w:rsidR="00EC629D" w:rsidRPr="00DA63B2">
        <w:t>s</w:t>
      </w:r>
      <w:r w:rsidRPr="00DA63B2">
        <w:t xml:space="preserve"> to a Chapter 41 district. </w:t>
      </w:r>
    </w:p>
    <w:p w14:paraId="293850ED" w14:textId="77777777" w:rsidR="00B6421C" w:rsidRPr="00DA63B2" w:rsidRDefault="00B6421C" w:rsidP="00685188">
      <w:pPr>
        <w:spacing w:line="240" w:lineRule="exact"/>
      </w:pPr>
    </w:p>
    <w:p w14:paraId="7085610C" w14:textId="77777777" w:rsidR="00685188" w:rsidRPr="00DA63B2" w:rsidRDefault="00B1237E" w:rsidP="00685188">
      <w:pPr>
        <w:spacing w:line="240" w:lineRule="exact"/>
      </w:pPr>
      <w:r w:rsidRPr="00DA63B2">
        <w:t>The manual</w:t>
      </w:r>
      <w:r w:rsidR="00A1575A" w:rsidRPr="00DA63B2">
        <w:t xml:space="preserve"> provides the following</w:t>
      </w:r>
      <w:r w:rsidR="00745474" w:rsidRPr="00DA63B2">
        <w:t>:</w:t>
      </w:r>
    </w:p>
    <w:p w14:paraId="47E8F81A" w14:textId="77777777" w:rsidR="00685188" w:rsidRPr="00DA63B2" w:rsidRDefault="00685188" w:rsidP="00685188">
      <w:pPr>
        <w:spacing w:line="240" w:lineRule="exact"/>
      </w:pPr>
    </w:p>
    <w:p w14:paraId="4F82E944" w14:textId="77777777" w:rsidR="00A762A6" w:rsidRPr="00DA63B2" w:rsidRDefault="00B1237E">
      <w:pPr>
        <w:numPr>
          <w:ilvl w:val="0"/>
          <w:numId w:val="72"/>
        </w:numPr>
      </w:pPr>
      <w:r w:rsidRPr="00DA63B2">
        <w:t>an annual calendar with critical deadlines</w:t>
      </w:r>
    </w:p>
    <w:p w14:paraId="6C3BBE27" w14:textId="77777777" w:rsidR="00A762A6" w:rsidRPr="00DA63B2" w:rsidRDefault="00A762A6">
      <w:pPr>
        <w:ind w:firstLine="720"/>
      </w:pPr>
    </w:p>
    <w:p w14:paraId="4AFABFF3" w14:textId="77777777" w:rsidR="00A762A6" w:rsidRPr="00DA63B2" w:rsidRDefault="00B1237E">
      <w:pPr>
        <w:numPr>
          <w:ilvl w:val="0"/>
          <w:numId w:val="72"/>
        </w:numPr>
      </w:pPr>
      <w:r w:rsidRPr="00DA63B2">
        <w:t>background information on Chapter 41</w:t>
      </w:r>
    </w:p>
    <w:p w14:paraId="10A2A8C5" w14:textId="77777777" w:rsidR="00A762A6" w:rsidRPr="00DA63B2" w:rsidRDefault="00A762A6"/>
    <w:p w14:paraId="4B3138BA" w14:textId="77777777" w:rsidR="00A762A6" w:rsidRPr="00DA63B2" w:rsidRDefault="00B1237E">
      <w:pPr>
        <w:numPr>
          <w:ilvl w:val="0"/>
          <w:numId w:val="72"/>
        </w:numPr>
      </w:pPr>
      <w:r w:rsidRPr="00DA63B2">
        <w:t xml:space="preserve">the specific actions that </w:t>
      </w:r>
      <w:r w:rsidR="00A1575A" w:rsidRPr="00DA63B2">
        <w:t>your</w:t>
      </w:r>
      <w:r w:rsidRPr="00DA63B2">
        <w:t xml:space="preserve"> district</w:t>
      </w:r>
      <w:r w:rsidR="00A1575A" w:rsidRPr="00DA63B2">
        <w:t xml:space="preserve"> must take</w:t>
      </w:r>
      <w:r w:rsidRPr="00DA63B2">
        <w:t xml:space="preserve"> to achieve wealth equalization</w:t>
      </w:r>
    </w:p>
    <w:p w14:paraId="3A5A0306" w14:textId="77777777" w:rsidR="00A762A6" w:rsidRPr="00DA63B2" w:rsidRDefault="00A762A6"/>
    <w:p w14:paraId="2A32D3A6" w14:textId="77777777" w:rsidR="00A762A6" w:rsidRPr="00DA63B2" w:rsidRDefault="00B1237E">
      <w:pPr>
        <w:numPr>
          <w:ilvl w:val="0"/>
          <w:numId w:val="72"/>
        </w:numPr>
      </w:pPr>
      <w:r w:rsidRPr="00DA63B2">
        <w:t>information about tax</w:t>
      </w:r>
      <w:r w:rsidR="00E42879" w:rsidRPr="00DA63B2">
        <w:t>-</w:t>
      </w:r>
      <w:r w:rsidRPr="00DA63B2">
        <w:t xml:space="preserve">rate setting that is specific to Chapter 41 districts </w:t>
      </w:r>
    </w:p>
    <w:p w14:paraId="7AEE524E" w14:textId="77777777" w:rsidR="00A762A6" w:rsidRPr="00DA63B2" w:rsidRDefault="00A762A6"/>
    <w:p w14:paraId="23D873B9" w14:textId="77777777" w:rsidR="00A762A6" w:rsidRPr="00DA63B2" w:rsidRDefault="00B1237E">
      <w:pPr>
        <w:numPr>
          <w:ilvl w:val="0"/>
          <w:numId w:val="72"/>
        </w:numPr>
      </w:pPr>
      <w:r w:rsidRPr="00DA63B2">
        <w:t xml:space="preserve">sample contracts that </w:t>
      </w:r>
      <w:r w:rsidR="00A1575A" w:rsidRPr="00DA63B2">
        <w:t>your</w:t>
      </w:r>
      <w:r w:rsidRPr="00DA63B2">
        <w:t xml:space="preserve"> district </w:t>
      </w:r>
      <w:r w:rsidR="00A1575A" w:rsidRPr="00DA63B2">
        <w:t xml:space="preserve">can use </w:t>
      </w:r>
      <w:r w:rsidRPr="00DA63B2">
        <w:t>to achieve wealth equalization</w:t>
      </w:r>
    </w:p>
    <w:p w14:paraId="41DC3D93" w14:textId="77777777" w:rsidR="00685188" w:rsidRPr="00DA63B2" w:rsidRDefault="00685188" w:rsidP="00890118">
      <w:pPr>
        <w:spacing w:line="240" w:lineRule="exact"/>
      </w:pPr>
    </w:p>
    <w:p w14:paraId="3933012D" w14:textId="77777777" w:rsidR="00395AC5" w:rsidRPr="00DA63B2" w:rsidRDefault="00395AC5" w:rsidP="00685188">
      <w:pPr>
        <w:spacing w:line="240" w:lineRule="exact"/>
      </w:pPr>
      <w:r w:rsidRPr="00DA63B2">
        <w:t>The italicized terms in Sections 1 through 5 of the manual are defined in the glossary in Appendix E.</w:t>
      </w:r>
    </w:p>
    <w:p w14:paraId="74C0EDD7" w14:textId="77777777" w:rsidR="00395AC5" w:rsidRPr="00DA63B2" w:rsidRDefault="00395AC5" w:rsidP="00685188">
      <w:pPr>
        <w:spacing w:line="240" w:lineRule="exact"/>
      </w:pPr>
    </w:p>
    <w:p w14:paraId="287150C9" w14:textId="77777777" w:rsidR="00685188" w:rsidRPr="00DA63B2" w:rsidRDefault="00B1237E" w:rsidP="00685188">
      <w:pPr>
        <w:spacing w:line="240" w:lineRule="exact"/>
      </w:pPr>
      <w:r w:rsidRPr="00DA63B2">
        <w:t>No school district official or any other person in your district has the authority, either implied or actual, to change any rules or requirements specified in this manual.</w:t>
      </w:r>
    </w:p>
    <w:p w14:paraId="1E34F647" w14:textId="77777777" w:rsidR="00685188" w:rsidRPr="00DA63B2" w:rsidRDefault="00685188" w:rsidP="00481F7E"/>
    <w:p w14:paraId="70D8D1AA" w14:textId="62FB9A3D" w:rsidR="002F1186" w:rsidRPr="00DA63B2" w:rsidRDefault="00B1237E" w:rsidP="00481F7E">
      <w:r w:rsidRPr="00DA63B2">
        <w:t xml:space="preserve">Your district will need to access the online Foundation School Program (FSP) System to comply with reporting requirements described in this manual. </w:t>
      </w:r>
      <w:r w:rsidR="00024EDC" w:rsidRPr="00DA63B2">
        <w:t>The FSP System is one of the applications in the T</w:t>
      </w:r>
      <w:r w:rsidR="00A06472" w:rsidRPr="00DA63B2">
        <w:t>exas Education Agency</w:t>
      </w:r>
      <w:r w:rsidR="00024EDC" w:rsidRPr="00DA63B2">
        <w:t xml:space="preserve"> Secure Environmen</w:t>
      </w:r>
      <w:r w:rsidR="002F1186" w:rsidRPr="00DA63B2">
        <w:t xml:space="preserve">t (TEASE). Instructions on how to apply for access to the FSP System through the TEASE are available at </w:t>
      </w:r>
      <w:hyperlink r:id="rId11" w:history="1">
        <w:r w:rsidR="00BB62FE" w:rsidRPr="00DA63B2">
          <w:rPr>
            <w:rStyle w:val="Hyperlink"/>
          </w:rPr>
          <w:t>http://tea.texas.gov/About_TEA/Other_Services/Secure_Applications/TEA__Secure_Applications_Information/</w:t>
        </w:r>
      </w:hyperlink>
      <w:r w:rsidR="002F1186" w:rsidRPr="00DA63B2">
        <w:t>.</w:t>
      </w:r>
    </w:p>
    <w:p w14:paraId="48F058B9" w14:textId="77777777" w:rsidR="0014308B" w:rsidRPr="00DA63B2" w:rsidRDefault="0014308B" w:rsidP="00481F7E"/>
    <w:p w14:paraId="478895B0" w14:textId="77777777" w:rsidR="00C06927" w:rsidRPr="00DA63B2" w:rsidRDefault="00C06927" w:rsidP="00481F7E"/>
    <w:p w14:paraId="5DE34AAA" w14:textId="77777777" w:rsidR="00C06927" w:rsidRPr="00DA63B2" w:rsidRDefault="00C06927" w:rsidP="00C06927"/>
    <w:p w14:paraId="73B451C4" w14:textId="77777777" w:rsidR="00E246D0" w:rsidRPr="00DA63B2" w:rsidRDefault="00B1237E" w:rsidP="00E246D0">
      <w:pPr>
        <w:jc w:val="center"/>
        <w:rPr>
          <w:i/>
        </w:rPr>
      </w:pPr>
      <w:r w:rsidRPr="00DA63B2">
        <w:br w:type="column"/>
      </w:r>
      <w:r w:rsidR="00E246D0" w:rsidRPr="00DA63B2">
        <w:rPr>
          <w:i/>
        </w:rPr>
        <w:lastRenderedPageBreak/>
        <w:t>This page has been left blank intentionally.</w:t>
      </w:r>
    </w:p>
    <w:p w14:paraId="67B1CFA0" w14:textId="77777777" w:rsidR="00C06927" w:rsidRPr="00DA63B2" w:rsidRDefault="00C06927" w:rsidP="00C06927"/>
    <w:p w14:paraId="2B771E0B" w14:textId="77777777" w:rsidR="00C06927" w:rsidRPr="00DA63B2" w:rsidRDefault="00C06927" w:rsidP="00C06927"/>
    <w:p w14:paraId="13C85B93" w14:textId="77777777" w:rsidR="00C06927" w:rsidRPr="00DA63B2" w:rsidRDefault="00B1237E" w:rsidP="00110205">
      <w:r w:rsidRPr="00DA63B2">
        <w:tab/>
      </w:r>
    </w:p>
    <w:p w14:paraId="086DC623" w14:textId="77777777" w:rsidR="001512DC" w:rsidRPr="00DA63B2" w:rsidRDefault="001512DC" w:rsidP="00110205">
      <w:pPr>
        <w:sectPr w:rsidR="001512DC" w:rsidRPr="00DA63B2" w:rsidSect="00595915">
          <w:headerReference w:type="default" r:id="rId12"/>
          <w:footerReference w:type="default" r:id="rId13"/>
          <w:headerReference w:type="first" r:id="rId14"/>
          <w:footerReference w:type="first" r:id="rId15"/>
          <w:endnotePr>
            <w:numFmt w:val="decimal"/>
          </w:endnotePr>
          <w:type w:val="oddPage"/>
          <w:pgSz w:w="12240" w:h="15840" w:code="1"/>
          <w:pgMar w:top="1440" w:right="1440" w:bottom="1440" w:left="1440" w:header="720" w:footer="432" w:gutter="0"/>
          <w:cols w:space="720"/>
          <w:noEndnote/>
          <w:docGrid w:linePitch="299"/>
        </w:sectPr>
      </w:pPr>
    </w:p>
    <w:p w14:paraId="7656D4E0" w14:textId="77777777" w:rsidR="00E246D0" w:rsidRPr="00DA63B2" w:rsidRDefault="00B1237E" w:rsidP="00E246D0">
      <w:pPr>
        <w:pStyle w:val="Heading1"/>
      </w:pPr>
      <w:bookmarkStart w:id="3" w:name="_Toc330977434"/>
      <w:bookmarkStart w:id="4" w:name="_Toc482689932"/>
      <w:r w:rsidRPr="00DA63B2">
        <w:lastRenderedPageBreak/>
        <w:t>Significant Changes</w:t>
      </w:r>
      <w:bookmarkEnd w:id="3"/>
      <w:bookmarkEnd w:id="4"/>
    </w:p>
    <w:p w14:paraId="7C317CFF" w14:textId="2030EC8B" w:rsidR="005664B3" w:rsidRPr="00DA63B2" w:rsidRDefault="00B1237E" w:rsidP="005664B3">
      <w:pPr>
        <w:rPr>
          <w:i/>
        </w:rPr>
      </w:pPr>
      <w:r w:rsidRPr="00DA63B2">
        <w:t xml:space="preserve">The following table briefly describes the </w:t>
      </w:r>
      <w:r w:rsidR="00B732B4" w:rsidRPr="00DA63B2">
        <w:t xml:space="preserve">significant changes from the </w:t>
      </w:r>
      <w:r w:rsidR="00550DAF" w:rsidRPr="00DA63B2">
        <w:t>201</w:t>
      </w:r>
      <w:r w:rsidR="00A3570E" w:rsidRPr="00DA63B2">
        <w:t>6</w:t>
      </w:r>
      <w:r w:rsidR="00550DAF" w:rsidRPr="00DA63B2">
        <w:t>–201</w:t>
      </w:r>
      <w:r w:rsidR="00A3570E" w:rsidRPr="00DA63B2">
        <w:t>7</w:t>
      </w:r>
      <w:r w:rsidRPr="00DA63B2">
        <w:t xml:space="preserve"> manual.</w:t>
      </w:r>
      <w:r w:rsidRPr="00DA63B2">
        <w:rPr>
          <w:i/>
        </w:rPr>
        <w:t xml:space="preserve"> </w:t>
      </w:r>
      <w:r w:rsidRPr="00DA63B2">
        <w:t>The table does not include all changes made to the manual</w:t>
      </w:r>
      <w:r w:rsidRPr="00DA63B2">
        <w:rPr>
          <w:i/>
        </w:rPr>
        <w:t>.</w:t>
      </w:r>
    </w:p>
    <w:p w14:paraId="11954AEF" w14:textId="77777777" w:rsidR="005664B3" w:rsidRPr="00DA63B2" w:rsidRDefault="005664B3" w:rsidP="005664B3"/>
    <w:p w14:paraId="276875E3" w14:textId="6B70DDB6" w:rsidR="005664B3" w:rsidRPr="00DA63B2" w:rsidRDefault="00E246D0" w:rsidP="005664B3">
      <w:pPr>
        <w:jc w:val="center"/>
        <w:rPr>
          <w:rFonts w:cs="Arial"/>
          <w:b/>
          <w:i/>
          <w:szCs w:val="22"/>
        </w:rPr>
      </w:pPr>
      <w:r w:rsidRPr="00DA63B2">
        <w:rPr>
          <w:rFonts w:cs="Arial"/>
          <w:b/>
          <w:szCs w:val="22"/>
        </w:rPr>
        <w:t xml:space="preserve">Significant Changes in the </w:t>
      </w:r>
      <w:r w:rsidRPr="00DA63B2">
        <w:rPr>
          <w:rFonts w:cs="Arial"/>
          <w:b/>
          <w:szCs w:val="22"/>
        </w:rPr>
        <w:br/>
      </w:r>
      <w:r w:rsidRPr="00DA63B2">
        <w:rPr>
          <w:rFonts w:cs="Arial"/>
          <w:b/>
          <w:i/>
          <w:szCs w:val="22"/>
        </w:rPr>
        <w:t>Manual for Districts Sub</w:t>
      </w:r>
      <w:r w:rsidR="00550DAF" w:rsidRPr="00DA63B2">
        <w:rPr>
          <w:rFonts w:cs="Arial"/>
          <w:b/>
          <w:i/>
          <w:szCs w:val="22"/>
        </w:rPr>
        <w:t>ject to Wealth Equalization 201</w:t>
      </w:r>
      <w:r w:rsidR="006D40C3" w:rsidRPr="00DA63B2">
        <w:rPr>
          <w:rFonts w:cs="Arial"/>
          <w:b/>
          <w:i/>
          <w:szCs w:val="22"/>
        </w:rPr>
        <w:t>7</w:t>
      </w:r>
      <w:r w:rsidR="00550DAF" w:rsidRPr="00DA63B2">
        <w:rPr>
          <w:rFonts w:cs="Arial"/>
          <w:b/>
          <w:i/>
          <w:szCs w:val="22"/>
        </w:rPr>
        <w:t>–201</w:t>
      </w:r>
      <w:r w:rsidR="006D40C3" w:rsidRPr="00DA63B2">
        <w:rPr>
          <w:rFonts w:cs="Arial"/>
          <w:b/>
          <w:i/>
          <w:szCs w:val="22"/>
        </w:rPr>
        <w:t>8</w:t>
      </w:r>
      <w:r w:rsidRPr="00DA63B2">
        <w:rPr>
          <w:rFonts w:cs="Arial"/>
          <w:b/>
          <w:i/>
          <w:szCs w:val="22"/>
        </w:rPr>
        <w:t xml:space="preserve"> School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4"/>
      </w:tblGrid>
      <w:tr w:rsidR="00911E75" w:rsidRPr="00DA63B2" w14:paraId="469B8D5B" w14:textId="77777777" w:rsidTr="00C57E7D">
        <w:tc>
          <w:tcPr>
            <w:tcW w:w="4676" w:type="dxa"/>
            <w:tcMar>
              <w:top w:w="144" w:type="dxa"/>
              <w:left w:w="144" w:type="dxa"/>
              <w:bottom w:w="144" w:type="dxa"/>
              <w:right w:w="144" w:type="dxa"/>
            </w:tcMar>
          </w:tcPr>
          <w:p w14:paraId="6D7F4EBE" w14:textId="77777777" w:rsidR="00911E75" w:rsidRPr="00DA63B2" w:rsidRDefault="00E246D0" w:rsidP="00911E75">
            <w:pPr>
              <w:rPr>
                <w:rFonts w:cs="Arial"/>
                <w:b/>
                <w:szCs w:val="22"/>
              </w:rPr>
            </w:pPr>
            <w:r w:rsidRPr="00DA63B2">
              <w:rPr>
                <w:rFonts w:cs="Arial"/>
                <w:b/>
                <w:szCs w:val="22"/>
              </w:rPr>
              <w:t>Change</w:t>
            </w:r>
          </w:p>
        </w:tc>
        <w:tc>
          <w:tcPr>
            <w:tcW w:w="4674" w:type="dxa"/>
            <w:tcMar>
              <w:top w:w="144" w:type="dxa"/>
              <w:left w:w="144" w:type="dxa"/>
              <w:bottom w:w="144" w:type="dxa"/>
              <w:right w:w="144" w:type="dxa"/>
            </w:tcMar>
          </w:tcPr>
          <w:p w14:paraId="47FCC197" w14:textId="77777777" w:rsidR="00911E75" w:rsidRPr="00DA63B2" w:rsidRDefault="00E246D0" w:rsidP="00911E75">
            <w:pPr>
              <w:rPr>
                <w:rFonts w:cs="Arial"/>
                <w:b/>
                <w:szCs w:val="22"/>
              </w:rPr>
            </w:pPr>
            <w:r w:rsidRPr="00DA63B2">
              <w:rPr>
                <w:rFonts w:cs="Arial"/>
                <w:b/>
                <w:szCs w:val="22"/>
              </w:rPr>
              <w:t>Section Affected</w:t>
            </w:r>
          </w:p>
        </w:tc>
      </w:tr>
      <w:tr w:rsidR="00F16D07" w:rsidRPr="00DA63B2" w14:paraId="3053DCB1" w14:textId="77777777" w:rsidTr="00C57E7D">
        <w:tc>
          <w:tcPr>
            <w:tcW w:w="4676" w:type="dxa"/>
            <w:tcBorders>
              <w:bottom w:val="single" w:sz="4" w:space="0" w:color="auto"/>
            </w:tcBorders>
            <w:tcMar>
              <w:top w:w="144" w:type="dxa"/>
              <w:left w:w="144" w:type="dxa"/>
              <w:bottom w:w="144" w:type="dxa"/>
              <w:right w:w="144" w:type="dxa"/>
            </w:tcMar>
          </w:tcPr>
          <w:p w14:paraId="3646C2A9" w14:textId="6241CE66" w:rsidR="0004109D" w:rsidRPr="00DA63B2" w:rsidRDefault="0004109D" w:rsidP="0004109D">
            <w:r w:rsidRPr="00DA63B2">
              <w:rPr>
                <w:szCs w:val="20"/>
              </w:rPr>
              <w:t xml:space="preserve">The Chapter 41 Contract is automated via the Chapter 41 </w:t>
            </w:r>
            <w:r w:rsidRPr="00DA63B2">
              <w:rPr>
                <w:rStyle w:val="Emphasis"/>
                <w:i w:val="0"/>
              </w:rPr>
              <w:t>subsystem of the online FSP System.</w:t>
            </w:r>
            <w:r w:rsidRPr="00DA63B2">
              <w:t xml:space="preserve"> </w:t>
            </w:r>
            <w:r w:rsidRPr="00DA63B2">
              <w:rPr>
                <w:rStyle w:val="Emphasis"/>
                <w:i w:val="0"/>
              </w:rPr>
              <w:t>Beginning with the 201</w:t>
            </w:r>
            <w:r w:rsidR="006B3988" w:rsidRPr="00DA63B2">
              <w:rPr>
                <w:rStyle w:val="Emphasis"/>
                <w:i w:val="0"/>
              </w:rPr>
              <w:t>7</w:t>
            </w:r>
            <w:r w:rsidRPr="00DA63B2">
              <w:rPr>
                <w:rStyle w:val="Emphasis"/>
                <w:i w:val="0"/>
              </w:rPr>
              <w:t>–201</w:t>
            </w:r>
            <w:r w:rsidR="006B3988" w:rsidRPr="00DA63B2">
              <w:rPr>
                <w:rStyle w:val="Emphasis"/>
                <w:i w:val="0"/>
              </w:rPr>
              <w:t>8</w:t>
            </w:r>
            <w:r w:rsidRPr="00DA63B2">
              <w:rPr>
                <w:rStyle w:val="Emphasis"/>
                <w:i w:val="0"/>
              </w:rPr>
              <w:t xml:space="preserve"> school year, the letter approving the contract is located in a link at the bottom of the Contract Detail in the Chapter 41 subsystem of the online FSP System.</w:t>
            </w:r>
          </w:p>
          <w:p w14:paraId="603473EB" w14:textId="47939713" w:rsidR="00F16D07" w:rsidRPr="00DA63B2" w:rsidRDefault="00F16D07">
            <w:pPr>
              <w:spacing w:before="120"/>
              <w:rPr>
                <w:szCs w:val="20"/>
              </w:rPr>
            </w:pPr>
          </w:p>
        </w:tc>
        <w:tc>
          <w:tcPr>
            <w:tcW w:w="4674" w:type="dxa"/>
            <w:tcBorders>
              <w:bottom w:val="single" w:sz="4" w:space="0" w:color="auto"/>
            </w:tcBorders>
            <w:tcMar>
              <w:top w:w="144" w:type="dxa"/>
              <w:left w:w="144" w:type="dxa"/>
              <w:bottom w:w="144" w:type="dxa"/>
              <w:right w:w="144" w:type="dxa"/>
            </w:tcMar>
          </w:tcPr>
          <w:p w14:paraId="574FED6A" w14:textId="55526E48" w:rsidR="00F16D07" w:rsidRPr="00DA63B2" w:rsidRDefault="00D51551" w:rsidP="0004109D">
            <w:hyperlink w:anchor="_Chapter_41_Calendar" w:history="1">
              <w:r w:rsidR="0004109D" w:rsidRPr="00DA63B2">
                <w:rPr>
                  <w:rStyle w:val="Hyperlink"/>
                </w:rPr>
                <w:t>Chapter 41 Calendar for School Year 2017–2018</w:t>
              </w:r>
            </w:hyperlink>
            <w:r w:rsidR="00135EBA" w:rsidRPr="00DA63B2">
              <w:t xml:space="preserve">, </w:t>
            </w:r>
            <w:hyperlink w:anchor="_What_actions_must" w:history="1">
              <w:r w:rsidR="0004109D" w:rsidRPr="00DA63B2">
                <w:rPr>
                  <w:rStyle w:val="Hyperlink"/>
                </w:rPr>
                <w:t>What actions must our district take following official notification of its Chapter 41 status in the summer?</w:t>
              </w:r>
            </w:hyperlink>
            <w:r w:rsidR="00135EBA" w:rsidRPr="00DA63B2">
              <w:t xml:space="preserve">,  </w:t>
            </w:r>
          </w:p>
        </w:tc>
      </w:tr>
    </w:tbl>
    <w:p w14:paraId="21D2DCFC" w14:textId="77777777" w:rsidR="00E246D0" w:rsidRPr="00DA63B2" w:rsidRDefault="00E246D0" w:rsidP="00E246D0">
      <w:pPr>
        <w:rPr>
          <w:rFonts w:cs="Arial"/>
          <w:sz w:val="24"/>
        </w:rPr>
      </w:pPr>
    </w:p>
    <w:p w14:paraId="31747DFF" w14:textId="77777777" w:rsidR="0081508E" w:rsidRPr="00DA63B2" w:rsidRDefault="00B1237E" w:rsidP="001512DC">
      <w:pPr>
        <w:jc w:val="center"/>
        <w:rPr>
          <w:i/>
        </w:rPr>
        <w:sectPr w:rsidR="0081508E" w:rsidRPr="00DA63B2" w:rsidSect="00595915">
          <w:endnotePr>
            <w:numFmt w:val="decimal"/>
          </w:endnotePr>
          <w:type w:val="oddPage"/>
          <w:pgSz w:w="12240" w:h="15840" w:code="1"/>
          <w:pgMar w:top="1440" w:right="1440" w:bottom="1440" w:left="1440" w:header="720" w:footer="432" w:gutter="0"/>
          <w:cols w:space="720"/>
          <w:noEndnote/>
          <w:docGrid w:linePitch="299"/>
        </w:sectPr>
      </w:pPr>
      <w:r w:rsidRPr="00DA63B2">
        <w:rPr>
          <w:i/>
        </w:rPr>
        <w:br w:type="column"/>
      </w:r>
      <w:r w:rsidRPr="00DA63B2">
        <w:rPr>
          <w:i/>
        </w:rPr>
        <w:lastRenderedPageBreak/>
        <w:t>This page has been left blank intentionally.</w:t>
      </w:r>
    </w:p>
    <w:bookmarkStart w:id="5" w:name="_Chapter_41_Calendar"/>
    <w:bookmarkEnd w:id="5"/>
    <w:p w14:paraId="37D6A6AD" w14:textId="5F1AA69E" w:rsidR="00BE7766" w:rsidRPr="00DA63B2" w:rsidRDefault="00BE7766" w:rsidP="00BE7766">
      <w:pPr>
        <w:pStyle w:val="Heading1"/>
      </w:pPr>
      <w:r w:rsidRPr="00DA63B2">
        <w:lastRenderedPageBreak/>
        <w:fldChar w:fldCharType="begin"/>
      </w:r>
      <w:r w:rsidRPr="00DA63B2">
        <w:instrText xml:space="preserve"> XE "Chapter 41:calendar" </w:instrText>
      </w:r>
      <w:r w:rsidRPr="00DA63B2">
        <w:fldChar w:fldCharType="end"/>
      </w:r>
      <w:bookmarkStart w:id="6" w:name="_Toc330977435"/>
      <w:bookmarkStart w:id="7" w:name="_Ref271182128"/>
      <w:bookmarkStart w:id="8" w:name="_Ref271211585"/>
      <w:bookmarkStart w:id="9" w:name="_Ref271273013"/>
      <w:bookmarkStart w:id="10" w:name="_Ref299035047"/>
      <w:bookmarkStart w:id="11" w:name="_Ref299035069"/>
      <w:bookmarkStart w:id="12" w:name="_Ref299035083"/>
      <w:bookmarkStart w:id="13" w:name="_Ref322003657"/>
      <w:bookmarkStart w:id="14" w:name="_Ref322003707"/>
      <w:bookmarkStart w:id="15" w:name="_Ref322003738"/>
      <w:bookmarkStart w:id="16" w:name="_Toc482689933"/>
      <w:bookmarkStart w:id="17" w:name="_Ref366771103"/>
      <w:bookmarkStart w:id="18" w:name="_Ref366773340"/>
      <w:bookmarkStart w:id="19" w:name="_Ref367890914"/>
      <w:r w:rsidRPr="00DA63B2">
        <w:t>Chapter 41 Calendar for School Year 201</w:t>
      </w:r>
      <w:r w:rsidR="00A3570E" w:rsidRPr="00DA63B2">
        <w:t>7</w:t>
      </w:r>
      <w:bookmarkEnd w:id="6"/>
      <w:r w:rsidRPr="00DA63B2">
        <w:t>–201</w:t>
      </w:r>
      <w:bookmarkEnd w:id="7"/>
      <w:bookmarkEnd w:id="8"/>
      <w:bookmarkEnd w:id="9"/>
      <w:bookmarkEnd w:id="10"/>
      <w:bookmarkEnd w:id="11"/>
      <w:bookmarkEnd w:id="12"/>
      <w:bookmarkEnd w:id="13"/>
      <w:bookmarkEnd w:id="14"/>
      <w:bookmarkEnd w:id="15"/>
      <w:r w:rsidR="00A3570E" w:rsidRPr="00DA63B2">
        <w:t>8</w:t>
      </w:r>
      <w:bookmarkEnd w:id="16"/>
      <w:bookmarkEnd w:id="17"/>
      <w:bookmarkEnd w:id="18"/>
      <w:bookmarkEnd w:id="19"/>
      <w:r w:rsidRPr="00DA63B2">
        <w:fldChar w:fldCharType="begin"/>
      </w:r>
      <w:r w:rsidRPr="00DA63B2">
        <w:instrText xml:space="preserve"> XE "calendar" </w:instrText>
      </w:r>
      <w:r w:rsidRPr="00DA63B2">
        <w:fldChar w:fldCharType="end"/>
      </w:r>
    </w:p>
    <w:p w14:paraId="40C5168F" w14:textId="45580E22" w:rsidR="00BE7766" w:rsidRPr="00DA63B2" w:rsidRDefault="00CD2D46" w:rsidP="00BE7766">
      <w:r w:rsidRPr="00DA63B2">
        <w:t>If the calendar date falls on a weekend, federal or state holiday, the effective date is the business day preceding the weekend or holiday.</w:t>
      </w:r>
    </w:p>
    <w:p w14:paraId="3EDFD8DE" w14:textId="77777777" w:rsidR="00973F53" w:rsidRPr="00DA63B2" w:rsidRDefault="00973F53" w:rsidP="00BE7766"/>
    <w:tbl>
      <w:tblPr>
        <w:tblW w:w="9450" w:type="dxa"/>
        <w:tblLook w:val="01E0" w:firstRow="1" w:lastRow="1" w:firstColumn="1" w:lastColumn="1" w:noHBand="0" w:noVBand="0"/>
      </w:tblPr>
      <w:tblGrid>
        <w:gridCol w:w="2069"/>
        <w:gridCol w:w="90"/>
        <w:gridCol w:w="7201"/>
        <w:gridCol w:w="90"/>
      </w:tblGrid>
      <w:tr w:rsidR="00973F53" w:rsidRPr="00DA63B2" w14:paraId="6B589F1E" w14:textId="77777777" w:rsidTr="00973F53">
        <w:trPr>
          <w:gridAfter w:val="1"/>
          <w:wAfter w:w="90" w:type="dxa"/>
        </w:trPr>
        <w:tc>
          <w:tcPr>
            <w:tcW w:w="2159" w:type="dxa"/>
            <w:gridSpan w:val="2"/>
          </w:tcPr>
          <w:p w14:paraId="1DA972C5" w14:textId="4454CF65" w:rsidR="00973F53" w:rsidRPr="00DA63B2" w:rsidRDefault="00973F53" w:rsidP="00973F53">
            <w:pPr>
              <w:spacing w:before="120" w:after="120"/>
              <w:rPr>
                <w:rStyle w:val="Strong"/>
              </w:rPr>
            </w:pPr>
            <w:r w:rsidRPr="00DA63B2">
              <w:rPr>
                <w:b/>
                <w:bCs/>
              </w:rPr>
              <w:br w:type="page"/>
            </w:r>
            <w:r w:rsidRPr="00DA63B2">
              <w:rPr>
                <w:rStyle w:val="Strong"/>
              </w:rPr>
              <w:t>May 1, 2017</w:t>
            </w:r>
          </w:p>
        </w:tc>
        <w:tc>
          <w:tcPr>
            <w:tcW w:w="7201" w:type="dxa"/>
          </w:tcPr>
          <w:p w14:paraId="08A4C177" w14:textId="2990B14C" w:rsidR="00973F53" w:rsidRPr="00DA63B2" w:rsidRDefault="00973F53" w:rsidP="00973F53">
            <w:pPr>
              <w:spacing w:before="120" w:after="120"/>
            </w:pPr>
            <w:r w:rsidRPr="00DA63B2">
              <w:t xml:space="preserve">May 1 is the approximate date the agency provides preliminary notification to districts tentatively identified as having Chapter 41 status for </w:t>
            </w:r>
            <w:r w:rsidR="00EA2555" w:rsidRPr="00DA63B2">
              <w:t>2017-2018</w:t>
            </w:r>
            <w:r w:rsidRPr="00DA63B2">
              <w:t xml:space="preserve"> </w:t>
            </w:r>
          </w:p>
          <w:p w14:paraId="339EBA2A" w14:textId="77777777" w:rsidR="00973F53" w:rsidRPr="00DA63B2" w:rsidRDefault="00973F53" w:rsidP="00973F53">
            <w:pPr>
              <w:spacing w:before="120" w:after="120"/>
            </w:pPr>
            <w:r w:rsidRPr="00DA63B2">
              <w:t>This preliminary notification is informational only and does not require a response by the district unless the district needs to adopt its tax rate early.</w:t>
            </w:r>
          </w:p>
        </w:tc>
      </w:tr>
      <w:tr w:rsidR="00961A76" w:rsidRPr="00DA63B2" w14:paraId="54295A2F" w14:textId="77777777" w:rsidTr="00973F53">
        <w:trPr>
          <w:gridAfter w:val="1"/>
          <w:wAfter w:w="90" w:type="dxa"/>
        </w:trPr>
        <w:tc>
          <w:tcPr>
            <w:tcW w:w="2159" w:type="dxa"/>
            <w:gridSpan w:val="2"/>
          </w:tcPr>
          <w:p w14:paraId="291536BF" w14:textId="18CC573A" w:rsidR="00961A76" w:rsidRPr="00DA63B2" w:rsidRDefault="00961A76" w:rsidP="00961A76">
            <w:pPr>
              <w:spacing w:before="120" w:after="120"/>
              <w:rPr>
                <w:b/>
                <w:bCs/>
              </w:rPr>
            </w:pPr>
            <w:r w:rsidRPr="00DA63B2">
              <w:rPr>
                <w:rStyle w:val="Strong"/>
              </w:rPr>
              <w:t>May 1, 2017</w:t>
            </w:r>
          </w:p>
        </w:tc>
        <w:tc>
          <w:tcPr>
            <w:tcW w:w="7201" w:type="dxa"/>
          </w:tcPr>
          <w:p w14:paraId="2DE20D6A" w14:textId="508F7201" w:rsidR="00961A76" w:rsidRPr="00DA63B2" w:rsidRDefault="00961A76" w:rsidP="00961A76">
            <w:pPr>
              <w:spacing w:before="120" w:after="120"/>
            </w:pPr>
            <w:r w:rsidRPr="00DA63B2">
              <w:rPr>
                <w:szCs w:val="20"/>
              </w:rPr>
              <w:t xml:space="preserve">May 1 is the approximate date for preliminary 2017–2018 </w:t>
            </w:r>
            <w:r w:rsidRPr="00DA63B2">
              <w:rPr>
                <w:rStyle w:val="Emphasis"/>
              </w:rPr>
              <w:t>Cost of Recapture</w:t>
            </w:r>
            <w:r w:rsidRPr="00DA63B2">
              <w:rPr>
                <w:szCs w:val="20"/>
              </w:rPr>
              <w:t xml:space="preserve"> </w:t>
            </w:r>
            <w:r w:rsidRPr="00DA63B2">
              <w:rPr>
                <w:i/>
                <w:szCs w:val="20"/>
              </w:rPr>
              <w:t>Report</w:t>
            </w:r>
            <w:r w:rsidRPr="00DA63B2">
              <w:rPr>
                <w:szCs w:val="20"/>
              </w:rPr>
              <w:t xml:space="preserve">s to be made available through the </w:t>
            </w:r>
            <w:hyperlink r:id="rId16" w:history="1">
              <w:r w:rsidRPr="00DA63B2">
                <w:rPr>
                  <w:rStyle w:val="Hyperlink"/>
                </w:rPr>
                <w:t>https://tea4avfawcett.tea.state.tx.us/fsp/Reports/ReportSelection.aspx</w:t>
              </w:r>
            </w:hyperlink>
          </w:p>
        </w:tc>
      </w:tr>
      <w:tr w:rsidR="00961A76" w:rsidRPr="00DA63B2" w14:paraId="31B3F81C" w14:textId="77777777" w:rsidTr="003C19C8">
        <w:trPr>
          <w:gridAfter w:val="1"/>
          <w:wAfter w:w="90" w:type="dxa"/>
        </w:trPr>
        <w:tc>
          <w:tcPr>
            <w:tcW w:w="2159" w:type="dxa"/>
            <w:gridSpan w:val="2"/>
          </w:tcPr>
          <w:p w14:paraId="63FF5260" w14:textId="3BA56BF5" w:rsidR="00961A76" w:rsidRPr="00DA63B2" w:rsidRDefault="00961A76" w:rsidP="00961A76">
            <w:pPr>
              <w:spacing w:before="120" w:after="120"/>
              <w:rPr>
                <w:rStyle w:val="Strong"/>
              </w:rPr>
            </w:pPr>
            <w:r w:rsidRPr="00DA63B2">
              <w:rPr>
                <w:rStyle w:val="Strong"/>
              </w:rPr>
              <w:t>July 15, 2017</w:t>
            </w:r>
          </w:p>
        </w:tc>
        <w:tc>
          <w:tcPr>
            <w:tcW w:w="7201" w:type="dxa"/>
          </w:tcPr>
          <w:p w14:paraId="55081254" w14:textId="542B78FC" w:rsidR="00961A76" w:rsidRPr="00DA63B2" w:rsidRDefault="00961A76" w:rsidP="00961A76">
            <w:pPr>
              <w:spacing w:before="120" w:after="120"/>
            </w:pPr>
            <w:r w:rsidRPr="00DA63B2">
              <w:t>Certified</w:t>
            </w:r>
            <w:r w:rsidRPr="00DA63B2">
              <w:rPr>
                <w:szCs w:val="20"/>
              </w:rPr>
              <w:t xml:space="preserve"> property values for tax year 2016 are provided by the Texas Comptroller’s Property Tax Assistance Division (PTAD).</w:t>
            </w:r>
            <w:r w:rsidRPr="00DA63B2">
              <w:rPr>
                <w:rStyle w:val="Strong"/>
              </w:rPr>
              <w:t xml:space="preserve"> </w:t>
            </w:r>
          </w:p>
        </w:tc>
      </w:tr>
      <w:tr w:rsidR="00961A76" w:rsidRPr="00DA63B2" w14:paraId="2457D14C" w14:textId="77777777" w:rsidTr="003C19C8">
        <w:trPr>
          <w:gridAfter w:val="1"/>
          <w:wAfter w:w="90" w:type="dxa"/>
        </w:trPr>
        <w:tc>
          <w:tcPr>
            <w:tcW w:w="2159" w:type="dxa"/>
            <w:gridSpan w:val="2"/>
          </w:tcPr>
          <w:p w14:paraId="60420A9C" w14:textId="4BCD638E" w:rsidR="00961A76" w:rsidRPr="00DA63B2" w:rsidRDefault="00961A76" w:rsidP="00961A76">
            <w:pPr>
              <w:spacing w:before="120" w:after="120"/>
              <w:rPr>
                <w:rStyle w:val="Strong"/>
              </w:rPr>
            </w:pPr>
            <w:r w:rsidRPr="00DA63B2">
              <w:rPr>
                <w:rStyle w:val="Strong"/>
              </w:rPr>
              <w:t>July 15, 2017</w:t>
            </w:r>
          </w:p>
        </w:tc>
        <w:tc>
          <w:tcPr>
            <w:tcW w:w="7201" w:type="dxa"/>
          </w:tcPr>
          <w:p w14:paraId="609DE49A" w14:textId="120C0730" w:rsidR="00961A76" w:rsidRPr="00DA63B2" w:rsidRDefault="00961A76" w:rsidP="00961A76">
            <w:pPr>
              <w:spacing w:before="120" w:after="120"/>
              <w:rPr>
                <w:b/>
                <w:bCs/>
                <w:color w:val="032668"/>
                <w:kern w:val="36"/>
              </w:rPr>
            </w:pPr>
            <w:r w:rsidRPr="00DA63B2">
              <w:t>The agency provides official notification to districts with property wealth above the equalized wealth level for the 2017</w:t>
            </w:r>
            <w:r w:rsidRPr="00DA63B2">
              <w:softHyphen/>
              <w:t xml:space="preserve">–2018 school year, as determined from the 2016 property values provided by the PTAD. </w:t>
            </w:r>
          </w:p>
        </w:tc>
      </w:tr>
      <w:tr w:rsidR="00961A76" w:rsidRPr="00DA63B2" w14:paraId="311FCCD9" w14:textId="77777777" w:rsidTr="003C19C8">
        <w:trPr>
          <w:gridAfter w:val="1"/>
          <w:wAfter w:w="90" w:type="dxa"/>
        </w:trPr>
        <w:tc>
          <w:tcPr>
            <w:tcW w:w="2159" w:type="dxa"/>
            <w:gridSpan w:val="2"/>
          </w:tcPr>
          <w:p w14:paraId="3F3811B8" w14:textId="2A17DE9B" w:rsidR="00961A76" w:rsidRPr="00DA63B2" w:rsidRDefault="00961A76" w:rsidP="00961A76">
            <w:pPr>
              <w:spacing w:before="120" w:after="120"/>
              <w:rPr>
                <w:rStyle w:val="Strong"/>
              </w:rPr>
            </w:pPr>
            <w:r w:rsidRPr="00DA63B2">
              <w:rPr>
                <w:rStyle w:val="Strong"/>
              </w:rPr>
              <w:t>August 21, 2017</w:t>
            </w:r>
          </w:p>
        </w:tc>
        <w:tc>
          <w:tcPr>
            <w:tcW w:w="7201" w:type="dxa"/>
          </w:tcPr>
          <w:p w14:paraId="650CA4EC" w14:textId="301F302B" w:rsidR="00961A76" w:rsidRPr="00DA63B2" w:rsidRDefault="00961A76" w:rsidP="00961A76">
            <w:pPr>
              <w:spacing w:before="120" w:after="120"/>
              <w:rPr>
                <w:b/>
              </w:rPr>
            </w:pPr>
            <w:r w:rsidRPr="00DA63B2">
              <w:rPr>
                <w:rStyle w:val="Strong"/>
              </w:rPr>
              <w:t>August 21 is the last date for a new Chapter 41 district to call an election for voter approval to purchase attendance credits from the state (Option 3), to contract for the education of nonresident students (Option 4), or to consolidate its tax base with another district</w:t>
            </w:r>
            <w:r w:rsidRPr="00DA63B2">
              <w:rPr>
                <w:szCs w:val="20"/>
              </w:rPr>
              <w:t>’</w:t>
            </w:r>
            <w:r w:rsidRPr="00DA63B2">
              <w:rPr>
                <w:rStyle w:val="Strong"/>
              </w:rPr>
              <w:t>s (Option 5) if the district wishes to hold the election on November 7, 2017 (the uniform election date).</w:t>
            </w:r>
          </w:p>
        </w:tc>
      </w:tr>
      <w:tr w:rsidR="00961A76" w:rsidRPr="00DA63B2" w14:paraId="7570F26E" w14:textId="77777777" w:rsidTr="003C19C8">
        <w:trPr>
          <w:gridAfter w:val="1"/>
          <w:wAfter w:w="90" w:type="dxa"/>
        </w:trPr>
        <w:tc>
          <w:tcPr>
            <w:tcW w:w="9360" w:type="dxa"/>
            <w:gridSpan w:val="3"/>
          </w:tcPr>
          <w:p w14:paraId="2C0275E1" w14:textId="11BFE47E" w:rsidR="00961A76" w:rsidRPr="00DA63B2" w:rsidRDefault="00961A76" w:rsidP="00961A76">
            <w:pPr>
              <w:spacing w:before="120" w:after="120"/>
              <w:ind w:left="2142"/>
              <w:rPr>
                <w:rStyle w:val="Strong"/>
              </w:rPr>
            </w:pPr>
            <w:r w:rsidRPr="00DA63B2">
              <w:rPr>
                <w:rStyle w:val="Strong"/>
              </w:rPr>
              <w:t>Important: A Chapter 41 district that is required to hold an election for voter approval of a selected option for reducing wealth is not required to hold the election on the uniform election date. The district may hold the election on any Tuesday or Saturday that is no more than</w:t>
            </w:r>
            <w:r w:rsidR="00C925DE" w:rsidRPr="00DA63B2">
              <w:rPr>
                <w:rStyle w:val="Strong"/>
              </w:rPr>
              <w:t xml:space="preserve"> </w:t>
            </w:r>
            <w:r w:rsidRPr="00DA63B2">
              <w:rPr>
                <w:rStyle w:val="Strong"/>
              </w:rPr>
              <w:t>45 days after the date of the Chapter 41 contract.</w:t>
            </w:r>
            <w:r w:rsidR="00D25765" w:rsidRPr="00DA63B2">
              <w:rPr>
                <w:rStyle w:val="Strong"/>
              </w:rPr>
              <w:t xml:space="preserve"> See T</w:t>
            </w:r>
            <w:r w:rsidR="00E76ED2" w:rsidRPr="00DA63B2">
              <w:rPr>
                <w:rStyle w:val="Strong"/>
              </w:rPr>
              <w:t xml:space="preserve">exas Education </w:t>
            </w:r>
            <w:r w:rsidR="00D25765" w:rsidRPr="00DA63B2">
              <w:rPr>
                <w:rStyle w:val="Strong"/>
              </w:rPr>
              <w:t>C</w:t>
            </w:r>
            <w:r w:rsidR="00E76ED2" w:rsidRPr="00DA63B2">
              <w:rPr>
                <w:rStyle w:val="Strong"/>
              </w:rPr>
              <w:t>ode</w:t>
            </w:r>
            <w:r w:rsidR="00D25765" w:rsidRPr="00DA63B2">
              <w:rPr>
                <w:rStyle w:val="Strong"/>
              </w:rPr>
              <w:t xml:space="preserve"> §§41.096, 41.112 and 13.003(d)-(g).</w:t>
            </w:r>
          </w:p>
        </w:tc>
      </w:tr>
      <w:tr w:rsidR="00961A76" w:rsidRPr="00DA63B2" w14:paraId="0EEDED47" w14:textId="77777777" w:rsidTr="003C19C8">
        <w:tc>
          <w:tcPr>
            <w:tcW w:w="2159" w:type="dxa"/>
            <w:gridSpan w:val="2"/>
          </w:tcPr>
          <w:p w14:paraId="3381861C" w14:textId="151F66B2" w:rsidR="00961A76" w:rsidRPr="00DA63B2" w:rsidRDefault="00961A76" w:rsidP="00961A76">
            <w:pPr>
              <w:spacing w:before="120" w:after="120"/>
              <w:rPr>
                <w:rStyle w:val="Strong"/>
              </w:rPr>
            </w:pPr>
            <w:r w:rsidRPr="00DA63B2">
              <w:br w:type="page"/>
            </w:r>
            <w:r w:rsidRPr="00DA63B2">
              <w:rPr>
                <w:rStyle w:val="Strong"/>
              </w:rPr>
              <w:t>September 1, 2017</w:t>
            </w:r>
          </w:p>
        </w:tc>
        <w:tc>
          <w:tcPr>
            <w:tcW w:w="7291" w:type="dxa"/>
            <w:gridSpan w:val="2"/>
          </w:tcPr>
          <w:p w14:paraId="0B02B239" w14:textId="299E5FD5" w:rsidR="00961A76" w:rsidRPr="00DA63B2" w:rsidRDefault="00961A76" w:rsidP="00961A76">
            <w:pPr>
              <w:spacing w:before="120"/>
              <w:rPr>
                <w:b/>
                <w:szCs w:val="20"/>
              </w:rPr>
            </w:pPr>
            <w:r w:rsidRPr="00DA63B2">
              <w:rPr>
                <w:rStyle w:val="Strong"/>
              </w:rPr>
              <w:t>District Intent/Choice Selection form deadline:</w:t>
            </w:r>
            <w:r w:rsidRPr="00DA63B2">
              <w:rPr>
                <w:b/>
                <w:szCs w:val="20"/>
              </w:rPr>
              <w:t xml:space="preserve"> </w:t>
            </w:r>
            <w:r w:rsidRPr="00DA63B2">
              <w:rPr>
                <w:szCs w:val="20"/>
              </w:rPr>
              <w:t xml:space="preserve">A Chapter 41 district must complete and submit the </w:t>
            </w:r>
            <w:r w:rsidRPr="00DA63B2">
              <w:rPr>
                <w:rStyle w:val="Emphasis"/>
              </w:rPr>
              <w:t>2017–2018 Chapter 41 District Intent/Choice Selection form via the Chapter 41 subsystem of the online FSP System. A complete form must be in “submitted” or “approved” status by this deadline.</w:t>
            </w:r>
            <w:r w:rsidRPr="00DA63B2">
              <w:rPr>
                <w:szCs w:val="20"/>
              </w:rPr>
              <w:t xml:space="preserve"> </w:t>
            </w:r>
          </w:p>
          <w:p w14:paraId="4C05A092" w14:textId="290E3993" w:rsidR="00961A76" w:rsidRPr="00DA63B2" w:rsidRDefault="00961A76" w:rsidP="00961A76">
            <w:pPr>
              <w:spacing w:before="120" w:after="120"/>
              <w:rPr>
                <w:b/>
                <w:szCs w:val="20"/>
              </w:rPr>
            </w:pPr>
            <w:r w:rsidRPr="00DA63B2">
              <w:rPr>
                <w:b/>
                <w:szCs w:val="20"/>
              </w:rPr>
              <w:t xml:space="preserve">Please note that according to the Texas Education Code, </w:t>
            </w:r>
            <w:r w:rsidRPr="00DA63B2">
              <w:rPr>
                <w:rFonts w:cs="Arial"/>
                <w:b/>
                <w:szCs w:val="20"/>
              </w:rPr>
              <w:t>§</w:t>
            </w:r>
            <w:r w:rsidRPr="00DA63B2">
              <w:rPr>
                <w:b/>
                <w:szCs w:val="20"/>
              </w:rPr>
              <w:t xml:space="preserve">41.004(c), a district notified of its Chapter 41 status </w:t>
            </w:r>
            <w:r w:rsidR="00D25765" w:rsidRPr="00DA63B2">
              <w:rPr>
                <w:b/>
                <w:szCs w:val="20"/>
              </w:rPr>
              <w:t>may not adopt a tax rate  for a tax year in which the district receives</w:t>
            </w:r>
            <w:r w:rsidR="00E76ED2" w:rsidRPr="00DA63B2">
              <w:rPr>
                <w:b/>
                <w:szCs w:val="20"/>
              </w:rPr>
              <w:t xml:space="preserve"> the notice until the Commissioner certifies that the district has equalized its wealth level</w:t>
            </w:r>
            <w:r w:rsidRPr="00DA63B2">
              <w:rPr>
                <w:b/>
                <w:szCs w:val="20"/>
              </w:rPr>
              <w:t>. The agency will notify a school district by letter through the Chapter 41 subsystem once the district may proceed with tax rate adoption. The Office of the Attorney General requires this letter for any district seeking certification of a bond issuance.</w:t>
            </w:r>
          </w:p>
        </w:tc>
      </w:tr>
      <w:tr w:rsidR="00961A76" w:rsidRPr="00DA63B2" w14:paraId="081768B9" w14:textId="77777777" w:rsidTr="003C19C8">
        <w:tc>
          <w:tcPr>
            <w:tcW w:w="2159" w:type="dxa"/>
            <w:gridSpan w:val="2"/>
          </w:tcPr>
          <w:p w14:paraId="58B46BB2" w14:textId="7E60D340" w:rsidR="00961A76" w:rsidRPr="00DA63B2" w:rsidRDefault="00961A76" w:rsidP="00961A76">
            <w:pPr>
              <w:spacing w:before="120" w:after="120"/>
              <w:rPr>
                <w:rStyle w:val="Strong"/>
              </w:rPr>
            </w:pPr>
            <w:r w:rsidRPr="00DA63B2">
              <w:rPr>
                <w:rStyle w:val="Strong"/>
              </w:rPr>
              <w:lastRenderedPageBreak/>
              <w:t>September 1, 2017</w:t>
            </w:r>
          </w:p>
        </w:tc>
        <w:tc>
          <w:tcPr>
            <w:tcW w:w="7291" w:type="dxa"/>
            <w:gridSpan w:val="2"/>
          </w:tcPr>
          <w:p w14:paraId="1C9480A1" w14:textId="220B1CD8" w:rsidR="00961A76" w:rsidRPr="00DA63B2" w:rsidRDefault="00961A76" w:rsidP="00961A76">
            <w:pPr>
              <w:spacing w:before="120" w:after="120"/>
              <w:rPr>
                <w:b/>
                <w:bCs/>
              </w:rPr>
            </w:pPr>
            <w:r w:rsidRPr="00DA63B2">
              <w:rPr>
                <w:rStyle w:val="Strong"/>
              </w:rPr>
              <w:t>Early agreement credit deadline:</w:t>
            </w:r>
            <w:r w:rsidRPr="00DA63B2">
              <w:rPr>
                <w:szCs w:val="20"/>
              </w:rPr>
              <w:t xml:space="preserve"> A Chapter 41 district seeking an early agreement credit for Option </w:t>
            </w:r>
            <w:smartTag w:uri="urn:schemas-microsoft-com:office:smarttags" w:element="metricconverter">
              <w:smartTagPr>
                <w:attr w:name="ProductID" w:val="3 in"/>
              </w:smartTagPr>
              <w:r w:rsidRPr="00DA63B2">
                <w:rPr>
                  <w:szCs w:val="20"/>
                </w:rPr>
                <w:t>3 in</w:t>
              </w:r>
            </w:smartTag>
            <w:r w:rsidRPr="00DA63B2">
              <w:rPr>
                <w:szCs w:val="20"/>
              </w:rPr>
              <w:t xml:space="preserve"> 2017–2018 must complete and submit the </w:t>
            </w:r>
            <w:r w:rsidRPr="00DA63B2">
              <w:rPr>
                <w:i/>
                <w:szCs w:val="20"/>
              </w:rPr>
              <w:t>2017–2018 Option 3 Contract via the Chapter 41 subsystem of the online FSP System</w:t>
            </w:r>
            <w:r w:rsidRPr="00DA63B2">
              <w:rPr>
                <w:szCs w:val="20"/>
              </w:rPr>
              <w:t xml:space="preserve">. </w:t>
            </w:r>
            <w:r w:rsidRPr="00DA63B2">
              <w:rPr>
                <w:i/>
                <w:szCs w:val="20"/>
              </w:rPr>
              <w:t>A complete contract must be in “submitted” or “approved” status by this deadline</w:t>
            </w:r>
            <w:r w:rsidRPr="00DA63B2">
              <w:rPr>
                <w:szCs w:val="20"/>
              </w:rPr>
              <w:t xml:space="preserve"> or submit an original signed Option 3 contract</w:t>
            </w:r>
            <w:r w:rsidRPr="00DA63B2">
              <w:rPr>
                <w:rStyle w:val="Strong"/>
              </w:rPr>
              <w:t xml:space="preserve"> that is postmarked by this deadline. For the district to receive this credit, the contract must be correct and complete.</w:t>
            </w:r>
          </w:p>
        </w:tc>
      </w:tr>
      <w:tr w:rsidR="00961A76" w:rsidRPr="00DA63B2" w14:paraId="6EC19649" w14:textId="77777777" w:rsidTr="00CE4514">
        <w:tc>
          <w:tcPr>
            <w:tcW w:w="2159" w:type="dxa"/>
            <w:gridSpan w:val="2"/>
          </w:tcPr>
          <w:p w14:paraId="341CEFF5" w14:textId="77777777" w:rsidR="00961A76" w:rsidRPr="00DA63B2" w:rsidRDefault="00961A76" w:rsidP="00961A76">
            <w:pPr>
              <w:spacing w:before="120" w:after="120"/>
              <w:rPr>
                <w:b/>
              </w:rPr>
            </w:pPr>
            <w:r w:rsidRPr="00DA63B2">
              <w:rPr>
                <w:b/>
              </w:rPr>
              <w:t>September 1, 2017</w:t>
            </w:r>
          </w:p>
        </w:tc>
        <w:tc>
          <w:tcPr>
            <w:tcW w:w="7291" w:type="dxa"/>
            <w:gridSpan w:val="2"/>
          </w:tcPr>
          <w:p w14:paraId="28C8001B" w14:textId="0FF0E821" w:rsidR="00961A76" w:rsidRPr="00DA63B2" w:rsidRDefault="00961A76" w:rsidP="00961A76">
            <w:pPr>
              <w:spacing w:before="120"/>
              <w:rPr>
                <w:b/>
                <w:szCs w:val="20"/>
              </w:rPr>
            </w:pPr>
            <w:r w:rsidRPr="00DA63B2">
              <w:rPr>
                <w:b/>
                <w:szCs w:val="20"/>
              </w:rPr>
              <w:t xml:space="preserve">If the commissioner determines that a school district will not be able to equalize wealth for the current year due to failing to call an election to authorize one or more options under Chapter 41, or does not provide the agency with notification of its intent to achieve wealth equalization, the commissioner may order the detachment of property under Chapter 41, Subchapter G or annexation under Subchapter H. The commissioner will notify the affected school districts and appraisal districts of this decision as soon as practicable after this date, but by May 31.  </w:t>
            </w:r>
          </w:p>
          <w:p w14:paraId="552E5D64" w14:textId="079A4471" w:rsidR="008B0A16" w:rsidRPr="00DA63B2" w:rsidRDefault="008B0A16" w:rsidP="009735B2">
            <w:pPr>
              <w:spacing w:before="120"/>
              <w:rPr>
                <w:rStyle w:val="Strong"/>
                <w:bCs w:val="0"/>
                <w:szCs w:val="20"/>
              </w:rPr>
            </w:pPr>
            <w:r w:rsidRPr="00DA63B2">
              <w:rPr>
                <w:rFonts w:asciiTheme="minorHAnsi" w:hAnsiTheme="minorHAnsi"/>
              </w:rPr>
              <w:t xml:space="preserve">See details in Section 3: Options for Reducing Wealth Equalization, “What happens if the default is related to a prior school year”, </w:t>
            </w:r>
            <w:hyperlink w:anchor="_First_Evaluation" w:history="1">
              <w:r w:rsidRPr="00DA63B2">
                <w:rPr>
                  <w:rStyle w:val="Hyperlink"/>
                </w:rPr>
                <w:t>First</w:t>
              </w:r>
              <w:r w:rsidRPr="00DA63B2">
                <w:rPr>
                  <w:rStyle w:val="Hyperlink"/>
                  <w:rFonts w:asciiTheme="minorHAnsi" w:hAnsiTheme="minorHAnsi"/>
                </w:rPr>
                <w:t xml:space="preserve"> Evaluation</w:t>
              </w:r>
            </w:hyperlink>
            <w:r w:rsidRPr="00DA63B2">
              <w:rPr>
                <w:rFonts w:asciiTheme="minorHAnsi" w:hAnsiTheme="minorHAnsi"/>
              </w:rPr>
              <w:t xml:space="preserve"> for possible actions regarding failure to achieve wealth equalization for a prior year</w:t>
            </w:r>
            <w:r w:rsidRPr="00DA63B2">
              <w:rPr>
                <w:rFonts w:ascii="Franklin Gothic Book" w:hAnsi="Franklin Gothic Book"/>
              </w:rPr>
              <w:t>.</w:t>
            </w:r>
          </w:p>
        </w:tc>
      </w:tr>
      <w:tr w:rsidR="00961A76" w:rsidRPr="00DA63B2" w14:paraId="13A2A0D3" w14:textId="77777777" w:rsidTr="003C19C8">
        <w:tc>
          <w:tcPr>
            <w:tcW w:w="2159" w:type="dxa"/>
            <w:gridSpan w:val="2"/>
          </w:tcPr>
          <w:p w14:paraId="726C3EBB" w14:textId="1F5E5E77" w:rsidR="00961A76" w:rsidRPr="00DA63B2" w:rsidRDefault="00961A76" w:rsidP="00961A76">
            <w:pPr>
              <w:spacing w:before="120" w:after="120"/>
              <w:rPr>
                <w:rStyle w:val="Strong"/>
              </w:rPr>
            </w:pPr>
            <w:r w:rsidRPr="00DA63B2">
              <w:rPr>
                <w:rStyle w:val="Strong"/>
              </w:rPr>
              <w:t>September 15, 2017</w:t>
            </w:r>
          </w:p>
        </w:tc>
        <w:tc>
          <w:tcPr>
            <w:tcW w:w="7291" w:type="dxa"/>
            <w:gridSpan w:val="2"/>
          </w:tcPr>
          <w:p w14:paraId="3DAF92E1" w14:textId="4B1E747D" w:rsidR="00961A76" w:rsidRPr="00DA63B2" w:rsidRDefault="00961A76" w:rsidP="00961A76">
            <w:pPr>
              <w:spacing w:before="120" w:after="120"/>
              <w:rPr>
                <w:szCs w:val="20"/>
              </w:rPr>
            </w:pPr>
            <w:r w:rsidRPr="00DA63B2">
              <w:rPr>
                <w:szCs w:val="20"/>
              </w:rPr>
              <w:t xml:space="preserve">Approximate date the agency notifies each Chapter 41 district with a balance due for the prior year as the result of updates to the </w:t>
            </w:r>
            <w:r w:rsidRPr="00DA63B2">
              <w:rPr>
                <w:i/>
                <w:szCs w:val="20"/>
              </w:rPr>
              <w:t>Cost of Recapture Report</w:t>
            </w:r>
            <w:r w:rsidRPr="00DA63B2">
              <w:rPr>
                <w:szCs w:val="20"/>
              </w:rPr>
              <w:t xml:space="preserve"> made at near-final settle up. The balance due must be paid by October 1, 2017.</w:t>
            </w:r>
          </w:p>
        </w:tc>
      </w:tr>
      <w:tr w:rsidR="00961A76" w:rsidRPr="00DA63B2" w14:paraId="35D28613" w14:textId="77777777" w:rsidTr="003C19C8">
        <w:tc>
          <w:tcPr>
            <w:tcW w:w="2159" w:type="dxa"/>
            <w:gridSpan w:val="2"/>
          </w:tcPr>
          <w:p w14:paraId="3F734B15" w14:textId="6A67CB9B" w:rsidR="00961A76" w:rsidRPr="00DA63B2" w:rsidRDefault="00961A76" w:rsidP="00961A76">
            <w:pPr>
              <w:spacing w:before="120" w:after="120"/>
              <w:rPr>
                <w:rStyle w:val="Strong"/>
              </w:rPr>
            </w:pPr>
            <w:r w:rsidRPr="00DA63B2">
              <w:rPr>
                <w:rStyle w:val="Strong"/>
              </w:rPr>
              <w:t>October 1, 2017</w:t>
            </w:r>
          </w:p>
        </w:tc>
        <w:tc>
          <w:tcPr>
            <w:tcW w:w="7291" w:type="dxa"/>
            <w:gridSpan w:val="2"/>
          </w:tcPr>
          <w:p w14:paraId="219E7104" w14:textId="2AFADE3D" w:rsidR="00961A76" w:rsidRPr="00DA63B2" w:rsidRDefault="00961A76" w:rsidP="00961A76">
            <w:pPr>
              <w:spacing w:before="120" w:after="120"/>
              <w:rPr>
                <w:szCs w:val="20"/>
              </w:rPr>
            </w:pPr>
            <w:r w:rsidRPr="00DA63B2">
              <w:rPr>
                <w:b/>
              </w:rPr>
              <w:t>Near-final balances are due</w:t>
            </w:r>
            <w:r w:rsidRPr="00DA63B2">
              <w:t xml:space="preserve"> for recapture payments owed by Chapter 41 districts for the prior year based on updates to the </w:t>
            </w:r>
            <w:r w:rsidRPr="00DA63B2">
              <w:rPr>
                <w:i/>
              </w:rPr>
              <w:t xml:space="preserve">Cost of Recapture Report </w:t>
            </w:r>
            <w:r w:rsidRPr="00DA63B2">
              <w:rPr>
                <w:szCs w:val="20"/>
              </w:rPr>
              <w:t xml:space="preserve">made at near-final settle up. </w:t>
            </w:r>
          </w:p>
          <w:p w14:paraId="4514461C" w14:textId="1044FE16" w:rsidR="00910C51" w:rsidRPr="00DA63B2" w:rsidRDefault="00910C51" w:rsidP="008B0A16">
            <w:pPr>
              <w:spacing w:before="120" w:after="120"/>
              <w:rPr>
                <w:szCs w:val="20"/>
              </w:rPr>
            </w:pPr>
            <w:r w:rsidRPr="00DA63B2">
              <w:rPr>
                <w:rFonts w:asciiTheme="minorHAnsi" w:hAnsiTheme="minorHAnsi"/>
              </w:rPr>
              <w:t>S</w:t>
            </w:r>
            <w:r w:rsidR="008B0A16" w:rsidRPr="00DA63B2">
              <w:rPr>
                <w:rFonts w:asciiTheme="minorHAnsi" w:hAnsiTheme="minorHAnsi"/>
              </w:rPr>
              <w:t>ee details in S</w:t>
            </w:r>
            <w:r w:rsidRPr="00DA63B2">
              <w:rPr>
                <w:rFonts w:asciiTheme="minorHAnsi" w:hAnsiTheme="minorHAnsi"/>
              </w:rPr>
              <w:t xml:space="preserve">ection 3: Options for Reducing Wealth Equalization, </w:t>
            </w:r>
            <w:r w:rsidRPr="00DA63B2">
              <w:t>“What happens if the default is related to a prior school year”</w:t>
            </w:r>
            <w:r w:rsidR="008B0A16" w:rsidRPr="00DA63B2">
              <w:rPr>
                <w:rFonts w:asciiTheme="minorHAnsi" w:hAnsiTheme="minorHAnsi"/>
              </w:rPr>
              <w:t xml:space="preserve">, </w:t>
            </w:r>
            <w:hyperlink w:anchor="_Second_Evaluation_1" w:history="1">
              <w:r w:rsidRPr="00DA63B2">
                <w:rPr>
                  <w:rStyle w:val="Hyperlink"/>
                  <w:rFonts w:asciiTheme="minorHAnsi" w:hAnsiTheme="minorHAnsi"/>
                </w:rPr>
                <w:t>Second Evaluation</w:t>
              </w:r>
            </w:hyperlink>
            <w:r w:rsidR="008B0A16" w:rsidRPr="00DA63B2">
              <w:rPr>
                <w:rFonts w:asciiTheme="minorHAnsi" w:hAnsiTheme="minorHAnsi"/>
              </w:rPr>
              <w:t xml:space="preserve"> for possible actions regarding failure to achieve wealth equalization for a prior year</w:t>
            </w:r>
            <w:r w:rsidRPr="00DA63B2">
              <w:rPr>
                <w:rFonts w:ascii="Franklin Gothic Book" w:hAnsi="Franklin Gothic Book"/>
              </w:rPr>
              <w:t>.</w:t>
            </w:r>
          </w:p>
        </w:tc>
      </w:tr>
      <w:tr w:rsidR="00961A76" w:rsidRPr="00DA63B2" w14:paraId="02A886F4" w14:textId="77777777" w:rsidTr="003C19C8">
        <w:tc>
          <w:tcPr>
            <w:tcW w:w="2159" w:type="dxa"/>
            <w:gridSpan w:val="2"/>
          </w:tcPr>
          <w:p w14:paraId="2FC33616" w14:textId="4AB69B87" w:rsidR="00961A76" w:rsidRPr="00DA63B2" w:rsidRDefault="00961A76" w:rsidP="00961A76">
            <w:pPr>
              <w:spacing w:before="120" w:after="120"/>
              <w:rPr>
                <w:rStyle w:val="Strong"/>
              </w:rPr>
            </w:pPr>
            <w:r w:rsidRPr="00DA63B2">
              <w:rPr>
                <w:rStyle w:val="Strong"/>
              </w:rPr>
              <w:t>November 7, 2017</w:t>
            </w:r>
          </w:p>
        </w:tc>
        <w:tc>
          <w:tcPr>
            <w:tcW w:w="7291" w:type="dxa"/>
            <w:gridSpan w:val="2"/>
          </w:tcPr>
          <w:p w14:paraId="6EFEC4BA" w14:textId="5A79696D" w:rsidR="00961A76" w:rsidRPr="00DA63B2" w:rsidRDefault="00961A76" w:rsidP="00961A76">
            <w:pPr>
              <w:spacing w:before="120" w:after="120"/>
              <w:rPr>
                <w:b/>
                <w:szCs w:val="20"/>
              </w:rPr>
            </w:pPr>
            <w:r w:rsidRPr="00DA63B2">
              <w:rPr>
                <w:rStyle w:val="Strong"/>
              </w:rPr>
              <w:t>November 7 is the date</w:t>
            </w:r>
            <w:r w:rsidRPr="00DA63B2">
              <w:rPr>
                <w:b/>
                <w:bCs/>
                <w:szCs w:val="20"/>
              </w:rPr>
              <w:t xml:space="preserve"> of the election to obtain voter approval for Option(s) 3, 4, and/or 5 if a district opted to hold the election on the uniform election date. Please refer to the Texas Secretary of State’s website at </w:t>
            </w:r>
            <w:hyperlink r:id="rId17" w:history="1">
              <w:r w:rsidRPr="00DA63B2">
                <w:rPr>
                  <w:rStyle w:val="Hyperlink"/>
                </w:rPr>
                <w:t>http://votetexas.gov/voting/when</w:t>
              </w:r>
            </w:hyperlink>
            <w:r w:rsidRPr="00DA63B2">
              <w:rPr>
                <w:b/>
                <w:bCs/>
                <w:szCs w:val="20"/>
              </w:rPr>
              <w:t xml:space="preserve"> </w:t>
            </w:r>
            <w:r w:rsidRPr="00DA63B2">
              <w:rPr>
                <w:b/>
                <w:szCs w:val="20"/>
              </w:rPr>
              <w:t xml:space="preserve">for uniform election deadlines and information (scroll to the bottom part of the page). </w:t>
            </w:r>
          </w:p>
          <w:p w14:paraId="3ECE1280" w14:textId="4DFB90F8" w:rsidR="00961A76" w:rsidRPr="00DA63B2" w:rsidRDefault="00961A76" w:rsidP="00961A76">
            <w:pPr>
              <w:spacing w:before="120" w:after="120"/>
              <w:rPr>
                <w:b/>
                <w:szCs w:val="20"/>
              </w:rPr>
            </w:pPr>
            <w:r w:rsidRPr="00DA63B2">
              <w:rPr>
                <w:b/>
                <w:szCs w:val="20"/>
              </w:rPr>
              <w:t>By November 7, if the commissioner determines that a school district will not be able to equalize wealth for the current year due to failing to call an election to authorize one or more options under Chapter 41, or that a district has not achieved wealth equalization for a prior year, the commissioner will order the detachment of property under Chapter 41, Subchapter G or annexation under Subchapter H, specifying the portion of the taxable value of the property to be detached or annexed. The commissioner will notify the affected school districts and appraisal districts of this decision as soon as practicable after this date, but by May 31.</w:t>
            </w:r>
          </w:p>
        </w:tc>
      </w:tr>
      <w:tr w:rsidR="00961A76" w:rsidRPr="00DA63B2" w14:paraId="512760EF" w14:textId="77777777" w:rsidTr="003C19C8">
        <w:tc>
          <w:tcPr>
            <w:tcW w:w="2159" w:type="dxa"/>
            <w:gridSpan w:val="2"/>
          </w:tcPr>
          <w:p w14:paraId="164DF8F0" w14:textId="4FE9EE18" w:rsidR="00961A76" w:rsidRPr="00DA63B2" w:rsidRDefault="00961A76" w:rsidP="00961A76">
            <w:pPr>
              <w:tabs>
                <w:tab w:val="num" w:pos="720"/>
              </w:tabs>
              <w:spacing w:before="120" w:after="120"/>
              <w:rPr>
                <w:rStyle w:val="Strong"/>
              </w:rPr>
            </w:pPr>
            <w:r w:rsidRPr="00DA63B2">
              <w:rPr>
                <w:rStyle w:val="Strong"/>
              </w:rPr>
              <w:lastRenderedPageBreak/>
              <w:t>December 1, 2017</w:t>
            </w:r>
          </w:p>
        </w:tc>
        <w:tc>
          <w:tcPr>
            <w:tcW w:w="7291" w:type="dxa"/>
            <w:gridSpan w:val="2"/>
          </w:tcPr>
          <w:p w14:paraId="4853CECE" w14:textId="5C5FE961" w:rsidR="00961A76" w:rsidRPr="00DA63B2" w:rsidRDefault="00961A76" w:rsidP="00961A76">
            <w:pPr>
              <w:tabs>
                <w:tab w:val="num" w:pos="720"/>
              </w:tabs>
              <w:spacing w:before="120" w:after="120"/>
              <w:ind w:left="-17"/>
              <w:rPr>
                <w:rStyle w:val="Strong"/>
              </w:rPr>
            </w:pPr>
            <w:r w:rsidRPr="00DA63B2">
              <w:rPr>
                <w:rStyle w:val="Strong"/>
              </w:rPr>
              <w:t xml:space="preserve">December 1 is the deadline for reporting election results for a Chapter 41 </w:t>
            </w:r>
            <w:r w:rsidRPr="00DA63B2">
              <w:rPr>
                <w:b/>
                <w:bCs/>
                <w:szCs w:val="20"/>
              </w:rPr>
              <w:t>district that held an election during fall 2017:</w:t>
            </w:r>
            <w:r w:rsidRPr="00DA63B2">
              <w:rPr>
                <w:szCs w:val="20"/>
              </w:rPr>
              <w:t xml:space="preserve"> The district must notify the State Funding Division of the option(s) selected by voters by sending a certified copy of the school board minutes showing a canvass of election results. </w:t>
            </w:r>
            <w:r w:rsidRPr="00DA63B2">
              <w:rPr>
                <w:rStyle w:val="Strong"/>
              </w:rPr>
              <w:t xml:space="preserve">The certified copy must be postmarked and mailed by this deadline.  </w:t>
            </w:r>
          </w:p>
          <w:p w14:paraId="5231877B" w14:textId="4C01EB6F" w:rsidR="00961A76" w:rsidRPr="00DA63B2" w:rsidRDefault="00961A76" w:rsidP="00D509C6">
            <w:pPr>
              <w:tabs>
                <w:tab w:val="num" w:pos="720"/>
              </w:tabs>
              <w:spacing w:before="120" w:after="120"/>
              <w:ind w:left="-17"/>
              <w:rPr>
                <w:rStyle w:val="Strong"/>
              </w:rPr>
            </w:pPr>
            <w:r w:rsidRPr="00DA63B2">
              <w:rPr>
                <w:rStyle w:val="Strong"/>
              </w:rPr>
              <w:t xml:space="preserve">The commissioner will  order detachment under Chapter 41, Subchapter G or annexation under Subchapter H, for a Chapter 41 district whose election did not pass as soon as practicable after this date, but by </w:t>
            </w:r>
            <w:r w:rsidR="00D509C6" w:rsidRPr="00DA63B2">
              <w:rPr>
                <w:rStyle w:val="Strong"/>
              </w:rPr>
              <w:t>May 31</w:t>
            </w:r>
            <w:r w:rsidRPr="00DA63B2">
              <w:rPr>
                <w:rStyle w:val="Strong"/>
              </w:rPr>
              <w:t>. The commissioner will begin analyses of parcel data to determine the method by which the commissioner will achieve equalization</w:t>
            </w:r>
            <w:r w:rsidR="005B7051" w:rsidRPr="00DA63B2">
              <w:rPr>
                <w:rStyle w:val="Strong"/>
              </w:rPr>
              <w:t>, specifying the por</w:t>
            </w:r>
            <w:r w:rsidR="00D509C6" w:rsidRPr="00DA63B2">
              <w:rPr>
                <w:rStyle w:val="Strong"/>
              </w:rPr>
              <w:t>tion of the taxable value of the property to be detached or annexed</w:t>
            </w:r>
            <w:r w:rsidRPr="00DA63B2">
              <w:rPr>
                <w:rStyle w:val="Strong"/>
              </w:rPr>
              <w:t xml:space="preserve">. </w:t>
            </w:r>
          </w:p>
        </w:tc>
      </w:tr>
      <w:tr w:rsidR="00961A76" w:rsidRPr="00DA63B2" w14:paraId="48A76BFB" w14:textId="77777777" w:rsidTr="003C19C8">
        <w:trPr>
          <w:gridAfter w:val="1"/>
          <w:wAfter w:w="90" w:type="dxa"/>
        </w:trPr>
        <w:tc>
          <w:tcPr>
            <w:tcW w:w="2069" w:type="dxa"/>
          </w:tcPr>
          <w:p w14:paraId="1A410026" w14:textId="2B7BF581" w:rsidR="00961A76" w:rsidRPr="00DA63B2" w:rsidRDefault="00961A76" w:rsidP="00961A76">
            <w:pPr>
              <w:tabs>
                <w:tab w:val="num" w:pos="720"/>
              </w:tabs>
              <w:spacing w:before="120" w:after="120"/>
              <w:rPr>
                <w:rStyle w:val="Strong"/>
              </w:rPr>
            </w:pPr>
            <w:r w:rsidRPr="00DA63B2">
              <w:br w:type="page"/>
            </w:r>
            <w:r w:rsidRPr="00DA63B2">
              <w:rPr>
                <w:rStyle w:val="Strong"/>
              </w:rPr>
              <w:t>January 15, 2018</w:t>
            </w:r>
          </w:p>
        </w:tc>
        <w:tc>
          <w:tcPr>
            <w:tcW w:w="7291" w:type="dxa"/>
            <w:gridSpan w:val="2"/>
          </w:tcPr>
          <w:p w14:paraId="4AAF7850" w14:textId="29498E23" w:rsidR="00961A76" w:rsidRPr="00DA63B2" w:rsidRDefault="00961A76" w:rsidP="00961A76">
            <w:pPr>
              <w:tabs>
                <w:tab w:val="num" w:pos="720"/>
              </w:tabs>
              <w:spacing w:before="120" w:after="120"/>
              <w:ind w:left="73"/>
              <w:rPr>
                <w:szCs w:val="20"/>
              </w:rPr>
            </w:pPr>
            <w:r w:rsidRPr="00DA63B2">
              <w:rPr>
                <w:rStyle w:val="Strong"/>
              </w:rPr>
              <w:t>January 15 is the contract deadline*</w:t>
            </w:r>
            <w:r w:rsidRPr="00DA63B2">
              <w:rPr>
                <w:b/>
                <w:szCs w:val="20"/>
              </w:rPr>
              <w:t xml:space="preserve"> </w:t>
            </w:r>
            <w:r w:rsidRPr="00DA63B2">
              <w:rPr>
                <w:szCs w:val="20"/>
              </w:rPr>
              <w:t xml:space="preserve">for all other Chapter 41 contracts, including Option 3 contracts for districts not seeking an early agreement credit. </w:t>
            </w:r>
            <w:r w:rsidRPr="00DA63B2">
              <w:rPr>
                <w:b/>
                <w:szCs w:val="20"/>
              </w:rPr>
              <w:t xml:space="preserve">Contracts must be submitted </w:t>
            </w:r>
            <w:r w:rsidRPr="00DA63B2">
              <w:rPr>
                <w:b/>
                <w:i/>
                <w:szCs w:val="20"/>
              </w:rPr>
              <w:t>via the Chapter 41 subsystem of the online FSP System</w:t>
            </w:r>
            <w:r w:rsidRPr="00DA63B2">
              <w:rPr>
                <w:rStyle w:val="Strong"/>
              </w:rPr>
              <w:t xml:space="preserve"> or mailed and postmarked by this deadline. </w:t>
            </w:r>
          </w:p>
        </w:tc>
      </w:tr>
      <w:tr w:rsidR="00961A76" w:rsidRPr="00DA63B2" w14:paraId="2E68B0AC" w14:textId="77777777" w:rsidTr="003C19C8">
        <w:trPr>
          <w:gridAfter w:val="1"/>
          <w:wAfter w:w="90" w:type="dxa"/>
        </w:trPr>
        <w:tc>
          <w:tcPr>
            <w:tcW w:w="2069" w:type="dxa"/>
          </w:tcPr>
          <w:p w14:paraId="59E64AA2" w14:textId="46DBFD4C" w:rsidR="00961A76" w:rsidRPr="00DA63B2" w:rsidRDefault="00961A76" w:rsidP="00961A76">
            <w:pPr>
              <w:tabs>
                <w:tab w:val="num" w:pos="720"/>
              </w:tabs>
              <w:spacing w:before="120" w:after="120"/>
              <w:rPr>
                <w:rStyle w:val="Strong"/>
              </w:rPr>
            </w:pPr>
            <w:r w:rsidRPr="00DA63B2">
              <w:rPr>
                <w:rStyle w:val="Strong"/>
              </w:rPr>
              <w:t>January 15, 2018</w:t>
            </w:r>
          </w:p>
          <w:p w14:paraId="72CA0982" w14:textId="77777777" w:rsidR="00961A76" w:rsidRPr="00DA63B2" w:rsidRDefault="00961A76" w:rsidP="00961A76"/>
          <w:p w14:paraId="4BDBA634" w14:textId="77777777" w:rsidR="00961A76" w:rsidRPr="00DA63B2" w:rsidRDefault="00961A76" w:rsidP="00961A76"/>
          <w:p w14:paraId="4483FAF9" w14:textId="77777777" w:rsidR="00961A76" w:rsidRPr="00DA63B2" w:rsidRDefault="00961A76" w:rsidP="00961A76"/>
        </w:tc>
        <w:tc>
          <w:tcPr>
            <w:tcW w:w="7291" w:type="dxa"/>
            <w:gridSpan w:val="2"/>
          </w:tcPr>
          <w:p w14:paraId="163FF362" w14:textId="52BD5A6E" w:rsidR="00961A76" w:rsidRPr="00DA63B2" w:rsidRDefault="00961A76" w:rsidP="00961A76">
            <w:pPr>
              <w:tabs>
                <w:tab w:val="num" w:pos="720"/>
              </w:tabs>
              <w:spacing w:before="120" w:after="120"/>
              <w:ind w:left="73"/>
              <w:rPr>
                <w:b/>
                <w:bCs/>
              </w:rPr>
            </w:pPr>
            <w:r w:rsidRPr="00DA63B2">
              <w:rPr>
                <w:rStyle w:val="Strong"/>
              </w:rPr>
              <w:t>Supporting documentation deadline:</w:t>
            </w:r>
            <w:r w:rsidRPr="00DA63B2">
              <w:rPr>
                <w:b/>
                <w:szCs w:val="20"/>
              </w:rPr>
              <w:t xml:space="preserve"> </w:t>
            </w:r>
            <w:r w:rsidRPr="00DA63B2">
              <w:rPr>
                <w:szCs w:val="20"/>
              </w:rPr>
              <w:t xml:space="preserve">A Chapter 41 district must submit all other 2017–2018 supporting information, including the </w:t>
            </w:r>
            <w:r w:rsidRPr="00DA63B2">
              <w:t>M&amp;O Collections, WADA, CAD Cost, Tuition &amp; Chapter 42 Partner Data</w:t>
            </w:r>
            <w:r w:rsidRPr="00DA63B2">
              <w:rPr>
                <w:szCs w:val="20"/>
              </w:rPr>
              <w:t xml:space="preserve">, and Option 4 partner districts, </w:t>
            </w:r>
            <w:r w:rsidRPr="00DA63B2">
              <w:rPr>
                <w:rStyle w:val="Strong"/>
              </w:rPr>
              <w:t xml:space="preserve">via the Chapter 41 subsystem of the online FSP System. </w:t>
            </w:r>
            <w:r w:rsidRPr="00DA63B2">
              <w:rPr>
                <w:szCs w:val="20"/>
              </w:rPr>
              <w:t xml:space="preserve">If a Chapter 41 district wants to receive a reduction in its recapture cost for county appraisal district (CAD) costs for 2017–2018, the district must report CAD costs in the </w:t>
            </w:r>
            <w:r w:rsidRPr="00DA63B2">
              <w:t>M&amp;O Collections, WADA, CAD Cost, Tuition &amp; Chapter 42 Partner Data</w:t>
            </w:r>
            <w:r w:rsidRPr="00DA63B2">
              <w:rPr>
                <w:szCs w:val="20"/>
              </w:rPr>
              <w:t>. A CAD cost reduction is granted automatically as long as a district submits CAD costs by the January 15 deadline.</w:t>
            </w:r>
          </w:p>
        </w:tc>
      </w:tr>
      <w:tr w:rsidR="00961A76" w:rsidRPr="00DA63B2" w14:paraId="3CB340F5" w14:textId="77777777" w:rsidTr="003C19C8">
        <w:trPr>
          <w:gridAfter w:val="1"/>
          <w:wAfter w:w="90" w:type="dxa"/>
        </w:trPr>
        <w:tc>
          <w:tcPr>
            <w:tcW w:w="9360" w:type="dxa"/>
            <w:gridSpan w:val="3"/>
          </w:tcPr>
          <w:p w14:paraId="014E8790" w14:textId="36D15DAE" w:rsidR="00961A76" w:rsidRPr="00DA63B2" w:rsidRDefault="00961A76" w:rsidP="00E52488">
            <w:pPr>
              <w:spacing w:before="120" w:after="120"/>
              <w:ind w:left="2142"/>
              <w:rPr>
                <w:b/>
              </w:rPr>
            </w:pPr>
            <w:r w:rsidRPr="00DA63B2">
              <w:rPr>
                <w:b/>
              </w:rPr>
              <w:t xml:space="preserve">*Note: A contract submitted or mailed after the deadline of January 15, </w:t>
            </w:r>
            <w:r w:rsidRPr="00DA63B2">
              <w:rPr>
                <w:b/>
                <w:szCs w:val="20"/>
              </w:rPr>
              <w:t>2018</w:t>
            </w:r>
            <w:r w:rsidR="00E52488" w:rsidRPr="00DA63B2">
              <w:rPr>
                <w:b/>
              </w:rPr>
              <w:t>, will be considered delinquent.</w:t>
            </w:r>
          </w:p>
        </w:tc>
      </w:tr>
      <w:tr w:rsidR="00961A76" w:rsidRPr="00DA63B2" w14:paraId="439EE580" w14:textId="77777777" w:rsidTr="003C19C8">
        <w:trPr>
          <w:gridAfter w:val="1"/>
          <w:wAfter w:w="90" w:type="dxa"/>
        </w:trPr>
        <w:tc>
          <w:tcPr>
            <w:tcW w:w="2069" w:type="dxa"/>
          </w:tcPr>
          <w:p w14:paraId="43CFBFD6" w14:textId="1903B90D" w:rsidR="00961A76" w:rsidRPr="00DA63B2" w:rsidRDefault="00961A76" w:rsidP="00961A76">
            <w:pPr>
              <w:tabs>
                <w:tab w:val="num" w:pos="720"/>
              </w:tabs>
              <w:spacing w:before="120" w:after="120"/>
              <w:rPr>
                <w:rStyle w:val="Strong"/>
              </w:rPr>
            </w:pPr>
            <w:r w:rsidRPr="00DA63B2">
              <w:rPr>
                <w:rStyle w:val="Strong"/>
              </w:rPr>
              <w:t>January 31, 2018</w:t>
            </w:r>
          </w:p>
        </w:tc>
        <w:tc>
          <w:tcPr>
            <w:tcW w:w="7291" w:type="dxa"/>
            <w:gridSpan w:val="2"/>
          </w:tcPr>
          <w:p w14:paraId="13FF48F7" w14:textId="06D9A1B6" w:rsidR="00961A76" w:rsidRPr="00DA63B2" w:rsidRDefault="00961A76" w:rsidP="00961A76">
            <w:pPr>
              <w:tabs>
                <w:tab w:val="num" w:pos="720"/>
              </w:tabs>
              <w:spacing w:before="120" w:after="120"/>
              <w:rPr>
                <w:szCs w:val="20"/>
              </w:rPr>
            </w:pPr>
            <w:r w:rsidRPr="00DA63B2">
              <w:rPr>
                <w:szCs w:val="20"/>
              </w:rPr>
              <w:t xml:space="preserve">January 31 is the approximate date for revised </w:t>
            </w:r>
            <w:r w:rsidRPr="00DA63B2">
              <w:rPr>
                <w:i/>
                <w:szCs w:val="20"/>
              </w:rPr>
              <w:t>Cost of Recapture</w:t>
            </w:r>
            <w:r w:rsidRPr="00DA63B2">
              <w:rPr>
                <w:szCs w:val="20"/>
              </w:rPr>
              <w:t xml:space="preserve"> </w:t>
            </w:r>
            <w:r w:rsidRPr="00DA63B2">
              <w:rPr>
                <w:i/>
                <w:szCs w:val="20"/>
              </w:rPr>
              <w:t>Report</w:t>
            </w:r>
            <w:r w:rsidRPr="00DA63B2">
              <w:rPr>
                <w:szCs w:val="20"/>
              </w:rPr>
              <w:t>s for 2017–2018 to be available to Chapter 41 districts.</w:t>
            </w:r>
          </w:p>
        </w:tc>
      </w:tr>
      <w:tr w:rsidR="00961A76" w:rsidRPr="00DA63B2" w14:paraId="506250AB" w14:textId="77777777" w:rsidTr="003C19C8">
        <w:trPr>
          <w:gridAfter w:val="1"/>
          <w:wAfter w:w="90" w:type="dxa"/>
        </w:trPr>
        <w:tc>
          <w:tcPr>
            <w:tcW w:w="2069" w:type="dxa"/>
          </w:tcPr>
          <w:p w14:paraId="41D73B10" w14:textId="661D79F6" w:rsidR="00961A76" w:rsidRPr="00DA63B2" w:rsidRDefault="00961A76" w:rsidP="00961A76">
            <w:pPr>
              <w:tabs>
                <w:tab w:val="num" w:pos="720"/>
              </w:tabs>
              <w:spacing w:before="120" w:after="120"/>
              <w:rPr>
                <w:rStyle w:val="Strong"/>
              </w:rPr>
            </w:pPr>
            <w:r w:rsidRPr="00DA63B2">
              <w:rPr>
                <w:rStyle w:val="Strong"/>
              </w:rPr>
              <w:t>February 15, 2018</w:t>
            </w:r>
          </w:p>
        </w:tc>
        <w:tc>
          <w:tcPr>
            <w:tcW w:w="7291" w:type="dxa"/>
            <w:gridSpan w:val="2"/>
          </w:tcPr>
          <w:p w14:paraId="7901AD4D" w14:textId="194D7F4D" w:rsidR="00961A76" w:rsidRPr="00DA63B2" w:rsidRDefault="00961A76" w:rsidP="00961A76">
            <w:pPr>
              <w:tabs>
                <w:tab w:val="num" w:pos="720"/>
              </w:tabs>
              <w:spacing w:before="120" w:after="120"/>
              <w:rPr>
                <w:szCs w:val="20"/>
              </w:rPr>
            </w:pPr>
            <w:r w:rsidRPr="00DA63B2">
              <w:rPr>
                <w:szCs w:val="20"/>
              </w:rPr>
              <w:t>The first payment for 2017–2018 is due from a Chapter 41 district to the state (Option 3) and/or to the partner district(s) (Option 4).</w:t>
            </w:r>
          </w:p>
        </w:tc>
      </w:tr>
      <w:tr w:rsidR="00961A76" w:rsidRPr="00DA63B2" w14:paraId="7109F165" w14:textId="77777777" w:rsidTr="003C19C8">
        <w:trPr>
          <w:gridAfter w:val="1"/>
          <w:wAfter w:w="90" w:type="dxa"/>
        </w:trPr>
        <w:tc>
          <w:tcPr>
            <w:tcW w:w="2069" w:type="dxa"/>
          </w:tcPr>
          <w:p w14:paraId="66BD86F6" w14:textId="4D1965B1" w:rsidR="00961A76" w:rsidRPr="00DA63B2" w:rsidRDefault="00961A76" w:rsidP="00961A76">
            <w:pPr>
              <w:spacing w:before="120" w:after="120"/>
            </w:pPr>
            <w:r w:rsidRPr="00DA63B2">
              <w:rPr>
                <w:b/>
              </w:rPr>
              <w:t>March 1, 2018</w:t>
            </w:r>
          </w:p>
        </w:tc>
        <w:tc>
          <w:tcPr>
            <w:tcW w:w="7291" w:type="dxa"/>
            <w:gridSpan w:val="2"/>
          </w:tcPr>
          <w:p w14:paraId="0FEF7937" w14:textId="15A621F1" w:rsidR="00961A76" w:rsidRPr="00DA63B2" w:rsidRDefault="00961A76" w:rsidP="00961A76">
            <w:pPr>
              <w:tabs>
                <w:tab w:val="num" w:pos="720"/>
              </w:tabs>
              <w:spacing w:before="120" w:after="120"/>
              <w:rPr>
                <w:szCs w:val="20"/>
              </w:rPr>
            </w:pPr>
            <w:r w:rsidRPr="00DA63B2">
              <w:rPr>
                <w:szCs w:val="20"/>
              </w:rPr>
              <w:t xml:space="preserve">A Chapter 41 district must submit any revised CAD costs for 2016–2017 by this date. A district that does not submit its 2016–2017 CAD costs by this date will not receive a CAD cost reduction for 2016–2017. </w:t>
            </w:r>
          </w:p>
        </w:tc>
      </w:tr>
      <w:tr w:rsidR="00961A76" w:rsidRPr="00DA63B2" w14:paraId="175EE17E" w14:textId="77777777" w:rsidTr="003C19C8">
        <w:trPr>
          <w:gridAfter w:val="1"/>
          <w:wAfter w:w="90" w:type="dxa"/>
        </w:trPr>
        <w:tc>
          <w:tcPr>
            <w:tcW w:w="2069" w:type="dxa"/>
          </w:tcPr>
          <w:p w14:paraId="257E954C" w14:textId="2170E6E8" w:rsidR="00961A76" w:rsidRPr="00DA63B2" w:rsidRDefault="00961A76" w:rsidP="00961A76">
            <w:pPr>
              <w:tabs>
                <w:tab w:val="num" w:pos="720"/>
              </w:tabs>
              <w:spacing w:before="120" w:after="120"/>
              <w:rPr>
                <w:rStyle w:val="Strong"/>
              </w:rPr>
            </w:pPr>
            <w:r w:rsidRPr="00DA63B2">
              <w:rPr>
                <w:rStyle w:val="Strong"/>
              </w:rPr>
              <w:t>March 15, 2018</w:t>
            </w:r>
          </w:p>
        </w:tc>
        <w:tc>
          <w:tcPr>
            <w:tcW w:w="7291" w:type="dxa"/>
            <w:gridSpan w:val="2"/>
          </w:tcPr>
          <w:p w14:paraId="043243C7" w14:textId="3D0BCF12" w:rsidR="00961A76" w:rsidRPr="00DA63B2" w:rsidRDefault="00961A76" w:rsidP="00961A76">
            <w:pPr>
              <w:tabs>
                <w:tab w:val="num" w:pos="720"/>
              </w:tabs>
              <w:spacing w:before="120" w:after="120"/>
              <w:rPr>
                <w:szCs w:val="20"/>
              </w:rPr>
            </w:pPr>
            <w:r w:rsidRPr="00DA63B2">
              <w:rPr>
                <w:szCs w:val="20"/>
              </w:rPr>
              <w:t>The second payment for 2017–2018 is due from a Chapter 41 district to the state (Option 3) and/or to the partner district(s) (Option 4).</w:t>
            </w:r>
          </w:p>
        </w:tc>
      </w:tr>
      <w:tr w:rsidR="00961A76" w:rsidRPr="00DA63B2" w14:paraId="69A83038" w14:textId="77777777" w:rsidTr="003C19C8">
        <w:trPr>
          <w:gridAfter w:val="1"/>
          <w:wAfter w:w="90" w:type="dxa"/>
        </w:trPr>
        <w:tc>
          <w:tcPr>
            <w:tcW w:w="2069" w:type="dxa"/>
          </w:tcPr>
          <w:p w14:paraId="2DFD5B18" w14:textId="5548A1EB" w:rsidR="00961A76" w:rsidRPr="00DA63B2" w:rsidRDefault="00961A76" w:rsidP="00961A76">
            <w:pPr>
              <w:tabs>
                <w:tab w:val="num" w:pos="720"/>
              </w:tabs>
              <w:spacing w:before="120" w:after="120"/>
              <w:rPr>
                <w:rStyle w:val="Strong"/>
              </w:rPr>
            </w:pPr>
            <w:r w:rsidRPr="00DA63B2">
              <w:rPr>
                <w:rStyle w:val="Strong"/>
              </w:rPr>
              <w:t>April 15, 2018</w:t>
            </w:r>
          </w:p>
        </w:tc>
        <w:tc>
          <w:tcPr>
            <w:tcW w:w="7291" w:type="dxa"/>
            <w:gridSpan w:val="2"/>
          </w:tcPr>
          <w:p w14:paraId="6B9C63A9" w14:textId="6C2143ED" w:rsidR="00961A76" w:rsidRPr="00DA63B2" w:rsidRDefault="00961A76" w:rsidP="00961A76">
            <w:pPr>
              <w:tabs>
                <w:tab w:val="num" w:pos="720"/>
              </w:tabs>
              <w:spacing w:before="120" w:after="120"/>
              <w:rPr>
                <w:szCs w:val="20"/>
              </w:rPr>
            </w:pPr>
            <w:r w:rsidRPr="00DA63B2">
              <w:rPr>
                <w:szCs w:val="20"/>
              </w:rPr>
              <w:t>The third payment for 2017–2018 is due from a Chapter 41 district to the state (Option 3) and/or to the partner district(s) (Option 4).</w:t>
            </w:r>
          </w:p>
        </w:tc>
      </w:tr>
      <w:tr w:rsidR="00961A76" w:rsidRPr="00DA63B2" w14:paraId="6E315B41" w14:textId="77777777" w:rsidTr="003C19C8">
        <w:trPr>
          <w:gridAfter w:val="1"/>
          <w:wAfter w:w="90" w:type="dxa"/>
        </w:trPr>
        <w:tc>
          <w:tcPr>
            <w:tcW w:w="2069" w:type="dxa"/>
          </w:tcPr>
          <w:p w14:paraId="744ECED9" w14:textId="216924C6" w:rsidR="00961A76" w:rsidRPr="00DA63B2" w:rsidRDefault="00961A76" w:rsidP="00961A76">
            <w:pPr>
              <w:spacing w:before="120"/>
            </w:pPr>
            <w:r w:rsidRPr="00DA63B2">
              <w:rPr>
                <w:b/>
              </w:rPr>
              <w:t>April 16, 2018</w:t>
            </w:r>
          </w:p>
        </w:tc>
        <w:tc>
          <w:tcPr>
            <w:tcW w:w="7291" w:type="dxa"/>
            <w:gridSpan w:val="2"/>
          </w:tcPr>
          <w:p w14:paraId="0E625A5D" w14:textId="24D66264" w:rsidR="00961A76" w:rsidRPr="00DA63B2" w:rsidRDefault="00961A76" w:rsidP="00961A76">
            <w:pPr>
              <w:tabs>
                <w:tab w:val="num" w:pos="720"/>
              </w:tabs>
              <w:spacing w:before="120" w:after="120"/>
            </w:pPr>
            <w:r w:rsidRPr="00DA63B2">
              <w:rPr>
                <w:szCs w:val="20"/>
              </w:rPr>
              <w:t xml:space="preserve">April 16 is the approximate date for the 2016–2017 final </w:t>
            </w:r>
            <w:r w:rsidRPr="00DA63B2">
              <w:rPr>
                <w:i/>
              </w:rPr>
              <w:t xml:space="preserve">Summary of Finances </w:t>
            </w:r>
            <w:r w:rsidRPr="00DA63B2">
              <w:t>report to be made available through the</w:t>
            </w:r>
            <w:r w:rsidRPr="00DA63B2">
              <w:rPr>
                <w:szCs w:val="20"/>
              </w:rPr>
              <w:t xml:space="preserve"> TEA School District State Aid Reports web page at </w:t>
            </w:r>
            <w:hyperlink r:id="rId18" w:history="1">
              <w:r w:rsidRPr="00DA63B2">
                <w:rPr>
                  <w:rStyle w:val="Hyperlink"/>
                </w:rPr>
                <w:t>https://tea4avfawcett.tea.state.tx.us/fsp/Reports/ReportSelection.aspx</w:t>
              </w:r>
            </w:hyperlink>
            <w:r w:rsidRPr="00DA63B2">
              <w:rPr>
                <w:szCs w:val="20"/>
              </w:rPr>
              <w:t xml:space="preserve">. </w:t>
            </w:r>
            <w:r w:rsidRPr="00DA63B2">
              <w:t xml:space="preserve">Chapter 41 districts with Option 4 contracts for 2016–2017 must submit changes to the number of prior-year (2016–2017) weighted average daily attendance (WADA) purchased via </w:t>
            </w:r>
            <w:r w:rsidRPr="00DA63B2">
              <w:rPr>
                <w:rStyle w:val="Strong"/>
              </w:rPr>
              <w:t xml:space="preserve">the Chapter 41 subsystem of the online FSP System </w:t>
            </w:r>
            <w:r w:rsidRPr="00DA63B2">
              <w:t>within 30 days after the report is made available. Assuming the report is posted April 16, the projected due date for submitting changes is May 16, 2018.</w:t>
            </w:r>
          </w:p>
        </w:tc>
      </w:tr>
      <w:tr w:rsidR="00961A76" w:rsidRPr="00DA63B2" w14:paraId="62AEF395" w14:textId="77777777" w:rsidTr="003C19C8">
        <w:trPr>
          <w:gridAfter w:val="1"/>
          <w:wAfter w:w="90" w:type="dxa"/>
        </w:trPr>
        <w:tc>
          <w:tcPr>
            <w:tcW w:w="2159" w:type="dxa"/>
            <w:gridSpan w:val="2"/>
          </w:tcPr>
          <w:p w14:paraId="27030AFF" w14:textId="4F89600F" w:rsidR="00961A76" w:rsidRPr="00DA63B2" w:rsidRDefault="00961A76" w:rsidP="00961A76">
            <w:pPr>
              <w:tabs>
                <w:tab w:val="num" w:pos="720"/>
              </w:tabs>
              <w:spacing w:before="120" w:after="120"/>
              <w:rPr>
                <w:rStyle w:val="Strong"/>
              </w:rPr>
            </w:pPr>
            <w:r w:rsidRPr="00DA63B2">
              <w:rPr>
                <w:rStyle w:val="Strong"/>
              </w:rPr>
              <w:lastRenderedPageBreak/>
              <w:t>May 1, 2018</w:t>
            </w:r>
          </w:p>
        </w:tc>
        <w:tc>
          <w:tcPr>
            <w:tcW w:w="7201" w:type="dxa"/>
          </w:tcPr>
          <w:p w14:paraId="3AC996E7" w14:textId="6D754E77" w:rsidR="00961A76" w:rsidRPr="00DA63B2" w:rsidRDefault="00961A76" w:rsidP="0026435D">
            <w:pPr>
              <w:tabs>
                <w:tab w:val="num" w:pos="720"/>
              </w:tabs>
              <w:spacing w:before="120" w:after="120"/>
              <w:ind w:left="-107"/>
              <w:rPr>
                <w:szCs w:val="20"/>
              </w:rPr>
            </w:pPr>
            <w:r w:rsidRPr="00DA63B2">
              <w:rPr>
                <w:szCs w:val="20"/>
              </w:rPr>
              <w:t xml:space="preserve">The agency notifies each Chapter 41 district that is delinquent in recapture payments for a prior year as the result of updates to the </w:t>
            </w:r>
            <w:r w:rsidRPr="00DA63B2">
              <w:rPr>
                <w:i/>
                <w:szCs w:val="20"/>
              </w:rPr>
              <w:t>Cost of Recapture Report</w:t>
            </w:r>
            <w:r w:rsidRPr="00DA63B2">
              <w:rPr>
                <w:szCs w:val="20"/>
              </w:rPr>
              <w:t xml:space="preserve"> made at final settle-up of the balance due. The balance due must be paid by May </w:t>
            </w:r>
            <w:r w:rsidR="0026435D" w:rsidRPr="00DA63B2">
              <w:rPr>
                <w:szCs w:val="20"/>
              </w:rPr>
              <w:t>15</w:t>
            </w:r>
            <w:r w:rsidRPr="00DA63B2">
              <w:rPr>
                <w:szCs w:val="20"/>
              </w:rPr>
              <w:t>, 2018.</w:t>
            </w:r>
          </w:p>
        </w:tc>
      </w:tr>
      <w:tr w:rsidR="005523AB" w:rsidRPr="00DA63B2" w14:paraId="6C593463" w14:textId="77777777" w:rsidTr="003C19C8">
        <w:trPr>
          <w:gridAfter w:val="1"/>
          <w:wAfter w:w="90" w:type="dxa"/>
        </w:trPr>
        <w:tc>
          <w:tcPr>
            <w:tcW w:w="2159" w:type="dxa"/>
            <w:gridSpan w:val="2"/>
          </w:tcPr>
          <w:p w14:paraId="28414072" w14:textId="06108981" w:rsidR="005523AB" w:rsidRPr="00DA63B2" w:rsidRDefault="005523AB" w:rsidP="005523AB">
            <w:pPr>
              <w:tabs>
                <w:tab w:val="num" w:pos="720"/>
              </w:tabs>
              <w:spacing w:before="120" w:after="120"/>
              <w:rPr>
                <w:rStyle w:val="Strong"/>
              </w:rPr>
            </w:pPr>
            <w:r w:rsidRPr="00DA63B2">
              <w:rPr>
                <w:rStyle w:val="Strong"/>
              </w:rPr>
              <w:t>May 15, 2018</w:t>
            </w:r>
          </w:p>
        </w:tc>
        <w:tc>
          <w:tcPr>
            <w:tcW w:w="7201" w:type="dxa"/>
          </w:tcPr>
          <w:p w14:paraId="4377E05F" w14:textId="77777777" w:rsidR="005523AB" w:rsidRPr="00DA63B2" w:rsidRDefault="005523AB" w:rsidP="005523AB">
            <w:pPr>
              <w:spacing w:before="120" w:after="120"/>
              <w:ind w:left="-107"/>
              <w:rPr>
                <w:spacing w:val="-4"/>
              </w:rPr>
            </w:pPr>
            <w:r w:rsidRPr="00DA63B2">
              <w:rPr>
                <w:b/>
                <w:spacing w:val="-4"/>
              </w:rPr>
              <w:t>Balances are due</w:t>
            </w:r>
            <w:r w:rsidRPr="00DA63B2">
              <w:rPr>
                <w:spacing w:val="-4"/>
              </w:rPr>
              <w:t xml:space="preserve"> for recapture payments owed by Chapter 41 districts for a prior year based on the notices provided to districts May 1.</w:t>
            </w:r>
          </w:p>
          <w:p w14:paraId="6A5224C3" w14:textId="474B8B50" w:rsidR="005523AB" w:rsidRPr="00DA63B2" w:rsidRDefault="005523AB" w:rsidP="005523AB">
            <w:pPr>
              <w:tabs>
                <w:tab w:val="num" w:pos="720"/>
              </w:tabs>
              <w:spacing w:before="120" w:after="120"/>
              <w:ind w:left="-107"/>
              <w:rPr>
                <w:szCs w:val="20"/>
              </w:rPr>
            </w:pPr>
            <w:r w:rsidRPr="00DA63B2">
              <w:rPr>
                <w:rFonts w:asciiTheme="minorHAnsi" w:hAnsiTheme="minorHAnsi"/>
              </w:rPr>
              <w:t xml:space="preserve">See details in Section 3: Options for Reducing Wealth Equalization, </w:t>
            </w:r>
            <w:r w:rsidRPr="00DA63B2">
              <w:t>“What happens if the default is related to a prior school year”</w:t>
            </w:r>
            <w:r w:rsidRPr="00DA63B2">
              <w:rPr>
                <w:rFonts w:asciiTheme="minorHAnsi" w:hAnsiTheme="minorHAnsi"/>
              </w:rPr>
              <w:t xml:space="preserve">, </w:t>
            </w:r>
            <w:hyperlink w:anchor="_Third_Evaluation" w:history="1">
              <w:r w:rsidRPr="00DA63B2">
                <w:rPr>
                  <w:rStyle w:val="Hyperlink"/>
                  <w:rFonts w:asciiTheme="minorHAnsi" w:hAnsiTheme="minorHAnsi"/>
                </w:rPr>
                <w:t>Second Evaluation</w:t>
              </w:r>
            </w:hyperlink>
            <w:r w:rsidRPr="00DA63B2">
              <w:rPr>
                <w:rFonts w:asciiTheme="minorHAnsi" w:hAnsiTheme="minorHAnsi"/>
              </w:rPr>
              <w:t xml:space="preserve"> for possible actions regarding failure to achieve wealth equalization for a prior year</w:t>
            </w:r>
            <w:r w:rsidRPr="00DA63B2">
              <w:rPr>
                <w:rFonts w:ascii="Franklin Gothic Book" w:hAnsi="Franklin Gothic Book"/>
              </w:rPr>
              <w:t>.</w:t>
            </w:r>
          </w:p>
        </w:tc>
      </w:tr>
      <w:tr w:rsidR="005523AB" w:rsidRPr="00DA63B2" w14:paraId="29CE1E67" w14:textId="77777777" w:rsidTr="003C19C8">
        <w:trPr>
          <w:gridAfter w:val="1"/>
          <w:wAfter w:w="90" w:type="dxa"/>
        </w:trPr>
        <w:tc>
          <w:tcPr>
            <w:tcW w:w="2159" w:type="dxa"/>
            <w:gridSpan w:val="2"/>
          </w:tcPr>
          <w:p w14:paraId="089B20FD" w14:textId="344C0A53" w:rsidR="005523AB" w:rsidRPr="00DA63B2" w:rsidRDefault="005523AB" w:rsidP="005523AB">
            <w:pPr>
              <w:tabs>
                <w:tab w:val="num" w:pos="720"/>
              </w:tabs>
              <w:spacing w:before="120" w:after="120"/>
              <w:rPr>
                <w:rStyle w:val="Strong"/>
              </w:rPr>
            </w:pPr>
            <w:r w:rsidRPr="00DA63B2">
              <w:rPr>
                <w:rStyle w:val="Strong"/>
              </w:rPr>
              <w:t>May 15, 2018</w:t>
            </w:r>
          </w:p>
        </w:tc>
        <w:tc>
          <w:tcPr>
            <w:tcW w:w="7201" w:type="dxa"/>
          </w:tcPr>
          <w:p w14:paraId="424D47F3" w14:textId="6434F08F" w:rsidR="005523AB" w:rsidRPr="00DA63B2" w:rsidRDefault="005523AB" w:rsidP="005523AB">
            <w:pPr>
              <w:spacing w:before="120" w:after="120"/>
              <w:ind w:left="-107"/>
              <w:rPr>
                <w:b/>
                <w:spacing w:val="-4"/>
              </w:rPr>
            </w:pPr>
            <w:r w:rsidRPr="00DA63B2">
              <w:rPr>
                <w:szCs w:val="20"/>
              </w:rPr>
              <w:t>The fourth payment for 2017–2018 is due from a Chapter 41 district to the state (Option 3) and/or to the partner district(s) (Option 4).</w:t>
            </w:r>
          </w:p>
        </w:tc>
      </w:tr>
      <w:tr w:rsidR="005523AB" w:rsidRPr="00DA63B2" w14:paraId="698E5E12" w14:textId="77777777" w:rsidTr="003C19C8">
        <w:trPr>
          <w:gridAfter w:val="1"/>
          <w:wAfter w:w="90" w:type="dxa"/>
        </w:trPr>
        <w:tc>
          <w:tcPr>
            <w:tcW w:w="2159" w:type="dxa"/>
            <w:gridSpan w:val="2"/>
          </w:tcPr>
          <w:p w14:paraId="5DDD6DF8" w14:textId="0D2ADF34" w:rsidR="005523AB" w:rsidRPr="00DA63B2" w:rsidRDefault="005523AB" w:rsidP="005523AB">
            <w:pPr>
              <w:tabs>
                <w:tab w:val="num" w:pos="720"/>
              </w:tabs>
              <w:spacing w:before="120" w:after="120"/>
              <w:rPr>
                <w:rStyle w:val="Strong"/>
              </w:rPr>
            </w:pPr>
            <w:r w:rsidRPr="00DA63B2">
              <w:rPr>
                <w:rStyle w:val="Strong"/>
              </w:rPr>
              <w:t>May 15, 2018</w:t>
            </w:r>
          </w:p>
        </w:tc>
        <w:tc>
          <w:tcPr>
            <w:tcW w:w="7201" w:type="dxa"/>
          </w:tcPr>
          <w:p w14:paraId="12D0A674" w14:textId="128BADA6" w:rsidR="005523AB" w:rsidRPr="00DA63B2" w:rsidRDefault="005523AB" w:rsidP="005523AB">
            <w:pPr>
              <w:tabs>
                <w:tab w:val="num" w:pos="720"/>
              </w:tabs>
              <w:spacing w:before="120" w:after="120"/>
              <w:ind w:left="-107"/>
              <w:rPr>
                <w:szCs w:val="20"/>
              </w:rPr>
            </w:pPr>
            <w:r w:rsidRPr="00DA63B2">
              <w:rPr>
                <w:szCs w:val="20"/>
              </w:rPr>
              <w:t xml:space="preserve">The agency notifies each Chapter 41 district that is delinquent in recapture payments for the current year as a result of data submitted through the FSP System of the balance due. The balance due must be paid by May </w:t>
            </w:r>
            <w:r w:rsidRPr="00DA63B2">
              <w:t>31, 2018.</w:t>
            </w:r>
          </w:p>
        </w:tc>
      </w:tr>
      <w:tr w:rsidR="005523AB" w:rsidRPr="00DA63B2" w14:paraId="42675A9E" w14:textId="77777777" w:rsidTr="003C19C8">
        <w:trPr>
          <w:gridAfter w:val="1"/>
          <w:wAfter w:w="90" w:type="dxa"/>
        </w:trPr>
        <w:tc>
          <w:tcPr>
            <w:tcW w:w="2159" w:type="dxa"/>
            <w:gridSpan w:val="2"/>
          </w:tcPr>
          <w:p w14:paraId="625A9D8C" w14:textId="382C4B56" w:rsidR="005523AB" w:rsidRPr="00DA63B2" w:rsidRDefault="005523AB" w:rsidP="005523AB">
            <w:pPr>
              <w:spacing w:before="120" w:after="120"/>
              <w:rPr>
                <w:rStyle w:val="Strong"/>
              </w:rPr>
            </w:pPr>
            <w:r w:rsidRPr="00DA63B2">
              <w:rPr>
                <w:rStyle w:val="Strong"/>
              </w:rPr>
              <w:t>May 31, 2018</w:t>
            </w:r>
          </w:p>
        </w:tc>
        <w:tc>
          <w:tcPr>
            <w:tcW w:w="7201" w:type="dxa"/>
          </w:tcPr>
          <w:p w14:paraId="54C38775" w14:textId="09A037AA" w:rsidR="005523AB" w:rsidRPr="00DA63B2" w:rsidRDefault="005523AB" w:rsidP="005523AB">
            <w:pPr>
              <w:spacing w:before="120" w:after="120"/>
              <w:ind w:left="-107"/>
              <w:rPr>
                <w:spacing w:val="-4"/>
              </w:rPr>
            </w:pPr>
            <w:r w:rsidRPr="00DA63B2">
              <w:rPr>
                <w:b/>
                <w:spacing w:val="-4"/>
              </w:rPr>
              <w:t>Balances are due</w:t>
            </w:r>
            <w:r w:rsidRPr="00DA63B2">
              <w:rPr>
                <w:spacing w:val="-4"/>
              </w:rPr>
              <w:t xml:space="preserve"> for recapture payments owed by Chapter 41 districts for the current based on the notices provided to districts May 15.</w:t>
            </w:r>
          </w:p>
          <w:p w14:paraId="495AFB4B" w14:textId="644F0763" w:rsidR="005523AB" w:rsidRPr="00DA63B2" w:rsidRDefault="005523AB" w:rsidP="005523AB">
            <w:pPr>
              <w:spacing w:before="120" w:after="120"/>
              <w:ind w:left="-107"/>
              <w:rPr>
                <w:szCs w:val="20"/>
              </w:rPr>
            </w:pPr>
            <w:r w:rsidRPr="00DA63B2">
              <w:rPr>
                <w:rFonts w:asciiTheme="minorHAnsi" w:hAnsiTheme="minorHAnsi"/>
              </w:rPr>
              <w:t xml:space="preserve">See details in Section 3: Options for Reducing Wealth Equalization, </w:t>
            </w:r>
            <w:r w:rsidRPr="00DA63B2">
              <w:t>“What happens if the default is related to the current school year”</w:t>
            </w:r>
            <w:r w:rsidRPr="00DA63B2">
              <w:rPr>
                <w:rFonts w:asciiTheme="minorHAnsi" w:hAnsiTheme="minorHAnsi"/>
              </w:rPr>
              <w:t xml:space="preserve">, </w:t>
            </w:r>
            <w:hyperlink w:anchor="_What_happens_if_1" w:history="1">
              <w:r w:rsidRPr="00DA63B2">
                <w:rPr>
                  <w:rStyle w:val="Hyperlink"/>
                  <w:rFonts w:asciiTheme="minorHAnsi" w:hAnsiTheme="minorHAnsi"/>
                </w:rPr>
                <w:t>What happens if the default is related to a current school year</w:t>
              </w:r>
            </w:hyperlink>
            <w:r w:rsidRPr="00DA63B2">
              <w:rPr>
                <w:rFonts w:asciiTheme="minorHAnsi" w:hAnsiTheme="minorHAnsi"/>
              </w:rPr>
              <w:t xml:space="preserve"> for possible actions regarding failure to achieve wealth equalization the current school year</w:t>
            </w:r>
            <w:r w:rsidRPr="00DA63B2">
              <w:rPr>
                <w:rFonts w:ascii="Franklin Gothic Book" w:hAnsi="Franklin Gothic Book"/>
              </w:rPr>
              <w:t>.</w:t>
            </w:r>
          </w:p>
        </w:tc>
      </w:tr>
      <w:tr w:rsidR="005523AB" w:rsidRPr="00DA63B2" w14:paraId="0F239487" w14:textId="77777777" w:rsidTr="003C19C8">
        <w:trPr>
          <w:gridAfter w:val="1"/>
          <w:wAfter w:w="90" w:type="dxa"/>
        </w:trPr>
        <w:tc>
          <w:tcPr>
            <w:tcW w:w="2159" w:type="dxa"/>
            <w:gridSpan w:val="2"/>
          </w:tcPr>
          <w:p w14:paraId="62B4B000" w14:textId="62843485" w:rsidR="005523AB" w:rsidRPr="00DA63B2" w:rsidRDefault="005523AB" w:rsidP="005523AB">
            <w:pPr>
              <w:spacing w:before="120" w:after="120"/>
              <w:rPr>
                <w:rStyle w:val="Strong"/>
              </w:rPr>
            </w:pPr>
            <w:r w:rsidRPr="00DA63B2">
              <w:rPr>
                <w:rStyle w:val="Strong"/>
              </w:rPr>
              <w:t>June 15, 2018</w:t>
            </w:r>
          </w:p>
        </w:tc>
        <w:tc>
          <w:tcPr>
            <w:tcW w:w="7201" w:type="dxa"/>
          </w:tcPr>
          <w:p w14:paraId="48D0D90D" w14:textId="172C460E" w:rsidR="005523AB" w:rsidRPr="00DA63B2" w:rsidRDefault="005523AB" w:rsidP="005523AB">
            <w:pPr>
              <w:spacing w:before="120" w:after="120"/>
              <w:ind w:left="-107"/>
              <w:rPr>
                <w:szCs w:val="20"/>
              </w:rPr>
            </w:pPr>
            <w:r w:rsidRPr="00DA63B2">
              <w:rPr>
                <w:szCs w:val="20"/>
              </w:rPr>
              <w:t>The fifth payment for 2017–2018 is due from a Chapter 41 district to the state (Option 3) and/or to the partner district(s) (Option 4).</w:t>
            </w:r>
          </w:p>
        </w:tc>
      </w:tr>
      <w:tr w:rsidR="005523AB" w:rsidRPr="00DA63B2" w14:paraId="23E96022" w14:textId="77777777" w:rsidTr="003C19C8">
        <w:trPr>
          <w:gridAfter w:val="1"/>
          <w:wAfter w:w="90" w:type="dxa"/>
        </w:trPr>
        <w:tc>
          <w:tcPr>
            <w:tcW w:w="2159" w:type="dxa"/>
            <w:gridSpan w:val="2"/>
          </w:tcPr>
          <w:p w14:paraId="6305B97C" w14:textId="18884607" w:rsidR="005523AB" w:rsidRPr="00DA63B2" w:rsidRDefault="005523AB" w:rsidP="005523AB">
            <w:pPr>
              <w:spacing w:before="120" w:after="120"/>
              <w:rPr>
                <w:rStyle w:val="Strong"/>
              </w:rPr>
            </w:pPr>
            <w:r w:rsidRPr="00DA63B2">
              <w:rPr>
                <w:rStyle w:val="Strong"/>
              </w:rPr>
              <w:t>July 1, 2018</w:t>
            </w:r>
          </w:p>
        </w:tc>
        <w:tc>
          <w:tcPr>
            <w:tcW w:w="7201" w:type="dxa"/>
          </w:tcPr>
          <w:p w14:paraId="6DA9BDF5" w14:textId="2EBC0BFB" w:rsidR="005523AB" w:rsidRPr="00DA63B2" w:rsidRDefault="005523AB" w:rsidP="005523AB">
            <w:pPr>
              <w:spacing w:before="120" w:after="120"/>
              <w:ind w:left="-107"/>
              <w:rPr>
                <w:szCs w:val="20"/>
              </w:rPr>
            </w:pPr>
            <w:r w:rsidRPr="00DA63B2">
              <w:rPr>
                <w:szCs w:val="20"/>
              </w:rPr>
              <w:t>July 1 is the effective date of the implementation of the commissioner’s actions under Chapter 41, Subchapter G.</w:t>
            </w:r>
          </w:p>
        </w:tc>
      </w:tr>
      <w:tr w:rsidR="005523AB" w:rsidRPr="00DA63B2" w14:paraId="7DD50836" w14:textId="77777777" w:rsidTr="003C19C8">
        <w:trPr>
          <w:gridAfter w:val="1"/>
          <w:wAfter w:w="90" w:type="dxa"/>
        </w:trPr>
        <w:tc>
          <w:tcPr>
            <w:tcW w:w="2159" w:type="dxa"/>
            <w:gridSpan w:val="2"/>
          </w:tcPr>
          <w:p w14:paraId="4B19C334" w14:textId="158C2136" w:rsidR="005523AB" w:rsidRPr="00DA63B2" w:rsidRDefault="005523AB" w:rsidP="005523AB">
            <w:pPr>
              <w:spacing w:before="120" w:after="120"/>
              <w:rPr>
                <w:rStyle w:val="Strong"/>
              </w:rPr>
            </w:pPr>
            <w:r w:rsidRPr="00DA63B2">
              <w:rPr>
                <w:rStyle w:val="Strong"/>
              </w:rPr>
              <w:t>July 15, 2018</w:t>
            </w:r>
          </w:p>
        </w:tc>
        <w:tc>
          <w:tcPr>
            <w:tcW w:w="7201" w:type="dxa"/>
          </w:tcPr>
          <w:p w14:paraId="36628D57" w14:textId="073CC5B8" w:rsidR="005523AB" w:rsidRPr="00DA63B2" w:rsidRDefault="005523AB" w:rsidP="005523AB">
            <w:pPr>
              <w:spacing w:before="120" w:after="120"/>
              <w:ind w:left="-107"/>
              <w:rPr>
                <w:szCs w:val="20"/>
              </w:rPr>
            </w:pPr>
            <w:r w:rsidRPr="00DA63B2">
              <w:rPr>
                <w:szCs w:val="20"/>
              </w:rPr>
              <w:t>The sixth payment for 2017–2018 is due from a Chapter 41 district to the state (Option 3) and/or to the partner district(s) (Option 4).</w:t>
            </w:r>
          </w:p>
        </w:tc>
      </w:tr>
      <w:tr w:rsidR="005523AB" w:rsidRPr="00DA63B2" w14:paraId="465F441D" w14:textId="77777777" w:rsidTr="003C19C8">
        <w:trPr>
          <w:gridAfter w:val="1"/>
          <w:wAfter w:w="90" w:type="dxa"/>
        </w:trPr>
        <w:tc>
          <w:tcPr>
            <w:tcW w:w="2159" w:type="dxa"/>
            <w:gridSpan w:val="2"/>
          </w:tcPr>
          <w:p w14:paraId="37F60749" w14:textId="66DF7C02" w:rsidR="005523AB" w:rsidRPr="00DA63B2" w:rsidRDefault="005523AB" w:rsidP="005523AB">
            <w:pPr>
              <w:spacing w:before="120" w:after="120"/>
            </w:pPr>
            <w:r w:rsidRPr="00DA63B2">
              <w:rPr>
                <w:rStyle w:val="Strong"/>
              </w:rPr>
              <w:t>August 15, 2018</w:t>
            </w:r>
          </w:p>
        </w:tc>
        <w:tc>
          <w:tcPr>
            <w:tcW w:w="7201" w:type="dxa"/>
          </w:tcPr>
          <w:p w14:paraId="748250B6" w14:textId="26A534BE" w:rsidR="005523AB" w:rsidRPr="00DA63B2" w:rsidRDefault="005523AB" w:rsidP="005523AB">
            <w:pPr>
              <w:spacing w:before="120" w:after="120"/>
              <w:ind w:left="-107"/>
              <w:rPr>
                <w:szCs w:val="20"/>
              </w:rPr>
            </w:pPr>
            <w:r w:rsidRPr="00DA63B2">
              <w:rPr>
                <w:szCs w:val="20"/>
              </w:rPr>
              <w:t>The last payment for 2017–2018 is due from a Chapter 41 district to the state (Option 3) and/or to the partner district(s) (Option 4).</w:t>
            </w:r>
          </w:p>
        </w:tc>
      </w:tr>
      <w:tr w:rsidR="005523AB" w:rsidRPr="00DA63B2" w14:paraId="6556FFF6" w14:textId="77777777" w:rsidTr="003C19C8">
        <w:trPr>
          <w:gridAfter w:val="1"/>
          <w:wAfter w:w="90" w:type="dxa"/>
        </w:trPr>
        <w:tc>
          <w:tcPr>
            <w:tcW w:w="2159" w:type="dxa"/>
            <w:gridSpan w:val="2"/>
          </w:tcPr>
          <w:p w14:paraId="06FC2489" w14:textId="1BA2D7CC" w:rsidR="005523AB" w:rsidRPr="00DA63B2" w:rsidRDefault="005523AB" w:rsidP="005523AB">
            <w:pPr>
              <w:spacing w:before="120" w:after="120"/>
              <w:rPr>
                <w:rStyle w:val="Strong"/>
              </w:rPr>
            </w:pPr>
            <w:r w:rsidRPr="00DA63B2">
              <w:rPr>
                <w:rStyle w:val="Strong"/>
              </w:rPr>
              <w:t>August 15, 2018</w:t>
            </w:r>
          </w:p>
        </w:tc>
        <w:tc>
          <w:tcPr>
            <w:tcW w:w="7201" w:type="dxa"/>
          </w:tcPr>
          <w:p w14:paraId="12125BC3" w14:textId="3FB323FC" w:rsidR="005523AB" w:rsidRPr="00DA63B2" w:rsidRDefault="005523AB" w:rsidP="00AD79EE">
            <w:pPr>
              <w:spacing w:before="120" w:after="120"/>
              <w:ind w:left="-107"/>
            </w:pPr>
            <w:r w:rsidRPr="00DA63B2">
              <w:rPr>
                <w:szCs w:val="20"/>
              </w:rPr>
              <w:t xml:space="preserve">As soon as practicable after this date, but before August 31, the agency notifies any Chapter 41 district that is delinquent in recapture payments for the current year of the balance due, </w:t>
            </w:r>
            <w:r w:rsidR="00AD79EE" w:rsidRPr="00DA63B2">
              <w:t xml:space="preserve">balances are due upon receipt of notification. </w:t>
            </w:r>
            <w:r w:rsidRPr="00DA63B2">
              <w:t xml:space="preserve"> </w:t>
            </w:r>
          </w:p>
        </w:tc>
      </w:tr>
    </w:tbl>
    <w:p w14:paraId="291FBDB0" w14:textId="77777777" w:rsidR="00BE7766" w:rsidRPr="00DA63B2" w:rsidRDefault="00BE7766" w:rsidP="00BE7766"/>
    <w:p w14:paraId="285B5224" w14:textId="0B7CB846" w:rsidR="00D53A10" w:rsidRPr="00DA63B2" w:rsidRDefault="00BE7766" w:rsidP="00901488">
      <w:pPr>
        <w:rPr>
          <w:i/>
        </w:rPr>
        <w:sectPr w:rsidR="00D53A10" w:rsidRPr="00DA63B2" w:rsidSect="00933730">
          <w:footerReference w:type="first" r:id="rId19"/>
          <w:endnotePr>
            <w:numFmt w:val="decimal"/>
          </w:endnotePr>
          <w:type w:val="oddPage"/>
          <w:pgSz w:w="12240" w:h="15840" w:code="1"/>
          <w:pgMar w:top="1440" w:right="1440" w:bottom="1008" w:left="1440" w:header="720" w:footer="432" w:gutter="0"/>
          <w:cols w:space="720"/>
          <w:noEndnote/>
          <w:titlePg/>
          <w:docGrid w:linePitch="299"/>
        </w:sectPr>
      </w:pPr>
      <w:r w:rsidRPr="00DA63B2">
        <w:rPr>
          <w:i/>
        </w:rPr>
        <w:t>At his or her discretion, the commissioner may modify dates in this timeline to ensure the effective and efficient administration of Chapter 41, in accordance with TEC 41.006(b).</w:t>
      </w:r>
      <w:r w:rsidR="00ED44E8" w:rsidRPr="00DA63B2">
        <w:rPr>
          <w:i/>
        </w:rPr>
        <w:t>This page has been left blank intentionally.</w:t>
      </w:r>
    </w:p>
    <w:p w14:paraId="526AEE77" w14:textId="77777777" w:rsidR="00841EBF" w:rsidRPr="00DA63B2" w:rsidRDefault="00E246D0" w:rsidP="00743102">
      <w:pPr>
        <w:pStyle w:val="Heading1"/>
      </w:pPr>
      <w:bookmarkStart w:id="20" w:name="_Ref299035680"/>
      <w:bookmarkStart w:id="21" w:name="_Toc330977436"/>
      <w:bookmarkStart w:id="22" w:name="_Toc482689934"/>
      <w:r w:rsidRPr="00DA63B2">
        <w:lastRenderedPageBreak/>
        <w:t xml:space="preserve">Section </w:t>
      </w:r>
      <w:r w:rsidR="006D23B8" w:rsidRPr="00DA63B2">
        <w:t>1</w:t>
      </w:r>
      <w:r w:rsidRPr="00DA63B2">
        <w:t>: Background Information</w:t>
      </w:r>
      <w:bookmarkEnd w:id="20"/>
      <w:bookmarkEnd w:id="21"/>
      <w:bookmarkEnd w:id="22"/>
    </w:p>
    <w:p w14:paraId="6B4B3EB1" w14:textId="77777777" w:rsidR="00841EBF" w:rsidRPr="00DA63B2" w:rsidRDefault="00E246D0" w:rsidP="00841EBF">
      <w:r w:rsidRPr="00DA63B2">
        <w:t>This section provides background information about Chapter 41 of the Texas Education Code (TEC) and how school districts are affected by this chapter.</w:t>
      </w:r>
    </w:p>
    <w:p w14:paraId="40B108FB" w14:textId="77777777" w:rsidR="007A694A" w:rsidRPr="00DA63B2" w:rsidRDefault="007A694A" w:rsidP="00841EBF"/>
    <w:p w14:paraId="62B2689D" w14:textId="77777777" w:rsidR="00841EBF" w:rsidRPr="00DA63B2" w:rsidRDefault="000969F7" w:rsidP="00841EBF">
      <w:pPr>
        <w:pStyle w:val="Heading2"/>
      </w:pPr>
      <w:r w:rsidRPr="00DA63B2">
        <w:fldChar w:fldCharType="begin"/>
      </w:r>
      <w:r w:rsidR="00E246D0" w:rsidRPr="00DA63B2">
        <w:instrText xml:space="preserve"> XE "Chapter 41:definition" </w:instrText>
      </w:r>
      <w:r w:rsidRPr="00DA63B2">
        <w:fldChar w:fldCharType="end"/>
      </w:r>
      <w:bookmarkStart w:id="23" w:name="_Toc330977437"/>
      <w:bookmarkStart w:id="24" w:name="_Toc482689935"/>
      <w:r w:rsidR="00E246D0" w:rsidRPr="00DA63B2">
        <w:t>What is Chapter 41?</w:t>
      </w:r>
      <w:bookmarkEnd w:id="23"/>
      <w:bookmarkEnd w:id="24"/>
    </w:p>
    <w:p w14:paraId="71642A4C" w14:textId="4EC06A29" w:rsidR="00841EBF" w:rsidRPr="00DA63B2" w:rsidRDefault="00E246D0" w:rsidP="00841EBF">
      <w:r w:rsidRPr="00DA63B2">
        <w:t xml:space="preserve">Chapter 41 of the TEC makes provisions for certain school districts to share their local tax revenue with other school districts. For the purposes of the school finance system in Texas, districts are designated as either </w:t>
      </w:r>
      <w:r w:rsidR="00871BEE" w:rsidRPr="00DA63B2">
        <w:t xml:space="preserve">Chapter 41 </w:t>
      </w:r>
      <w:r w:rsidRPr="00DA63B2">
        <w:t xml:space="preserve">or </w:t>
      </w:r>
      <w:r w:rsidR="00871BEE" w:rsidRPr="00DA63B2">
        <w:t xml:space="preserve">Chapter 42 districts. </w:t>
      </w:r>
      <w:r w:rsidRPr="00DA63B2">
        <w:t xml:space="preserve">The relative wealth of the school district is measured in terms of the taxable value of property that lies within the school district borders divided by the number of students in </w:t>
      </w:r>
      <w:r w:rsidR="00B1237E" w:rsidRPr="00DA63B2">
        <w:rPr>
          <w:rStyle w:val="Emphasis"/>
        </w:rPr>
        <w:t>weighted average daily attendance</w:t>
      </w:r>
      <w:r w:rsidR="00942B03" w:rsidRPr="00DA63B2">
        <w:rPr>
          <w:rStyle w:val="Emphasis"/>
        </w:rPr>
        <w:t xml:space="preserve"> (WADA)</w:t>
      </w:r>
      <w:r w:rsidRPr="00DA63B2">
        <w:t>. Chapter 41</w:t>
      </w:r>
      <w:r w:rsidR="00144E8E" w:rsidRPr="00DA63B2">
        <w:t>’</w:t>
      </w:r>
      <w:r w:rsidRPr="00DA63B2">
        <w:t xml:space="preserve">s provisions are sometimes referred to as the </w:t>
      </w:r>
      <w:r w:rsidR="00144E8E" w:rsidRPr="00DA63B2">
        <w:t>“</w:t>
      </w:r>
      <w:r w:rsidRPr="00DA63B2">
        <w:t>share the wealth</w:t>
      </w:r>
      <w:r w:rsidR="00144E8E" w:rsidRPr="00DA63B2">
        <w:t>”</w:t>
      </w:r>
      <w:r w:rsidRPr="00DA63B2">
        <w:t xml:space="preserve"> or </w:t>
      </w:r>
      <w:r w:rsidR="00144E8E" w:rsidRPr="00DA63B2">
        <w:t>“</w:t>
      </w:r>
      <w:r w:rsidRPr="00DA63B2">
        <w:t>Robin Hood</w:t>
      </w:r>
      <w:r w:rsidR="00144E8E" w:rsidRPr="00DA63B2">
        <w:t>”</w:t>
      </w:r>
      <w:r w:rsidRPr="00DA63B2">
        <w:t xml:space="preserve"> plan because districts </w:t>
      </w:r>
      <w:r w:rsidR="00871BEE" w:rsidRPr="00DA63B2">
        <w:t xml:space="preserve">subject </w:t>
      </w:r>
      <w:r w:rsidR="005B7051" w:rsidRPr="00DA63B2">
        <w:t xml:space="preserve">to </w:t>
      </w:r>
      <w:r w:rsidR="00871BEE" w:rsidRPr="00DA63B2">
        <w:t xml:space="preserve">Chapter 41 of the TEC </w:t>
      </w:r>
      <w:r w:rsidRPr="00DA63B2">
        <w:t xml:space="preserve">are required to share their wealth with </w:t>
      </w:r>
      <w:r w:rsidR="00871BEE" w:rsidRPr="00DA63B2">
        <w:t xml:space="preserve">other </w:t>
      </w:r>
      <w:r w:rsidRPr="00DA63B2">
        <w:t xml:space="preserve">school districts. The funds that are distributed by </w:t>
      </w:r>
      <w:r w:rsidR="00871BEE" w:rsidRPr="00DA63B2">
        <w:t xml:space="preserve">Chapter 41 </w:t>
      </w:r>
      <w:r w:rsidRPr="00DA63B2">
        <w:t xml:space="preserve">districts are </w:t>
      </w:r>
      <w:r w:rsidR="00144E8E" w:rsidRPr="00DA63B2">
        <w:t>“</w:t>
      </w:r>
      <w:r w:rsidRPr="00DA63B2">
        <w:t>recaptured</w:t>
      </w:r>
      <w:r w:rsidR="00144E8E" w:rsidRPr="00DA63B2">
        <w:t>”</w:t>
      </w:r>
      <w:r w:rsidRPr="00DA63B2">
        <w:t xml:space="preserve"> by the school finance system to assist with th</w:t>
      </w:r>
      <w:r w:rsidR="00E16F80" w:rsidRPr="00DA63B2">
        <w:t>e financing of public education</w:t>
      </w:r>
      <w:r w:rsidRPr="00DA63B2">
        <w:t xml:space="preserve"> </w:t>
      </w:r>
      <w:r w:rsidR="00871BEE" w:rsidRPr="00DA63B2">
        <w:t xml:space="preserve">for all </w:t>
      </w:r>
      <w:r w:rsidRPr="00DA63B2">
        <w:t>school districts</w:t>
      </w:r>
      <w:r w:rsidR="00871BEE" w:rsidRPr="00DA63B2">
        <w:t>.</w:t>
      </w:r>
    </w:p>
    <w:p w14:paraId="2AB78897" w14:textId="77777777" w:rsidR="00237D2D" w:rsidRPr="00DA63B2" w:rsidRDefault="00237D2D" w:rsidP="00841EBF"/>
    <w:p w14:paraId="5DFFE0BF" w14:textId="77777777" w:rsidR="00841EBF" w:rsidRPr="00DA63B2" w:rsidRDefault="000969F7" w:rsidP="00841EBF">
      <w:pPr>
        <w:pStyle w:val="Heading2"/>
      </w:pPr>
      <w:r w:rsidRPr="00DA63B2">
        <w:fldChar w:fldCharType="begin"/>
      </w:r>
      <w:r w:rsidR="00E246D0" w:rsidRPr="00DA63B2">
        <w:instrText xml:space="preserve"> XE "Chapter 41:history" </w:instrText>
      </w:r>
      <w:r w:rsidRPr="00DA63B2">
        <w:fldChar w:fldCharType="end"/>
      </w:r>
      <w:bookmarkStart w:id="25" w:name="_Toc330977438"/>
      <w:bookmarkStart w:id="26" w:name="_Toc482689936"/>
      <w:r w:rsidR="00E246D0" w:rsidRPr="00DA63B2">
        <w:t>How did Chapter 41 come about?</w:t>
      </w:r>
      <w:bookmarkEnd w:id="25"/>
      <w:bookmarkEnd w:id="26"/>
    </w:p>
    <w:p w14:paraId="3C5DDBB3" w14:textId="451DF0D8" w:rsidR="00841EBF" w:rsidRPr="00DA63B2" w:rsidRDefault="00E246D0" w:rsidP="00841EBF">
      <w:r w:rsidRPr="00DA63B2">
        <w:t xml:space="preserve">The current provisions found in Chapter 41 reflect a long history of school finance litigation that has focused on the equity of public education funding. The debate has long centered on disparities in educational resources between school districts. In 1971, </w:t>
      </w:r>
      <w:r w:rsidR="00B1237E" w:rsidRPr="00DA63B2">
        <w:rPr>
          <w:i/>
        </w:rPr>
        <w:t xml:space="preserve">Rodriguez v. San Antonio Independent School District </w:t>
      </w:r>
      <w:r w:rsidRPr="00DA63B2">
        <w:t xml:space="preserve">focused attention on inequalities </w:t>
      </w:r>
      <w:r w:rsidR="00677092" w:rsidRPr="00DA63B2">
        <w:t xml:space="preserve">in funding among </w:t>
      </w:r>
      <w:r w:rsidRPr="00DA63B2">
        <w:t xml:space="preserve">districts. The </w:t>
      </w:r>
      <w:r w:rsidR="00B1237E" w:rsidRPr="00DA63B2">
        <w:rPr>
          <w:i/>
        </w:rPr>
        <w:t xml:space="preserve">Rodriguez </w:t>
      </w:r>
      <w:r w:rsidRPr="00DA63B2">
        <w:t xml:space="preserve">case initiated a series of efforts at school finance reform that has continued to influence the development of school finance policy in </w:t>
      </w:r>
      <w:smartTag w:uri="urn:schemas-microsoft-com:office:smarttags" w:element="place">
        <w:smartTag w:uri="urn:schemas-microsoft-com:office:smarttags" w:element="State">
          <w:r w:rsidRPr="00DA63B2">
            <w:t>Texas</w:t>
          </w:r>
        </w:smartTag>
      </w:smartTag>
      <w:r w:rsidRPr="00DA63B2">
        <w:t>.</w:t>
      </w:r>
    </w:p>
    <w:p w14:paraId="77C23379" w14:textId="77777777" w:rsidR="00841EBF" w:rsidRPr="00DA63B2" w:rsidRDefault="00841EBF" w:rsidP="00841EBF"/>
    <w:p w14:paraId="703D93CD" w14:textId="140A1059" w:rsidR="00841EBF" w:rsidRPr="00DA63B2" w:rsidRDefault="00E246D0" w:rsidP="00841EBF">
      <w:r w:rsidRPr="00DA63B2">
        <w:t xml:space="preserve">During the 1980s, equity litigation was strongly pursued by a group of school districts, led by the Edgewood Independent School District, resulting in four major state supreme court decisions. The </w:t>
      </w:r>
      <w:smartTag w:uri="urn:schemas-microsoft-com:office:smarttags" w:element="place">
        <w:r w:rsidR="00B1237E" w:rsidRPr="00DA63B2">
          <w:rPr>
            <w:rStyle w:val="Emphasis"/>
          </w:rPr>
          <w:t>Edgewood</w:t>
        </w:r>
      </w:smartTag>
      <w:r w:rsidRPr="00DA63B2">
        <w:t xml:space="preserve"> litigation prompted a number of attempts by the state legislature to address the equity problem. These included Senate Bill </w:t>
      </w:r>
      <w:smartTag w:uri="urn:schemas-microsoft-com:office:smarttags" w:element="metricconverter">
        <w:smartTagPr>
          <w:attr w:name="ProductID" w:val="1019 in"/>
        </w:smartTagPr>
        <w:r w:rsidRPr="00DA63B2">
          <w:t>1019 in</w:t>
        </w:r>
      </w:smartTag>
      <w:r w:rsidRPr="00DA63B2">
        <w:t xml:space="preserve"> 1989, Senate Bill </w:t>
      </w:r>
      <w:smartTag w:uri="urn:schemas-microsoft-com:office:smarttags" w:element="metricconverter">
        <w:smartTagPr>
          <w:attr w:name="ProductID" w:val="1 in"/>
        </w:smartTagPr>
        <w:r w:rsidRPr="00DA63B2">
          <w:t>1 in</w:t>
        </w:r>
      </w:smartTag>
      <w:r w:rsidRPr="00DA63B2">
        <w:t xml:space="preserve"> 1990, and Senate Bill </w:t>
      </w:r>
      <w:smartTag w:uri="urn:schemas-microsoft-com:office:smarttags" w:element="metricconverter">
        <w:smartTagPr>
          <w:attr w:name="ProductID" w:val="351 in"/>
        </w:smartTagPr>
        <w:r w:rsidRPr="00DA63B2">
          <w:t>351 in</w:t>
        </w:r>
      </w:smartTag>
      <w:r w:rsidRPr="00DA63B2">
        <w:t xml:space="preserve"> 1991; all were overturned by the courts as unconstitutional. In 1993, the Texas Legislature passed Senate Bill 7</w:t>
      </w:r>
      <w:r w:rsidR="000969F7" w:rsidRPr="00DA63B2">
        <w:fldChar w:fldCharType="begin"/>
      </w:r>
      <w:r w:rsidRPr="00DA63B2">
        <w:instrText xml:space="preserve"> XE "Senate Bill 7 (1993)" </w:instrText>
      </w:r>
      <w:r w:rsidR="000969F7" w:rsidRPr="00DA63B2">
        <w:fldChar w:fldCharType="end"/>
      </w:r>
      <w:r w:rsidRPr="00DA63B2">
        <w:t xml:space="preserve">, which was based on the premise of providing all school districts with </w:t>
      </w:r>
      <w:r w:rsidR="00144E8E" w:rsidRPr="00DA63B2">
        <w:t>“</w:t>
      </w:r>
      <w:r w:rsidRPr="00DA63B2">
        <w:t>substantially equal access to similar revenue per student at similar tax effort.</w:t>
      </w:r>
      <w:r w:rsidR="00144E8E" w:rsidRPr="00DA63B2">
        <w:t>”</w:t>
      </w:r>
      <w:r w:rsidRPr="00DA63B2">
        <w:t xml:space="preserve"> Providing districts with this equal access was achieved through a system that provides a </w:t>
      </w:r>
      <w:r w:rsidR="000969F7" w:rsidRPr="00DA63B2">
        <w:fldChar w:fldCharType="begin"/>
      </w:r>
      <w:r w:rsidRPr="00DA63B2">
        <w:instrText xml:space="preserve"> XE "guaranteed yield" </w:instrText>
      </w:r>
      <w:r w:rsidR="000969F7" w:rsidRPr="00DA63B2">
        <w:fldChar w:fldCharType="end"/>
      </w:r>
      <w:r w:rsidR="00B1237E" w:rsidRPr="00DA63B2">
        <w:rPr>
          <w:rStyle w:val="Emphasis"/>
        </w:rPr>
        <w:t>guaranteed yield</w:t>
      </w:r>
      <w:r w:rsidRPr="00DA63B2">
        <w:t xml:space="preserve"> on each penny of M&amp;O tax effort levied by districts and recaptures revenue on the tax collections of districts whose wealth per student exceeds the equalized wealth level. This system passed constitutional muster with the Texas Supreme Court, and its recapture provisions are found in the current version of the TEC, Chapter 41.</w:t>
      </w:r>
    </w:p>
    <w:p w14:paraId="055C2094" w14:textId="77777777" w:rsidR="00841EBF" w:rsidRPr="00DA63B2" w:rsidRDefault="00841EBF" w:rsidP="00841EBF"/>
    <w:p w14:paraId="3A5A800B" w14:textId="77777777" w:rsidR="00841EBF" w:rsidRPr="00DA63B2" w:rsidRDefault="000969F7" w:rsidP="00841EBF">
      <w:pPr>
        <w:pStyle w:val="Heading2"/>
      </w:pPr>
      <w:r w:rsidRPr="00DA63B2">
        <w:fldChar w:fldCharType="begin"/>
      </w:r>
      <w:r w:rsidR="00E246D0" w:rsidRPr="00DA63B2">
        <w:instrText xml:space="preserve"> XE "Chapter 41:district, defined" </w:instrText>
      </w:r>
      <w:r w:rsidRPr="00DA63B2">
        <w:fldChar w:fldCharType="end"/>
      </w:r>
      <w:bookmarkStart w:id="27" w:name="_Toc330977439"/>
      <w:bookmarkStart w:id="28" w:name="_Toc482689937"/>
      <w:r w:rsidR="00E246D0" w:rsidRPr="00DA63B2">
        <w:t>What is a Chapter 41 district?</w:t>
      </w:r>
      <w:bookmarkEnd w:id="27"/>
      <w:bookmarkEnd w:id="28"/>
    </w:p>
    <w:p w14:paraId="3CEEFB44" w14:textId="6121D649" w:rsidR="005C67E0" w:rsidRPr="00DA63B2" w:rsidRDefault="00E246D0" w:rsidP="00841EBF">
      <w:r w:rsidRPr="00DA63B2">
        <w:t xml:space="preserve">A </w:t>
      </w:r>
      <w:r w:rsidR="00144E8E" w:rsidRPr="00DA63B2">
        <w:t>“</w:t>
      </w:r>
      <w:r w:rsidRPr="00DA63B2">
        <w:t>Chapter 41 district</w:t>
      </w:r>
      <w:r w:rsidR="00144E8E" w:rsidRPr="00DA63B2">
        <w:t>”</w:t>
      </w:r>
      <w:r w:rsidRPr="00DA63B2">
        <w:t xml:space="preserve"> is a district that is subject to the provisions of Chapter 41 of the TEC. The determination that a school district is subject to these provisions is based on the TEC, </w:t>
      </w:r>
      <w:hyperlink r:id="rId20" w:anchor="41.002" w:history="1">
        <w:r w:rsidR="00B1237E" w:rsidRPr="00DA63B2">
          <w:rPr>
            <w:rStyle w:val="Hyperlink"/>
          </w:rPr>
          <w:t>§41.002</w:t>
        </w:r>
      </w:hyperlink>
      <w:r w:rsidRPr="00DA63B2">
        <w:t xml:space="preserve">, which establishes three equalized wealth levels. These equalized wealth levels represent the maximum property tax base that a school district is allowed to retain at various levels of tax effort, as described in </w:t>
      </w:r>
      <w:r w:rsidRPr="00DA63B2">
        <w:lastRenderedPageBreak/>
        <w:t xml:space="preserve">the following paragraphs. A school district for which the wealth per </w:t>
      </w:r>
      <w:r w:rsidR="00942B03" w:rsidRPr="00DA63B2">
        <w:t>WADA</w:t>
      </w:r>
      <w:r w:rsidRPr="00DA63B2">
        <w:t xml:space="preserve"> exceeds the lowest of the equalized wealth levels is subject to the provisions of Chapter 41. </w:t>
      </w:r>
    </w:p>
    <w:p w14:paraId="372A2E4E" w14:textId="77777777" w:rsidR="002E39BB" w:rsidRPr="00DA63B2" w:rsidRDefault="002E39BB" w:rsidP="00841EBF"/>
    <w:p w14:paraId="683F2E91" w14:textId="71C4739E" w:rsidR="00841EBF" w:rsidRPr="00DA63B2" w:rsidRDefault="00E246D0" w:rsidP="00841EBF">
      <w:r w:rsidRPr="00DA63B2">
        <w:rPr>
          <w:b/>
        </w:rPr>
        <w:t xml:space="preserve">On or before </w:t>
      </w:r>
      <w:r w:rsidR="00DC5AB8" w:rsidRPr="00DA63B2">
        <w:rPr>
          <w:b/>
        </w:rPr>
        <w:t xml:space="preserve">approximately </w:t>
      </w:r>
      <w:r w:rsidRPr="00DA63B2">
        <w:rPr>
          <w:b/>
        </w:rPr>
        <w:t>July 15 of each year, the TEA officially notifies school districts that will be subject to these provisions in the following school year</w:t>
      </w:r>
      <w:r w:rsidRPr="00DA63B2">
        <w:t>.</w:t>
      </w:r>
    </w:p>
    <w:p w14:paraId="5AEA4E69" w14:textId="77777777" w:rsidR="00841EBF" w:rsidRPr="00DA63B2" w:rsidRDefault="00841EBF" w:rsidP="00841EBF"/>
    <w:p w14:paraId="69CEF4E6" w14:textId="77777777" w:rsidR="00ED04C0" w:rsidRPr="00DA63B2" w:rsidRDefault="00D238EB" w:rsidP="00D474D8">
      <w:pPr>
        <w:pStyle w:val="Heading2"/>
      </w:pPr>
      <w:bookmarkStart w:id="29" w:name="_Ref304453020"/>
      <w:bookmarkStart w:id="30" w:name="_Toc330977440"/>
      <w:bookmarkStart w:id="31" w:name="_Toc482689938"/>
      <w:r w:rsidRPr="00DA63B2">
        <w:t>What is weighted average daily attendance (WADA)?</w:t>
      </w:r>
      <w:bookmarkEnd w:id="29"/>
      <w:bookmarkEnd w:id="30"/>
      <w:bookmarkEnd w:id="31"/>
    </w:p>
    <w:p w14:paraId="439604D4" w14:textId="20E34F85" w:rsidR="00ED04C0" w:rsidRPr="00DA63B2" w:rsidRDefault="00E246D0" w:rsidP="00ED04C0">
      <w:r w:rsidRPr="00DA63B2">
        <w:t xml:space="preserve">The term </w:t>
      </w:r>
      <w:r w:rsidRPr="00DA63B2">
        <w:rPr>
          <w:i/>
        </w:rPr>
        <w:t xml:space="preserve">WADA </w:t>
      </w:r>
      <w:r w:rsidRPr="00DA63B2">
        <w:t>refers to a specialized calculation of the number of students that is used in calculations involving the Foundation School Program (FSP)</w:t>
      </w:r>
      <w:r w:rsidR="00B1237E" w:rsidRPr="00DA63B2">
        <w:rPr>
          <w:rStyle w:val="FootnoteReference"/>
        </w:rPr>
        <w:footnoteReference w:id="2"/>
      </w:r>
      <w:r w:rsidRPr="00DA63B2">
        <w:t>. In general, the number of WADA is calculated by summing a district</w:t>
      </w:r>
      <w:r w:rsidR="00144E8E" w:rsidRPr="00DA63B2">
        <w:t>’</w:t>
      </w:r>
      <w:r w:rsidRPr="00DA63B2">
        <w:t xml:space="preserve">s Tier I allotments, making some adjustments, and dividing that sum by the amount of the basic allotment. The calculation of WADA is described in the TEC, </w:t>
      </w:r>
      <w:hyperlink r:id="rId21" w:anchor="42.302" w:history="1">
        <w:r w:rsidR="00B1237E" w:rsidRPr="00DA63B2">
          <w:rPr>
            <w:rStyle w:val="Hyperlink"/>
          </w:rPr>
          <w:t>§42.302(a)</w:t>
        </w:r>
      </w:hyperlink>
      <w:r w:rsidRPr="00DA63B2">
        <w:t>, as follows:</w:t>
      </w:r>
    </w:p>
    <w:p w14:paraId="6D441AB8" w14:textId="77777777" w:rsidR="00ED04C0" w:rsidRPr="00DA63B2" w:rsidRDefault="00ED04C0" w:rsidP="00ED04C0"/>
    <w:p w14:paraId="68C1FFA6" w14:textId="538EE912" w:rsidR="00ED04C0" w:rsidRPr="00DA63B2" w:rsidRDefault="00144E8E" w:rsidP="00ED04C0">
      <w:pPr>
        <w:ind w:left="720" w:right="720"/>
      </w:pPr>
      <w:r w:rsidRPr="00DA63B2">
        <w:rPr>
          <w:iCs/>
          <w:color w:val="000000"/>
        </w:rPr>
        <w:t>“</w:t>
      </w:r>
      <w:r w:rsidR="00E246D0" w:rsidRPr="00DA63B2">
        <w:rPr>
          <w:iCs/>
        </w:rPr>
        <w:t>WADA</w:t>
      </w:r>
      <w:r w:rsidRPr="00DA63B2">
        <w:rPr>
          <w:szCs w:val="20"/>
        </w:rPr>
        <w:t>”</w:t>
      </w:r>
      <w:r w:rsidR="00E246D0" w:rsidRPr="00DA63B2">
        <w:rPr>
          <w:iCs/>
        </w:rPr>
        <w:t xml:space="preserve"> is the number of students in weighted average daily attendance, which is calculated by dividing the sum of the school district</w:t>
      </w:r>
      <w:r w:rsidRPr="00DA63B2">
        <w:rPr>
          <w:iCs/>
        </w:rPr>
        <w:t>’</w:t>
      </w:r>
      <w:r w:rsidR="00E246D0" w:rsidRPr="00DA63B2">
        <w:rPr>
          <w:iCs/>
        </w:rPr>
        <w:t>s allotments under Subchapters B and C, less any allotment to the district for transportation, any allotment under Section 42.158 or 42.160, and 50 percent of the adjustment under Section 42.102, by the basic allotment for the applicable year.</w:t>
      </w:r>
    </w:p>
    <w:p w14:paraId="7579786A" w14:textId="77777777" w:rsidR="00ED04C0" w:rsidRPr="00DA63B2" w:rsidRDefault="00ED04C0" w:rsidP="00ED04C0"/>
    <w:p w14:paraId="500D770A" w14:textId="77777777" w:rsidR="00503543" w:rsidRPr="00DA63B2" w:rsidRDefault="00E246D0" w:rsidP="00ED04C0">
      <w:r w:rsidRPr="00DA63B2">
        <w:t xml:space="preserve">In the context of Chapter 41, this calculation of WADA is referred to as </w:t>
      </w:r>
      <w:r w:rsidR="000969F7" w:rsidRPr="00DA63B2">
        <w:fldChar w:fldCharType="begin"/>
      </w:r>
      <w:r w:rsidRPr="00DA63B2">
        <w:instrText xml:space="preserve"> XE "weighted average daily attendance (WADA):Chapter 42 WADA" </w:instrText>
      </w:r>
      <w:r w:rsidR="000969F7" w:rsidRPr="00DA63B2">
        <w:fldChar w:fldCharType="end"/>
      </w:r>
      <w:r w:rsidRPr="00DA63B2">
        <w:rPr>
          <w:i/>
        </w:rPr>
        <w:t>Chapter 42 WADA</w:t>
      </w:r>
      <w:r w:rsidR="000969F7" w:rsidRPr="00DA63B2">
        <w:rPr>
          <w:i/>
        </w:rPr>
        <w:fldChar w:fldCharType="begin"/>
      </w:r>
      <w:r w:rsidRPr="00DA63B2">
        <w:instrText xml:space="preserve"> XE "WADA:Chapter 42 WADA" </w:instrText>
      </w:r>
      <w:r w:rsidR="000969F7" w:rsidRPr="00DA63B2">
        <w:rPr>
          <w:i/>
        </w:rPr>
        <w:fldChar w:fldCharType="end"/>
      </w:r>
      <w:r w:rsidRPr="00DA63B2">
        <w:rPr>
          <w:i/>
        </w:rPr>
        <w:t>.</w:t>
      </w:r>
      <w:r w:rsidRPr="00DA63B2">
        <w:t xml:space="preserve"> </w:t>
      </w:r>
      <w:r w:rsidR="001C6F75" w:rsidRPr="00DA63B2">
        <w:t>I</w:t>
      </w:r>
      <w:r w:rsidR="002E39BB" w:rsidRPr="00DA63B2">
        <w:t>f a school district charges tuition to educate a nonresident student</w:t>
      </w:r>
      <w:r w:rsidR="001C6F75" w:rsidRPr="00DA63B2">
        <w:t>,</w:t>
      </w:r>
      <w:r w:rsidR="002E39BB" w:rsidRPr="00DA63B2">
        <w:t xml:space="preserve"> </w:t>
      </w:r>
      <w:r w:rsidR="001C6F75" w:rsidRPr="00DA63B2">
        <w:t>t</w:t>
      </w:r>
      <w:r w:rsidRPr="00DA63B2">
        <w:t xml:space="preserve">his calculation is modified for Chapter 41 purposes to produce </w:t>
      </w:r>
      <w:r w:rsidR="000969F7" w:rsidRPr="00DA63B2">
        <w:fldChar w:fldCharType="begin"/>
      </w:r>
      <w:r w:rsidRPr="00DA63B2">
        <w:instrText xml:space="preserve"> XE "weighted average daily attendance (WADA):Chapter 41 WADA" </w:instrText>
      </w:r>
      <w:r w:rsidR="000969F7" w:rsidRPr="00DA63B2">
        <w:fldChar w:fldCharType="end"/>
      </w:r>
      <w:r w:rsidRPr="00DA63B2">
        <w:rPr>
          <w:i/>
        </w:rPr>
        <w:t>Chapter 41 WADA</w:t>
      </w:r>
      <w:r w:rsidR="000969F7" w:rsidRPr="00DA63B2">
        <w:rPr>
          <w:i/>
        </w:rPr>
        <w:fldChar w:fldCharType="begin"/>
      </w:r>
      <w:r w:rsidRPr="00DA63B2">
        <w:instrText xml:space="preserve"> XE "WADA:Chapter 41 WADA" </w:instrText>
      </w:r>
      <w:r w:rsidR="000969F7" w:rsidRPr="00DA63B2">
        <w:rPr>
          <w:i/>
        </w:rPr>
        <w:fldChar w:fldCharType="end"/>
      </w:r>
      <w:r w:rsidRPr="00DA63B2">
        <w:rPr>
          <w:i/>
        </w:rPr>
        <w:t>.</w:t>
      </w:r>
      <w:r w:rsidRPr="00DA63B2">
        <w:t xml:space="preserve"> In all other cases, Chapter 41 WADA is the same as Chapter 42 WADA. </w:t>
      </w:r>
    </w:p>
    <w:p w14:paraId="2F9C9047" w14:textId="77777777" w:rsidR="00794DE4" w:rsidRPr="00DA63B2" w:rsidRDefault="00794DE4" w:rsidP="00ED04C0"/>
    <w:p w14:paraId="2457BEE0" w14:textId="77777777" w:rsidR="0091664D" w:rsidRPr="00DA63B2" w:rsidRDefault="00E246D0" w:rsidP="00ED04C0">
      <w:r w:rsidRPr="00DA63B2">
        <w:tab/>
        <w:t>Chapter 41 WADA = Chapter 42 WADA – WADA attributable to nonresident students</w:t>
      </w:r>
    </w:p>
    <w:p w14:paraId="55424B00" w14:textId="77777777" w:rsidR="00137999" w:rsidRPr="00DA63B2" w:rsidRDefault="00137999" w:rsidP="00ED04C0"/>
    <w:p w14:paraId="6B441E9B" w14:textId="77777777" w:rsidR="00E246D0" w:rsidRPr="00DA63B2" w:rsidRDefault="000969F7" w:rsidP="00E246D0">
      <w:pPr>
        <w:pStyle w:val="Heading2"/>
      </w:pPr>
      <w:r w:rsidRPr="00DA63B2">
        <w:fldChar w:fldCharType="begin"/>
      </w:r>
      <w:r w:rsidR="00E246D0" w:rsidRPr="00DA63B2">
        <w:instrText xml:space="preserve"> XE "equalized wealth level:first" </w:instrText>
      </w:r>
      <w:r w:rsidRPr="00DA63B2">
        <w:fldChar w:fldCharType="end"/>
      </w:r>
      <w:bookmarkStart w:id="32" w:name="_Toc330977441"/>
      <w:bookmarkStart w:id="33" w:name="_Toc482689939"/>
      <w:r w:rsidR="00E246D0" w:rsidRPr="00DA63B2">
        <w:t>What is the first equalized wealth level</w:t>
      </w:r>
      <w:r w:rsidR="00463D5D" w:rsidRPr="00DA63B2">
        <w:t xml:space="preserve"> (EWL)</w:t>
      </w:r>
      <w:r w:rsidR="00E246D0" w:rsidRPr="00DA63B2">
        <w:t>?</w:t>
      </w:r>
      <w:bookmarkEnd w:id="32"/>
      <w:bookmarkEnd w:id="33"/>
    </w:p>
    <w:p w14:paraId="2F5717D2" w14:textId="537D480E" w:rsidR="00841EBF" w:rsidRPr="00DA63B2" w:rsidRDefault="00E246D0" w:rsidP="00841EBF">
      <w:r w:rsidRPr="00DA63B2">
        <w:t>The first EWL</w:t>
      </w:r>
      <w:r w:rsidR="0054295C" w:rsidRPr="00DA63B2">
        <w:t xml:space="preserve"> as defined in the general appropriations act</w:t>
      </w:r>
      <w:r w:rsidRPr="00DA63B2">
        <w:t xml:space="preserve"> is applied to the tax effort associated with a district</w:t>
      </w:r>
      <w:r w:rsidR="00144E8E" w:rsidRPr="00DA63B2">
        <w:t>’</w:t>
      </w:r>
      <w:r w:rsidRPr="00DA63B2">
        <w:t>s compressed tax rate (CTR). A district</w:t>
      </w:r>
      <w:r w:rsidR="00144E8E" w:rsidRPr="00DA63B2">
        <w:t>’</w:t>
      </w:r>
      <w:r w:rsidRPr="00DA63B2">
        <w:t xml:space="preserve">s CTR is its 2005 adopted M&amp;O tax rate multiplied by the state compression rate. For </w:t>
      </w:r>
      <w:r w:rsidR="000A59F1" w:rsidRPr="00DA63B2">
        <w:t>2017</w:t>
      </w:r>
      <w:r w:rsidRPr="00DA63B2">
        <w:t>–</w:t>
      </w:r>
      <w:r w:rsidR="000A59F1" w:rsidRPr="00DA63B2">
        <w:t>2018</w:t>
      </w:r>
      <w:r w:rsidRPr="00DA63B2">
        <w:t>, the state compression rate is 66.67 percent</w:t>
      </w:r>
      <w:r w:rsidR="00266524" w:rsidRPr="00DA63B2">
        <w:t xml:space="preserve">. The first EWL is </w:t>
      </w:r>
      <w:r w:rsidR="00D509C6" w:rsidRPr="00DA63B2">
        <w:t>indexed</w:t>
      </w:r>
      <w:r w:rsidRPr="00DA63B2">
        <w:t xml:space="preserve"> to the yield provided by the basic allotment.</w:t>
      </w:r>
    </w:p>
    <w:p w14:paraId="3B39A257" w14:textId="77777777" w:rsidR="00841EBF" w:rsidRPr="00DA63B2" w:rsidRDefault="00841EBF" w:rsidP="00841EBF"/>
    <w:p w14:paraId="2D15AF49" w14:textId="77777777" w:rsidR="00E246D0" w:rsidRPr="00DA63B2" w:rsidRDefault="000969F7" w:rsidP="00E246D0">
      <w:pPr>
        <w:pStyle w:val="Heading2"/>
      </w:pPr>
      <w:r w:rsidRPr="00DA63B2">
        <w:fldChar w:fldCharType="begin"/>
      </w:r>
      <w:r w:rsidR="00E246D0" w:rsidRPr="00DA63B2">
        <w:instrText xml:space="preserve"> XE "equalized wealth level:second" </w:instrText>
      </w:r>
      <w:r w:rsidRPr="00DA63B2">
        <w:fldChar w:fldCharType="end"/>
      </w:r>
      <w:bookmarkStart w:id="34" w:name="_Toc330977442"/>
      <w:bookmarkStart w:id="35" w:name="_Toc482689940"/>
      <w:r w:rsidR="00E246D0" w:rsidRPr="00DA63B2">
        <w:t xml:space="preserve">What is the second </w:t>
      </w:r>
      <w:r w:rsidR="00463D5D" w:rsidRPr="00DA63B2">
        <w:t>EWL</w:t>
      </w:r>
      <w:r w:rsidR="00E246D0" w:rsidRPr="00DA63B2">
        <w:t>?</w:t>
      </w:r>
      <w:bookmarkEnd w:id="34"/>
      <w:bookmarkEnd w:id="35"/>
    </w:p>
    <w:p w14:paraId="33F24888" w14:textId="41A29640" w:rsidR="008A3199" w:rsidRPr="00DA63B2" w:rsidRDefault="00E246D0" w:rsidP="00841EBF">
      <w:r w:rsidRPr="00DA63B2">
        <w:t xml:space="preserve">The second EWL is determined by the funding provided to </w:t>
      </w:r>
      <w:r w:rsidR="00871BEE" w:rsidRPr="00DA63B2">
        <w:t xml:space="preserve"> </w:t>
      </w:r>
      <w:r w:rsidRPr="00DA63B2">
        <w:t xml:space="preserve">school districts for their tax effort that exceeds the </w:t>
      </w:r>
      <w:r w:rsidR="000D3D22" w:rsidRPr="00DA63B2">
        <w:t>CTR</w:t>
      </w:r>
      <w:r w:rsidRPr="00DA63B2">
        <w:t>. If the state</w:t>
      </w:r>
      <w:r w:rsidR="00144E8E" w:rsidRPr="00DA63B2">
        <w:t>’</w:t>
      </w:r>
      <w:r w:rsidRPr="00DA63B2">
        <w:t xml:space="preserve">s equalization program for </w:t>
      </w:r>
      <w:r w:rsidR="00871BEE" w:rsidRPr="00DA63B2">
        <w:t xml:space="preserve"> </w:t>
      </w:r>
      <w:r w:rsidRPr="00DA63B2">
        <w:t xml:space="preserve">school districts is funded to provide tax revenue equivalent to that raised by the Austin Independent School District on the first six pennies of tax effort that exceed the </w:t>
      </w:r>
      <w:r w:rsidR="000D3D22" w:rsidRPr="00DA63B2">
        <w:t>CTR</w:t>
      </w:r>
      <w:r w:rsidRPr="00DA63B2">
        <w:t xml:space="preserve">, then </w:t>
      </w:r>
      <w:r w:rsidR="00871BEE" w:rsidRPr="00DA63B2">
        <w:t>Chapter 41</w:t>
      </w:r>
      <w:r w:rsidR="005B7051" w:rsidRPr="00DA63B2">
        <w:t xml:space="preserve"> </w:t>
      </w:r>
      <w:r w:rsidRPr="00DA63B2">
        <w:t xml:space="preserve">school districts are allowed to retain all the revenue on the equivalent tax effort. </w:t>
      </w:r>
    </w:p>
    <w:p w14:paraId="70D5480B" w14:textId="77777777" w:rsidR="008A3199" w:rsidRPr="00DA63B2" w:rsidRDefault="008A3199" w:rsidP="00841EBF"/>
    <w:p w14:paraId="4139C881" w14:textId="77777777" w:rsidR="00E246D0" w:rsidRPr="00DA63B2" w:rsidRDefault="000969F7" w:rsidP="00E246D0">
      <w:pPr>
        <w:pStyle w:val="Heading2"/>
      </w:pPr>
      <w:r w:rsidRPr="00DA63B2">
        <w:lastRenderedPageBreak/>
        <w:fldChar w:fldCharType="begin"/>
      </w:r>
      <w:r w:rsidR="00E246D0" w:rsidRPr="00DA63B2">
        <w:instrText xml:space="preserve"> XE "equalized wealth level:third" </w:instrText>
      </w:r>
      <w:r w:rsidRPr="00DA63B2">
        <w:fldChar w:fldCharType="end"/>
      </w:r>
      <w:bookmarkStart w:id="36" w:name="_Toc330977443"/>
      <w:bookmarkStart w:id="37" w:name="_Toc482689941"/>
      <w:r w:rsidR="00E246D0" w:rsidRPr="00DA63B2">
        <w:t xml:space="preserve">What is the third </w:t>
      </w:r>
      <w:r w:rsidR="00463D5D" w:rsidRPr="00DA63B2">
        <w:t>EWL</w:t>
      </w:r>
      <w:r w:rsidR="00E246D0" w:rsidRPr="00DA63B2">
        <w:t>?</w:t>
      </w:r>
      <w:bookmarkEnd w:id="36"/>
      <w:bookmarkEnd w:id="37"/>
    </w:p>
    <w:p w14:paraId="60CDD61A" w14:textId="3A344793" w:rsidR="00841EBF" w:rsidRPr="00DA63B2" w:rsidRDefault="00E246D0" w:rsidP="00841EBF">
      <w:r w:rsidRPr="00DA63B2">
        <w:t xml:space="preserve">The third EWL </w:t>
      </w:r>
      <w:r w:rsidR="00266524" w:rsidRPr="00DA63B2">
        <w:t>it is set in statute and it</w:t>
      </w:r>
      <w:r w:rsidRPr="00DA63B2">
        <w:t xml:space="preserve"> applies to any tax effort that exceeds the </w:t>
      </w:r>
      <w:r w:rsidR="000D3D22" w:rsidRPr="00DA63B2">
        <w:t>CTR</w:t>
      </w:r>
      <w:r w:rsidRPr="00DA63B2">
        <w:t xml:space="preserve"> plus six cents. </w:t>
      </w:r>
    </w:p>
    <w:p w14:paraId="539B8A19" w14:textId="77777777" w:rsidR="00841EBF" w:rsidRPr="00DA63B2" w:rsidRDefault="00841EBF" w:rsidP="00841EBF"/>
    <w:p w14:paraId="110DB514" w14:textId="77777777" w:rsidR="00841EBF" w:rsidRPr="00DA63B2" w:rsidRDefault="00E246D0" w:rsidP="00841EBF">
      <w:pPr>
        <w:ind w:left="720"/>
        <w:rPr>
          <w:i/>
        </w:rPr>
      </w:pPr>
      <w:r w:rsidRPr="00DA63B2">
        <w:rPr>
          <w:i/>
        </w:rPr>
        <w:t xml:space="preserve">Example:  </w:t>
      </w:r>
    </w:p>
    <w:p w14:paraId="55E88B7E" w14:textId="77777777" w:rsidR="00841EBF" w:rsidRPr="00DA63B2" w:rsidRDefault="00841EBF" w:rsidP="00841EBF">
      <w:pPr>
        <w:ind w:left="720"/>
      </w:pPr>
    </w:p>
    <w:p w14:paraId="553C48B3" w14:textId="77777777" w:rsidR="00841EBF" w:rsidRPr="00DA63B2" w:rsidRDefault="00E246D0" w:rsidP="00841EBF">
      <w:pPr>
        <w:ind w:left="720"/>
      </w:pPr>
      <w:r w:rsidRPr="00DA63B2">
        <w:t>2005 M&amp;O tax rate = $1.50</w:t>
      </w:r>
    </w:p>
    <w:p w14:paraId="04BDD266" w14:textId="0666BA5E" w:rsidR="00841EBF" w:rsidRPr="00DA63B2" w:rsidRDefault="000D3D22" w:rsidP="00841EBF">
      <w:pPr>
        <w:ind w:left="720"/>
      </w:pPr>
      <w:r w:rsidRPr="00DA63B2">
        <w:t>CTR</w:t>
      </w:r>
      <w:r w:rsidR="00F91698" w:rsidRPr="00DA63B2">
        <w:t xml:space="preserve"> = $1.50 ×</w:t>
      </w:r>
      <w:r w:rsidR="00E246D0" w:rsidRPr="00DA63B2">
        <w:t xml:space="preserve"> 66.67% = $1.00</w:t>
      </w:r>
    </w:p>
    <w:p w14:paraId="013D3E98" w14:textId="3EAFD1DB" w:rsidR="00841EBF" w:rsidRPr="00DA63B2" w:rsidRDefault="000A59F1" w:rsidP="00841EBF">
      <w:pPr>
        <w:ind w:left="720"/>
      </w:pPr>
      <w:r w:rsidRPr="00DA63B2">
        <w:t xml:space="preserve">2017 </w:t>
      </w:r>
      <w:r w:rsidR="00E246D0" w:rsidRPr="00DA63B2">
        <w:t>M&amp;O tax rate = $1.17</w:t>
      </w:r>
    </w:p>
    <w:p w14:paraId="2596EECA" w14:textId="77777777" w:rsidR="00841EBF" w:rsidRPr="00DA63B2" w:rsidRDefault="00841EBF" w:rsidP="00841EBF">
      <w:pPr>
        <w:ind w:left="720"/>
      </w:pPr>
    </w:p>
    <w:tbl>
      <w:tblPr>
        <w:tblW w:w="0" w:type="auto"/>
        <w:tblInd w:w="720" w:type="dxa"/>
        <w:tblLook w:val="01E0" w:firstRow="1" w:lastRow="1" w:firstColumn="1" w:lastColumn="1" w:noHBand="0" w:noVBand="0"/>
      </w:tblPr>
      <w:tblGrid>
        <w:gridCol w:w="1728"/>
        <w:gridCol w:w="1350"/>
        <w:gridCol w:w="270"/>
        <w:gridCol w:w="2070"/>
      </w:tblGrid>
      <w:tr w:rsidR="000D3D22" w:rsidRPr="00DA63B2" w14:paraId="04D1ACCE" w14:textId="77777777" w:rsidTr="00C63949">
        <w:tc>
          <w:tcPr>
            <w:tcW w:w="1728" w:type="dxa"/>
          </w:tcPr>
          <w:p w14:paraId="2A537D3F" w14:textId="77777777" w:rsidR="000D3D22" w:rsidRPr="00DA63B2" w:rsidRDefault="000D3D22" w:rsidP="007D7DA1"/>
        </w:tc>
        <w:tc>
          <w:tcPr>
            <w:tcW w:w="1350" w:type="dxa"/>
          </w:tcPr>
          <w:p w14:paraId="5FF8B243" w14:textId="77777777" w:rsidR="000D3D22" w:rsidRPr="00DA63B2" w:rsidRDefault="000D3D22" w:rsidP="00710733">
            <w:pPr>
              <w:jc w:val="center"/>
              <w:rPr>
                <w:b/>
                <w:u w:val="single"/>
              </w:rPr>
            </w:pPr>
          </w:p>
          <w:p w14:paraId="62DBAAC3" w14:textId="77777777" w:rsidR="000D3D22" w:rsidRPr="00DA63B2" w:rsidRDefault="000D3D22" w:rsidP="00710733">
            <w:pPr>
              <w:jc w:val="center"/>
              <w:rPr>
                <w:b/>
                <w:u w:val="single"/>
              </w:rPr>
            </w:pPr>
            <w:r w:rsidRPr="00DA63B2">
              <w:rPr>
                <w:b/>
                <w:u w:val="single"/>
              </w:rPr>
              <w:t>Tax effort</w:t>
            </w:r>
          </w:p>
        </w:tc>
        <w:tc>
          <w:tcPr>
            <w:tcW w:w="270" w:type="dxa"/>
          </w:tcPr>
          <w:p w14:paraId="2032EB16" w14:textId="77777777" w:rsidR="000D3D22" w:rsidRPr="00DA63B2" w:rsidRDefault="000D3D22" w:rsidP="00C51A98">
            <w:pPr>
              <w:jc w:val="center"/>
              <w:rPr>
                <w:b/>
                <w:u w:val="single"/>
              </w:rPr>
            </w:pPr>
          </w:p>
        </w:tc>
        <w:tc>
          <w:tcPr>
            <w:tcW w:w="2070" w:type="dxa"/>
          </w:tcPr>
          <w:p w14:paraId="5C716237" w14:textId="0ACD6771" w:rsidR="000D3D22" w:rsidRPr="00DA63B2" w:rsidRDefault="000A59F1" w:rsidP="00C51A98">
            <w:pPr>
              <w:jc w:val="center"/>
              <w:rPr>
                <w:b/>
                <w:u w:val="single"/>
              </w:rPr>
            </w:pPr>
            <w:r w:rsidRPr="00DA63B2">
              <w:rPr>
                <w:b/>
                <w:u w:val="single"/>
              </w:rPr>
              <w:t>2017</w:t>
            </w:r>
            <w:r w:rsidR="00E84226" w:rsidRPr="00DA63B2">
              <w:rPr>
                <w:b/>
                <w:u w:val="single"/>
              </w:rPr>
              <w:t>–</w:t>
            </w:r>
            <w:r w:rsidRPr="00DA63B2">
              <w:rPr>
                <w:b/>
                <w:u w:val="single"/>
              </w:rPr>
              <w:t xml:space="preserve">2018 </w:t>
            </w:r>
            <w:r w:rsidR="000D3D22" w:rsidRPr="00DA63B2">
              <w:rPr>
                <w:b/>
                <w:u w:val="single"/>
              </w:rPr>
              <w:br/>
              <w:t>Wealth per WADA</w:t>
            </w:r>
          </w:p>
        </w:tc>
      </w:tr>
      <w:tr w:rsidR="000D3D22" w:rsidRPr="00DA63B2" w14:paraId="6A991D77" w14:textId="77777777" w:rsidTr="00C63949">
        <w:tc>
          <w:tcPr>
            <w:tcW w:w="1728" w:type="dxa"/>
            <w:vAlign w:val="bottom"/>
          </w:tcPr>
          <w:p w14:paraId="7ADEFF9F" w14:textId="77777777" w:rsidR="000D3D22" w:rsidRPr="00DA63B2" w:rsidRDefault="000D3D22" w:rsidP="007D1C45">
            <w:r w:rsidRPr="00DA63B2">
              <w:t>1</w:t>
            </w:r>
            <w:r w:rsidRPr="00DA63B2">
              <w:rPr>
                <w:vertAlign w:val="superscript"/>
              </w:rPr>
              <w:t>st</w:t>
            </w:r>
            <w:r w:rsidRPr="00DA63B2">
              <w:t xml:space="preserve"> EWL</w:t>
            </w:r>
          </w:p>
        </w:tc>
        <w:tc>
          <w:tcPr>
            <w:tcW w:w="1350" w:type="dxa"/>
            <w:tcMar>
              <w:left w:w="115" w:type="dxa"/>
              <w:right w:w="461" w:type="dxa"/>
            </w:tcMar>
            <w:vAlign w:val="bottom"/>
          </w:tcPr>
          <w:p w14:paraId="58017E15" w14:textId="77777777" w:rsidR="000D3D22" w:rsidRPr="00DA63B2" w:rsidRDefault="000D3D22" w:rsidP="000D3D22">
            <w:pPr>
              <w:jc w:val="right"/>
            </w:pPr>
            <w:r w:rsidRPr="00DA63B2">
              <w:t>$1.00</w:t>
            </w:r>
          </w:p>
        </w:tc>
        <w:tc>
          <w:tcPr>
            <w:tcW w:w="270" w:type="dxa"/>
          </w:tcPr>
          <w:p w14:paraId="4C4EC744" w14:textId="77777777" w:rsidR="000D3D22" w:rsidRPr="00DA63B2" w:rsidRDefault="000D3D22" w:rsidP="007D1C45"/>
        </w:tc>
        <w:tc>
          <w:tcPr>
            <w:tcW w:w="2070" w:type="dxa"/>
            <w:tcMar>
              <w:left w:w="115" w:type="dxa"/>
              <w:right w:w="562" w:type="dxa"/>
            </w:tcMar>
            <w:vAlign w:val="bottom"/>
          </w:tcPr>
          <w:p w14:paraId="053F5B2A" w14:textId="44A3E8A6" w:rsidR="000D3D22" w:rsidRPr="00DA63B2" w:rsidRDefault="000D3D22" w:rsidP="00A90459">
            <w:pPr>
              <w:jc w:val="right"/>
            </w:pPr>
            <w:r w:rsidRPr="00DA63B2">
              <w:t>$</w:t>
            </w:r>
            <w:r w:rsidR="00A90459" w:rsidRPr="00DA63B2">
              <w:t>5</w:t>
            </w:r>
            <w:r w:rsidR="00386AD6" w:rsidRPr="00DA63B2">
              <w:t>1</w:t>
            </w:r>
            <w:r w:rsidR="00A90459" w:rsidRPr="00DA63B2">
              <w:t>4,000</w:t>
            </w:r>
          </w:p>
        </w:tc>
      </w:tr>
      <w:tr w:rsidR="000D3D22" w:rsidRPr="00DA63B2" w14:paraId="68CE9E67" w14:textId="77777777" w:rsidTr="00C63949">
        <w:tc>
          <w:tcPr>
            <w:tcW w:w="1728" w:type="dxa"/>
            <w:vAlign w:val="bottom"/>
          </w:tcPr>
          <w:p w14:paraId="0F0C5BD0" w14:textId="77777777" w:rsidR="000D3D22" w:rsidRPr="00DA63B2" w:rsidRDefault="000D3D22" w:rsidP="007D1C45">
            <w:r w:rsidRPr="00DA63B2">
              <w:t>2</w:t>
            </w:r>
            <w:r w:rsidRPr="00DA63B2">
              <w:rPr>
                <w:vertAlign w:val="superscript"/>
              </w:rPr>
              <w:t>nd</w:t>
            </w:r>
            <w:r w:rsidRPr="00DA63B2">
              <w:t xml:space="preserve"> EWL</w:t>
            </w:r>
          </w:p>
        </w:tc>
        <w:tc>
          <w:tcPr>
            <w:tcW w:w="1350" w:type="dxa"/>
            <w:tcMar>
              <w:left w:w="115" w:type="dxa"/>
              <w:right w:w="461" w:type="dxa"/>
            </w:tcMar>
            <w:vAlign w:val="bottom"/>
          </w:tcPr>
          <w:p w14:paraId="682AFE85" w14:textId="77777777" w:rsidR="000D3D22" w:rsidRPr="00DA63B2" w:rsidRDefault="000D3D22" w:rsidP="000D3D22">
            <w:pPr>
              <w:jc w:val="right"/>
            </w:pPr>
            <w:r w:rsidRPr="00DA63B2">
              <w:t>$0.06</w:t>
            </w:r>
          </w:p>
        </w:tc>
        <w:tc>
          <w:tcPr>
            <w:tcW w:w="270" w:type="dxa"/>
          </w:tcPr>
          <w:p w14:paraId="54732ADA" w14:textId="77777777" w:rsidR="000D3D22" w:rsidRPr="00DA63B2" w:rsidRDefault="000D3D22" w:rsidP="007D1C45"/>
        </w:tc>
        <w:tc>
          <w:tcPr>
            <w:tcW w:w="2070" w:type="dxa"/>
            <w:tcMar>
              <w:left w:w="115" w:type="dxa"/>
              <w:right w:w="490" w:type="dxa"/>
            </w:tcMar>
            <w:vAlign w:val="bottom"/>
          </w:tcPr>
          <w:p w14:paraId="613FD4AB" w14:textId="77777777" w:rsidR="000D3D22" w:rsidRPr="00DA63B2" w:rsidRDefault="000D3D22" w:rsidP="000D3D22">
            <w:pPr>
              <w:jc w:val="right"/>
            </w:pPr>
            <w:r w:rsidRPr="00DA63B2">
              <w:t>Unlimited</w:t>
            </w:r>
            <w:r w:rsidRPr="00DA63B2">
              <w:rPr>
                <w:rStyle w:val="FootnoteReference"/>
              </w:rPr>
              <w:footnoteReference w:id="3"/>
            </w:r>
          </w:p>
        </w:tc>
      </w:tr>
      <w:tr w:rsidR="000D3D22" w:rsidRPr="00DA63B2" w14:paraId="1132643D" w14:textId="77777777" w:rsidTr="00C63949">
        <w:tc>
          <w:tcPr>
            <w:tcW w:w="1728" w:type="dxa"/>
            <w:vAlign w:val="bottom"/>
          </w:tcPr>
          <w:p w14:paraId="599FC00A" w14:textId="77777777" w:rsidR="000D3D22" w:rsidRPr="00DA63B2" w:rsidRDefault="000D3D22" w:rsidP="007D1C45">
            <w:r w:rsidRPr="00DA63B2">
              <w:t>3</w:t>
            </w:r>
            <w:r w:rsidRPr="00DA63B2">
              <w:rPr>
                <w:vertAlign w:val="superscript"/>
              </w:rPr>
              <w:t>rd</w:t>
            </w:r>
            <w:r w:rsidRPr="00DA63B2">
              <w:t xml:space="preserve"> EWL</w:t>
            </w:r>
          </w:p>
        </w:tc>
        <w:tc>
          <w:tcPr>
            <w:tcW w:w="1350" w:type="dxa"/>
            <w:tcBorders>
              <w:bottom w:val="single" w:sz="4" w:space="0" w:color="auto"/>
            </w:tcBorders>
            <w:tcMar>
              <w:left w:w="115" w:type="dxa"/>
              <w:right w:w="461" w:type="dxa"/>
            </w:tcMar>
            <w:vAlign w:val="bottom"/>
          </w:tcPr>
          <w:p w14:paraId="60972BAE" w14:textId="77777777" w:rsidR="000D3D22" w:rsidRPr="00DA63B2" w:rsidRDefault="000D3D22" w:rsidP="000D3D22">
            <w:pPr>
              <w:jc w:val="right"/>
            </w:pPr>
            <w:r w:rsidRPr="00DA63B2">
              <w:t>$0.11</w:t>
            </w:r>
          </w:p>
        </w:tc>
        <w:tc>
          <w:tcPr>
            <w:tcW w:w="270" w:type="dxa"/>
          </w:tcPr>
          <w:p w14:paraId="22738934" w14:textId="77777777" w:rsidR="000D3D22" w:rsidRPr="00DA63B2" w:rsidRDefault="000D3D22" w:rsidP="007D1C45"/>
        </w:tc>
        <w:tc>
          <w:tcPr>
            <w:tcW w:w="2070" w:type="dxa"/>
            <w:tcMar>
              <w:left w:w="115" w:type="dxa"/>
              <w:right w:w="562" w:type="dxa"/>
            </w:tcMar>
            <w:vAlign w:val="bottom"/>
          </w:tcPr>
          <w:p w14:paraId="4563654F" w14:textId="77777777" w:rsidR="000D3D22" w:rsidRPr="00DA63B2" w:rsidRDefault="000D3D22" w:rsidP="000D3D22">
            <w:pPr>
              <w:jc w:val="right"/>
            </w:pPr>
            <w:r w:rsidRPr="00DA63B2">
              <w:t>$319,500</w:t>
            </w:r>
          </w:p>
        </w:tc>
      </w:tr>
      <w:tr w:rsidR="000D3D22" w:rsidRPr="00DA63B2" w14:paraId="4CCF1966" w14:textId="77777777" w:rsidTr="00C63949">
        <w:tc>
          <w:tcPr>
            <w:tcW w:w="1728" w:type="dxa"/>
            <w:vAlign w:val="bottom"/>
          </w:tcPr>
          <w:p w14:paraId="553C3826" w14:textId="77777777" w:rsidR="000D3D22" w:rsidRPr="00DA63B2" w:rsidRDefault="000D3D22" w:rsidP="007D1C45">
            <w:r w:rsidRPr="00DA63B2">
              <w:t>Total tax effort</w:t>
            </w:r>
          </w:p>
        </w:tc>
        <w:tc>
          <w:tcPr>
            <w:tcW w:w="1350" w:type="dxa"/>
            <w:tcBorders>
              <w:top w:val="single" w:sz="4" w:space="0" w:color="auto"/>
            </w:tcBorders>
            <w:tcMar>
              <w:left w:w="115" w:type="dxa"/>
              <w:right w:w="461" w:type="dxa"/>
            </w:tcMar>
            <w:vAlign w:val="bottom"/>
          </w:tcPr>
          <w:p w14:paraId="0242E84B" w14:textId="77777777" w:rsidR="000D3D22" w:rsidRPr="00DA63B2" w:rsidRDefault="000D3D22" w:rsidP="000D3D22">
            <w:pPr>
              <w:jc w:val="right"/>
            </w:pPr>
            <w:r w:rsidRPr="00DA63B2">
              <w:t>$1.17</w:t>
            </w:r>
          </w:p>
        </w:tc>
        <w:tc>
          <w:tcPr>
            <w:tcW w:w="270" w:type="dxa"/>
          </w:tcPr>
          <w:p w14:paraId="5BD63A98" w14:textId="77777777" w:rsidR="000D3D22" w:rsidRPr="00DA63B2" w:rsidRDefault="000D3D22" w:rsidP="007D1C45"/>
        </w:tc>
        <w:tc>
          <w:tcPr>
            <w:tcW w:w="2070" w:type="dxa"/>
            <w:tcMar>
              <w:left w:w="115" w:type="dxa"/>
              <w:right w:w="288" w:type="dxa"/>
            </w:tcMar>
            <w:vAlign w:val="bottom"/>
          </w:tcPr>
          <w:p w14:paraId="4492BFA6" w14:textId="77777777" w:rsidR="000D3D22" w:rsidRPr="00DA63B2" w:rsidRDefault="000D3D22" w:rsidP="007D1C45"/>
        </w:tc>
      </w:tr>
    </w:tbl>
    <w:p w14:paraId="400E2C94" w14:textId="77777777" w:rsidR="00841EBF" w:rsidRPr="00DA63B2" w:rsidRDefault="00841EBF" w:rsidP="00C63949"/>
    <w:p w14:paraId="7AD11163" w14:textId="5244FC9B" w:rsidR="00EC02BF" w:rsidRPr="00DA63B2" w:rsidRDefault="00E246D0" w:rsidP="00537B07">
      <w:r w:rsidRPr="00DA63B2">
        <w:t xml:space="preserve">Each year, </w:t>
      </w:r>
      <w:r w:rsidRPr="00DA63B2">
        <w:rPr>
          <w:b/>
        </w:rPr>
        <w:t xml:space="preserve">on or before </w:t>
      </w:r>
      <w:r w:rsidR="00DC5AB8" w:rsidRPr="00DA63B2">
        <w:rPr>
          <w:b/>
        </w:rPr>
        <w:t xml:space="preserve">approximately </w:t>
      </w:r>
      <w:r w:rsidRPr="00DA63B2">
        <w:rPr>
          <w:b/>
        </w:rPr>
        <w:t>July 15</w:t>
      </w:r>
      <w:r w:rsidRPr="00DA63B2">
        <w:t xml:space="preserve">, the TEA notifies school districts in which property wealth per WADA meets or exceeds the </w:t>
      </w:r>
      <w:r w:rsidR="00F54BAD" w:rsidRPr="00DA63B2">
        <w:t xml:space="preserve">third </w:t>
      </w:r>
      <w:r w:rsidRPr="00DA63B2">
        <w:t>EWL. However, the final determination of whether a school district will be required to make recapture payments based on the third EWL is based on the district</w:t>
      </w:r>
      <w:r w:rsidR="00144E8E" w:rsidRPr="00DA63B2">
        <w:t>’</w:t>
      </w:r>
      <w:r w:rsidRPr="00DA63B2">
        <w:t>s actual tax effort and the extent to which it exceeds the district</w:t>
      </w:r>
      <w:r w:rsidR="00144E8E" w:rsidRPr="00DA63B2">
        <w:t>’</w:t>
      </w:r>
      <w:r w:rsidRPr="00DA63B2">
        <w:t xml:space="preserve">s CTR, and whether </w:t>
      </w:r>
      <w:r w:rsidR="00C63949" w:rsidRPr="00DA63B2">
        <w:t>the district</w:t>
      </w:r>
      <w:r w:rsidRPr="00DA63B2">
        <w:t xml:space="preserve"> charges tuition to transfer students.</w:t>
      </w:r>
    </w:p>
    <w:p w14:paraId="41950B2F" w14:textId="77777777" w:rsidR="003D0173" w:rsidRPr="00DA63B2" w:rsidRDefault="003D0173" w:rsidP="003D0173"/>
    <w:p w14:paraId="0DDAEC9C" w14:textId="77777777" w:rsidR="0081508E" w:rsidRPr="00DA63B2" w:rsidRDefault="00E55734" w:rsidP="00E55734">
      <w:pPr>
        <w:jc w:val="center"/>
        <w:rPr>
          <w:i/>
        </w:rPr>
        <w:sectPr w:rsidR="0081508E" w:rsidRPr="00DA63B2" w:rsidSect="007239B6">
          <w:endnotePr>
            <w:numFmt w:val="decimal"/>
          </w:endnotePr>
          <w:type w:val="oddPage"/>
          <w:pgSz w:w="12240" w:h="15840" w:code="1"/>
          <w:pgMar w:top="1440" w:right="1440" w:bottom="1440" w:left="1440" w:header="720" w:footer="432" w:gutter="0"/>
          <w:cols w:space="720"/>
          <w:noEndnote/>
          <w:titlePg/>
          <w:docGrid w:linePitch="299"/>
        </w:sectPr>
      </w:pPr>
      <w:r w:rsidRPr="00DA63B2">
        <w:rPr>
          <w:i/>
        </w:rPr>
        <w:br w:type="column"/>
      </w:r>
      <w:r w:rsidRPr="00DA63B2">
        <w:rPr>
          <w:i/>
        </w:rPr>
        <w:lastRenderedPageBreak/>
        <w:t>This page has been left blank intentionally.</w:t>
      </w:r>
    </w:p>
    <w:p w14:paraId="22B3CAAE" w14:textId="77777777" w:rsidR="00021C8D" w:rsidRPr="00DA63B2" w:rsidRDefault="00E246D0" w:rsidP="00021C8D">
      <w:pPr>
        <w:pStyle w:val="Heading1"/>
      </w:pPr>
      <w:bookmarkStart w:id="38" w:name="_Ref299035956"/>
      <w:bookmarkStart w:id="39" w:name="_Toc330977444"/>
      <w:bookmarkStart w:id="40" w:name="_Toc482689942"/>
      <w:r w:rsidRPr="00DA63B2">
        <w:lastRenderedPageBreak/>
        <w:t xml:space="preserve">Section </w:t>
      </w:r>
      <w:r w:rsidR="006D23B8" w:rsidRPr="00DA63B2">
        <w:t>2</w:t>
      </w:r>
      <w:r w:rsidRPr="00DA63B2">
        <w:t>: Administrative Procedures</w:t>
      </w:r>
      <w:bookmarkEnd w:id="38"/>
      <w:bookmarkEnd w:id="39"/>
      <w:bookmarkEnd w:id="40"/>
    </w:p>
    <w:p w14:paraId="66733CEA" w14:textId="77777777" w:rsidR="00021C8D" w:rsidRPr="00DA63B2" w:rsidRDefault="00E246D0" w:rsidP="00021C8D">
      <w:r w:rsidRPr="00DA63B2">
        <w:t xml:space="preserve">This section discusses administrative procedures that districts subject to the provisions of Chapter 41 must follow. </w:t>
      </w:r>
      <w:r w:rsidR="00B1237E" w:rsidRPr="00DA63B2">
        <w:rPr>
          <w:rStyle w:val="Strong"/>
        </w:rPr>
        <w:t>Please see the calendar at the beginning of this manual for dates associated with these procedures.</w:t>
      </w:r>
      <w:r w:rsidRPr="00DA63B2">
        <w:t xml:space="preserve"> </w:t>
      </w:r>
    </w:p>
    <w:p w14:paraId="6DF4D6B0" w14:textId="77777777" w:rsidR="00021C8D" w:rsidRPr="00DA63B2" w:rsidRDefault="00021C8D" w:rsidP="00021C8D"/>
    <w:p w14:paraId="64DD1D8A" w14:textId="610C3752" w:rsidR="00021C8D" w:rsidRPr="00DA63B2" w:rsidRDefault="00E246D0" w:rsidP="00021C8D">
      <w:r w:rsidRPr="00DA63B2">
        <w:t xml:space="preserve">Unless otherwise noted, </w:t>
      </w:r>
      <w:r w:rsidR="00B1237E" w:rsidRPr="00DA63B2">
        <w:rPr>
          <w:rStyle w:val="Emphasis"/>
        </w:rPr>
        <w:t>your district</w:t>
      </w:r>
      <w:r w:rsidRPr="00DA63B2">
        <w:t xml:space="preserve"> refer</w:t>
      </w:r>
      <w:r w:rsidR="00EC629D" w:rsidRPr="00DA63B2">
        <w:t>s</w:t>
      </w:r>
      <w:r w:rsidRPr="00DA63B2">
        <w:t xml:space="preserve"> to a Chapter 41 district.</w:t>
      </w:r>
    </w:p>
    <w:p w14:paraId="11C31DDD" w14:textId="77777777" w:rsidR="00021C8D" w:rsidRPr="00DA63B2" w:rsidRDefault="00021C8D" w:rsidP="00021C8D"/>
    <w:p w14:paraId="055D5BE4" w14:textId="77777777" w:rsidR="00E8711E" w:rsidRPr="00DA63B2" w:rsidRDefault="00E246D0" w:rsidP="00021C8D">
      <w:pPr>
        <w:pStyle w:val="Heading2"/>
      </w:pPr>
      <w:bookmarkStart w:id="41" w:name="_Toc330977445"/>
      <w:bookmarkStart w:id="42" w:name="_Toc482689943"/>
      <w:bookmarkStart w:id="43" w:name="_Ref299035963"/>
      <w:r w:rsidRPr="00DA63B2">
        <w:t>W</w:t>
      </w:r>
      <w:r w:rsidR="00E8711E" w:rsidRPr="00DA63B2">
        <w:t>hat actions must our district take following preliminary notification of its Chapter 41 status in the spring?</w:t>
      </w:r>
      <w:bookmarkEnd w:id="41"/>
      <w:bookmarkEnd w:id="42"/>
    </w:p>
    <w:p w14:paraId="699ADA92" w14:textId="366E2767" w:rsidR="00ED06CF" w:rsidRPr="00DA63B2" w:rsidRDefault="009C206F" w:rsidP="00E8711E">
      <w:r w:rsidRPr="00DA63B2">
        <w:t>N</w:t>
      </w:r>
      <w:r w:rsidR="00E8711E" w:rsidRPr="00DA63B2">
        <w:t>o action</w:t>
      </w:r>
      <w:r w:rsidRPr="00DA63B2">
        <w:t xml:space="preserve"> is</w:t>
      </w:r>
      <w:r w:rsidR="00E8711E" w:rsidRPr="00DA63B2">
        <w:t xml:space="preserve"> required once your school district is notified in the spring (</w:t>
      </w:r>
      <w:r w:rsidR="00532C43" w:rsidRPr="00DA63B2">
        <w:t>May</w:t>
      </w:r>
      <w:r w:rsidR="00E8711E" w:rsidRPr="00DA63B2">
        <w:t xml:space="preserve">) of its potential status as a district subject to the provisions of Chapter 41. The preliminary notification is for your </w:t>
      </w:r>
      <w:r w:rsidRPr="00DA63B2">
        <w:t>district</w:t>
      </w:r>
      <w:r w:rsidR="00144E8E" w:rsidRPr="00DA63B2">
        <w:t>’</w:t>
      </w:r>
      <w:r w:rsidRPr="00DA63B2">
        <w:t xml:space="preserve">s </w:t>
      </w:r>
      <w:r w:rsidR="00E8711E" w:rsidRPr="00DA63B2">
        <w:t xml:space="preserve">information only. </w:t>
      </w:r>
    </w:p>
    <w:p w14:paraId="74BFFB56" w14:textId="77777777" w:rsidR="00ED06CF" w:rsidRPr="00DA63B2" w:rsidRDefault="00ED06CF" w:rsidP="00E8711E"/>
    <w:p w14:paraId="041A0C74" w14:textId="66F74C1C" w:rsidR="00ED06CF" w:rsidRPr="00DA63B2" w:rsidRDefault="00ED06CF" w:rsidP="00E8711E">
      <w:r w:rsidRPr="00DA63B2">
        <w:t>The TEA</w:t>
      </w:r>
      <w:r w:rsidR="00144E8E" w:rsidRPr="00DA63B2">
        <w:t>’</w:t>
      </w:r>
      <w:r w:rsidRPr="00DA63B2">
        <w:t>s determination of your district</w:t>
      </w:r>
      <w:r w:rsidR="00144E8E" w:rsidRPr="00DA63B2">
        <w:t>’</w:t>
      </w:r>
      <w:r w:rsidRPr="00DA63B2">
        <w:t>s potential Chapter 41 status is based on your district</w:t>
      </w:r>
      <w:r w:rsidR="00144E8E" w:rsidRPr="00DA63B2">
        <w:t>’</w:t>
      </w:r>
      <w:r w:rsidRPr="00DA63B2">
        <w:t>s</w:t>
      </w:r>
      <w:r w:rsidR="00B70CCC" w:rsidRPr="00DA63B2">
        <w:t xml:space="preserve"> </w:t>
      </w:r>
      <w:r w:rsidRPr="00DA63B2">
        <w:t>property value as provided by the Texas Comptroller</w:t>
      </w:r>
      <w:r w:rsidR="00144E8E" w:rsidRPr="00DA63B2">
        <w:t>’</w:t>
      </w:r>
      <w:r w:rsidRPr="00DA63B2">
        <w:t>s PTAD</w:t>
      </w:r>
      <w:r w:rsidR="00386AD6" w:rsidRPr="00DA63B2">
        <w:t xml:space="preserve"> and</w:t>
      </w:r>
      <w:r w:rsidR="00FF3FF2" w:rsidRPr="00DA63B2">
        <w:t xml:space="preserve"> as described in the TEC, Section 41.001</w:t>
      </w:r>
      <w:r w:rsidR="009C206F" w:rsidRPr="00DA63B2">
        <w:t>,</w:t>
      </w:r>
      <w:r w:rsidR="00E8711E" w:rsidRPr="00DA63B2">
        <w:t xml:space="preserve"> you</w:t>
      </w:r>
      <w:r w:rsidR="009C206F" w:rsidRPr="00DA63B2">
        <w:t>r district</w:t>
      </w:r>
      <w:r w:rsidR="00E8711E" w:rsidRPr="00DA63B2">
        <w:t xml:space="preserve"> will have to contact the </w:t>
      </w:r>
      <w:r w:rsidR="009C206F" w:rsidRPr="00DA63B2">
        <w:t>PTAD</w:t>
      </w:r>
      <w:r w:rsidR="00E8711E" w:rsidRPr="00DA63B2">
        <w:t xml:space="preserve"> to amend </w:t>
      </w:r>
      <w:r w:rsidR="009C206F" w:rsidRPr="00DA63B2">
        <w:t>the</w:t>
      </w:r>
      <w:r w:rsidR="00E8711E" w:rsidRPr="00DA63B2">
        <w:t xml:space="preserve"> </w:t>
      </w:r>
      <w:r w:rsidR="008972C4" w:rsidRPr="00DA63B2">
        <w:t xml:space="preserve">value. </w:t>
      </w:r>
    </w:p>
    <w:p w14:paraId="765C7B81" w14:textId="77777777" w:rsidR="00ED06CF" w:rsidRPr="00DA63B2" w:rsidRDefault="00ED06CF" w:rsidP="00E8711E"/>
    <w:p w14:paraId="54FAFB00" w14:textId="3E01542D" w:rsidR="00E8711E" w:rsidRPr="00DA63B2" w:rsidRDefault="008972C4" w:rsidP="00E8711E">
      <w:r w:rsidRPr="00DA63B2">
        <w:t>If</w:t>
      </w:r>
      <w:r w:rsidR="00E8711E" w:rsidRPr="00DA63B2">
        <w:t xml:space="preserve"> your district needs to proceed with </w:t>
      </w:r>
      <w:r w:rsidR="000C320C" w:rsidRPr="00DA63B2">
        <w:t>its</w:t>
      </w:r>
      <w:r w:rsidR="00E8711E" w:rsidRPr="00DA63B2">
        <w:t xml:space="preserve"> tax ratification process</w:t>
      </w:r>
      <w:r w:rsidR="008B3FFD" w:rsidRPr="00DA63B2">
        <w:t xml:space="preserve"> early</w:t>
      </w:r>
      <w:r w:rsidR="000C320C" w:rsidRPr="00DA63B2">
        <w:t xml:space="preserve"> </w:t>
      </w:r>
      <w:r w:rsidR="008B3FFD" w:rsidRPr="00DA63B2">
        <w:t>(</w:t>
      </w:r>
      <w:r w:rsidR="000C320C" w:rsidRPr="00DA63B2">
        <w:t>before</w:t>
      </w:r>
      <w:r w:rsidR="00E8711E" w:rsidRPr="00DA63B2">
        <w:t xml:space="preserve"> </w:t>
      </w:r>
      <w:r w:rsidR="000C320C" w:rsidRPr="00DA63B2">
        <w:t>the</w:t>
      </w:r>
      <w:r w:rsidR="00E8711E" w:rsidRPr="00DA63B2">
        <w:t xml:space="preserve"> official </w:t>
      </w:r>
      <w:r w:rsidR="000C320C" w:rsidRPr="00DA63B2">
        <w:t xml:space="preserve">July </w:t>
      </w:r>
      <w:r w:rsidR="006C3D47" w:rsidRPr="00DA63B2">
        <w:t xml:space="preserve">15 </w:t>
      </w:r>
      <w:r w:rsidR="00E8711E" w:rsidRPr="00DA63B2">
        <w:t>notification</w:t>
      </w:r>
      <w:r w:rsidR="000C320C" w:rsidRPr="00DA63B2">
        <w:t xml:space="preserve"> of Chapter 41 status</w:t>
      </w:r>
      <w:r w:rsidR="00E8711E" w:rsidRPr="00DA63B2">
        <w:t>)</w:t>
      </w:r>
      <w:r w:rsidR="000C320C" w:rsidRPr="00DA63B2">
        <w:t>,</w:t>
      </w:r>
      <w:r w:rsidR="00E8711E" w:rsidRPr="00DA63B2">
        <w:t xml:space="preserve"> you</w:t>
      </w:r>
      <w:r w:rsidR="000C320C" w:rsidRPr="00DA63B2">
        <w:t>r district</w:t>
      </w:r>
      <w:r w:rsidR="00E8711E" w:rsidRPr="00DA63B2">
        <w:t xml:space="preserve"> may treat </w:t>
      </w:r>
      <w:r w:rsidR="000C320C" w:rsidRPr="00DA63B2">
        <w:t>its</w:t>
      </w:r>
      <w:r w:rsidR="00E8711E" w:rsidRPr="00DA63B2">
        <w:t xml:space="preserve"> </w:t>
      </w:r>
      <w:r w:rsidR="000C320C" w:rsidRPr="00DA63B2">
        <w:t xml:space="preserve">preliminary </w:t>
      </w:r>
      <w:r w:rsidR="00E8711E" w:rsidRPr="00DA63B2">
        <w:t xml:space="preserve">notification as </w:t>
      </w:r>
      <w:r w:rsidR="000C320C" w:rsidRPr="00DA63B2">
        <w:t>its</w:t>
      </w:r>
      <w:r w:rsidR="00E8711E" w:rsidRPr="00DA63B2">
        <w:t xml:space="preserve"> official notification and take the actions listed </w:t>
      </w:r>
      <w:r w:rsidR="000C320C" w:rsidRPr="00DA63B2">
        <w:t xml:space="preserve">in the following </w:t>
      </w:r>
      <w:r w:rsidR="00D420E8" w:rsidRPr="00DA63B2">
        <w:t>sub</w:t>
      </w:r>
      <w:r w:rsidR="000C320C" w:rsidRPr="00DA63B2">
        <w:t>section (</w:t>
      </w:r>
      <w:r w:rsidR="00144E8E" w:rsidRPr="00DA63B2">
        <w:rPr>
          <w:iCs/>
          <w:color w:val="000000"/>
        </w:rPr>
        <w:t>“</w:t>
      </w:r>
      <w:r w:rsidR="000C320C" w:rsidRPr="00DA63B2">
        <w:t>What actions must our district take following official notification of its Chapter 41 status in the summer?</w:t>
      </w:r>
      <w:r w:rsidR="00144E8E" w:rsidRPr="00DA63B2">
        <w:rPr>
          <w:szCs w:val="20"/>
        </w:rPr>
        <w:t>”</w:t>
      </w:r>
      <w:r w:rsidR="000C320C" w:rsidRPr="00DA63B2">
        <w:t>)</w:t>
      </w:r>
      <w:r w:rsidR="00E8711E" w:rsidRPr="00DA63B2">
        <w:t xml:space="preserve">. If your district does not need to proceed with </w:t>
      </w:r>
      <w:r w:rsidR="006F68CE" w:rsidRPr="00DA63B2">
        <w:t>its</w:t>
      </w:r>
      <w:r w:rsidR="00E8711E" w:rsidRPr="00DA63B2">
        <w:t xml:space="preserve"> tax ratification process before </w:t>
      </w:r>
      <w:r w:rsidR="000C320C" w:rsidRPr="00DA63B2">
        <w:t xml:space="preserve">the official July </w:t>
      </w:r>
      <w:r w:rsidR="006C3D47" w:rsidRPr="00DA63B2">
        <w:t xml:space="preserve">15 </w:t>
      </w:r>
      <w:r w:rsidR="000C320C" w:rsidRPr="00DA63B2">
        <w:t>notification of Chapter 41 status</w:t>
      </w:r>
      <w:r w:rsidR="00E8711E" w:rsidRPr="00DA63B2">
        <w:t>, no action is required</w:t>
      </w:r>
      <w:r w:rsidR="00ED06CF" w:rsidRPr="00DA63B2">
        <w:t>,</w:t>
      </w:r>
      <w:r w:rsidR="00E8711E" w:rsidRPr="00DA63B2">
        <w:t xml:space="preserve"> and</w:t>
      </w:r>
      <w:r w:rsidR="006F68CE" w:rsidRPr="00DA63B2">
        <w:t xml:space="preserve"> any</w:t>
      </w:r>
      <w:r w:rsidR="00E8711E" w:rsidRPr="00DA63B2">
        <w:t xml:space="preserve"> documentation</w:t>
      </w:r>
      <w:r w:rsidR="006F68CE" w:rsidRPr="00DA63B2">
        <w:t xml:space="preserve"> your district submits that is</w:t>
      </w:r>
      <w:r w:rsidR="00E8711E" w:rsidRPr="00DA63B2">
        <w:t xml:space="preserve"> dated before July 15 will be discarded.  </w:t>
      </w:r>
    </w:p>
    <w:p w14:paraId="3B7C01A6" w14:textId="77777777" w:rsidR="00091CE9" w:rsidRPr="00DA63B2" w:rsidRDefault="00091CE9" w:rsidP="00E8711E"/>
    <w:p w14:paraId="1F57FE32" w14:textId="77777777" w:rsidR="00021C8D" w:rsidRPr="00DA63B2" w:rsidRDefault="00E8711E" w:rsidP="00021C8D">
      <w:pPr>
        <w:pStyle w:val="Heading2"/>
      </w:pPr>
      <w:bookmarkStart w:id="44" w:name="_What_actions_must"/>
      <w:bookmarkStart w:id="45" w:name="_Toc330977446"/>
      <w:bookmarkStart w:id="46" w:name="_Toc482689944"/>
      <w:bookmarkEnd w:id="44"/>
      <w:r w:rsidRPr="00DA63B2">
        <w:t>W</w:t>
      </w:r>
      <w:r w:rsidR="00E246D0" w:rsidRPr="00DA63B2">
        <w:t>hat actions must our district take following official notification of its Chapter 41 status in the summer?</w:t>
      </w:r>
      <w:bookmarkEnd w:id="43"/>
      <w:bookmarkEnd w:id="45"/>
      <w:bookmarkEnd w:id="46"/>
    </w:p>
    <w:p w14:paraId="0DBF832F" w14:textId="0F41EC9D" w:rsidR="005C67E0" w:rsidRPr="00DA63B2" w:rsidRDefault="00E246D0" w:rsidP="00021C8D">
      <w:r w:rsidRPr="00DA63B2">
        <w:t>Once your school district is notified in the summer (</w:t>
      </w:r>
      <w:r w:rsidRPr="00DA63B2">
        <w:rPr>
          <w:b/>
        </w:rPr>
        <w:t>on or before</w:t>
      </w:r>
      <w:r w:rsidR="00DC5AB8" w:rsidRPr="00DA63B2">
        <w:rPr>
          <w:b/>
        </w:rPr>
        <w:t xml:space="preserve"> approximately</w:t>
      </w:r>
      <w:r w:rsidRPr="00DA63B2">
        <w:rPr>
          <w:b/>
        </w:rPr>
        <w:t xml:space="preserve"> July 15</w:t>
      </w:r>
      <w:r w:rsidRPr="00DA63B2">
        <w:t xml:space="preserve">) of its status as a district subject to the provisions of Chapter 41, it must take the following actions.  </w:t>
      </w:r>
    </w:p>
    <w:p w14:paraId="07184C56" w14:textId="77777777" w:rsidR="005C67E0" w:rsidRPr="00DA63B2" w:rsidRDefault="005C67E0" w:rsidP="00021C8D"/>
    <w:p w14:paraId="1211B835" w14:textId="34D160E6" w:rsidR="006C01F2" w:rsidRPr="00DA63B2" w:rsidRDefault="00B00B00" w:rsidP="00714874">
      <w:pPr>
        <w:pStyle w:val="Default"/>
        <w:numPr>
          <w:ilvl w:val="0"/>
          <w:numId w:val="73"/>
        </w:numPr>
      </w:pPr>
      <w:r w:rsidRPr="00DA63B2">
        <w:rPr>
          <w:sz w:val="22"/>
        </w:rPr>
        <w:t xml:space="preserve">Complete and </w:t>
      </w:r>
      <w:r w:rsidR="000E4155" w:rsidRPr="00DA63B2">
        <w:rPr>
          <w:sz w:val="22"/>
        </w:rPr>
        <w:t>submit</w:t>
      </w:r>
      <w:r w:rsidRPr="00DA63B2">
        <w:rPr>
          <w:sz w:val="22"/>
        </w:rPr>
        <w:t xml:space="preserve"> the </w:t>
      </w:r>
      <w:r w:rsidRPr="00DA63B2">
        <w:rPr>
          <w:rStyle w:val="Emphasis"/>
          <w:i w:val="0"/>
          <w:sz w:val="22"/>
          <w:szCs w:val="22"/>
        </w:rPr>
        <w:t>201</w:t>
      </w:r>
      <w:r w:rsidR="0021032C" w:rsidRPr="00DA63B2">
        <w:rPr>
          <w:rStyle w:val="Emphasis"/>
          <w:i w:val="0"/>
          <w:sz w:val="22"/>
          <w:szCs w:val="22"/>
        </w:rPr>
        <w:t>7</w:t>
      </w:r>
      <w:r w:rsidRPr="00DA63B2">
        <w:rPr>
          <w:rStyle w:val="Emphasis"/>
          <w:i w:val="0"/>
          <w:sz w:val="22"/>
          <w:szCs w:val="22"/>
        </w:rPr>
        <w:t>–201</w:t>
      </w:r>
      <w:r w:rsidR="0021032C" w:rsidRPr="00DA63B2">
        <w:rPr>
          <w:rStyle w:val="Emphasis"/>
          <w:i w:val="0"/>
          <w:sz w:val="22"/>
          <w:szCs w:val="22"/>
        </w:rPr>
        <w:t>8</w:t>
      </w:r>
      <w:r w:rsidR="005F16DA" w:rsidRPr="00DA63B2">
        <w:rPr>
          <w:rStyle w:val="Emphasis"/>
          <w:i w:val="0"/>
          <w:sz w:val="22"/>
        </w:rPr>
        <w:t xml:space="preserve"> </w:t>
      </w:r>
      <w:r w:rsidR="006C01F2" w:rsidRPr="00DA63B2">
        <w:t>Chapter 41 District Intent</w:t>
      </w:r>
      <w:r w:rsidR="006C01F2" w:rsidRPr="00DA63B2">
        <w:rPr>
          <w:sz w:val="22"/>
          <w:szCs w:val="22"/>
        </w:rPr>
        <w:t>/Choice Selection</w:t>
      </w:r>
      <w:r w:rsidR="006C01F2" w:rsidRPr="00DA63B2">
        <w:t xml:space="preserve"> form via the Chapter 41 subsystem of the online FSP System to</w:t>
      </w:r>
      <w:r w:rsidR="006C01F2" w:rsidRPr="00DA63B2">
        <w:rPr>
          <w:sz w:val="22"/>
        </w:rPr>
        <w:t xml:space="preserve"> inform the state </w:t>
      </w:r>
      <w:r w:rsidR="006C01F2" w:rsidRPr="00DA63B2">
        <w:rPr>
          <w:b/>
          <w:sz w:val="22"/>
        </w:rPr>
        <w:t xml:space="preserve">a) </w:t>
      </w:r>
      <w:r w:rsidR="006C01F2" w:rsidRPr="00DA63B2">
        <w:rPr>
          <w:sz w:val="22"/>
        </w:rPr>
        <w:t xml:space="preserve">whether the district charges tuition to nonresident students </w:t>
      </w:r>
      <w:r w:rsidR="006C01F2" w:rsidRPr="00DA63B2">
        <w:rPr>
          <w:b/>
          <w:sz w:val="22"/>
        </w:rPr>
        <w:t xml:space="preserve">b) </w:t>
      </w:r>
      <w:r w:rsidR="006C01F2" w:rsidRPr="00DA63B2">
        <w:rPr>
          <w:sz w:val="22"/>
        </w:rPr>
        <w:t xml:space="preserve">which option the district intends to exercise to equalize its wealth level </w:t>
      </w:r>
      <w:r w:rsidR="006C01F2" w:rsidRPr="00DA63B2">
        <w:rPr>
          <w:sz w:val="22"/>
          <w:szCs w:val="22"/>
        </w:rPr>
        <w:t xml:space="preserve">and </w:t>
      </w:r>
      <w:r w:rsidR="006C01F2" w:rsidRPr="00DA63B2">
        <w:rPr>
          <w:b/>
          <w:bCs/>
          <w:sz w:val="22"/>
          <w:szCs w:val="22"/>
        </w:rPr>
        <w:t xml:space="preserve">c) </w:t>
      </w:r>
      <w:r w:rsidR="006C01F2" w:rsidRPr="00DA63B2">
        <w:rPr>
          <w:sz w:val="22"/>
          <w:szCs w:val="22"/>
        </w:rPr>
        <w:t xml:space="preserve">whether your district is using the offset provision or will make payments to the state </w:t>
      </w:r>
      <w:r w:rsidR="006C01F2" w:rsidRPr="00DA63B2">
        <w:rPr>
          <w:sz w:val="22"/>
        </w:rPr>
        <w:t>(please refer to the District Intent</w:t>
      </w:r>
      <w:r w:rsidR="006C01F2" w:rsidRPr="00DA63B2">
        <w:rPr>
          <w:sz w:val="22"/>
          <w:szCs w:val="22"/>
        </w:rPr>
        <w:t>/Choice Selection</w:t>
      </w:r>
      <w:r w:rsidR="006C01F2" w:rsidRPr="00DA63B2">
        <w:rPr>
          <w:sz w:val="22"/>
        </w:rPr>
        <w:t xml:space="preserve"> form on page </w:t>
      </w:r>
      <w:hyperlink w:anchor="_2016–2017_Chapter_41" w:history="1">
        <w:r w:rsidR="0086119F" w:rsidRPr="00DA63B2">
          <w:rPr>
            <w:rStyle w:val="Hyperlink"/>
            <w:sz w:val="22"/>
            <w:szCs w:val="22"/>
          </w:rPr>
          <w:t>45</w:t>
        </w:r>
      </w:hyperlink>
      <w:r w:rsidR="006C01F2" w:rsidRPr="00DA63B2">
        <w:rPr>
          <w:sz w:val="22"/>
        </w:rPr>
        <w:t xml:space="preserve">). </w:t>
      </w:r>
    </w:p>
    <w:p w14:paraId="51E562D5" w14:textId="77777777" w:rsidR="006C01F2" w:rsidRPr="00DA63B2" w:rsidRDefault="006C01F2" w:rsidP="00714874"/>
    <w:p w14:paraId="36766780" w14:textId="4C43F27C" w:rsidR="00E246D0" w:rsidRPr="00DA63B2" w:rsidRDefault="000E7BCC" w:rsidP="006C01F2">
      <w:pPr>
        <w:ind w:left="720"/>
      </w:pPr>
      <w:r w:rsidRPr="00DA63B2">
        <w:t xml:space="preserve">Your district must </w:t>
      </w:r>
      <w:r w:rsidR="00111151" w:rsidRPr="00DA63B2">
        <w:t>submit this information</w:t>
      </w:r>
      <w:r w:rsidR="00E246D0" w:rsidRPr="00DA63B2">
        <w:t xml:space="preserve"> to proceed with its tax rate adoption process (please refer to the TEC</w:t>
      </w:r>
      <w:r w:rsidR="00E246D0" w:rsidRPr="00DA63B2">
        <w:rPr>
          <w:spacing w:val="-3"/>
        </w:rPr>
        <w:t xml:space="preserve">, </w:t>
      </w:r>
      <w:hyperlink r:id="rId22" w:anchor="41.004" w:history="1">
        <w:r w:rsidR="00B1237E" w:rsidRPr="00DA63B2">
          <w:rPr>
            <w:rStyle w:val="Hyperlink"/>
            <w:spacing w:val="-3"/>
          </w:rPr>
          <w:t>§41.004(c)</w:t>
        </w:r>
      </w:hyperlink>
      <w:r w:rsidRPr="00DA63B2">
        <w:t xml:space="preserve">, </w:t>
      </w:r>
      <w:r w:rsidR="00E246D0" w:rsidRPr="00DA63B2">
        <w:t xml:space="preserve">and </w:t>
      </w:r>
      <w:r w:rsidR="007D71A8" w:rsidRPr="00DA63B2">
        <w:t>S</w:t>
      </w:r>
      <w:r w:rsidR="00E246D0" w:rsidRPr="00DA63B2">
        <w:t>ection 5 of this manual for further information).</w:t>
      </w:r>
    </w:p>
    <w:p w14:paraId="776D6EEA" w14:textId="77777777" w:rsidR="00071EB4" w:rsidRPr="00DA63B2" w:rsidRDefault="00071EB4" w:rsidP="00021C8D"/>
    <w:p w14:paraId="3C4509E8" w14:textId="73F786C4" w:rsidR="00E246D0" w:rsidRPr="00DA63B2" w:rsidRDefault="00E246D0" w:rsidP="00E246D0">
      <w:pPr>
        <w:ind w:left="720" w:hanging="360"/>
      </w:pPr>
      <w:r w:rsidRPr="00DA63B2">
        <w:t>2.</w:t>
      </w:r>
      <w:r w:rsidRPr="00DA63B2">
        <w:tab/>
      </w:r>
      <w:r w:rsidR="00D257EF" w:rsidRPr="00DA63B2">
        <w:rPr>
          <w:szCs w:val="20"/>
        </w:rPr>
        <w:t xml:space="preserve">Complete and </w:t>
      </w:r>
      <w:r w:rsidR="003263E8" w:rsidRPr="00DA63B2">
        <w:rPr>
          <w:szCs w:val="20"/>
        </w:rPr>
        <w:t>submit</w:t>
      </w:r>
      <w:r w:rsidR="00D257EF" w:rsidRPr="00DA63B2">
        <w:t xml:space="preserve"> </w:t>
      </w:r>
      <w:r w:rsidR="00AD6DF6" w:rsidRPr="00DA63B2">
        <w:t>the</w:t>
      </w:r>
      <w:r w:rsidR="00D257EF" w:rsidRPr="00DA63B2">
        <w:t xml:space="preserve"> contract </w:t>
      </w:r>
      <w:r w:rsidR="00D257EF" w:rsidRPr="00DA63B2">
        <w:rPr>
          <w:szCs w:val="20"/>
        </w:rPr>
        <w:t xml:space="preserve">via the Chapter 41 subsystem of the online FSP System </w:t>
      </w:r>
      <w:r w:rsidR="00D257EF" w:rsidRPr="00DA63B2">
        <w:t xml:space="preserve">that informs the state which option your district has chosen to equalize its wealth level </w:t>
      </w:r>
      <w:r w:rsidR="00D257EF" w:rsidRPr="00DA63B2">
        <w:rPr>
          <w:szCs w:val="20"/>
        </w:rPr>
        <w:t>or</w:t>
      </w:r>
      <w:r w:rsidR="00D257EF" w:rsidRPr="00DA63B2">
        <w:t xml:space="preserve"> s</w:t>
      </w:r>
      <w:r w:rsidRPr="00DA63B2">
        <w:t xml:space="preserve">ign and </w:t>
      </w:r>
      <w:r w:rsidR="000E4155" w:rsidRPr="00DA63B2">
        <w:lastRenderedPageBreak/>
        <w:t xml:space="preserve">mail </w:t>
      </w:r>
      <w:r w:rsidRPr="00DA63B2">
        <w:t xml:space="preserve">a contract that informs the state which option </w:t>
      </w:r>
      <w:r w:rsidR="000E7BCC" w:rsidRPr="00DA63B2">
        <w:t>your</w:t>
      </w:r>
      <w:r w:rsidRPr="00DA63B2">
        <w:t xml:space="preserve"> district has chosen to equalize its wealth level for the 201</w:t>
      </w:r>
      <w:r w:rsidR="0021032C" w:rsidRPr="00DA63B2">
        <w:t>7</w:t>
      </w:r>
      <w:r w:rsidRPr="00DA63B2">
        <w:t>–201</w:t>
      </w:r>
      <w:r w:rsidR="0021032C" w:rsidRPr="00DA63B2">
        <w:t>8</w:t>
      </w:r>
      <w:r w:rsidRPr="00DA63B2">
        <w:t xml:space="preserve"> school year.</w:t>
      </w:r>
    </w:p>
    <w:p w14:paraId="7279A25E" w14:textId="77777777" w:rsidR="00AD6DF6" w:rsidRPr="00DA63B2" w:rsidRDefault="00AD6DF6" w:rsidP="00E246D0">
      <w:pPr>
        <w:ind w:left="720" w:hanging="360"/>
      </w:pPr>
    </w:p>
    <w:p w14:paraId="47095D3C" w14:textId="736A1137" w:rsidR="00164FA6" w:rsidRPr="00DA63B2" w:rsidRDefault="00164FA6" w:rsidP="00D006F8">
      <w:pPr>
        <w:ind w:left="720"/>
      </w:pPr>
      <w:r w:rsidRPr="00DA63B2">
        <w:rPr>
          <w:b/>
        </w:rPr>
        <w:t xml:space="preserve">*Note: </w:t>
      </w:r>
      <w:r w:rsidR="00AD6DF6" w:rsidRPr="00DA63B2">
        <w:t xml:space="preserve">If your district </w:t>
      </w:r>
      <w:r w:rsidR="00D70F36" w:rsidRPr="00DA63B2">
        <w:t>chooses</w:t>
      </w:r>
      <w:r w:rsidR="00AD6DF6" w:rsidRPr="00DA63B2">
        <w:t xml:space="preserve"> to submit the Option 3 Contract v</w:t>
      </w:r>
      <w:r w:rsidRPr="00DA63B2">
        <w:t>ia the Chapter 41 subsystem</w:t>
      </w:r>
      <w:r w:rsidR="00D70F36" w:rsidRPr="00DA63B2">
        <w:t>, each year</w:t>
      </w:r>
      <w:r w:rsidRPr="00DA63B2">
        <w:t xml:space="preserve"> </w:t>
      </w:r>
      <w:r w:rsidR="00D70F36" w:rsidRPr="00DA63B2">
        <w:t>the district school board</w:t>
      </w:r>
      <w:r w:rsidR="00AD6DF6" w:rsidRPr="00DA63B2">
        <w:t xml:space="preserve"> must</w:t>
      </w:r>
      <w:r w:rsidRPr="00DA63B2">
        <w:t xml:space="preserve"> delegate the authority to obligate the school distr</w:t>
      </w:r>
      <w:r w:rsidR="00D70F36" w:rsidRPr="00DA63B2">
        <w:t>i</w:t>
      </w:r>
      <w:r w:rsidRPr="00DA63B2">
        <w:t xml:space="preserve">ct under chapter 41 to the superintendent. The following language is required to be recorded in the board minutes and the board minutes must be uploaded via the Chapter 41 subsystem </w:t>
      </w:r>
      <w:r w:rsidR="0019789B" w:rsidRPr="00DA63B2">
        <w:t>of the online FSP System</w:t>
      </w:r>
      <w:r w:rsidRPr="00DA63B2">
        <w:t>:</w:t>
      </w:r>
    </w:p>
    <w:p w14:paraId="4112F522" w14:textId="77777777" w:rsidR="00164FA6" w:rsidRPr="00DA63B2" w:rsidRDefault="00164FA6" w:rsidP="00D006F8">
      <w:pPr>
        <w:ind w:left="720"/>
      </w:pPr>
    </w:p>
    <w:p w14:paraId="298AA5DA" w14:textId="47235860" w:rsidR="00164FA6" w:rsidRPr="00DA63B2" w:rsidRDefault="00164FA6" w:rsidP="00D006F8">
      <w:pPr>
        <w:ind w:left="720"/>
      </w:pPr>
      <w:r w:rsidRPr="00DA63B2">
        <w:t xml:space="preserve">For the 2017–2018 school year, we delegated contractual authority to obligate the school district under Texas Education Code (TEC) §11.1511(c)(4) to the superintendent, solely for the purpose of obligating the district under TEC, Chapter 41, Subchapters A and D, and the rules adopted by the commissioner of education as authorized under TEC, 41.006. This included approval of the </w:t>
      </w:r>
      <w:r w:rsidRPr="00DA63B2">
        <w:rPr>
          <w:i/>
          <w:iCs/>
        </w:rPr>
        <w:t>Agreement for the Purchase of Attendance Credits</w:t>
      </w:r>
      <w:r w:rsidRPr="00DA63B2">
        <w:t xml:space="preserve"> or the </w:t>
      </w:r>
      <w:r w:rsidRPr="00DA63B2">
        <w:rPr>
          <w:i/>
          <w:iCs/>
        </w:rPr>
        <w:t>Agreement for the Purchase of Attendance Credits (Netting Chapter 42 Funding)</w:t>
      </w:r>
      <w:r w:rsidRPr="00DA63B2">
        <w:t xml:space="preserve">. </w:t>
      </w:r>
    </w:p>
    <w:p w14:paraId="6DC8EE4D" w14:textId="77777777" w:rsidR="005322C4" w:rsidRPr="00DA63B2" w:rsidRDefault="005322C4" w:rsidP="00D006F8">
      <w:pPr>
        <w:ind w:left="720"/>
        <w:rPr>
          <w:rFonts w:ascii="Arial Narrow" w:hAnsi="Arial Narrow"/>
        </w:rPr>
      </w:pPr>
    </w:p>
    <w:p w14:paraId="506B0079" w14:textId="1ACC9539" w:rsidR="005322C4" w:rsidRPr="00DA63B2" w:rsidRDefault="005322C4" w:rsidP="00D006F8">
      <w:pPr>
        <w:ind w:left="720"/>
        <w:rPr>
          <w:szCs w:val="22"/>
        </w:rPr>
      </w:pPr>
      <w:r w:rsidRPr="00DA63B2">
        <w:t xml:space="preserve">If your </w:t>
      </w:r>
      <w:r w:rsidR="00D70F36" w:rsidRPr="00DA63B2">
        <w:t xml:space="preserve">school </w:t>
      </w:r>
      <w:r w:rsidRPr="00DA63B2">
        <w:t xml:space="preserve">board </w:t>
      </w:r>
      <w:r w:rsidR="00D70F36" w:rsidRPr="00DA63B2">
        <w:t>chooses</w:t>
      </w:r>
      <w:r w:rsidRPr="00DA63B2">
        <w:t xml:space="preserve"> not to delegate contractual authority to the superintendent or if your board as designated the UserAdmin role in TEASE to someone other than the superintendent and your superintendent is not the district approver on behalf of your </w:t>
      </w:r>
      <w:r w:rsidR="00D70F36" w:rsidRPr="00DA63B2">
        <w:t>district,</w:t>
      </w:r>
      <w:r w:rsidRPr="00DA63B2">
        <w:t xml:space="preserve"> then your district must submit the contract in original paper form.</w:t>
      </w:r>
    </w:p>
    <w:p w14:paraId="333B4DDD" w14:textId="77777777" w:rsidR="00164FA6" w:rsidRPr="00DA63B2" w:rsidRDefault="00164FA6" w:rsidP="00D006F8">
      <w:pPr>
        <w:ind w:left="720"/>
      </w:pPr>
    </w:p>
    <w:p w14:paraId="7851E707" w14:textId="1B69F3B9" w:rsidR="00FD71D1" w:rsidRPr="00DA63B2" w:rsidRDefault="00E246D0" w:rsidP="00D006F8">
      <w:pPr>
        <w:ind w:left="720"/>
      </w:pPr>
      <w:r w:rsidRPr="00DA63B2">
        <w:t xml:space="preserve">For those districts </w:t>
      </w:r>
      <w:r w:rsidR="002449EC" w:rsidRPr="00DA63B2">
        <w:t>s</w:t>
      </w:r>
      <w:r w:rsidRPr="00DA63B2">
        <w:t>electing Option 3, an early agreement credit is available (fur</w:t>
      </w:r>
      <w:r w:rsidR="00DE66FA" w:rsidRPr="00DA63B2">
        <w:t xml:space="preserve">ther details </w:t>
      </w:r>
      <w:r w:rsidR="00A34D68" w:rsidRPr="00DA63B2">
        <w:t xml:space="preserve">are </w:t>
      </w:r>
      <w:r w:rsidR="00DE66FA" w:rsidRPr="00DA63B2">
        <w:t xml:space="preserve">available on page </w:t>
      </w:r>
      <w:r w:rsidR="000969F7" w:rsidRPr="00DA63B2">
        <w:rPr>
          <w:color w:val="0000FF"/>
          <w:u w:val="single"/>
        </w:rPr>
        <w:fldChar w:fldCharType="begin"/>
      </w:r>
      <w:r w:rsidR="00B82F97" w:rsidRPr="00DA63B2">
        <w:rPr>
          <w:color w:val="0000FF"/>
          <w:u w:val="single"/>
        </w:rPr>
        <w:instrText xml:space="preserve"> PAGEREF Early_Agreement_Credit \h </w:instrText>
      </w:r>
      <w:r w:rsidR="000969F7" w:rsidRPr="00DA63B2">
        <w:rPr>
          <w:color w:val="0000FF"/>
          <w:u w:val="single"/>
        </w:rPr>
      </w:r>
      <w:r w:rsidR="000969F7" w:rsidRPr="00DA63B2">
        <w:rPr>
          <w:color w:val="0000FF"/>
          <w:u w:val="single"/>
        </w:rPr>
        <w:fldChar w:fldCharType="separate"/>
      </w:r>
      <w:r w:rsidR="001574FF" w:rsidRPr="00DA63B2">
        <w:rPr>
          <w:noProof/>
          <w:color w:val="0000FF"/>
          <w:u w:val="single"/>
        </w:rPr>
        <w:t>39</w:t>
      </w:r>
      <w:r w:rsidR="000969F7" w:rsidRPr="00DA63B2">
        <w:rPr>
          <w:color w:val="0000FF"/>
          <w:u w:val="single"/>
        </w:rPr>
        <w:fldChar w:fldCharType="end"/>
      </w:r>
      <w:r w:rsidRPr="00DA63B2">
        <w:t xml:space="preserve">). </w:t>
      </w:r>
      <w:r w:rsidR="00300D4B" w:rsidRPr="00DA63B2">
        <w:t xml:space="preserve">A district seeking an early agreement credit for Option 3 </w:t>
      </w:r>
      <w:r w:rsidR="00FD71D1" w:rsidRPr="00DA63B2">
        <w:rPr>
          <w:szCs w:val="20"/>
        </w:rPr>
        <w:t xml:space="preserve">must complete and </w:t>
      </w:r>
      <w:r w:rsidR="003263E8" w:rsidRPr="00DA63B2">
        <w:rPr>
          <w:szCs w:val="20"/>
        </w:rPr>
        <w:t>submit</w:t>
      </w:r>
      <w:r w:rsidR="00FD71D1" w:rsidRPr="00DA63B2">
        <w:rPr>
          <w:szCs w:val="20"/>
        </w:rPr>
        <w:t xml:space="preserve"> the 2017–2018 Option 3 Contract via the Chapter 41 subsystem of the online FSP System. A complete contract must be in “submitted” or “approved” status by this deadline or </w:t>
      </w:r>
    </w:p>
    <w:p w14:paraId="0F8DD836" w14:textId="088B1A01" w:rsidR="00E246D0" w:rsidRPr="00DA63B2" w:rsidRDefault="00300D4B" w:rsidP="00E246D0">
      <w:pPr>
        <w:ind w:left="720"/>
      </w:pPr>
      <w:r w:rsidRPr="00DA63B2">
        <w:t xml:space="preserve">must </w:t>
      </w:r>
      <w:r w:rsidR="000E4155" w:rsidRPr="00DA63B2">
        <w:t xml:space="preserve">mail </w:t>
      </w:r>
      <w:r w:rsidRPr="00DA63B2">
        <w:t>its signed Option</w:t>
      </w:r>
      <w:r w:rsidR="00E84226" w:rsidRPr="00DA63B2">
        <w:t xml:space="preserve"> 3 contract by September </w:t>
      </w:r>
      <w:r w:rsidR="002A6235" w:rsidRPr="00DA63B2">
        <w:t>1</w:t>
      </w:r>
      <w:r w:rsidR="00E84226" w:rsidRPr="00DA63B2">
        <w:t>, 201</w:t>
      </w:r>
      <w:r w:rsidR="0021032C" w:rsidRPr="00DA63B2">
        <w:t>7</w:t>
      </w:r>
      <w:r w:rsidRPr="00DA63B2">
        <w:t xml:space="preserve">. </w:t>
      </w:r>
      <w:r w:rsidR="00E246D0" w:rsidRPr="00DA63B2">
        <w:rPr>
          <w:b/>
        </w:rPr>
        <w:t xml:space="preserve">All districts must </w:t>
      </w:r>
      <w:r w:rsidR="000E4155" w:rsidRPr="00DA63B2">
        <w:rPr>
          <w:b/>
        </w:rPr>
        <w:t xml:space="preserve">mail </w:t>
      </w:r>
      <w:r w:rsidR="00E246D0" w:rsidRPr="00DA63B2">
        <w:rPr>
          <w:b/>
        </w:rPr>
        <w:t xml:space="preserve">their signed contracts to the TEA by January </w:t>
      </w:r>
      <w:r w:rsidR="00E8711E" w:rsidRPr="00DA63B2">
        <w:rPr>
          <w:b/>
        </w:rPr>
        <w:t>1</w:t>
      </w:r>
      <w:r w:rsidR="0021032C" w:rsidRPr="00DA63B2">
        <w:rPr>
          <w:b/>
        </w:rPr>
        <w:t>5</w:t>
      </w:r>
      <w:r w:rsidR="00E246D0" w:rsidRPr="00DA63B2">
        <w:rPr>
          <w:b/>
        </w:rPr>
        <w:t>, 201</w:t>
      </w:r>
      <w:r w:rsidR="0021032C" w:rsidRPr="00DA63B2">
        <w:rPr>
          <w:b/>
        </w:rPr>
        <w:t>8</w:t>
      </w:r>
      <w:r w:rsidR="00E246D0" w:rsidRPr="00DA63B2">
        <w:t>.</w:t>
      </w:r>
    </w:p>
    <w:p w14:paraId="4FAC40D8" w14:textId="77777777" w:rsidR="001B3339" w:rsidRPr="00DA63B2" w:rsidRDefault="001B3339" w:rsidP="00E246D0">
      <w:pPr>
        <w:ind w:left="720"/>
      </w:pPr>
    </w:p>
    <w:p w14:paraId="1E408546" w14:textId="1F0285BB" w:rsidR="00E246D0" w:rsidRPr="00DA63B2" w:rsidRDefault="00E617D7" w:rsidP="00E246D0">
      <w:pPr>
        <w:ind w:left="720"/>
        <w:rPr>
          <w:b/>
        </w:rPr>
      </w:pPr>
      <w:r w:rsidRPr="00DA63B2">
        <w:rPr>
          <w:b/>
        </w:rPr>
        <w:t>Please note that a contract</w:t>
      </w:r>
      <w:r w:rsidR="00134904" w:rsidRPr="00DA63B2">
        <w:rPr>
          <w:b/>
        </w:rPr>
        <w:t xml:space="preserve"> submitted or</w:t>
      </w:r>
      <w:r w:rsidRPr="00DA63B2">
        <w:rPr>
          <w:b/>
        </w:rPr>
        <w:t xml:space="preserve"> </w:t>
      </w:r>
      <w:r w:rsidR="000E4155" w:rsidRPr="00DA63B2">
        <w:rPr>
          <w:b/>
        </w:rPr>
        <w:t xml:space="preserve">mailed </w:t>
      </w:r>
      <w:r w:rsidRPr="00DA63B2">
        <w:rPr>
          <w:b/>
        </w:rPr>
        <w:t>after the January 1</w:t>
      </w:r>
      <w:r w:rsidR="0021032C" w:rsidRPr="00DA63B2">
        <w:rPr>
          <w:b/>
        </w:rPr>
        <w:t>5</w:t>
      </w:r>
      <w:r w:rsidRPr="00DA63B2">
        <w:rPr>
          <w:b/>
        </w:rPr>
        <w:t xml:space="preserve">, </w:t>
      </w:r>
      <w:r w:rsidR="001B3339" w:rsidRPr="00DA63B2">
        <w:rPr>
          <w:b/>
        </w:rPr>
        <w:t>201</w:t>
      </w:r>
      <w:r w:rsidR="0021032C" w:rsidRPr="00DA63B2">
        <w:rPr>
          <w:b/>
        </w:rPr>
        <w:t>8</w:t>
      </w:r>
      <w:r w:rsidRPr="00DA63B2">
        <w:rPr>
          <w:b/>
        </w:rPr>
        <w:t xml:space="preserve">, deadline will be considered delinquent. </w:t>
      </w:r>
    </w:p>
    <w:p w14:paraId="2C458A00" w14:textId="77777777" w:rsidR="001C61EE" w:rsidRPr="00DA63B2" w:rsidRDefault="001C61EE" w:rsidP="00E246D0">
      <w:pPr>
        <w:ind w:left="720"/>
      </w:pPr>
    </w:p>
    <w:p w14:paraId="7CC34B23" w14:textId="10EB55D7" w:rsidR="0077194F" w:rsidRPr="00DA63B2" w:rsidRDefault="0077194F" w:rsidP="00E246D0">
      <w:pPr>
        <w:ind w:left="720"/>
      </w:pPr>
      <w:r w:rsidRPr="00DA63B2">
        <w:t xml:space="preserve">Generally, when a district is first notified of its status as a Chapter 41 district, this triggers the requirement to hold an election to authorize one or more options to achieve wealth equalization. </w:t>
      </w:r>
      <w:r w:rsidR="00E246D0" w:rsidRPr="00DA63B2">
        <w:t xml:space="preserve">Chapter 41 </w:t>
      </w:r>
      <w:r w:rsidR="00651DD8" w:rsidRPr="00DA63B2">
        <w:t xml:space="preserve">allows a </w:t>
      </w:r>
      <w:r w:rsidR="00E246D0" w:rsidRPr="00DA63B2">
        <w:t xml:space="preserve">district to forgo </w:t>
      </w:r>
      <w:r w:rsidRPr="00DA63B2">
        <w:t xml:space="preserve">this </w:t>
      </w:r>
      <w:r w:rsidR="00E246D0" w:rsidRPr="00DA63B2">
        <w:t xml:space="preserve">requirement to conduct an election if the district received its first notification of Chapter 41 status in 2006–2007 or later and the </w:t>
      </w:r>
      <w:r w:rsidRPr="00DA63B2">
        <w:t xml:space="preserve">district’s </w:t>
      </w:r>
      <w:r w:rsidR="00531F96" w:rsidRPr="00DA63B2">
        <w:t>state ai</w:t>
      </w:r>
      <w:r w:rsidR="00C12CDB" w:rsidRPr="00DA63B2">
        <w:t>d</w:t>
      </w:r>
      <w:r w:rsidR="00531F96" w:rsidRPr="00DA63B2">
        <w:t xml:space="preserve"> under Chapter 42 </w:t>
      </w:r>
      <w:r w:rsidR="00E246D0" w:rsidRPr="00DA63B2">
        <w:t xml:space="preserve">for the school year exceeds the recapture costs for that same year (see the TEC, </w:t>
      </w:r>
      <w:hyperlink r:id="rId23" w:anchor="41.0041" w:history="1">
        <w:r w:rsidR="00B1237E" w:rsidRPr="00DA63B2">
          <w:rPr>
            <w:rStyle w:val="Hyperlink"/>
          </w:rPr>
          <w:t>§41.0041</w:t>
        </w:r>
      </w:hyperlink>
      <w:r w:rsidR="00E246D0" w:rsidRPr="00DA63B2">
        <w:t xml:space="preserve">). These provisions allow an eligible district to offset its recapture costs against its </w:t>
      </w:r>
      <w:r w:rsidR="00531F96" w:rsidRPr="00DA63B2">
        <w:t xml:space="preserve">Chapter 42 </w:t>
      </w:r>
      <w:r w:rsidR="00E246D0" w:rsidRPr="00DA63B2">
        <w:t xml:space="preserve">funds. </w:t>
      </w:r>
    </w:p>
    <w:p w14:paraId="74C62E87" w14:textId="77777777" w:rsidR="0077194F" w:rsidRPr="00DA63B2" w:rsidRDefault="0077194F" w:rsidP="00E246D0">
      <w:pPr>
        <w:ind w:left="720"/>
      </w:pPr>
    </w:p>
    <w:p w14:paraId="02CBE4FD" w14:textId="6D92C5FF" w:rsidR="00E246D0" w:rsidRPr="00DA63B2" w:rsidRDefault="00E246D0" w:rsidP="00E246D0">
      <w:pPr>
        <w:ind w:left="720"/>
      </w:pPr>
      <w:r w:rsidRPr="00DA63B2">
        <w:t xml:space="preserve">If your district qualifies to net its recapture against its state aid and your district intends to exercise Option 3 to equalize its wealth level, the district must </w:t>
      </w:r>
      <w:r w:rsidR="0077194F" w:rsidRPr="00DA63B2">
        <w:t xml:space="preserve">execute </w:t>
      </w:r>
      <w:r w:rsidRPr="00DA63B2">
        <w:t>the</w:t>
      </w:r>
      <w:r w:rsidR="00C12CDB" w:rsidRPr="00DA63B2">
        <w:t xml:space="preserve"> </w:t>
      </w:r>
      <w:r w:rsidR="008C2BFF" w:rsidRPr="00DA63B2">
        <w:fldChar w:fldCharType="begin"/>
      </w:r>
      <w:r w:rsidR="008C2BFF" w:rsidRPr="00DA63B2">
        <w:instrText xml:space="preserve"> REF _Ref366769869 \h  \* MERGEFORMAT </w:instrText>
      </w:r>
      <w:r w:rsidR="008C2BFF" w:rsidRPr="00DA63B2">
        <w:fldChar w:fldCharType="separate"/>
      </w:r>
      <w:r w:rsidR="001574FF" w:rsidRPr="00DA63B2">
        <w:rPr>
          <w:b/>
          <w:color w:val="0000FF"/>
          <w:u w:val="single"/>
        </w:rPr>
        <w:t>Agreement for the Purchase of Attendance Credits (Netting Chapter 42 Funding)</w:t>
      </w:r>
      <w:r w:rsidR="008C2BFF" w:rsidRPr="00DA63B2">
        <w:fldChar w:fldCharType="end"/>
      </w:r>
      <w:r w:rsidR="00114B74" w:rsidRPr="00DA63B2">
        <w:rPr>
          <w:b/>
          <w:color w:val="0000FF"/>
        </w:rPr>
        <w:t xml:space="preserve"> </w:t>
      </w:r>
      <w:r w:rsidRPr="00DA63B2">
        <w:t xml:space="preserve">contract on page </w:t>
      </w:r>
      <w:r w:rsidR="000969F7" w:rsidRPr="00DA63B2">
        <w:rPr>
          <w:color w:val="0000FF"/>
          <w:u w:val="single"/>
        </w:rPr>
        <w:fldChar w:fldCharType="begin"/>
      </w:r>
      <w:r w:rsidR="007E5B8C" w:rsidRPr="00DA63B2">
        <w:rPr>
          <w:color w:val="0000FF"/>
          <w:u w:val="single"/>
        </w:rPr>
        <w:instrText xml:space="preserve"> PAGEREF Agreement_Purchase_Credits_Netting \h </w:instrText>
      </w:r>
      <w:r w:rsidR="000969F7" w:rsidRPr="00DA63B2">
        <w:rPr>
          <w:color w:val="0000FF"/>
          <w:u w:val="single"/>
        </w:rPr>
      </w:r>
      <w:r w:rsidR="000969F7" w:rsidRPr="00DA63B2">
        <w:rPr>
          <w:color w:val="0000FF"/>
          <w:u w:val="single"/>
        </w:rPr>
        <w:fldChar w:fldCharType="separate"/>
      </w:r>
      <w:r w:rsidR="001574FF" w:rsidRPr="00DA63B2">
        <w:rPr>
          <w:noProof/>
          <w:color w:val="0000FF"/>
          <w:u w:val="single"/>
        </w:rPr>
        <w:t>67</w:t>
      </w:r>
      <w:r w:rsidR="000969F7" w:rsidRPr="00DA63B2">
        <w:rPr>
          <w:color w:val="0000FF"/>
          <w:u w:val="single"/>
        </w:rPr>
        <w:fldChar w:fldCharType="end"/>
      </w:r>
      <w:r w:rsidRPr="00DA63B2">
        <w:t xml:space="preserve">. If your district qualifies to net its recapture against its state aid and your district intends to exercise Option 4 to equalize its wealth level for this school year, the district must sign the </w:t>
      </w:r>
      <w:r w:rsidR="008C2BFF" w:rsidRPr="00DA63B2">
        <w:fldChar w:fldCharType="begin"/>
      </w:r>
      <w:r w:rsidR="008C2BFF" w:rsidRPr="00DA63B2">
        <w:instrText xml:space="preserve"> REF _Ref298858222 \h  \* MERGEFORMAT </w:instrText>
      </w:r>
      <w:r w:rsidR="008C2BFF" w:rsidRPr="00DA63B2">
        <w:fldChar w:fldCharType="separate"/>
      </w:r>
      <w:r w:rsidR="001574FF" w:rsidRPr="00DA63B2">
        <w:rPr>
          <w:b/>
          <w:color w:val="0000FF"/>
          <w:u w:val="single"/>
        </w:rPr>
        <w:t>Agreement for the Education of Nonresident Students</w:t>
      </w:r>
      <w:r w:rsidR="008C2BFF" w:rsidRPr="00DA63B2">
        <w:fldChar w:fldCharType="end"/>
      </w:r>
      <w:r w:rsidRPr="00DA63B2">
        <w:t xml:space="preserve"> contract on page </w:t>
      </w:r>
      <w:r w:rsidR="000969F7" w:rsidRPr="00DA63B2">
        <w:rPr>
          <w:color w:val="0000FF"/>
          <w:u w:val="single"/>
        </w:rPr>
        <w:fldChar w:fldCharType="begin"/>
      </w:r>
      <w:r w:rsidR="007E5B8C" w:rsidRPr="00DA63B2">
        <w:rPr>
          <w:color w:val="0000FF"/>
          <w:u w:val="single"/>
        </w:rPr>
        <w:instrText xml:space="preserve"> PAGEREF Agreement_Education_Nonresident_Students \h </w:instrText>
      </w:r>
      <w:r w:rsidR="000969F7" w:rsidRPr="00DA63B2">
        <w:rPr>
          <w:color w:val="0000FF"/>
          <w:u w:val="single"/>
        </w:rPr>
      </w:r>
      <w:r w:rsidR="000969F7" w:rsidRPr="00DA63B2">
        <w:rPr>
          <w:color w:val="0000FF"/>
          <w:u w:val="single"/>
        </w:rPr>
        <w:fldChar w:fldCharType="separate"/>
      </w:r>
      <w:r w:rsidR="001574FF" w:rsidRPr="00DA63B2">
        <w:rPr>
          <w:noProof/>
          <w:color w:val="0000FF"/>
          <w:u w:val="single"/>
        </w:rPr>
        <w:t>69</w:t>
      </w:r>
      <w:r w:rsidR="000969F7" w:rsidRPr="00DA63B2">
        <w:rPr>
          <w:color w:val="0000FF"/>
          <w:u w:val="single"/>
        </w:rPr>
        <w:fldChar w:fldCharType="end"/>
      </w:r>
      <w:r w:rsidRPr="00DA63B2">
        <w:t>.</w:t>
      </w:r>
    </w:p>
    <w:p w14:paraId="631C8038" w14:textId="77777777" w:rsidR="00E246D0" w:rsidRPr="00DA63B2" w:rsidRDefault="00E246D0" w:rsidP="00E246D0">
      <w:pPr>
        <w:ind w:left="720"/>
      </w:pPr>
    </w:p>
    <w:p w14:paraId="576FDB08" w14:textId="4533781B" w:rsidR="00E246D0" w:rsidRPr="00DA63B2" w:rsidRDefault="00E246D0" w:rsidP="00E246D0">
      <w:pPr>
        <w:ind w:left="720"/>
      </w:pPr>
      <w:r w:rsidRPr="00DA63B2">
        <w:rPr>
          <w:b/>
        </w:rPr>
        <w:t>If your district does not qualify for the offset provision and has not previously received voter authorization to exercise an option, your district must conduct an election</w:t>
      </w:r>
      <w:r w:rsidRPr="00DA63B2">
        <w:t xml:space="preserve">. Please see </w:t>
      </w:r>
      <w:r w:rsidR="007D71A8" w:rsidRPr="00DA63B2">
        <w:lastRenderedPageBreak/>
        <w:t>A</w:t>
      </w:r>
      <w:r w:rsidRPr="00DA63B2">
        <w:t xml:space="preserve">ppendix D, on election procedures, for detailed information about the election process. Your district needs </w:t>
      </w:r>
      <w:r w:rsidRPr="00DA63B2">
        <w:rPr>
          <w:color w:val="000000"/>
        </w:rPr>
        <w:t>to</w:t>
      </w:r>
      <w:r w:rsidRPr="00DA63B2">
        <w:rPr>
          <w:color w:val="FF0000"/>
        </w:rPr>
        <w:t xml:space="preserve"> </w:t>
      </w:r>
      <w:r w:rsidRPr="00DA63B2">
        <w:t xml:space="preserve">conduct this type of election only once. </w:t>
      </w:r>
      <w:r w:rsidR="00114B74" w:rsidRPr="00DA63B2">
        <w:rPr>
          <w:b/>
        </w:rPr>
        <w:t>If your district has conducted a Chapter 41 election in the past, it need not conduct additional elections upon subsequent notifications.</w:t>
      </w:r>
      <w:r w:rsidRPr="00DA63B2">
        <w:t xml:space="preserve"> If your district does not qualify to net its recapture against its state aid or elects to pay its recapture separately, your district must sign the </w:t>
      </w:r>
      <w:r w:rsidR="008C2BFF" w:rsidRPr="00DA63B2">
        <w:fldChar w:fldCharType="begin"/>
      </w:r>
      <w:r w:rsidR="008C2BFF" w:rsidRPr="00DA63B2">
        <w:instrText xml:space="preserve"> REF _Ref298858505 \h  \* MERGEFORMAT </w:instrText>
      </w:r>
      <w:r w:rsidR="008C2BFF" w:rsidRPr="00DA63B2">
        <w:fldChar w:fldCharType="separate"/>
      </w:r>
      <w:r w:rsidR="001574FF" w:rsidRPr="00DA63B2">
        <w:rPr>
          <w:b/>
          <w:color w:val="0000FF"/>
          <w:u w:val="single"/>
        </w:rPr>
        <w:t>Agreement for the Purchase of Attendance Credits</w:t>
      </w:r>
      <w:r w:rsidR="008C2BFF" w:rsidRPr="00DA63B2">
        <w:fldChar w:fldCharType="end"/>
      </w:r>
      <w:r w:rsidRPr="00DA63B2">
        <w:t xml:space="preserve"> contract on page </w:t>
      </w:r>
      <w:r w:rsidR="000969F7" w:rsidRPr="00DA63B2">
        <w:rPr>
          <w:color w:val="0000FF"/>
          <w:u w:val="single"/>
        </w:rPr>
        <w:fldChar w:fldCharType="begin"/>
      </w:r>
      <w:r w:rsidR="007E5B8C" w:rsidRPr="00DA63B2">
        <w:rPr>
          <w:color w:val="0000FF"/>
          <w:u w:val="single"/>
        </w:rPr>
        <w:instrText xml:space="preserve"> PAGEREF Agreement_Purchase_Credits \h </w:instrText>
      </w:r>
      <w:r w:rsidR="000969F7" w:rsidRPr="00DA63B2">
        <w:rPr>
          <w:color w:val="0000FF"/>
          <w:u w:val="single"/>
        </w:rPr>
      </w:r>
      <w:r w:rsidR="000969F7" w:rsidRPr="00DA63B2">
        <w:rPr>
          <w:color w:val="0000FF"/>
          <w:u w:val="single"/>
        </w:rPr>
        <w:fldChar w:fldCharType="separate"/>
      </w:r>
      <w:r w:rsidR="001574FF" w:rsidRPr="00DA63B2">
        <w:rPr>
          <w:noProof/>
          <w:color w:val="0000FF"/>
          <w:u w:val="single"/>
        </w:rPr>
        <w:t>65</w:t>
      </w:r>
      <w:r w:rsidR="000969F7" w:rsidRPr="00DA63B2">
        <w:rPr>
          <w:color w:val="0000FF"/>
          <w:u w:val="single"/>
        </w:rPr>
        <w:fldChar w:fldCharType="end"/>
      </w:r>
      <w:r w:rsidRPr="00DA63B2">
        <w:t xml:space="preserve"> or the </w:t>
      </w:r>
      <w:r w:rsidR="008C2BFF" w:rsidRPr="00DA63B2">
        <w:fldChar w:fldCharType="begin"/>
      </w:r>
      <w:r w:rsidR="008C2BFF" w:rsidRPr="00DA63B2">
        <w:instrText xml:space="preserve"> REF _Ref298858222 \h  \* MERGEFORMAT </w:instrText>
      </w:r>
      <w:r w:rsidR="008C2BFF" w:rsidRPr="00DA63B2">
        <w:fldChar w:fldCharType="separate"/>
      </w:r>
      <w:r w:rsidR="001574FF" w:rsidRPr="00DA63B2">
        <w:rPr>
          <w:b/>
          <w:color w:val="0000FF"/>
          <w:u w:val="single"/>
        </w:rPr>
        <w:t>Agreement for the Education of Nonresident Students</w:t>
      </w:r>
      <w:r w:rsidR="008C2BFF" w:rsidRPr="00DA63B2">
        <w:fldChar w:fldCharType="end"/>
      </w:r>
      <w:r w:rsidRPr="00DA63B2">
        <w:rPr>
          <w:color w:val="0000FF"/>
        </w:rPr>
        <w:t xml:space="preserve"> </w:t>
      </w:r>
      <w:r w:rsidRPr="00DA63B2">
        <w:t xml:space="preserve">contract on page </w:t>
      </w:r>
      <w:r w:rsidR="000969F7" w:rsidRPr="00DA63B2">
        <w:rPr>
          <w:color w:val="0000FF"/>
          <w:u w:val="single"/>
        </w:rPr>
        <w:fldChar w:fldCharType="begin"/>
      </w:r>
      <w:r w:rsidR="007E5B8C" w:rsidRPr="00DA63B2">
        <w:rPr>
          <w:color w:val="0000FF"/>
          <w:u w:val="single"/>
        </w:rPr>
        <w:instrText xml:space="preserve"> PAGEREF Agreement_Education_Nonresident_Students \h </w:instrText>
      </w:r>
      <w:r w:rsidR="000969F7" w:rsidRPr="00DA63B2">
        <w:rPr>
          <w:color w:val="0000FF"/>
          <w:u w:val="single"/>
        </w:rPr>
      </w:r>
      <w:r w:rsidR="000969F7" w:rsidRPr="00DA63B2">
        <w:rPr>
          <w:color w:val="0000FF"/>
          <w:u w:val="single"/>
        </w:rPr>
        <w:fldChar w:fldCharType="separate"/>
      </w:r>
      <w:r w:rsidR="001574FF" w:rsidRPr="00DA63B2">
        <w:rPr>
          <w:noProof/>
          <w:color w:val="0000FF"/>
          <w:u w:val="single"/>
        </w:rPr>
        <w:t>69</w:t>
      </w:r>
      <w:r w:rsidR="000969F7" w:rsidRPr="00DA63B2">
        <w:rPr>
          <w:color w:val="0000FF"/>
          <w:u w:val="single"/>
        </w:rPr>
        <w:fldChar w:fldCharType="end"/>
      </w:r>
      <w:r w:rsidRPr="00DA63B2">
        <w:t>.</w:t>
      </w:r>
    </w:p>
    <w:p w14:paraId="7932A7F5" w14:textId="77777777" w:rsidR="00021C8D" w:rsidRPr="00DA63B2" w:rsidRDefault="00021C8D" w:rsidP="00021C8D"/>
    <w:p w14:paraId="27624AFB" w14:textId="72AFAC8C" w:rsidR="00E246D0" w:rsidRPr="00DA63B2" w:rsidRDefault="00817F95" w:rsidP="00714874">
      <w:pPr>
        <w:pStyle w:val="Default"/>
      </w:pPr>
      <w:r w:rsidRPr="00DA63B2">
        <w:t xml:space="preserve">      </w:t>
      </w:r>
      <w:r w:rsidR="00E246D0" w:rsidRPr="00DA63B2">
        <w:t>3.</w:t>
      </w:r>
      <w:r w:rsidR="00E246D0" w:rsidRPr="00DA63B2">
        <w:tab/>
      </w:r>
      <w:r w:rsidR="006C01F2" w:rsidRPr="00DA63B2">
        <w:rPr>
          <w:sz w:val="22"/>
        </w:rPr>
        <w:t xml:space="preserve">Submit the remaining FSP System </w:t>
      </w:r>
      <w:r w:rsidR="006C01F2" w:rsidRPr="00DA63B2">
        <w:rPr>
          <w:sz w:val="22"/>
          <w:szCs w:val="22"/>
        </w:rPr>
        <w:t>form</w:t>
      </w:r>
      <w:r w:rsidR="006C01F2" w:rsidRPr="00DA63B2">
        <w:rPr>
          <w:sz w:val="22"/>
        </w:rPr>
        <w:t xml:space="preserve"> (refer to </w:t>
      </w:r>
      <w:hyperlink w:anchor="_Appendix_B:_Forms" w:history="1">
        <w:r w:rsidR="006C01F2" w:rsidRPr="00DA63B2">
          <w:rPr>
            <w:rStyle w:val="Hyperlink"/>
            <w:sz w:val="22"/>
          </w:rPr>
          <w:t>Appendix B</w:t>
        </w:r>
      </w:hyperlink>
      <w:r w:rsidR="006C01F2" w:rsidRPr="00DA63B2">
        <w:rPr>
          <w:color w:val="0000FF"/>
          <w:sz w:val="22"/>
        </w:rPr>
        <w:t xml:space="preserve"> </w:t>
      </w:r>
      <w:r w:rsidR="006C01F2" w:rsidRPr="00DA63B2">
        <w:rPr>
          <w:sz w:val="22"/>
        </w:rPr>
        <w:t>for more information):</w:t>
      </w:r>
    </w:p>
    <w:p w14:paraId="0C662E62" w14:textId="77777777" w:rsidR="00817F95" w:rsidRPr="00DA63B2" w:rsidRDefault="00817F95" w:rsidP="00714874">
      <w:pPr>
        <w:pStyle w:val="Default"/>
      </w:pPr>
    </w:p>
    <w:p w14:paraId="36928A11" w14:textId="2D66C3D1" w:rsidR="00131886" w:rsidRPr="00DA63B2" w:rsidRDefault="00C80FB1" w:rsidP="00714874">
      <w:pPr>
        <w:pStyle w:val="Default"/>
        <w:ind w:firstLine="720"/>
      </w:pPr>
      <w:r w:rsidRPr="00DA63B2">
        <w:t>M&amp;O Collections, WADA, CAD Cost, Tuition &amp; Chapter 42 Partner Data</w:t>
      </w:r>
      <w:r w:rsidR="00C4193A" w:rsidRPr="00DA63B2">
        <w:rPr>
          <w:sz w:val="22"/>
        </w:rPr>
        <w:t>:</w:t>
      </w:r>
      <w:r w:rsidR="00131886" w:rsidRPr="00DA63B2">
        <w:rPr>
          <w:sz w:val="22"/>
        </w:rPr>
        <w:t xml:space="preserve"> </w:t>
      </w:r>
    </w:p>
    <w:p w14:paraId="2EC77BF4" w14:textId="77777777" w:rsidR="00131886" w:rsidRPr="00DA63B2" w:rsidRDefault="00131886" w:rsidP="00C4193A">
      <w:pPr>
        <w:ind w:left="720"/>
      </w:pPr>
      <w:r w:rsidRPr="00DA63B2">
        <w:rPr>
          <w:szCs w:val="22"/>
        </w:rPr>
        <w:t xml:space="preserve">This form is used to submit estimated values for WADA, county appraisal district (CAD) costs, M&amp;O collections at the compressed rate, and tuition charged or paid information. </w:t>
      </w:r>
    </w:p>
    <w:p w14:paraId="4C80B87B" w14:textId="77777777" w:rsidR="00021C8D" w:rsidRPr="00DA63B2" w:rsidRDefault="00E246D0" w:rsidP="00021C8D">
      <w:pPr>
        <w:pStyle w:val="Heading2"/>
      </w:pPr>
      <w:bookmarkStart w:id="47" w:name="_What_procedures_must"/>
      <w:bookmarkStart w:id="48" w:name="_Ref299035981"/>
      <w:bookmarkStart w:id="49" w:name="_Toc330977447"/>
      <w:bookmarkStart w:id="50" w:name="_Toc482689945"/>
      <w:bookmarkEnd w:id="47"/>
      <w:r w:rsidRPr="00DA63B2">
        <w:t xml:space="preserve">What procedures must our district follow in </w:t>
      </w:r>
      <w:r w:rsidR="002449EC" w:rsidRPr="00DA63B2">
        <w:t>s</w:t>
      </w:r>
      <w:r w:rsidRPr="00DA63B2">
        <w:t>electing a particular option?</w:t>
      </w:r>
      <w:bookmarkEnd w:id="48"/>
      <w:bookmarkEnd w:id="49"/>
      <w:bookmarkEnd w:id="50"/>
    </w:p>
    <w:p w14:paraId="013216F0" w14:textId="6F1EFD2D" w:rsidR="00021C8D" w:rsidRPr="00DA63B2" w:rsidRDefault="00E246D0" w:rsidP="00021C8D">
      <w:r w:rsidRPr="00DA63B2">
        <w:t>Once your district is officially notified of its Chapter 41 status in the summer (</w:t>
      </w:r>
      <w:r w:rsidR="00160109" w:rsidRPr="00DA63B2">
        <w:t>on or before</w:t>
      </w:r>
      <w:r w:rsidR="00DC5AB8" w:rsidRPr="00DA63B2">
        <w:t xml:space="preserve"> approximately</w:t>
      </w:r>
      <w:r w:rsidR="00160109" w:rsidRPr="00DA63B2">
        <w:t xml:space="preserve"> July 15</w:t>
      </w:r>
      <w:r w:rsidRPr="00DA63B2">
        <w:t>), it must abide by all fiscal, procedural, and administrative requirements adopted by the commissioner, which include taking the following steps:</w:t>
      </w:r>
    </w:p>
    <w:p w14:paraId="79A696E7" w14:textId="77777777" w:rsidR="00021C8D" w:rsidRPr="00DA63B2" w:rsidRDefault="00021C8D" w:rsidP="00021C8D"/>
    <w:p w14:paraId="06F81216" w14:textId="2B384729" w:rsidR="000E0098" w:rsidRPr="00DA63B2" w:rsidRDefault="00B00B00" w:rsidP="00B00B00">
      <w:pPr>
        <w:numPr>
          <w:ilvl w:val="0"/>
          <w:numId w:val="5"/>
        </w:numPr>
      </w:pPr>
      <w:r w:rsidRPr="00DA63B2">
        <w:rPr>
          <w:szCs w:val="20"/>
        </w:rPr>
        <w:t>Complete and submit your district</w:t>
      </w:r>
      <w:r w:rsidR="00144E8E" w:rsidRPr="00DA63B2">
        <w:rPr>
          <w:szCs w:val="20"/>
        </w:rPr>
        <w:t>’</w:t>
      </w:r>
      <w:r w:rsidRPr="00DA63B2">
        <w:rPr>
          <w:szCs w:val="20"/>
        </w:rPr>
        <w:t>s</w:t>
      </w:r>
      <w:r w:rsidRPr="00DA63B2">
        <w:rPr>
          <w:rStyle w:val="Emphasis"/>
          <w:i w:val="0"/>
        </w:rPr>
        <w:t xml:space="preserve"> Chapter 41</w:t>
      </w:r>
      <w:r w:rsidR="004F2B24" w:rsidRPr="00DA63B2">
        <w:rPr>
          <w:rStyle w:val="Emphasis"/>
          <w:i w:val="0"/>
        </w:rPr>
        <w:t xml:space="preserve"> District </w:t>
      </w:r>
      <w:r w:rsidR="006F2C7B" w:rsidRPr="00DA63B2">
        <w:rPr>
          <w:rStyle w:val="Emphasis"/>
          <w:i w:val="0"/>
        </w:rPr>
        <w:t>Intent/Choice Selection form via the Chapter 41 subsystem of the online FSP System. This form informs the state:</w:t>
      </w:r>
      <w:r w:rsidR="00E246D0" w:rsidRPr="00DA63B2">
        <w:t xml:space="preserve"> </w:t>
      </w:r>
    </w:p>
    <w:p w14:paraId="75DA7FE0" w14:textId="77777777" w:rsidR="000E0098" w:rsidRPr="00DA63B2" w:rsidRDefault="00E246D0" w:rsidP="000E0098">
      <w:pPr>
        <w:numPr>
          <w:ilvl w:val="1"/>
          <w:numId w:val="5"/>
        </w:numPr>
      </w:pPr>
      <w:r w:rsidRPr="00DA63B2">
        <w:t>whether the district charges tuition to nonresident students and</w:t>
      </w:r>
    </w:p>
    <w:p w14:paraId="290EAF96" w14:textId="77777777" w:rsidR="006F2C7B" w:rsidRPr="00DA63B2" w:rsidRDefault="00E246D0" w:rsidP="000E0098">
      <w:pPr>
        <w:numPr>
          <w:ilvl w:val="1"/>
          <w:numId w:val="5"/>
        </w:numPr>
      </w:pPr>
      <w:r w:rsidRPr="00DA63B2">
        <w:t xml:space="preserve">which option the district intends to exercise to equalize its wealth. </w:t>
      </w:r>
    </w:p>
    <w:p w14:paraId="7F7D75BD" w14:textId="56AB0948" w:rsidR="006F2C7B" w:rsidRPr="00DA63B2" w:rsidRDefault="006F2C7B" w:rsidP="006F2C7B">
      <w:pPr>
        <w:numPr>
          <w:ilvl w:val="1"/>
          <w:numId w:val="5"/>
        </w:numPr>
      </w:pPr>
      <w:r w:rsidRPr="00DA63B2">
        <w:t>whether you district is using the offset provision</w:t>
      </w:r>
    </w:p>
    <w:p w14:paraId="471F7167" w14:textId="7344FBFF" w:rsidR="00F82C05" w:rsidRPr="00DA63B2" w:rsidRDefault="006F2C7B" w:rsidP="00587BFE">
      <w:pPr>
        <w:pStyle w:val="Default"/>
        <w:ind w:left="1800"/>
        <w:rPr>
          <w:sz w:val="22"/>
          <w:szCs w:val="22"/>
        </w:rPr>
      </w:pPr>
      <w:r w:rsidRPr="00DA63B2">
        <w:rPr>
          <w:sz w:val="22"/>
          <w:szCs w:val="22"/>
        </w:rPr>
        <w:t>•    Choice 1</w:t>
      </w:r>
      <w:r w:rsidR="00C4193A" w:rsidRPr="00DA63B2">
        <w:rPr>
          <w:sz w:val="22"/>
          <w:szCs w:val="22"/>
        </w:rPr>
        <w:t>—</w:t>
      </w:r>
      <w:r w:rsidRPr="00DA63B2">
        <w:rPr>
          <w:sz w:val="22"/>
          <w:szCs w:val="22"/>
        </w:rPr>
        <w:t xml:space="preserve">for a district that qualifies for the netting option, will have its </w:t>
      </w:r>
    </w:p>
    <w:p w14:paraId="41111326" w14:textId="6AA4ED70" w:rsidR="00F82C05" w:rsidRPr="00DA63B2" w:rsidRDefault="00F82C05" w:rsidP="00587BFE">
      <w:pPr>
        <w:pStyle w:val="Default"/>
        <w:ind w:left="1800"/>
        <w:rPr>
          <w:sz w:val="22"/>
          <w:szCs w:val="22"/>
        </w:rPr>
      </w:pPr>
      <w:r w:rsidRPr="00DA63B2">
        <w:rPr>
          <w:sz w:val="22"/>
          <w:szCs w:val="22"/>
        </w:rPr>
        <w:t xml:space="preserve">      </w:t>
      </w:r>
      <w:r w:rsidR="006F2C7B" w:rsidRPr="00DA63B2">
        <w:rPr>
          <w:sz w:val="22"/>
          <w:szCs w:val="22"/>
        </w:rPr>
        <w:t xml:space="preserve">Chapter 42 funding reduced by the amount owed for recapture, and will not be </w:t>
      </w:r>
    </w:p>
    <w:p w14:paraId="0066F2DB" w14:textId="5A72FEA4" w:rsidR="00F82C05" w:rsidRPr="00DA63B2" w:rsidRDefault="00F82C05" w:rsidP="00587BFE">
      <w:pPr>
        <w:pStyle w:val="Default"/>
        <w:ind w:left="1800"/>
        <w:rPr>
          <w:sz w:val="22"/>
          <w:szCs w:val="22"/>
        </w:rPr>
      </w:pPr>
      <w:r w:rsidRPr="00DA63B2">
        <w:rPr>
          <w:sz w:val="22"/>
          <w:szCs w:val="22"/>
        </w:rPr>
        <w:t xml:space="preserve">      </w:t>
      </w:r>
      <w:r w:rsidR="006F2C7B" w:rsidRPr="00DA63B2">
        <w:rPr>
          <w:sz w:val="22"/>
          <w:szCs w:val="22"/>
        </w:rPr>
        <w:t>responsible for paying the seven</w:t>
      </w:r>
      <w:r w:rsidR="00532C43" w:rsidRPr="00DA63B2">
        <w:rPr>
          <w:sz w:val="22"/>
          <w:szCs w:val="22"/>
        </w:rPr>
        <w:t xml:space="preserve"> installments from February 201</w:t>
      </w:r>
      <w:r w:rsidR="00C80FB1" w:rsidRPr="00DA63B2">
        <w:rPr>
          <w:sz w:val="22"/>
          <w:szCs w:val="22"/>
        </w:rPr>
        <w:t>8</w:t>
      </w:r>
      <w:r w:rsidR="006F2C7B" w:rsidRPr="00DA63B2">
        <w:rPr>
          <w:sz w:val="22"/>
          <w:szCs w:val="22"/>
        </w:rPr>
        <w:t xml:space="preserve"> through </w:t>
      </w:r>
    </w:p>
    <w:p w14:paraId="0B1AC135" w14:textId="089FD1FE" w:rsidR="006F2C7B" w:rsidRPr="00DA63B2" w:rsidRDefault="00F82C05" w:rsidP="00587BFE">
      <w:pPr>
        <w:pStyle w:val="Default"/>
        <w:ind w:left="1800"/>
        <w:rPr>
          <w:sz w:val="22"/>
          <w:szCs w:val="22"/>
        </w:rPr>
      </w:pPr>
      <w:r w:rsidRPr="00DA63B2">
        <w:rPr>
          <w:sz w:val="22"/>
          <w:szCs w:val="22"/>
        </w:rPr>
        <w:t xml:space="preserve">      </w:t>
      </w:r>
      <w:r w:rsidR="00532C43" w:rsidRPr="00DA63B2">
        <w:rPr>
          <w:sz w:val="22"/>
          <w:szCs w:val="22"/>
        </w:rPr>
        <w:t>August 201</w:t>
      </w:r>
      <w:r w:rsidR="00C80FB1" w:rsidRPr="00DA63B2">
        <w:rPr>
          <w:sz w:val="22"/>
          <w:szCs w:val="22"/>
        </w:rPr>
        <w:t>8</w:t>
      </w:r>
      <w:r w:rsidR="006F2C7B" w:rsidRPr="00DA63B2">
        <w:rPr>
          <w:sz w:val="22"/>
          <w:szCs w:val="22"/>
        </w:rPr>
        <w:t xml:space="preserve">. </w:t>
      </w:r>
    </w:p>
    <w:p w14:paraId="528F2751" w14:textId="30BD89CC" w:rsidR="00F82C05" w:rsidRPr="00DA63B2" w:rsidRDefault="006F2C7B" w:rsidP="00587BFE">
      <w:pPr>
        <w:ind w:left="1440" w:firstLine="360"/>
        <w:rPr>
          <w:szCs w:val="22"/>
        </w:rPr>
      </w:pPr>
      <w:r w:rsidRPr="00DA63B2">
        <w:rPr>
          <w:szCs w:val="22"/>
        </w:rPr>
        <w:t xml:space="preserve">• </w:t>
      </w:r>
      <w:r w:rsidR="00F82C05" w:rsidRPr="00DA63B2">
        <w:rPr>
          <w:szCs w:val="22"/>
        </w:rPr>
        <w:t xml:space="preserve">   </w:t>
      </w:r>
      <w:r w:rsidRPr="00DA63B2">
        <w:rPr>
          <w:szCs w:val="22"/>
        </w:rPr>
        <w:t>Choice 2</w:t>
      </w:r>
      <w:r w:rsidR="00C4193A" w:rsidRPr="00DA63B2">
        <w:rPr>
          <w:szCs w:val="22"/>
        </w:rPr>
        <w:t>—</w:t>
      </w:r>
      <w:r w:rsidRPr="00DA63B2">
        <w:rPr>
          <w:szCs w:val="22"/>
        </w:rPr>
        <w:t xml:space="preserve">for a district that does not qualify for the netting option, will receive </w:t>
      </w:r>
    </w:p>
    <w:p w14:paraId="3854B6B4" w14:textId="77777777" w:rsidR="00F82C05" w:rsidRPr="00DA63B2" w:rsidRDefault="00F82C05" w:rsidP="00587BFE">
      <w:pPr>
        <w:tabs>
          <w:tab w:val="left" w:pos="2160"/>
        </w:tabs>
        <w:ind w:left="1440" w:firstLine="360"/>
        <w:rPr>
          <w:szCs w:val="22"/>
        </w:rPr>
      </w:pPr>
      <w:r w:rsidRPr="00DA63B2">
        <w:rPr>
          <w:szCs w:val="22"/>
        </w:rPr>
        <w:t xml:space="preserve">      </w:t>
      </w:r>
      <w:r w:rsidR="006F2C7B" w:rsidRPr="00DA63B2">
        <w:rPr>
          <w:szCs w:val="22"/>
        </w:rPr>
        <w:t>full state funding under Chapter 42, and will be responsible for making recapture</w:t>
      </w:r>
    </w:p>
    <w:p w14:paraId="7B3B223C" w14:textId="36BC2E47" w:rsidR="00021C8D" w:rsidRPr="00DA63B2" w:rsidRDefault="00F82C05" w:rsidP="009D05FF">
      <w:pPr>
        <w:tabs>
          <w:tab w:val="left" w:pos="2160"/>
        </w:tabs>
        <w:ind w:left="1440" w:firstLine="360"/>
        <w:rPr>
          <w:szCs w:val="22"/>
        </w:rPr>
      </w:pPr>
      <w:r w:rsidRPr="00DA63B2">
        <w:rPr>
          <w:szCs w:val="22"/>
        </w:rPr>
        <w:t xml:space="preserve">     </w:t>
      </w:r>
      <w:r w:rsidR="00587BFE" w:rsidRPr="00DA63B2">
        <w:rPr>
          <w:szCs w:val="22"/>
        </w:rPr>
        <w:t xml:space="preserve"> </w:t>
      </w:r>
      <w:r w:rsidR="00532C43" w:rsidRPr="00DA63B2">
        <w:rPr>
          <w:szCs w:val="22"/>
        </w:rPr>
        <w:t>payments from February 201</w:t>
      </w:r>
      <w:r w:rsidR="00C80FB1" w:rsidRPr="00DA63B2">
        <w:rPr>
          <w:szCs w:val="22"/>
        </w:rPr>
        <w:t>8</w:t>
      </w:r>
      <w:r w:rsidR="00532C43" w:rsidRPr="00DA63B2">
        <w:rPr>
          <w:szCs w:val="22"/>
        </w:rPr>
        <w:t xml:space="preserve"> through August 201</w:t>
      </w:r>
      <w:r w:rsidR="00C80FB1" w:rsidRPr="00DA63B2">
        <w:rPr>
          <w:szCs w:val="22"/>
        </w:rPr>
        <w:t>8</w:t>
      </w:r>
      <w:r w:rsidR="006F2C7B" w:rsidRPr="00DA63B2">
        <w:rPr>
          <w:szCs w:val="22"/>
        </w:rPr>
        <w:t xml:space="preserve">. </w:t>
      </w:r>
    </w:p>
    <w:p w14:paraId="4C075F88" w14:textId="77777777" w:rsidR="006F2C7B" w:rsidRPr="00DA63B2" w:rsidRDefault="006F2C7B" w:rsidP="00714874">
      <w:pPr>
        <w:ind w:left="1440"/>
      </w:pPr>
    </w:p>
    <w:p w14:paraId="269D50BC" w14:textId="25A55A10" w:rsidR="00021C8D" w:rsidRPr="00DA63B2" w:rsidRDefault="00B113F5" w:rsidP="00B9604E">
      <w:pPr>
        <w:numPr>
          <w:ilvl w:val="0"/>
          <w:numId w:val="5"/>
        </w:numPr>
      </w:pPr>
      <w:r w:rsidRPr="00DA63B2">
        <w:rPr>
          <w:szCs w:val="20"/>
        </w:rPr>
        <w:t xml:space="preserve">Complete and submit the Option 3 Contract via the Chapter 41 subsystem of the online FSP System, or </w:t>
      </w:r>
      <w:r w:rsidRPr="00DA63B2">
        <w:t>s</w:t>
      </w:r>
      <w:r w:rsidR="00E246D0" w:rsidRPr="00DA63B2">
        <w:t xml:space="preserve">end only </w:t>
      </w:r>
      <w:r w:rsidR="00B1237E" w:rsidRPr="00DA63B2">
        <w:rPr>
          <w:rStyle w:val="Strong"/>
        </w:rPr>
        <w:t xml:space="preserve">one original </w:t>
      </w:r>
      <w:r w:rsidR="00E246D0" w:rsidRPr="00DA63B2">
        <w:t xml:space="preserve">of each contract by </w:t>
      </w:r>
      <w:r w:rsidR="00B1237E" w:rsidRPr="00DA63B2">
        <w:rPr>
          <w:b/>
        </w:rPr>
        <w:t xml:space="preserve">certified mail </w:t>
      </w:r>
      <w:r w:rsidR="00E246D0" w:rsidRPr="00DA63B2">
        <w:t xml:space="preserve">to the address shown at the end of these requirements. </w:t>
      </w:r>
      <w:r w:rsidR="00E246D0" w:rsidRPr="00DA63B2">
        <w:rPr>
          <w:b/>
        </w:rPr>
        <w:t>Do not send your district</w:t>
      </w:r>
      <w:r w:rsidR="00144E8E" w:rsidRPr="00DA63B2">
        <w:rPr>
          <w:b/>
        </w:rPr>
        <w:t>’</w:t>
      </w:r>
      <w:r w:rsidR="00E246D0" w:rsidRPr="00DA63B2">
        <w:rPr>
          <w:b/>
        </w:rPr>
        <w:t>s contract to the commissioner</w:t>
      </w:r>
      <w:r w:rsidR="00144E8E" w:rsidRPr="00DA63B2">
        <w:rPr>
          <w:b/>
        </w:rPr>
        <w:t>’</w:t>
      </w:r>
      <w:r w:rsidR="00E246D0" w:rsidRPr="00DA63B2">
        <w:rPr>
          <w:b/>
        </w:rPr>
        <w:t>s office or any other address</w:t>
      </w:r>
      <w:r w:rsidR="00E246D0" w:rsidRPr="00DA63B2">
        <w:t xml:space="preserve">. </w:t>
      </w:r>
      <w:r w:rsidR="00E246D0" w:rsidRPr="00DA63B2">
        <w:rPr>
          <w:b/>
        </w:rPr>
        <w:t>Do not send your contract by fax. Do not send duplicates.</w:t>
      </w:r>
      <w:r w:rsidR="00E246D0" w:rsidRPr="00DA63B2">
        <w:t xml:space="preserve"> The commissioner or his or her designee will</w:t>
      </w:r>
      <w:r w:rsidRPr="00DA63B2">
        <w:t xml:space="preserve"> approve or</w:t>
      </w:r>
      <w:r w:rsidR="00E246D0" w:rsidRPr="00DA63B2">
        <w:t xml:space="preserve"> sign only one original of each contract.</w:t>
      </w:r>
      <w:r w:rsidR="007B236D" w:rsidRPr="00DA63B2">
        <w:t xml:space="preserve"> </w:t>
      </w:r>
      <w:r w:rsidRPr="00DA63B2">
        <w:t xml:space="preserve">The signed contract will be available via a link at the bottom of the Contracts page of </w:t>
      </w:r>
      <w:r w:rsidRPr="00DA63B2">
        <w:rPr>
          <w:i/>
        </w:rPr>
        <w:t>the Chapter 41 subsystem of the online FSP System or</w:t>
      </w:r>
      <w:r w:rsidRPr="00DA63B2">
        <w:t xml:space="preserve">  t</w:t>
      </w:r>
      <w:r w:rsidR="00376B26" w:rsidRPr="00DA63B2">
        <w:t>he agency will return a</w:t>
      </w:r>
      <w:r w:rsidR="007B236D" w:rsidRPr="00DA63B2">
        <w:t xml:space="preserve"> copy of the signed contract to </w:t>
      </w:r>
      <w:r w:rsidR="00376B26" w:rsidRPr="00DA63B2">
        <w:t>your</w:t>
      </w:r>
      <w:r w:rsidR="007B236D" w:rsidRPr="00DA63B2">
        <w:t xml:space="preserve"> district</w:t>
      </w:r>
      <w:r w:rsidRPr="00DA63B2">
        <w:t xml:space="preserve"> if an original paper contract was sent</w:t>
      </w:r>
      <w:r w:rsidR="00BC6D4B" w:rsidRPr="00DA63B2">
        <w:t>.</w:t>
      </w:r>
      <w:r w:rsidR="009E53CB" w:rsidRPr="00DA63B2">
        <w:t xml:space="preserve"> </w:t>
      </w:r>
    </w:p>
    <w:p w14:paraId="7C2EF65D" w14:textId="77777777" w:rsidR="00021C8D" w:rsidRPr="00DA63B2" w:rsidRDefault="00021C8D" w:rsidP="00021C8D"/>
    <w:p w14:paraId="35BE94FC" w14:textId="42D8A31E" w:rsidR="005A1294" w:rsidRPr="00DA63B2" w:rsidRDefault="00E246D0" w:rsidP="005A1294">
      <w:pPr>
        <w:numPr>
          <w:ilvl w:val="0"/>
          <w:numId w:val="5"/>
        </w:numPr>
      </w:pPr>
      <w:r w:rsidRPr="00DA63B2">
        <w:t xml:space="preserve">To the extent possible, submit multiple contracts (such as an Option 3 combined with the technology consortium form of Option 4) or arrangements with multiple partners </w:t>
      </w:r>
      <w:r w:rsidR="00B1237E" w:rsidRPr="00DA63B2">
        <w:rPr>
          <w:rStyle w:val="Strong"/>
        </w:rPr>
        <w:t>at the same time as one package</w:t>
      </w:r>
      <w:r w:rsidRPr="00DA63B2">
        <w:t>.</w:t>
      </w:r>
    </w:p>
    <w:p w14:paraId="58FE306D" w14:textId="77777777" w:rsidR="00094844" w:rsidRPr="00DA63B2" w:rsidRDefault="00094844" w:rsidP="00094844">
      <w:pPr>
        <w:pStyle w:val="ListParagraph"/>
      </w:pPr>
    </w:p>
    <w:p w14:paraId="0BF69B0E" w14:textId="3D1566C2" w:rsidR="005A1294" w:rsidRPr="00DA63B2" w:rsidRDefault="005A1294" w:rsidP="00094844">
      <w:pPr>
        <w:pStyle w:val="ListParagraph"/>
      </w:pPr>
      <w:r w:rsidRPr="00DA63B2">
        <w:lastRenderedPageBreak/>
        <w:t>*Note: The Option 4 contracts are not submitted through the Chapter 41 subsystem online, the Option 4 contracts are mailed in original paper form.</w:t>
      </w:r>
    </w:p>
    <w:p w14:paraId="0EA723CF" w14:textId="77777777" w:rsidR="005A1294" w:rsidRPr="00DA63B2" w:rsidRDefault="005A1294" w:rsidP="00094844">
      <w:pPr>
        <w:pStyle w:val="ListParagraph"/>
      </w:pPr>
    </w:p>
    <w:p w14:paraId="78DDEC0D" w14:textId="0B846337" w:rsidR="00203305" w:rsidRPr="00DA63B2" w:rsidRDefault="00E246D0" w:rsidP="00094844">
      <w:pPr>
        <w:numPr>
          <w:ilvl w:val="0"/>
          <w:numId w:val="5"/>
        </w:numPr>
      </w:pPr>
      <w:r w:rsidRPr="00DA63B2">
        <w:t xml:space="preserve">Ensure that corresponding contracts are </w:t>
      </w:r>
      <w:r w:rsidR="008E537E" w:rsidRPr="00DA63B2">
        <w:t xml:space="preserve">submitted or </w:t>
      </w:r>
      <w:r w:rsidR="00B1237E" w:rsidRPr="00DA63B2">
        <w:rPr>
          <w:rStyle w:val="Strong"/>
        </w:rPr>
        <w:t>postmarked by the deadlines</w:t>
      </w:r>
      <w:r w:rsidRPr="00DA63B2">
        <w:t xml:space="preserve"> specified in the calendar for the given year (see the </w:t>
      </w:r>
      <w:hyperlink w:anchor="_Chapter_41_Calendar" w:history="1">
        <w:r w:rsidR="00C80FB1" w:rsidRPr="00DA63B2">
          <w:rPr>
            <w:rStyle w:val="Hyperlink"/>
            <w:b/>
            <w:bCs/>
            <w:szCs w:val="22"/>
          </w:rPr>
          <w:t>Chapter 41 Calendar for School Year 2017–2018</w:t>
        </w:r>
      </w:hyperlink>
      <w:r w:rsidR="00094844" w:rsidRPr="00DA63B2">
        <w:rPr>
          <w:b/>
          <w:color w:val="0000FF"/>
        </w:rPr>
        <w:t xml:space="preserve"> </w:t>
      </w:r>
      <w:r w:rsidRPr="00DA63B2">
        <w:t xml:space="preserve">at the beginning of this manual). </w:t>
      </w:r>
    </w:p>
    <w:p w14:paraId="74B59599" w14:textId="77777777" w:rsidR="000F4D91" w:rsidRPr="00DA63B2" w:rsidRDefault="000F4D91" w:rsidP="000F4D91"/>
    <w:p w14:paraId="7538F78E" w14:textId="70DEF9E9" w:rsidR="00021C8D" w:rsidRPr="00DA63B2" w:rsidRDefault="00E246D0" w:rsidP="00B9604E">
      <w:pPr>
        <w:numPr>
          <w:ilvl w:val="0"/>
          <w:numId w:val="5"/>
        </w:numPr>
      </w:pPr>
      <w:r w:rsidRPr="00DA63B2">
        <w:t>Submit all other data via the Chapter 41 subsystem of the online FSP System. Please be sure to edit a</w:t>
      </w:r>
      <w:r w:rsidR="004F2B24" w:rsidRPr="00DA63B2">
        <w:t>nd successfully submit the remaining required</w:t>
      </w:r>
      <w:r w:rsidRPr="00DA63B2">
        <w:t xml:space="preserve"> Chapter 41 subsystem forms: the </w:t>
      </w:r>
      <w:r w:rsidR="00AA59FA" w:rsidRPr="00DA63B2">
        <w:t>M&amp;O Collections, WADA, CAD Cost, Tuition &amp; Chapter 42 Partner Data</w:t>
      </w:r>
      <w:r w:rsidRPr="00DA63B2">
        <w:t xml:space="preserve">. </w:t>
      </w:r>
      <w:r w:rsidR="00B1237E" w:rsidRPr="00DA63B2">
        <w:rPr>
          <w:b/>
        </w:rPr>
        <w:t xml:space="preserve">Contract deadlines apply regardless of actions in previous years or continuing arrangements. </w:t>
      </w:r>
      <w:r w:rsidRPr="00DA63B2">
        <w:t>The TEA encourages early submissions.</w:t>
      </w:r>
    </w:p>
    <w:p w14:paraId="257DEEDC" w14:textId="77777777" w:rsidR="00021C8D" w:rsidRPr="00DA63B2" w:rsidRDefault="00021C8D" w:rsidP="00021C8D"/>
    <w:p w14:paraId="6B413387" w14:textId="77777777" w:rsidR="00021C8D" w:rsidRPr="00DA63B2" w:rsidRDefault="00E246D0" w:rsidP="00B9604E">
      <w:pPr>
        <w:numPr>
          <w:ilvl w:val="0"/>
          <w:numId w:val="5"/>
        </w:numPr>
      </w:pPr>
      <w:r w:rsidRPr="00DA63B2">
        <w:t>Send all documents and correspondence pertaining to Chapter 41 to the following address. Note that this address does not include the name of the commissioner or any other specific individual.</w:t>
      </w:r>
    </w:p>
    <w:p w14:paraId="3F62B86E" w14:textId="77777777" w:rsidR="00021C8D" w:rsidRPr="00DA63B2" w:rsidRDefault="00021C8D" w:rsidP="00021C8D"/>
    <w:p w14:paraId="78BE8E73" w14:textId="77777777" w:rsidR="004F2B24" w:rsidRPr="00DA63B2" w:rsidRDefault="00E246D0" w:rsidP="00021C8D">
      <w:r w:rsidRPr="00DA63B2">
        <w:tab/>
      </w:r>
      <w:r w:rsidRPr="00DA63B2">
        <w:tab/>
      </w:r>
      <w:r w:rsidRPr="00DA63B2">
        <w:tab/>
      </w:r>
      <w:r w:rsidRPr="00DA63B2">
        <w:tab/>
      </w:r>
      <w:r w:rsidRPr="00DA63B2">
        <w:tab/>
      </w:r>
    </w:p>
    <w:p w14:paraId="5F078BA7" w14:textId="77777777" w:rsidR="004F2B24" w:rsidRPr="00DA63B2" w:rsidRDefault="004F2B24">
      <w:r w:rsidRPr="00DA63B2">
        <w:br w:type="page"/>
      </w:r>
    </w:p>
    <w:p w14:paraId="494A2D80" w14:textId="3F856CEB" w:rsidR="00021C8D" w:rsidRPr="00DA63B2" w:rsidRDefault="000969F7" w:rsidP="004F2B24">
      <w:pPr>
        <w:jc w:val="center"/>
      </w:pPr>
      <w:r w:rsidRPr="00DA63B2">
        <w:lastRenderedPageBreak/>
        <w:fldChar w:fldCharType="begin"/>
      </w:r>
      <w:r w:rsidR="00E246D0" w:rsidRPr="00DA63B2">
        <w:instrText xml:space="preserve"> XE "Texas Education Agency:address" </w:instrText>
      </w:r>
      <w:r w:rsidRPr="00DA63B2">
        <w:fldChar w:fldCharType="end"/>
      </w:r>
      <w:r w:rsidR="00E246D0" w:rsidRPr="00DA63B2">
        <w:t>Texas Education Agency</w:t>
      </w:r>
    </w:p>
    <w:p w14:paraId="3DC063AA" w14:textId="77777777" w:rsidR="00021C8D" w:rsidRPr="00DA63B2" w:rsidRDefault="00E246D0" w:rsidP="00021C8D">
      <w:r w:rsidRPr="00DA63B2">
        <w:tab/>
      </w:r>
      <w:r w:rsidRPr="00DA63B2">
        <w:tab/>
      </w:r>
      <w:r w:rsidRPr="00DA63B2">
        <w:tab/>
      </w:r>
      <w:r w:rsidRPr="00DA63B2">
        <w:tab/>
      </w:r>
      <w:r w:rsidRPr="00DA63B2">
        <w:tab/>
      </w:r>
      <w:r w:rsidR="00A06472" w:rsidRPr="00DA63B2">
        <w:t>State Funding Division</w:t>
      </w:r>
    </w:p>
    <w:p w14:paraId="18BC3445" w14:textId="77777777" w:rsidR="00021C8D" w:rsidRPr="00DA63B2" w:rsidRDefault="00B1237E" w:rsidP="00021C8D">
      <w:r w:rsidRPr="00DA63B2">
        <w:rPr>
          <w:b/>
          <w:bCs/>
        </w:rPr>
        <w:tab/>
      </w:r>
      <w:r w:rsidRPr="00DA63B2">
        <w:rPr>
          <w:b/>
          <w:bCs/>
        </w:rPr>
        <w:tab/>
      </w:r>
      <w:r w:rsidRPr="00DA63B2">
        <w:rPr>
          <w:b/>
          <w:bCs/>
        </w:rPr>
        <w:tab/>
      </w:r>
      <w:r w:rsidRPr="00DA63B2">
        <w:rPr>
          <w:b/>
          <w:bCs/>
        </w:rPr>
        <w:tab/>
      </w:r>
      <w:r w:rsidRPr="00DA63B2">
        <w:rPr>
          <w:b/>
          <w:bCs/>
        </w:rPr>
        <w:tab/>
        <w:t>ATTENTION: Chapter 41 Actions</w:t>
      </w:r>
    </w:p>
    <w:p w14:paraId="072E07CC" w14:textId="77777777" w:rsidR="00021C8D" w:rsidRPr="00DA63B2" w:rsidRDefault="00E246D0" w:rsidP="00021C8D">
      <w:r w:rsidRPr="00DA63B2">
        <w:tab/>
      </w:r>
      <w:r w:rsidRPr="00DA63B2">
        <w:tab/>
      </w:r>
      <w:r w:rsidRPr="00DA63B2">
        <w:tab/>
      </w:r>
      <w:r w:rsidRPr="00DA63B2">
        <w:tab/>
      </w:r>
      <w:r w:rsidRPr="00DA63B2">
        <w:tab/>
      </w:r>
      <w:smartTag w:uri="urn:schemas-microsoft-com:office:smarttags" w:element="Street">
        <w:smartTag w:uri="urn:schemas-microsoft-com:office:smarttags" w:element="address">
          <w:r w:rsidRPr="00DA63B2">
            <w:t>1701 N. Congress Ave.</w:t>
          </w:r>
        </w:smartTag>
      </w:smartTag>
    </w:p>
    <w:p w14:paraId="0BEDD097" w14:textId="77777777" w:rsidR="00021C8D" w:rsidRPr="00DA63B2" w:rsidRDefault="00E246D0" w:rsidP="00021C8D">
      <w:r w:rsidRPr="00DA63B2">
        <w:tab/>
      </w:r>
      <w:r w:rsidRPr="00DA63B2">
        <w:tab/>
      </w:r>
      <w:r w:rsidRPr="00DA63B2">
        <w:tab/>
      </w:r>
      <w:r w:rsidRPr="00DA63B2">
        <w:tab/>
      </w:r>
      <w:r w:rsidRPr="00DA63B2">
        <w:tab/>
      </w:r>
      <w:smartTag w:uri="urn:schemas-microsoft-com:office:smarttags" w:element="City">
        <w:r w:rsidRPr="00DA63B2">
          <w:t>Austin</w:t>
        </w:r>
      </w:smartTag>
      <w:r w:rsidRPr="00DA63B2">
        <w:t>, TX 78701-1494</w:t>
      </w:r>
    </w:p>
    <w:p w14:paraId="3D67DC2A" w14:textId="77777777" w:rsidR="00021C8D" w:rsidRPr="00DA63B2" w:rsidRDefault="00021C8D" w:rsidP="00021C8D"/>
    <w:p w14:paraId="547610A5" w14:textId="77777777" w:rsidR="00021C8D" w:rsidRPr="00DA63B2" w:rsidRDefault="00E246D0" w:rsidP="00021C8D">
      <w:r w:rsidRPr="00DA63B2">
        <w:t xml:space="preserve">Please direct questions about Chapter 41 to the Chapter 41 program director in the TEA </w:t>
      </w:r>
      <w:r w:rsidR="00A06472" w:rsidRPr="00DA63B2">
        <w:t>State Funding Division</w:t>
      </w:r>
      <w:r w:rsidRPr="00DA63B2">
        <w:t xml:space="preserve"> at </w:t>
      </w:r>
      <w:r w:rsidR="000969F7" w:rsidRPr="00DA63B2">
        <w:fldChar w:fldCharType="begin"/>
      </w:r>
      <w:r w:rsidRPr="00DA63B2">
        <w:instrText xml:space="preserve"> XE "Texas Education Agency:phone number, State Funding" </w:instrText>
      </w:r>
      <w:r w:rsidR="000969F7" w:rsidRPr="00DA63B2">
        <w:fldChar w:fldCharType="end"/>
      </w:r>
      <w:r w:rsidRPr="00DA63B2">
        <w:t>(512) 463-9238.</w:t>
      </w:r>
    </w:p>
    <w:p w14:paraId="50697E87" w14:textId="77777777" w:rsidR="00021C8D" w:rsidRPr="00DA63B2" w:rsidRDefault="00021C8D" w:rsidP="00021C8D"/>
    <w:p w14:paraId="7A27F328" w14:textId="77777777" w:rsidR="00021C8D" w:rsidRPr="00DA63B2" w:rsidRDefault="00E246D0" w:rsidP="00021C8D">
      <w:pPr>
        <w:pStyle w:val="Heading2"/>
      </w:pPr>
      <w:bookmarkStart w:id="51" w:name="_Ref330285310"/>
      <w:bookmarkStart w:id="52" w:name="_Toc330977448"/>
      <w:bookmarkStart w:id="53" w:name="_Toc482689946"/>
      <w:r w:rsidRPr="00DA63B2">
        <w:t>When does the TEA provide estimates of the cost of recapture?</w:t>
      </w:r>
      <w:bookmarkEnd w:id="51"/>
      <w:bookmarkEnd w:id="52"/>
      <w:bookmarkEnd w:id="53"/>
    </w:p>
    <w:p w14:paraId="69A837DF" w14:textId="77777777" w:rsidR="00021C8D" w:rsidRPr="00DA63B2" w:rsidRDefault="00E246D0" w:rsidP="00021C8D">
      <w:pPr>
        <w:tabs>
          <w:tab w:val="left" w:pos="-1440"/>
          <w:tab w:val="left" w:pos="-720"/>
        </w:tabs>
        <w:suppressAutoHyphens/>
        <w:rPr>
          <w:spacing w:val="-3"/>
        </w:rPr>
      </w:pPr>
      <w:r w:rsidRPr="00DA63B2">
        <w:rPr>
          <w:spacing w:val="-3"/>
        </w:rPr>
        <w:t xml:space="preserve">The TEA typically produces five estimates of the cost of recapture in five </w:t>
      </w:r>
      <w:r w:rsidRPr="00DA63B2">
        <w:rPr>
          <w:bCs/>
          <w:i/>
          <w:iCs/>
          <w:spacing w:val="-3"/>
        </w:rPr>
        <w:t>Cost of Recapture Report</w:t>
      </w:r>
      <w:r w:rsidR="000969F7" w:rsidRPr="00DA63B2">
        <w:rPr>
          <w:bCs/>
          <w:iCs/>
          <w:spacing w:val="-3"/>
        </w:rPr>
        <w:fldChar w:fldCharType="begin"/>
      </w:r>
      <w:r w:rsidRPr="00DA63B2">
        <w:instrText xml:space="preserve"> XE "</w:instrText>
      </w:r>
      <w:r w:rsidRPr="00DA63B2">
        <w:rPr>
          <w:bCs/>
          <w:iCs/>
          <w:spacing w:val="-3"/>
        </w:rPr>
        <w:instrText>Cost of Recapture Report</w:instrText>
      </w:r>
      <w:r w:rsidRPr="00DA63B2">
        <w:instrText xml:space="preserve">" </w:instrText>
      </w:r>
      <w:r w:rsidR="000969F7" w:rsidRPr="00DA63B2">
        <w:rPr>
          <w:bCs/>
          <w:iCs/>
          <w:spacing w:val="-3"/>
        </w:rPr>
        <w:fldChar w:fldCharType="end"/>
      </w:r>
      <w:r w:rsidRPr="00DA63B2">
        <w:rPr>
          <w:bCs/>
          <w:iCs/>
          <w:spacing w:val="-3"/>
        </w:rPr>
        <w:t>s</w:t>
      </w:r>
      <w:r w:rsidRPr="00DA63B2">
        <w:rPr>
          <w:spacing w:val="-3"/>
        </w:rPr>
        <w:t xml:space="preserve"> during the course of the school year. These reports are referred to as the </w:t>
      </w:r>
      <w:r w:rsidR="00B1237E" w:rsidRPr="00DA63B2">
        <w:rPr>
          <w:rStyle w:val="Emphasis"/>
        </w:rPr>
        <w:t>preliminary</w:t>
      </w:r>
      <w:r w:rsidR="00B1237E" w:rsidRPr="00DA63B2">
        <w:rPr>
          <w:i/>
          <w:iCs/>
          <w:spacing w:val="-3"/>
        </w:rPr>
        <w:t xml:space="preserve">, </w:t>
      </w:r>
      <w:r w:rsidR="00B1237E" w:rsidRPr="00DA63B2">
        <w:rPr>
          <w:rStyle w:val="Emphasis"/>
        </w:rPr>
        <w:t>payment</w:t>
      </w:r>
      <w:r w:rsidR="00B1237E" w:rsidRPr="00DA63B2">
        <w:rPr>
          <w:i/>
          <w:iCs/>
          <w:spacing w:val="-3"/>
        </w:rPr>
        <w:t xml:space="preserve">, </w:t>
      </w:r>
      <w:r w:rsidR="00B1237E" w:rsidRPr="00DA63B2">
        <w:rPr>
          <w:rStyle w:val="Emphasis"/>
        </w:rPr>
        <w:t>revised</w:t>
      </w:r>
      <w:r w:rsidR="00B1237E" w:rsidRPr="00DA63B2">
        <w:rPr>
          <w:i/>
          <w:iCs/>
          <w:spacing w:val="-3"/>
        </w:rPr>
        <w:t xml:space="preserve">, </w:t>
      </w:r>
      <w:r w:rsidR="00B1237E" w:rsidRPr="00DA63B2">
        <w:rPr>
          <w:rStyle w:val="Emphasis"/>
        </w:rPr>
        <w:t>near-final</w:t>
      </w:r>
      <w:r w:rsidR="00B1237E" w:rsidRPr="00DA63B2">
        <w:rPr>
          <w:i/>
          <w:iCs/>
          <w:spacing w:val="-3"/>
        </w:rPr>
        <w:t>,</w:t>
      </w:r>
      <w:r w:rsidRPr="00DA63B2">
        <w:rPr>
          <w:spacing w:val="-3"/>
        </w:rPr>
        <w:t xml:space="preserve"> and </w:t>
      </w:r>
      <w:r w:rsidR="00B1237E" w:rsidRPr="00DA63B2">
        <w:rPr>
          <w:rStyle w:val="Emphasis"/>
        </w:rPr>
        <w:t>final</w:t>
      </w:r>
      <w:r w:rsidR="00B1237E" w:rsidRPr="00DA63B2">
        <w:rPr>
          <w:i/>
          <w:iCs/>
          <w:spacing w:val="-3"/>
        </w:rPr>
        <w:t xml:space="preserve"> </w:t>
      </w:r>
      <w:r w:rsidRPr="00DA63B2">
        <w:rPr>
          <w:iCs/>
          <w:spacing w:val="-3"/>
        </w:rPr>
        <w:t>report</w:t>
      </w:r>
      <w:r w:rsidRPr="00DA63B2">
        <w:rPr>
          <w:spacing w:val="-3"/>
        </w:rPr>
        <w:t xml:space="preserve">s.  </w:t>
      </w:r>
    </w:p>
    <w:p w14:paraId="7574470A" w14:textId="77777777" w:rsidR="00021C8D" w:rsidRPr="00DA63B2" w:rsidRDefault="00021C8D" w:rsidP="00021C8D">
      <w:pPr>
        <w:suppressAutoHyphens/>
        <w:rPr>
          <w:spacing w:val="-3"/>
        </w:rPr>
      </w:pPr>
    </w:p>
    <w:p w14:paraId="08D65375" w14:textId="50EB8113" w:rsidR="00021C8D" w:rsidRPr="00DA63B2" w:rsidRDefault="00E246D0" w:rsidP="00021C8D">
      <w:pPr>
        <w:suppressAutoHyphens/>
        <w:rPr>
          <w:spacing w:val="-3"/>
        </w:rPr>
      </w:pPr>
      <w:r w:rsidRPr="00DA63B2">
        <w:rPr>
          <w:spacing w:val="-3"/>
        </w:rPr>
        <w:t xml:space="preserve">The TEA provides the </w:t>
      </w:r>
      <w:r w:rsidR="00B1237E" w:rsidRPr="00DA63B2">
        <w:rPr>
          <w:rStyle w:val="Emphasis"/>
          <w:b/>
          <w:i w:val="0"/>
        </w:rPr>
        <w:t>preliminary</w:t>
      </w:r>
      <w:r w:rsidR="00B1237E" w:rsidRPr="00DA63B2">
        <w:rPr>
          <w:bCs/>
          <w:i/>
          <w:spacing w:val="-3"/>
        </w:rPr>
        <w:t xml:space="preserve"> Cost of Recapture Report</w:t>
      </w:r>
      <w:r w:rsidR="000969F7" w:rsidRPr="00DA63B2">
        <w:rPr>
          <w:bCs/>
          <w:i/>
          <w:spacing w:val="-3"/>
        </w:rPr>
        <w:fldChar w:fldCharType="begin"/>
      </w:r>
      <w:r w:rsidRPr="00DA63B2">
        <w:instrText xml:space="preserve"> XE "</w:instrText>
      </w:r>
      <w:r w:rsidRPr="00DA63B2">
        <w:rPr>
          <w:i/>
        </w:rPr>
        <w:instrText>Cost of Recapture Report</w:instrText>
      </w:r>
      <w:r w:rsidRPr="00DA63B2">
        <w:instrText xml:space="preserve">:preliminary" </w:instrText>
      </w:r>
      <w:r w:rsidR="000969F7" w:rsidRPr="00DA63B2">
        <w:rPr>
          <w:bCs/>
          <w:i/>
          <w:spacing w:val="-3"/>
        </w:rPr>
        <w:fldChar w:fldCharType="end"/>
      </w:r>
      <w:r w:rsidRPr="00DA63B2">
        <w:rPr>
          <w:spacing w:val="-3"/>
        </w:rPr>
        <w:t xml:space="preserve"> in the early fall of the applicable year. If no information is available about your district</w:t>
      </w:r>
      <w:r w:rsidR="00144E8E" w:rsidRPr="00DA63B2">
        <w:rPr>
          <w:spacing w:val="-3"/>
        </w:rPr>
        <w:t>’</w:t>
      </w:r>
      <w:r w:rsidRPr="00DA63B2">
        <w:rPr>
          <w:spacing w:val="-3"/>
        </w:rPr>
        <w:t xml:space="preserve">s choice of options when this report is produced, the TEA assumes that Option 3 will be exercised. Because current-year data are not yet available, the TEA may use prior-year data or estimates of current-year data for estimating Chapter 41 WADA and recapture costs. These data include M&amp;O collections, enrollment, and Chapter 42 WADA. </w:t>
      </w:r>
    </w:p>
    <w:p w14:paraId="214C56B2" w14:textId="77777777" w:rsidR="00021C8D" w:rsidRPr="00DA63B2" w:rsidRDefault="00021C8D" w:rsidP="00021C8D">
      <w:pPr>
        <w:suppressAutoHyphens/>
        <w:rPr>
          <w:spacing w:val="-3"/>
        </w:rPr>
      </w:pPr>
    </w:p>
    <w:p w14:paraId="08A69E12" w14:textId="18F6F161" w:rsidR="00021C8D" w:rsidRPr="00DA63B2" w:rsidRDefault="00E246D0" w:rsidP="00021C8D">
      <w:pPr>
        <w:suppressAutoHyphens/>
        <w:rPr>
          <w:spacing w:val="-3"/>
        </w:rPr>
      </w:pPr>
      <w:r w:rsidRPr="00DA63B2">
        <w:rPr>
          <w:spacing w:val="-3"/>
        </w:rPr>
        <w:t xml:space="preserve">The TEA provides the </w:t>
      </w:r>
      <w:r w:rsidRPr="00DA63B2">
        <w:rPr>
          <w:b/>
          <w:spacing w:val="-3"/>
        </w:rPr>
        <w:t>payment</w:t>
      </w:r>
      <w:r w:rsidRPr="00DA63B2">
        <w:rPr>
          <w:spacing w:val="-3"/>
        </w:rPr>
        <w:t xml:space="preserve"> </w:t>
      </w:r>
      <w:r w:rsidR="00B1237E" w:rsidRPr="00DA63B2">
        <w:rPr>
          <w:bCs/>
          <w:i/>
          <w:spacing w:val="-3"/>
        </w:rPr>
        <w:t>Cost of Recapture Report</w:t>
      </w:r>
      <w:r w:rsidR="000969F7" w:rsidRPr="00DA63B2">
        <w:rPr>
          <w:bCs/>
          <w:spacing w:val="-3"/>
        </w:rPr>
        <w:fldChar w:fldCharType="begin"/>
      </w:r>
      <w:r w:rsidRPr="00DA63B2">
        <w:instrText xml:space="preserve"> XE "</w:instrText>
      </w:r>
      <w:r w:rsidRPr="00DA63B2">
        <w:rPr>
          <w:bCs/>
          <w:i/>
          <w:spacing w:val="-3"/>
        </w:rPr>
        <w:instrText>Cost of Recapture Report</w:instrText>
      </w:r>
      <w:r w:rsidRPr="00DA63B2">
        <w:rPr>
          <w:bCs/>
          <w:spacing w:val="-3"/>
        </w:rPr>
        <w:instrText>:</w:instrText>
      </w:r>
      <w:r w:rsidRPr="00DA63B2">
        <w:instrText xml:space="preserve">payment" </w:instrText>
      </w:r>
      <w:r w:rsidR="000969F7" w:rsidRPr="00DA63B2">
        <w:rPr>
          <w:bCs/>
          <w:spacing w:val="-3"/>
        </w:rPr>
        <w:fldChar w:fldCharType="end"/>
      </w:r>
      <w:r w:rsidRPr="00DA63B2">
        <w:rPr>
          <w:spacing w:val="-3"/>
        </w:rPr>
        <w:t xml:space="preserve"> before the first payment due date in February. This version of the report reflects your district</w:t>
      </w:r>
      <w:r w:rsidR="00144E8E" w:rsidRPr="00DA63B2">
        <w:rPr>
          <w:spacing w:val="-3"/>
        </w:rPr>
        <w:t>’</w:t>
      </w:r>
      <w:r w:rsidRPr="00DA63B2">
        <w:rPr>
          <w:spacing w:val="-3"/>
        </w:rPr>
        <w:t>s choice of option(s) and updated district data for M&amp;O collections, Chapter 41 WADA, and CAD costs. If your district has not submitted appropriate documentation of its M&amp;O tax collections or CAD costs, the report reflects the TEA estimate of your district</w:t>
      </w:r>
      <w:r w:rsidR="00144E8E" w:rsidRPr="00DA63B2">
        <w:rPr>
          <w:spacing w:val="-3"/>
        </w:rPr>
        <w:t>’</w:t>
      </w:r>
      <w:r w:rsidRPr="00DA63B2">
        <w:rPr>
          <w:spacing w:val="-3"/>
        </w:rPr>
        <w:t xml:space="preserve">s M&amp;O tax collections and no CAD costs. The TEA estimate of M&amp;O tax collections is based on the parameters described in the General Appropriations Act that is applicable to the current budget year. (For more information, refer to the </w:t>
      </w:r>
      <w:r w:rsidRPr="00DA63B2">
        <w:rPr>
          <w:i/>
          <w:spacing w:val="-3"/>
        </w:rPr>
        <w:t>School Finance 101</w:t>
      </w:r>
      <w:r w:rsidRPr="00DA63B2">
        <w:rPr>
          <w:spacing w:val="-3"/>
        </w:rPr>
        <w:t xml:space="preserve"> manual, which provides a thorough description of these parameters and is available at </w:t>
      </w:r>
      <w:hyperlink r:id="rId24" w:history="1">
        <w:r w:rsidR="00C80B45" w:rsidRPr="00DA63B2">
          <w:rPr>
            <w:rStyle w:val="Hyperlink"/>
            <w:spacing w:val="-3"/>
          </w:rPr>
          <w:t>http://tea.texas.gov/Finance_and_Grants/State_Funding/Manuals/School__Finance_Manuals/</w:t>
        </w:r>
      </w:hyperlink>
      <w:r w:rsidRPr="00DA63B2">
        <w:rPr>
          <w:spacing w:val="-3"/>
        </w:rPr>
        <w:t>.) Please note that documentation of M&amp;O tax collections and CAD costs must be submitted via the Chapter 41 subsystem of the online FSP System.</w:t>
      </w:r>
    </w:p>
    <w:p w14:paraId="7B0ABCE0" w14:textId="77777777" w:rsidR="00021C8D" w:rsidRPr="00DA63B2" w:rsidRDefault="00021C8D" w:rsidP="00021C8D">
      <w:pPr>
        <w:suppressAutoHyphens/>
        <w:rPr>
          <w:spacing w:val="-3"/>
        </w:rPr>
      </w:pPr>
    </w:p>
    <w:p w14:paraId="65FCE13F" w14:textId="29F2C064" w:rsidR="00021C8D" w:rsidRPr="00DA63B2" w:rsidRDefault="00E246D0" w:rsidP="00021C8D">
      <w:pPr>
        <w:suppressAutoHyphens/>
        <w:rPr>
          <w:spacing w:val="-3"/>
        </w:rPr>
      </w:pPr>
      <w:r w:rsidRPr="00DA63B2">
        <w:rPr>
          <w:spacing w:val="-3"/>
        </w:rPr>
        <w:t xml:space="preserve">The TEA may provide a </w:t>
      </w:r>
      <w:r w:rsidR="00B1237E" w:rsidRPr="00DA63B2">
        <w:rPr>
          <w:rStyle w:val="Emphasis"/>
          <w:b/>
          <w:i w:val="0"/>
        </w:rPr>
        <w:t>revised</w:t>
      </w:r>
      <w:r w:rsidR="00B1237E" w:rsidRPr="00DA63B2">
        <w:rPr>
          <w:bCs/>
          <w:i/>
          <w:spacing w:val="-3"/>
        </w:rPr>
        <w:t xml:space="preserve"> Cost of Recapture Report</w:t>
      </w:r>
      <w:r w:rsidR="000969F7" w:rsidRPr="00DA63B2">
        <w:rPr>
          <w:bCs/>
          <w:spacing w:val="-3"/>
        </w:rPr>
        <w:fldChar w:fldCharType="begin"/>
      </w:r>
      <w:r w:rsidRPr="00DA63B2">
        <w:instrText xml:space="preserve"> XE "</w:instrText>
      </w:r>
      <w:r w:rsidRPr="00DA63B2">
        <w:rPr>
          <w:bCs/>
          <w:i/>
          <w:spacing w:val="-3"/>
        </w:rPr>
        <w:instrText>Cost of Recapture Report</w:instrText>
      </w:r>
      <w:r w:rsidRPr="00DA63B2">
        <w:rPr>
          <w:bCs/>
          <w:spacing w:val="-3"/>
        </w:rPr>
        <w:instrText>:</w:instrText>
      </w:r>
      <w:r w:rsidRPr="00DA63B2">
        <w:instrText xml:space="preserve">revised" </w:instrText>
      </w:r>
      <w:r w:rsidR="000969F7" w:rsidRPr="00DA63B2">
        <w:rPr>
          <w:bCs/>
          <w:spacing w:val="-3"/>
        </w:rPr>
        <w:fldChar w:fldCharType="end"/>
      </w:r>
      <w:r w:rsidRPr="00DA63B2">
        <w:rPr>
          <w:spacing w:val="-3"/>
        </w:rPr>
        <w:t xml:space="preserve"> in the spring</w:t>
      </w:r>
      <w:r w:rsidR="00D2292C" w:rsidRPr="00DA63B2">
        <w:rPr>
          <w:spacing w:val="-3"/>
        </w:rPr>
        <w:t>,</w:t>
      </w:r>
      <w:r w:rsidR="00E8711E" w:rsidRPr="00DA63B2">
        <w:rPr>
          <w:spacing w:val="-3"/>
        </w:rPr>
        <w:t xml:space="preserve"> the summer</w:t>
      </w:r>
      <w:r w:rsidR="00D2292C" w:rsidRPr="00DA63B2">
        <w:rPr>
          <w:spacing w:val="-3"/>
        </w:rPr>
        <w:t>, or both</w:t>
      </w:r>
      <w:r w:rsidR="0054615E" w:rsidRPr="00DA63B2">
        <w:rPr>
          <w:spacing w:val="-3"/>
        </w:rPr>
        <w:t>. This</w:t>
      </w:r>
      <w:r w:rsidR="009D49EF" w:rsidRPr="00DA63B2">
        <w:rPr>
          <w:spacing w:val="-3"/>
        </w:rPr>
        <w:t xml:space="preserve"> version of the</w:t>
      </w:r>
      <w:r w:rsidR="0054615E" w:rsidRPr="00DA63B2">
        <w:rPr>
          <w:spacing w:val="-3"/>
        </w:rPr>
        <w:t xml:space="preserve"> report</w:t>
      </w:r>
      <w:r w:rsidRPr="00DA63B2">
        <w:rPr>
          <w:spacing w:val="-3"/>
        </w:rPr>
        <w:t xml:space="preserve"> incorporates any corrections to district data and, if applicable, property values adjusted for declines using the preliminary values for the applicable tax year certified by the Texas Comptroller at the end of January. This version of the report incorporates current-year PEIMS data collected in the fall data submission</w:t>
      </w:r>
      <w:r w:rsidR="00DD3051" w:rsidRPr="00DA63B2">
        <w:rPr>
          <w:spacing w:val="-3"/>
        </w:rPr>
        <w:t>,</w:t>
      </w:r>
      <w:r w:rsidRPr="00DA63B2">
        <w:rPr>
          <w:spacing w:val="-3"/>
        </w:rPr>
        <w:t xml:space="preserve"> </w:t>
      </w:r>
      <w:r w:rsidR="00DD3051" w:rsidRPr="00DA63B2">
        <w:rPr>
          <w:spacing w:val="-3"/>
        </w:rPr>
        <w:t>which</w:t>
      </w:r>
      <w:r w:rsidRPr="00DA63B2">
        <w:rPr>
          <w:spacing w:val="-3"/>
        </w:rPr>
        <w:t xml:space="preserve"> are used to recompute recapture costs.</w:t>
      </w:r>
    </w:p>
    <w:p w14:paraId="315A221A" w14:textId="77777777" w:rsidR="00021C8D" w:rsidRPr="00DA63B2" w:rsidRDefault="00021C8D" w:rsidP="00021C8D">
      <w:pPr>
        <w:suppressAutoHyphens/>
        <w:rPr>
          <w:spacing w:val="-3"/>
        </w:rPr>
      </w:pPr>
    </w:p>
    <w:p w14:paraId="69DB0EB8" w14:textId="450A0D00" w:rsidR="00021C8D" w:rsidRPr="00DA63B2" w:rsidRDefault="00E246D0" w:rsidP="00021C8D">
      <w:pPr>
        <w:suppressAutoHyphens/>
        <w:rPr>
          <w:spacing w:val="-3"/>
        </w:rPr>
      </w:pPr>
      <w:r w:rsidRPr="00DA63B2">
        <w:rPr>
          <w:spacing w:val="-3"/>
        </w:rPr>
        <w:t xml:space="preserve">The TEA provides the </w:t>
      </w:r>
      <w:r w:rsidRPr="00DA63B2">
        <w:rPr>
          <w:b/>
          <w:bCs/>
          <w:spacing w:val="-3"/>
        </w:rPr>
        <w:t>near-final</w:t>
      </w:r>
      <w:r w:rsidR="00B1237E" w:rsidRPr="00DA63B2">
        <w:rPr>
          <w:bCs/>
          <w:i/>
          <w:spacing w:val="-3"/>
        </w:rPr>
        <w:t xml:space="preserve"> Cost of Recapture</w:t>
      </w:r>
      <w:r w:rsidRPr="00DA63B2">
        <w:rPr>
          <w:bCs/>
          <w:spacing w:val="-3"/>
        </w:rPr>
        <w:t xml:space="preserve"> </w:t>
      </w:r>
      <w:r w:rsidR="00B1237E" w:rsidRPr="00DA63B2">
        <w:rPr>
          <w:bCs/>
          <w:i/>
          <w:spacing w:val="-3"/>
        </w:rPr>
        <w:t>Report</w:t>
      </w:r>
      <w:r w:rsidR="000969F7" w:rsidRPr="00DA63B2">
        <w:rPr>
          <w:bCs/>
          <w:spacing w:val="-3"/>
        </w:rPr>
        <w:fldChar w:fldCharType="begin"/>
      </w:r>
      <w:r w:rsidRPr="00DA63B2">
        <w:instrText xml:space="preserve"> XE "</w:instrText>
      </w:r>
      <w:r w:rsidRPr="00DA63B2">
        <w:rPr>
          <w:bCs/>
          <w:i/>
          <w:spacing w:val="-3"/>
        </w:rPr>
        <w:instrText>Cost of Recapture</w:instrText>
      </w:r>
      <w:r w:rsidRPr="00DA63B2">
        <w:rPr>
          <w:bCs/>
          <w:spacing w:val="-3"/>
        </w:rPr>
        <w:instrText xml:space="preserve"> </w:instrText>
      </w:r>
      <w:r w:rsidRPr="00DA63B2">
        <w:rPr>
          <w:bCs/>
          <w:i/>
          <w:spacing w:val="-3"/>
        </w:rPr>
        <w:instrText>Report</w:instrText>
      </w:r>
      <w:r w:rsidRPr="00DA63B2">
        <w:rPr>
          <w:bCs/>
          <w:spacing w:val="-3"/>
        </w:rPr>
        <w:instrText>:</w:instrText>
      </w:r>
      <w:r w:rsidRPr="00DA63B2">
        <w:instrText xml:space="preserve">near-final" </w:instrText>
      </w:r>
      <w:r w:rsidR="000969F7" w:rsidRPr="00DA63B2">
        <w:rPr>
          <w:bCs/>
          <w:spacing w:val="-3"/>
        </w:rPr>
        <w:fldChar w:fldCharType="end"/>
      </w:r>
      <w:r w:rsidRPr="00DA63B2">
        <w:rPr>
          <w:bCs/>
          <w:spacing w:val="-3"/>
        </w:rPr>
        <w:t xml:space="preserve"> </w:t>
      </w:r>
      <w:r w:rsidRPr="00DA63B2">
        <w:rPr>
          <w:spacing w:val="-3"/>
        </w:rPr>
        <w:t>in the fall of the subsequent school year. For example, the agency will generate the 201</w:t>
      </w:r>
      <w:r w:rsidR="00C80FB1" w:rsidRPr="00DA63B2">
        <w:rPr>
          <w:spacing w:val="-3"/>
        </w:rPr>
        <w:t>7</w:t>
      </w:r>
      <w:r w:rsidRPr="00DA63B2">
        <w:rPr>
          <w:spacing w:val="-3"/>
        </w:rPr>
        <w:t>–201</w:t>
      </w:r>
      <w:r w:rsidR="00C80FB1" w:rsidRPr="00DA63B2">
        <w:rPr>
          <w:spacing w:val="-3"/>
        </w:rPr>
        <w:t>8</w:t>
      </w:r>
      <w:r w:rsidRPr="00DA63B2">
        <w:rPr>
          <w:spacing w:val="-3"/>
        </w:rPr>
        <w:t xml:space="preserve"> </w:t>
      </w:r>
      <w:r w:rsidR="00B1237E" w:rsidRPr="00DA63B2">
        <w:rPr>
          <w:rStyle w:val="Emphasis"/>
          <w:i w:val="0"/>
        </w:rPr>
        <w:t>near-final</w:t>
      </w:r>
      <w:r w:rsidR="00B1237E" w:rsidRPr="00DA63B2">
        <w:rPr>
          <w:i/>
          <w:spacing w:val="-3"/>
        </w:rPr>
        <w:t xml:space="preserve"> Cost of Recapture</w:t>
      </w:r>
      <w:r w:rsidRPr="00DA63B2">
        <w:rPr>
          <w:spacing w:val="-3"/>
        </w:rPr>
        <w:t xml:space="preserve"> </w:t>
      </w:r>
      <w:r w:rsidR="00B1237E" w:rsidRPr="00DA63B2">
        <w:rPr>
          <w:bCs/>
          <w:i/>
          <w:spacing w:val="-3"/>
        </w:rPr>
        <w:t>Report</w:t>
      </w:r>
      <w:r w:rsidRPr="00DA63B2">
        <w:rPr>
          <w:spacing w:val="-3"/>
        </w:rPr>
        <w:t xml:space="preserve"> in the fall of 201</w:t>
      </w:r>
      <w:r w:rsidR="00C80FB1" w:rsidRPr="00DA63B2">
        <w:rPr>
          <w:spacing w:val="-3"/>
        </w:rPr>
        <w:t>8</w:t>
      </w:r>
      <w:r w:rsidRPr="00DA63B2">
        <w:rPr>
          <w:spacing w:val="-3"/>
        </w:rPr>
        <w:t>. This</w:t>
      </w:r>
      <w:r w:rsidR="003B09CE" w:rsidRPr="00DA63B2">
        <w:rPr>
          <w:spacing w:val="-3"/>
        </w:rPr>
        <w:t xml:space="preserve"> version of the</w:t>
      </w:r>
      <w:r w:rsidRPr="00DA63B2">
        <w:rPr>
          <w:spacing w:val="-3"/>
        </w:rPr>
        <w:t xml:space="preserve"> report incorporates the final calculation of Chapter 41 WADA and any other corrections or updates that are necessary, including the final Available School Fund allocation used in the calculation of the hold harmless tax base.</w:t>
      </w:r>
    </w:p>
    <w:p w14:paraId="13D0896E" w14:textId="77777777" w:rsidR="00021C8D" w:rsidRPr="00DA63B2" w:rsidRDefault="00021C8D" w:rsidP="00021C8D">
      <w:pPr>
        <w:suppressAutoHyphens/>
        <w:rPr>
          <w:spacing w:val="-3"/>
        </w:rPr>
      </w:pPr>
    </w:p>
    <w:p w14:paraId="4234F99B" w14:textId="5BC38707" w:rsidR="00021C8D" w:rsidRPr="00DA63B2" w:rsidRDefault="00E246D0" w:rsidP="00021C8D">
      <w:pPr>
        <w:suppressAutoHyphens/>
        <w:rPr>
          <w:spacing w:val="-3"/>
        </w:rPr>
      </w:pPr>
      <w:r w:rsidRPr="00DA63B2">
        <w:rPr>
          <w:spacing w:val="-3"/>
        </w:rPr>
        <w:lastRenderedPageBreak/>
        <w:t xml:space="preserve">The TEA provides the </w:t>
      </w:r>
      <w:r w:rsidR="00B1237E" w:rsidRPr="00DA63B2">
        <w:rPr>
          <w:rStyle w:val="Emphasis"/>
          <w:b/>
          <w:i w:val="0"/>
        </w:rPr>
        <w:t>final</w:t>
      </w:r>
      <w:r w:rsidR="00B1237E" w:rsidRPr="00DA63B2">
        <w:rPr>
          <w:bCs/>
          <w:i/>
          <w:spacing w:val="-3"/>
        </w:rPr>
        <w:t xml:space="preserve"> Cost of Recapture Report</w:t>
      </w:r>
      <w:r w:rsidR="000969F7" w:rsidRPr="00DA63B2">
        <w:rPr>
          <w:bCs/>
          <w:spacing w:val="-3"/>
        </w:rPr>
        <w:fldChar w:fldCharType="begin"/>
      </w:r>
      <w:r w:rsidRPr="00DA63B2">
        <w:instrText xml:space="preserve"> XE "</w:instrText>
      </w:r>
      <w:r w:rsidRPr="00DA63B2">
        <w:rPr>
          <w:bCs/>
          <w:i/>
          <w:spacing w:val="-3"/>
        </w:rPr>
        <w:instrText>Cost of Recapture Report</w:instrText>
      </w:r>
      <w:r w:rsidRPr="00DA63B2">
        <w:rPr>
          <w:bCs/>
          <w:spacing w:val="-3"/>
        </w:rPr>
        <w:instrText>:</w:instrText>
      </w:r>
      <w:r w:rsidRPr="00DA63B2">
        <w:instrText xml:space="preserve">final" </w:instrText>
      </w:r>
      <w:r w:rsidR="000969F7" w:rsidRPr="00DA63B2">
        <w:rPr>
          <w:bCs/>
          <w:spacing w:val="-3"/>
        </w:rPr>
        <w:fldChar w:fldCharType="end"/>
      </w:r>
      <w:r w:rsidRPr="00DA63B2">
        <w:rPr>
          <w:spacing w:val="-3"/>
        </w:rPr>
        <w:t xml:space="preserve"> in April of the subsequent school year. For example, the agency will generate the 201</w:t>
      </w:r>
      <w:r w:rsidR="007E476D" w:rsidRPr="00DA63B2">
        <w:rPr>
          <w:spacing w:val="-3"/>
        </w:rPr>
        <w:t>7</w:t>
      </w:r>
      <w:r w:rsidRPr="00DA63B2">
        <w:rPr>
          <w:spacing w:val="-3"/>
        </w:rPr>
        <w:t>–201</w:t>
      </w:r>
      <w:r w:rsidR="007E476D" w:rsidRPr="00DA63B2">
        <w:rPr>
          <w:spacing w:val="-3"/>
        </w:rPr>
        <w:t>8</w:t>
      </w:r>
      <w:r w:rsidRPr="00DA63B2">
        <w:rPr>
          <w:spacing w:val="-3"/>
        </w:rPr>
        <w:t xml:space="preserve"> </w:t>
      </w:r>
      <w:r w:rsidR="00114B74" w:rsidRPr="00DA63B2">
        <w:rPr>
          <w:rStyle w:val="Emphasis"/>
          <w:i w:val="0"/>
        </w:rPr>
        <w:t>final</w:t>
      </w:r>
      <w:r w:rsidR="00B1237E" w:rsidRPr="00DA63B2">
        <w:rPr>
          <w:i/>
          <w:spacing w:val="-3"/>
        </w:rPr>
        <w:t xml:space="preserve"> Cost of Recapture</w:t>
      </w:r>
      <w:r w:rsidRPr="00DA63B2">
        <w:rPr>
          <w:spacing w:val="-3"/>
        </w:rPr>
        <w:t xml:space="preserve"> </w:t>
      </w:r>
      <w:r w:rsidR="00B1237E" w:rsidRPr="00DA63B2">
        <w:rPr>
          <w:bCs/>
          <w:i/>
          <w:spacing w:val="-3"/>
        </w:rPr>
        <w:t>Report</w:t>
      </w:r>
      <w:r w:rsidRPr="00DA63B2">
        <w:rPr>
          <w:spacing w:val="-3"/>
        </w:rPr>
        <w:t xml:space="preserve"> in </w:t>
      </w:r>
      <w:r w:rsidR="00532C43" w:rsidRPr="00DA63B2">
        <w:rPr>
          <w:spacing w:val="-3"/>
        </w:rPr>
        <w:t>April</w:t>
      </w:r>
      <w:r w:rsidRPr="00DA63B2">
        <w:rPr>
          <w:spacing w:val="-3"/>
        </w:rPr>
        <w:t xml:space="preserve"> 201</w:t>
      </w:r>
      <w:r w:rsidR="007E476D" w:rsidRPr="00DA63B2">
        <w:rPr>
          <w:spacing w:val="-3"/>
        </w:rPr>
        <w:t>9</w:t>
      </w:r>
      <w:r w:rsidRPr="00DA63B2">
        <w:rPr>
          <w:spacing w:val="-3"/>
        </w:rPr>
        <w:t xml:space="preserve">. This </w:t>
      </w:r>
      <w:r w:rsidR="003B09CE" w:rsidRPr="00DA63B2">
        <w:rPr>
          <w:spacing w:val="-3"/>
        </w:rPr>
        <w:t xml:space="preserve">version of the </w:t>
      </w:r>
      <w:r w:rsidRPr="00DA63B2">
        <w:rPr>
          <w:spacing w:val="-3"/>
        </w:rPr>
        <w:t>report incorporates any necessary corrections to other data elements and your district</w:t>
      </w:r>
      <w:r w:rsidR="00144E8E" w:rsidRPr="00DA63B2">
        <w:rPr>
          <w:spacing w:val="-3"/>
        </w:rPr>
        <w:t>’</w:t>
      </w:r>
      <w:r w:rsidRPr="00DA63B2">
        <w:rPr>
          <w:spacing w:val="-3"/>
        </w:rPr>
        <w:t>s M&amp;O tax collections from the schedule of delinquent taxes receivable. Once the report becomes final by incorporating the tax collections, changes are limited to corrections of erroneous or inaccurate data elements that affect the cost of recapture. Districts that request changes to this report must provide sufficient documentation. Requests for changes to the report affecting any fiscal year that occurs more than five years after the end of the state fiscal year for which the change is requested will not be accepted.</w:t>
      </w:r>
    </w:p>
    <w:p w14:paraId="05589571" w14:textId="77777777" w:rsidR="005C3F8D" w:rsidRPr="00DA63B2" w:rsidRDefault="005C3F8D" w:rsidP="00021C8D">
      <w:pPr>
        <w:suppressAutoHyphens/>
        <w:rPr>
          <w:spacing w:val="-3"/>
        </w:rPr>
      </w:pPr>
    </w:p>
    <w:p w14:paraId="3269B345" w14:textId="77777777" w:rsidR="00021C8D" w:rsidRPr="00DA63B2" w:rsidRDefault="000969F7" w:rsidP="00021C8D">
      <w:pPr>
        <w:pStyle w:val="Heading2"/>
      </w:pPr>
      <w:r w:rsidRPr="00DA63B2">
        <w:fldChar w:fldCharType="begin"/>
      </w:r>
      <w:r w:rsidR="00E246D0" w:rsidRPr="00DA63B2">
        <w:instrText xml:space="preserve"> XE "weighted average daily attendance (WADA):estimating cost" </w:instrText>
      </w:r>
      <w:r w:rsidRPr="00DA63B2">
        <w:fldChar w:fldCharType="end"/>
      </w:r>
      <w:bookmarkStart w:id="54" w:name="_Toc330977449"/>
      <w:bookmarkStart w:id="55" w:name="_Toc482689947"/>
      <w:r w:rsidR="00E246D0" w:rsidRPr="00DA63B2">
        <w:t>How does our district estimate the cost of recapture?</w:t>
      </w:r>
      <w:bookmarkEnd w:id="54"/>
      <w:bookmarkEnd w:id="55"/>
      <w:r w:rsidRPr="00DA63B2">
        <w:fldChar w:fldCharType="begin"/>
      </w:r>
      <w:r w:rsidR="00E246D0" w:rsidRPr="00DA63B2">
        <w:instrText xml:space="preserve"> XE "WADA:estimating cost" </w:instrText>
      </w:r>
      <w:r w:rsidRPr="00DA63B2">
        <w:fldChar w:fldCharType="end"/>
      </w:r>
    </w:p>
    <w:p w14:paraId="1C0F1FC8" w14:textId="1E838403" w:rsidR="00F63B33" w:rsidRPr="00DA63B2" w:rsidRDefault="00E246D0" w:rsidP="00021C8D">
      <w:r w:rsidRPr="00DA63B2">
        <w:t xml:space="preserve">Your district can determine estimated recapture costs using a state aid Excel template provided by the </w:t>
      </w:r>
      <w:smartTag w:uri="urn:schemas-microsoft-com:office:smarttags" w:element="PlaceName">
        <w:r w:rsidRPr="00DA63B2">
          <w:t>Region</w:t>
        </w:r>
      </w:smartTag>
      <w:r w:rsidRPr="00DA63B2">
        <w:t xml:space="preserve"> </w:t>
      </w:r>
      <w:smartTag w:uri="urn:schemas-microsoft-com:office:smarttags" w:element="PlaceName">
        <w:r w:rsidRPr="00DA63B2">
          <w:t>XIII</w:t>
        </w:r>
      </w:smartTag>
      <w:r w:rsidRPr="00DA63B2">
        <w:t xml:space="preserve"> </w:t>
      </w:r>
      <w:smartTag w:uri="urn:schemas-microsoft-com:office:smarttags" w:element="PlaceName">
        <w:r w:rsidRPr="00DA63B2">
          <w:t>Education</w:t>
        </w:r>
      </w:smartTag>
      <w:r w:rsidRPr="00DA63B2">
        <w:t xml:space="preserve"> </w:t>
      </w:r>
      <w:smartTag w:uri="urn:schemas-microsoft-com:office:smarttags" w:element="PlaceName">
        <w:r w:rsidRPr="00DA63B2">
          <w:t>Service</w:t>
        </w:r>
      </w:smartTag>
      <w:r w:rsidRPr="00DA63B2">
        <w:t xml:space="preserve"> Center. The template is available at </w:t>
      </w:r>
      <w:hyperlink r:id="rId25" w:history="1">
        <w:r w:rsidR="00B1237E" w:rsidRPr="00DA63B2">
          <w:rPr>
            <w:rStyle w:val="Hyperlink"/>
          </w:rPr>
          <w:t>http://www5.esc13.net/finance/index.html</w:t>
        </w:r>
      </w:hyperlink>
      <w:r w:rsidRPr="00DA63B2">
        <w:t xml:space="preserve">. The TEA strongly encourages districts to compare their own estimates of recapture with those found in the </w:t>
      </w:r>
      <w:r w:rsidRPr="00DA63B2">
        <w:rPr>
          <w:i/>
        </w:rPr>
        <w:t>Cost of Recapture Report</w:t>
      </w:r>
      <w:r w:rsidRPr="00DA63B2">
        <w:t xml:space="preserve">. Your district can access the current </w:t>
      </w:r>
      <w:r w:rsidRPr="00DA63B2">
        <w:rPr>
          <w:i/>
        </w:rPr>
        <w:t>Cost of Recapture Report</w:t>
      </w:r>
      <w:r w:rsidRPr="00DA63B2">
        <w:t xml:space="preserve"> on the TEA School District State Aid Reports web page at </w:t>
      </w:r>
      <w:hyperlink r:id="rId26" w:history="1">
        <w:r w:rsidR="00C80B45" w:rsidRPr="00DA63B2">
          <w:rPr>
            <w:rStyle w:val="Hyperlink"/>
          </w:rPr>
          <w:t>https://tea4avfawcett.tea.state.tx.us/fsp/Reports/ReportSelection.aspx</w:t>
        </w:r>
      </w:hyperlink>
      <w:r w:rsidRPr="00DA63B2">
        <w:t xml:space="preserve">. </w:t>
      </w:r>
    </w:p>
    <w:p w14:paraId="1461B1D8" w14:textId="77777777" w:rsidR="008F7B22" w:rsidRPr="00DA63B2" w:rsidRDefault="008F7B22" w:rsidP="00021C8D"/>
    <w:p w14:paraId="02F0664B" w14:textId="77777777" w:rsidR="007A4C81" w:rsidRPr="00DA63B2" w:rsidRDefault="008C18F3">
      <w:pPr>
        <w:pStyle w:val="Heading2"/>
      </w:pPr>
      <w:bookmarkStart w:id="56" w:name="How_does_our_district_make_its"/>
      <w:bookmarkStart w:id="57" w:name="_Ref330285409"/>
      <w:bookmarkStart w:id="58" w:name="_Toc330977450"/>
      <w:bookmarkStart w:id="59" w:name="_Toc482689948"/>
      <w:bookmarkEnd w:id="56"/>
      <w:r w:rsidRPr="00DA63B2">
        <w:t>H</w:t>
      </w:r>
      <w:r w:rsidR="00E246D0" w:rsidRPr="00DA63B2">
        <w:t xml:space="preserve">ow does </w:t>
      </w:r>
      <w:r w:rsidRPr="00DA63B2">
        <w:t>our</w:t>
      </w:r>
      <w:r w:rsidR="00E246D0" w:rsidRPr="00DA63B2">
        <w:t xml:space="preserve"> district make its Chapter 41 payments</w:t>
      </w:r>
      <w:r w:rsidRPr="00DA63B2">
        <w:t xml:space="preserve"> if it does not qualify for the netting option and chooses to pay some or all recapture costs under Option 3</w:t>
      </w:r>
      <w:r w:rsidR="00E246D0" w:rsidRPr="00DA63B2">
        <w:t>?</w:t>
      </w:r>
      <w:bookmarkEnd w:id="57"/>
      <w:bookmarkEnd w:id="58"/>
      <w:bookmarkEnd w:id="59"/>
    </w:p>
    <w:p w14:paraId="5B90EEE9" w14:textId="5759B88F" w:rsidR="00021C8D" w:rsidRPr="00DA63B2" w:rsidRDefault="00E246D0" w:rsidP="00021C8D">
      <w:r w:rsidRPr="00DA63B2">
        <w:t>If your district is exercising Option 3 or a combination of Options 3 and 4, it must make payments to the state in seven equal monthly installments (all districts paying the state the seven installments must sign an</w:t>
      </w:r>
      <w:r w:rsidR="002F289F" w:rsidRPr="00DA63B2">
        <w:t xml:space="preserve"> </w:t>
      </w:r>
      <w:r w:rsidR="008C2BFF" w:rsidRPr="00DA63B2">
        <w:fldChar w:fldCharType="begin"/>
      </w:r>
      <w:r w:rsidR="008C2BFF" w:rsidRPr="00DA63B2">
        <w:instrText xml:space="preserve"> REF _Ref298858505 \h  \* MERGEFORMAT </w:instrText>
      </w:r>
      <w:r w:rsidR="008C2BFF" w:rsidRPr="00DA63B2">
        <w:fldChar w:fldCharType="separate"/>
      </w:r>
      <w:r w:rsidR="001574FF" w:rsidRPr="00DA63B2">
        <w:rPr>
          <w:b/>
          <w:color w:val="0000FF"/>
          <w:u w:val="single"/>
        </w:rPr>
        <w:t>Agreement for the Purchase of Attendance Credits</w:t>
      </w:r>
      <w:r w:rsidR="008C2BFF" w:rsidRPr="00DA63B2">
        <w:fldChar w:fldCharType="end"/>
      </w:r>
      <w:r w:rsidR="002F289F" w:rsidRPr="00DA63B2">
        <w:t>)</w:t>
      </w:r>
      <w:r w:rsidRPr="00DA63B2">
        <w:t xml:space="preserve">. Beginning in February of the applicable school year, payments are due by the fifteenth of each month (unless the fifteenth falls on a weekend or a banking holiday, in which case payment is due the </w:t>
      </w:r>
      <w:r w:rsidR="00003116" w:rsidRPr="00DA63B2">
        <w:t>prior</w:t>
      </w:r>
      <w:r w:rsidR="007A06EC" w:rsidRPr="00DA63B2">
        <w:t xml:space="preserve"> </w:t>
      </w:r>
      <w:r w:rsidRPr="00DA63B2">
        <w:t xml:space="preserve">business day). The last payment </w:t>
      </w:r>
      <w:r w:rsidR="006B2C65" w:rsidRPr="00DA63B2">
        <w:t>for 201</w:t>
      </w:r>
      <w:r w:rsidR="007E476D" w:rsidRPr="00DA63B2">
        <w:t>7</w:t>
      </w:r>
      <w:r w:rsidR="006B2C65" w:rsidRPr="00DA63B2">
        <w:t>–201</w:t>
      </w:r>
      <w:r w:rsidR="007E476D" w:rsidRPr="00DA63B2">
        <w:t>8</w:t>
      </w:r>
      <w:r w:rsidR="006B2C65" w:rsidRPr="00DA63B2">
        <w:t xml:space="preserve"> </w:t>
      </w:r>
      <w:r w:rsidRPr="00DA63B2">
        <w:t xml:space="preserve">is due on August </w:t>
      </w:r>
      <w:r w:rsidR="000E4155" w:rsidRPr="00DA63B2">
        <w:t>1</w:t>
      </w:r>
      <w:r w:rsidR="00AB1648" w:rsidRPr="00DA63B2">
        <w:t>5</w:t>
      </w:r>
      <w:r w:rsidRPr="00DA63B2">
        <w:t>. Your district must make payments electronically from your district</w:t>
      </w:r>
      <w:r w:rsidR="00144E8E" w:rsidRPr="00DA63B2">
        <w:t>’</w:t>
      </w:r>
      <w:r w:rsidRPr="00DA63B2">
        <w:t>s depository to the Texas Comptroller</w:t>
      </w:r>
      <w:r w:rsidR="00144E8E" w:rsidRPr="00DA63B2">
        <w:t>’</w:t>
      </w:r>
      <w:r w:rsidRPr="00DA63B2">
        <w:t xml:space="preserve">s </w:t>
      </w:r>
      <w:r w:rsidR="0040092A" w:rsidRPr="00DA63B2">
        <w:t>Funds Transfer</w:t>
      </w:r>
      <w:r w:rsidRPr="00DA63B2">
        <w:t xml:space="preserve"> Division, providing the depository with the following information:</w:t>
      </w:r>
    </w:p>
    <w:p w14:paraId="622A4C2B" w14:textId="77777777" w:rsidR="00021C8D" w:rsidRPr="00DA63B2" w:rsidRDefault="00021C8D" w:rsidP="00021C8D">
      <w:pPr>
        <w:suppressAutoHyphens/>
        <w:ind w:left="2304" w:hanging="2304"/>
        <w:rPr>
          <w:spacing w:val="-3"/>
          <w:szCs w:val="20"/>
        </w:rPr>
      </w:pPr>
    </w:p>
    <w:p w14:paraId="0BB8F134" w14:textId="77777777" w:rsidR="00021C8D" w:rsidRPr="00DA63B2" w:rsidRDefault="00E246D0" w:rsidP="00021C8D">
      <w:pPr>
        <w:ind w:left="720"/>
      </w:pPr>
      <w:r w:rsidRPr="00DA63B2">
        <w:t>Routing Number:</w:t>
      </w:r>
      <w:r w:rsidRPr="00DA63B2">
        <w:tab/>
        <w:t>114900164</w:t>
      </w:r>
    </w:p>
    <w:p w14:paraId="510A1ABA" w14:textId="77777777" w:rsidR="00021C8D" w:rsidRPr="00DA63B2" w:rsidRDefault="00E246D0" w:rsidP="00021C8D">
      <w:pPr>
        <w:ind w:left="720"/>
      </w:pPr>
      <w:r w:rsidRPr="00DA63B2">
        <w:t>Fed Account Name:</w:t>
      </w:r>
      <w:r w:rsidRPr="00DA63B2">
        <w:tab/>
        <w:t xml:space="preserve">TX COMP </w:t>
      </w:r>
      <w:smartTag w:uri="urn:schemas-microsoft-com:office:smarttags" w:element="place">
        <w:smartTag w:uri="urn:schemas-microsoft-com:office:smarttags" w:element="City">
          <w:r w:rsidRPr="00DA63B2">
            <w:t>AUSTIN</w:t>
          </w:r>
        </w:smartTag>
      </w:smartTag>
      <w:r w:rsidRPr="00DA63B2">
        <w:t xml:space="preserve"> </w:t>
      </w:r>
    </w:p>
    <w:p w14:paraId="0BB02C50" w14:textId="77777777" w:rsidR="00021C8D" w:rsidRPr="00DA63B2" w:rsidRDefault="00E246D0" w:rsidP="00021C8D">
      <w:pPr>
        <w:ind w:left="720"/>
      </w:pPr>
      <w:r w:rsidRPr="00DA63B2">
        <w:t>Account Number:</w:t>
      </w:r>
      <w:r w:rsidRPr="00DA63B2">
        <w:tab/>
        <w:t>463600701</w:t>
      </w:r>
    </w:p>
    <w:p w14:paraId="00A0AB45" w14:textId="4870CBAB" w:rsidR="00021C8D" w:rsidRPr="00DA63B2" w:rsidRDefault="00E246D0" w:rsidP="00021C8D">
      <w:pPr>
        <w:ind w:left="720"/>
      </w:pPr>
      <w:r w:rsidRPr="00DA63B2">
        <w:t>Account Name:</w:t>
      </w:r>
      <w:r w:rsidRPr="00DA63B2">
        <w:tab/>
      </w:r>
      <w:r w:rsidR="00AE5CCE" w:rsidRPr="00DA63B2">
        <w:tab/>
      </w:r>
      <w:r w:rsidRPr="00DA63B2">
        <w:t>CPA</w:t>
      </w:r>
      <w:r w:rsidR="006B2C65" w:rsidRPr="00DA63B2">
        <w:t xml:space="preserve"> </w:t>
      </w:r>
      <w:r w:rsidRPr="00DA63B2">
        <w:t>/</w:t>
      </w:r>
      <w:r w:rsidR="006B2C65" w:rsidRPr="00DA63B2">
        <w:t xml:space="preserve"> </w:t>
      </w:r>
      <w:r w:rsidRPr="00DA63B2">
        <w:t>Texas Education Agency</w:t>
      </w:r>
    </w:p>
    <w:p w14:paraId="2ED71E01" w14:textId="789C2A64" w:rsidR="00021C8D" w:rsidRPr="00DA63B2" w:rsidRDefault="006B2C65" w:rsidP="00021C8D">
      <w:pPr>
        <w:ind w:left="720"/>
      </w:pPr>
      <w:r w:rsidRPr="00DA63B2">
        <w:t>Reference:</w:t>
      </w:r>
      <w:r w:rsidRPr="00DA63B2">
        <w:tab/>
      </w:r>
      <w:r w:rsidRPr="00DA63B2">
        <w:tab/>
        <w:t>([Name of District]</w:t>
      </w:r>
      <w:r w:rsidR="00E246D0" w:rsidRPr="00DA63B2">
        <w:t xml:space="preserve"> ISD)</w:t>
      </w:r>
    </w:p>
    <w:p w14:paraId="0DA6DF17" w14:textId="1C2674F8" w:rsidR="00021C8D" w:rsidRPr="00DA63B2" w:rsidRDefault="00E246D0" w:rsidP="00021C8D">
      <w:pPr>
        <w:ind w:left="720"/>
      </w:pPr>
      <w:r w:rsidRPr="00DA63B2">
        <w:t>Attention:</w:t>
      </w:r>
      <w:r w:rsidRPr="00DA63B2">
        <w:tab/>
      </w:r>
      <w:r w:rsidRPr="00DA63B2">
        <w:tab/>
        <w:t>TEA</w:t>
      </w:r>
      <w:r w:rsidR="00B00B00" w:rsidRPr="00DA63B2">
        <w:t xml:space="preserve"> </w:t>
      </w:r>
      <w:r w:rsidRPr="00DA63B2">
        <w:t xml:space="preserve">Chapter 41 </w:t>
      </w:r>
      <w:r w:rsidR="00B00B00" w:rsidRPr="00DA63B2">
        <w:t>/ WADA Sold</w:t>
      </w:r>
    </w:p>
    <w:p w14:paraId="55C92259" w14:textId="77777777" w:rsidR="00021C8D" w:rsidRPr="00DA63B2" w:rsidRDefault="00021C8D" w:rsidP="00021C8D"/>
    <w:p w14:paraId="2037A03D" w14:textId="74DF1592" w:rsidR="00021C8D" w:rsidRPr="00DA63B2" w:rsidRDefault="00E246D0" w:rsidP="00021C8D">
      <w:r w:rsidRPr="00DA63B2">
        <w:t>If your district is exercising Option 4, your district</w:t>
      </w:r>
      <w:r w:rsidRPr="00DA63B2">
        <w:rPr>
          <w:i/>
        </w:rPr>
        <w:t xml:space="preserve"> </w:t>
      </w:r>
      <w:r w:rsidRPr="00DA63B2">
        <w:t xml:space="preserve">must begin payments to its partner district(s) in February. Your district may negotiate the payment schedule with its partner(s), as long as your district makes its last payment no later than August </w:t>
      </w:r>
      <w:r w:rsidR="00E71C38" w:rsidRPr="00DA63B2">
        <w:t>1</w:t>
      </w:r>
      <w:r w:rsidR="00AB1648" w:rsidRPr="00DA63B2">
        <w:t>5</w:t>
      </w:r>
      <w:r w:rsidR="00E71C38" w:rsidRPr="00DA63B2">
        <w:t>, 201</w:t>
      </w:r>
      <w:r w:rsidR="007E476D" w:rsidRPr="00DA63B2">
        <w:t>8</w:t>
      </w:r>
      <w:r w:rsidRPr="00DA63B2">
        <w:t xml:space="preserve">. Any differences between the estimated and actual costs of recapture will be handled in the settle-up process described in the following </w:t>
      </w:r>
      <w:r w:rsidR="00D420E8" w:rsidRPr="00DA63B2">
        <w:t>sub</w:t>
      </w:r>
      <w:r w:rsidRPr="00DA63B2">
        <w:t xml:space="preserve">section.  </w:t>
      </w:r>
    </w:p>
    <w:p w14:paraId="110B1589" w14:textId="77777777" w:rsidR="00021C8D" w:rsidRPr="00DA63B2" w:rsidRDefault="00021C8D" w:rsidP="00021C8D"/>
    <w:p w14:paraId="7145E648" w14:textId="5A751D8E" w:rsidR="00021C8D" w:rsidRPr="00DA63B2" w:rsidRDefault="00CD299F" w:rsidP="00021C8D">
      <w:r w:rsidRPr="00DA63B2">
        <w:t>Reductions in s</w:t>
      </w:r>
      <w:r w:rsidR="00E246D0" w:rsidRPr="00DA63B2">
        <w:t>tate aid payment</w:t>
      </w:r>
      <w:r w:rsidRPr="00DA63B2">
        <w:t>s</w:t>
      </w:r>
      <w:r w:rsidR="00E246D0" w:rsidRPr="00DA63B2">
        <w:t xml:space="preserve"> to the partner districts that sell WADA to your district begin in February of each year. The state aid payment reductions occur with each payment received by the </w:t>
      </w:r>
      <w:r w:rsidR="00E246D0" w:rsidRPr="00DA63B2">
        <w:lastRenderedPageBreak/>
        <w:t>partner district in accordance with the</w:t>
      </w:r>
      <w:r w:rsidR="000A0BC8" w:rsidRPr="00DA63B2">
        <w:t xml:space="preserve"> FSP payment schedule, available at</w:t>
      </w:r>
      <w:r w:rsidR="00E246D0" w:rsidRPr="00DA63B2">
        <w:t xml:space="preserve"> </w:t>
      </w:r>
      <w:hyperlink r:id="rId27" w:history="1">
        <w:r w:rsidR="00C80B45" w:rsidRPr="00DA63B2">
          <w:rPr>
            <w:rStyle w:val="Hyperlink"/>
          </w:rPr>
          <w:t>https://tea4avfawcett.tea.state.tx.us/fsp/Reports/ReportSelection.aspx</w:t>
        </w:r>
      </w:hyperlink>
      <w:r w:rsidR="00E246D0" w:rsidRPr="00DA63B2">
        <w:t>.</w:t>
      </w:r>
    </w:p>
    <w:p w14:paraId="21A05D3B" w14:textId="77777777" w:rsidR="00611ED0" w:rsidRPr="00DA63B2" w:rsidRDefault="00611ED0" w:rsidP="00021C8D"/>
    <w:p w14:paraId="20256AB1" w14:textId="77777777" w:rsidR="00021C8D" w:rsidRPr="00DA63B2" w:rsidRDefault="00E246D0" w:rsidP="00021C8D">
      <w:pPr>
        <w:pStyle w:val="Heading2"/>
      </w:pPr>
      <w:bookmarkStart w:id="60" w:name="_Toc330977451"/>
      <w:bookmarkStart w:id="61" w:name="_Toc482689949"/>
      <w:r w:rsidRPr="00DA63B2">
        <w:t>What is settle-up</w:t>
      </w:r>
      <w:r w:rsidR="000969F7" w:rsidRPr="00DA63B2">
        <w:fldChar w:fldCharType="begin"/>
      </w:r>
      <w:r w:rsidRPr="00DA63B2">
        <w:instrText xml:space="preserve"> XE "settle-up" </w:instrText>
      </w:r>
      <w:r w:rsidR="000969F7" w:rsidRPr="00DA63B2">
        <w:fldChar w:fldCharType="end"/>
      </w:r>
      <w:r w:rsidRPr="00DA63B2">
        <w:t>?</w:t>
      </w:r>
      <w:bookmarkEnd w:id="60"/>
      <w:bookmarkEnd w:id="61"/>
    </w:p>
    <w:p w14:paraId="567ABC00" w14:textId="60B1A8A6" w:rsidR="00021C8D" w:rsidRPr="00DA63B2" w:rsidRDefault="00E246D0" w:rsidP="00021C8D">
      <w:pPr>
        <w:suppressAutoHyphens/>
      </w:pPr>
      <w:r w:rsidRPr="00DA63B2">
        <w:t>Settle-up is a process of reconciling your district</w:t>
      </w:r>
      <w:r w:rsidR="00144E8E" w:rsidRPr="00DA63B2">
        <w:t>’</w:t>
      </w:r>
      <w:r w:rsidRPr="00DA63B2">
        <w:t xml:space="preserve">s estimated costs of recapture with its actual costs of recapture. </w:t>
      </w:r>
    </w:p>
    <w:p w14:paraId="3D8B3294" w14:textId="77777777" w:rsidR="00021C8D" w:rsidRPr="00DA63B2" w:rsidRDefault="00021C8D" w:rsidP="00021C8D">
      <w:pPr>
        <w:suppressAutoHyphens/>
      </w:pPr>
    </w:p>
    <w:p w14:paraId="202024CB" w14:textId="176E8DDE" w:rsidR="00021C8D" w:rsidRPr="00DA63B2" w:rsidRDefault="00E246D0" w:rsidP="00021C8D">
      <w:pPr>
        <w:suppressAutoHyphens/>
      </w:pPr>
      <w:r w:rsidRPr="00DA63B2">
        <w:t xml:space="preserve">There are two rounds of settle-up, each associated with a </w:t>
      </w:r>
      <w:r w:rsidRPr="00DA63B2">
        <w:rPr>
          <w:i/>
        </w:rPr>
        <w:t>Cost of Recapture</w:t>
      </w:r>
      <w:r w:rsidRPr="00DA63B2">
        <w:t xml:space="preserve"> </w:t>
      </w:r>
      <w:r w:rsidRPr="00DA63B2">
        <w:rPr>
          <w:i/>
        </w:rPr>
        <w:t>Report</w:t>
      </w:r>
      <w:r w:rsidRPr="00DA63B2">
        <w:t xml:space="preserve"> (see </w:t>
      </w:r>
      <w:r w:rsidR="000969F7" w:rsidRPr="00DA63B2">
        <w:fldChar w:fldCharType="begin"/>
      </w:r>
      <w:r w:rsidR="00114B74" w:rsidRPr="00DA63B2">
        <w:instrText xml:space="preserve"> REF _Ref330285310 \h  \* MERGEFORMAT </w:instrText>
      </w:r>
      <w:r w:rsidR="000969F7" w:rsidRPr="00DA63B2">
        <w:fldChar w:fldCharType="separate"/>
      </w:r>
      <w:r w:rsidR="001574FF" w:rsidRPr="00DA63B2">
        <w:rPr>
          <w:b/>
          <w:color w:val="0000FF"/>
          <w:u w:val="single"/>
        </w:rPr>
        <w:t>When does the TEA provide estimates of the cost of recapture?</w:t>
      </w:r>
      <w:r w:rsidR="000969F7" w:rsidRPr="00DA63B2">
        <w:fldChar w:fldCharType="end"/>
      </w:r>
      <w:r w:rsidRPr="00DA63B2">
        <w:t xml:space="preserve">). </w:t>
      </w:r>
    </w:p>
    <w:p w14:paraId="0C304F19" w14:textId="77777777" w:rsidR="00021C8D" w:rsidRPr="00DA63B2" w:rsidRDefault="00021C8D" w:rsidP="00021C8D">
      <w:pPr>
        <w:suppressAutoHyphens/>
      </w:pPr>
    </w:p>
    <w:p w14:paraId="34573345" w14:textId="598EB4D4" w:rsidR="00021C8D" w:rsidRPr="00DA63B2" w:rsidRDefault="00E246D0" w:rsidP="00021C8D">
      <w:pPr>
        <w:suppressAutoHyphens/>
      </w:pPr>
      <w:r w:rsidRPr="00DA63B2">
        <w:t>The first round</w:t>
      </w:r>
      <w:r w:rsidR="000969F7" w:rsidRPr="00DA63B2">
        <w:fldChar w:fldCharType="begin"/>
      </w:r>
      <w:r w:rsidRPr="00DA63B2">
        <w:instrText xml:space="preserve"> XE "settle-up:first round" </w:instrText>
      </w:r>
      <w:r w:rsidR="000969F7" w:rsidRPr="00DA63B2">
        <w:fldChar w:fldCharType="end"/>
      </w:r>
      <w:r w:rsidRPr="00DA63B2">
        <w:t xml:space="preserve"> of settle-up is associated with the near-final</w:t>
      </w:r>
      <w:r w:rsidRPr="00DA63B2">
        <w:rPr>
          <w:i/>
        </w:rPr>
        <w:t xml:space="preserve"> </w:t>
      </w:r>
      <w:r w:rsidRPr="00DA63B2">
        <w:rPr>
          <w:i/>
          <w:iCs/>
        </w:rPr>
        <w:t>Cost of Recapture</w:t>
      </w:r>
      <w:r w:rsidRPr="00DA63B2">
        <w:t xml:space="preserve"> </w:t>
      </w:r>
      <w:r w:rsidRPr="00DA63B2">
        <w:rPr>
          <w:i/>
        </w:rPr>
        <w:t>Report</w:t>
      </w:r>
      <w:r w:rsidRPr="00DA63B2">
        <w:t xml:space="preserve">. The TEA typically generates this report in September, following the school year that has just ended. At this </w:t>
      </w:r>
      <w:r w:rsidR="00144E8E" w:rsidRPr="00DA63B2">
        <w:t>“</w:t>
      </w:r>
      <w:r w:rsidRPr="00DA63B2">
        <w:t>near-final</w:t>
      </w:r>
      <w:r w:rsidR="00144E8E" w:rsidRPr="00DA63B2">
        <w:t>”</w:t>
      </w:r>
      <w:r w:rsidRPr="00DA63B2">
        <w:t xml:space="preserve"> stage of settle-up, all data elements except final tax collections (from the schedule of delinquent taxes receivable) are incorporated in the near-final </w:t>
      </w:r>
      <w:r w:rsidRPr="00DA63B2">
        <w:rPr>
          <w:i/>
        </w:rPr>
        <w:t>Cost of Recapture</w:t>
      </w:r>
      <w:r w:rsidRPr="00DA63B2">
        <w:t xml:space="preserve"> </w:t>
      </w:r>
      <w:r w:rsidRPr="00DA63B2">
        <w:rPr>
          <w:i/>
        </w:rPr>
        <w:t>Report</w:t>
      </w:r>
      <w:r w:rsidRPr="00DA63B2">
        <w:t xml:space="preserve">. </w:t>
      </w:r>
    </w:p>
    <w:p w14:paraId="1056B8F5" w14:textId="77777777" w:rsidR="00021C8D" w:rsidRPr="00DA63B2" w:rsidRDefault="00021C8D" w:rsidP="00021C8D">
      <w:pPr>
        <w:suppressAutoHyphens/>
      </w:pPr>
    </w:p>
    <w:p w14:paraId="6A024F24" w14:textId="7E3F19BA" w:rsidR="00E16FAD" w:rsidRPr="00DA63B2" w:rsidRDefault="00E246D0" w:rsidP="00021C8D">
      <w:pPr>
        <w:suppressAutoHyphens/>
      </w:pPr>
      <w:r w:rsidRPr="00DA63B2">
        <w:t>The second round</w:t>
      </w:r>
      <w:r w:rsidR="000969F7" w:rsidRPr="00DA63B2">
        <w:fldChar w:fldCharType="begin"/>
      </w:r>
      <w:r w:rsidRPr="00DA63B2">
        <w:instrText xml:space="preserve"> XE "settle-up:second round" </w:instrText>
      </w:r>
      <w:r w:rsidR="000969F7" w:rsidRPr="00DA63B2">
        <w:fldChar w:fldCharType="end"/>
      </w:r>
      <w:r w:rsidRPr="00DA63B2">
        <w:t xml:space="preserve"> of settle-up is associated with the final</w:t>
      </w:r>
      <w:r w:rsidRPr="00DA63B2">
        <w:rPr>
          <w:i/>
        </w:rPr>
        <w:t xml:space="preserve"> </w:t>
      </w:r>
      <w:r w:rsidRPr="00DA63B2">
        <w:rPr>
          <w:i/>
          <w:iCs/>
        </w:rPr>
        <w:t>Cost of Recapture</w:t>
      </w:r>
      <w:r w:rsidRPr="00DA63B2">
        <w:t xml:space="preserve"> </w:t>
      </w:r>
      <w:r w:rsidRPr="00DA63B2">
        <w:rPr>
          <w:i/>
        </w:rPr>
        <w:t>Report</w:t>
      </w:r>
      <w:r w:rsidRPr="00DA63B2">
        <w:t xml:space="preserve">. The TEA generates this report in </w:t>
      </w:r>
      <w:r w:rsidR="00532C43" w:rsidRPr="00DA63B2">
        <w:t>April</w:t>
      </w:r>
      <w:r w:rsidRPr="00DA63B2">
        <w:t xml:space="preserve"> of the following school year. This report incorporates the tax collections reported in the PEIMS submission that reflects data reported in the annual financial audit (as required by the TEC, </w:t>
      </w:r>
      <w:hyperlink r:id="rId28" w:anchor="44.008" w:history="1">
        <w:r w:rsidRPr="00DA63B2">
          <w:rPr>
            <w:rStyle w:val="Hyperlink"/>
          </w:rPr>
          <w:t>§44.008</w:t>
        </w:r>
      </w:hyperlink>
      <w:r w:rsidRPr="00DA63B2">
        <w:t xml:space="preserve">, and the </w:t>
      </w:r>
      <w:r w:rsidRPr="00DA63B2">
        <w:rPr>
          <w:i/>
        </w:rPr>
        <w:t>Financial Accountability System Resource Guide</w:t>
      </w:r>
      <w:r w:rsidR="008972C4" w:rsidRPr="00DA63B2">
        <w:t>) and</w:t>
      </w:r>
      <w:r w:rsidRPr="00DA63B2">
        <w:t xml:space="preserve"> any other updates that are available.</w:t>
      </w:r>
    </w:p>
    <w:p w14:paraId="75A3047F" w14:textId="77777777" w:rsidR="00021C8D" w:rsidRPr="00DA63B2" w:rsidRDefault="00021C8D" w:rsidP="00021C8D">
      <w:pPr>
        <w:suppressAutoHyphens/>
      </w:pPr>
    </w:p>
    <w:p w14:paraId="09F075F9" w14:textId="77777777" w:rsidR="00021C8D" w:rsidRPr="00DA63B2" w:rsidRDefault="00E246D0" w:rsidP="00021C8D">
      <w:pPr>
        <w:pStyle w:val="Heading3"/>
      </w:pPr>
      <w:bookmarkStart w:id="62" w:name="_Toc330977452"/>
      <w:bookmarkStart w:id="63" w:name="_Toc482689950"/>
      <w:r w:rsidRPr="00DA63B2">
        <w:t>Settle-Up: For Districts Exercising Option 3</w:t>
      </w:r>
      <w:r w:rsidR="000969F7" w:rsidRPr="00DA63B2">
        <w:fldChar w:fldCharType="begin"/>
      </w:r>
      <w:r w:rsidRPr="00DA63B2">
        <w:instrText xml:space="preserve"> XE "settle-up:Option 3, special considerations" </w:instrText>
      </w:r>
      <w:r w:rsidR="000969F7" w:rsidRPr="00DA63B2">
        <w:fldChar w:fldCharType="end"/>
      </w:r>
      <w:r w:rsidRPr="00DA63B2">
        <w:t xml:space="preserve"> or Option </w:t>
      </w:r>
      <w:smartTag w:uri="urn:schemas-microsoft-com:office:smarttags" w:element="metricconverter">
        <w:smartTagPr>
          <w:attr w:name="ProductID" w:val="3 in"/>
        </w:smartTagPr>
        <w:r w:rsidRPr="00DA63B2">
          <w:t>3 in</w:t>
        </w:r>
      </w:smartTag>
      <w:r w:rsidRPr="00DA63B2">
        <w:t xml:space="preserve"> Combination </w:t>
      </w:r>
      <w:r w:rsidR="006D23B8" w:rsidRPr="00DA63B2">
        <w:t>w</w:t>
      </w:r>
      <w:r w:rsidRPr="00DA63B2">
        <w:t>ith the Technology Consortium Form of Option 4</w:t>
      </w:r>
      <w:bookmarkEnd w:id="62"/>
      <w:bookmarkEnd w:id="63"/>
      <w:r w:rsidR="000969F7" w:rsidRPr="00DA63B2">
        <w:fldChar w:fldCharType="begin"/>
      </w:r>
      <w:r w:rsidRPr="00DA63B2">
        <w:instrText xml:space="preserve"> XE "settle-up:Option 3 with technology consortium form of Option 4, special considerations" </w:instrText>
      </w:r>
      <w:r w:rsidR="000969F7" w:rsidRPr="00DA63B2">
        <w:fldChar w:fldCharType="end"/>
      </w:r>
    </w:p>
    <w:p w14:paraId="68EA926B" w14:textId="5C0B154D" w:rsidR="00021C8D" w:rsidRPr="00DA63B2" w:rsidRDefault="00E246D0" w:rsidP="00021C8D">
      <w:pPr>
        <w:suppressAutoHyphens/>
      </w:pPr>
      <w:r w:rsidRPr="00DA63B2">
        <w:t xml:space="preserve">If your district exercises Option 3 or Option </w:t>
      </w:r>
      <w:smartTag w:uri="urn:schemas-microsoft-com:office:smarttags" w:element="metricconverter">
        <w:smartTagPr>
          <w:attr w:name="ProductID" w:val="3 in"/>
        </w:smartTagPr>
        <w:r w:rsidRPr="00DA63B2">
          <w:t>3 in</w:t>
        </w:r>
      </w:smartTag>
      <w:r w:rsidRPr="00DA63B2">
        <w:t xml:space="preserve"> combination with the technology consortium form of Option 4, each </w:t>
      </w:r>
      <w:r w:rsidRPr="00DA63B2">
        <w:rPr>
          <w:i/>
        </w:rPr>
        <w:t>Cost of Recapture</w:t>
      </w:r>
      <w:r w:rsidRPr="00DA63B2">
        <w:t xml:space="preserve"> </w:t>
      </w:r>
      <w:r w:rsidRPr="00DA63B2">
        <w:rPr>
          <w:i/>
        </w:rPr>
        <w:t>Report</w:t>
      </w:r>
      <w:r w:rsidRPr="00DA63B2">
        <w:t xml:space="preserve"> will show your district</w:t>
      </w:r>
      <w:r w:rsidR="00144E8E" w:rsidRPr="00DA63B2">
        <w:t>’</w:t>
      </w:r>
      <w:r w:rsidRPr="00DA63B2">
        <w:t>s near-final or final Option 3 cost compared to the amount your district paid. If your district</w:t>
      </w:r>
      <w:r w:rsidR="00144E8E" w:rsidRPr="00DA63B2">
        <w:t>’</w:t>
      </w:r>
      <w:r w:rsidRPr="00DA63B2">
        <w:t>s near-final or final cost is more than the total amount paid, your district must pay the additional amount owed upon receipt of the report that shows the underpayment. Your district must make any payment owed electronically from your district</w:t>
      </w:r>
      <w:r w:rsidR="00144E8E" w:rsidRPr="00DA63B2">
        <w:t>’</w:t>
      </w:r>
      <w:r w:rsidRPr="00DA63B2">
        <w:t>s depository to the Texas Comptroller</w:t>
      </w:r>
      <w:r w:rsidR="00144E8E" w:rsidRPr="00DA63B2">
        <w:t>’</w:t>
      </w:r>
      <w:r w:rsidRPr="00DA63B2">
        <w:t xml:space="preserve">s </w:t>
      </w:r>
      <w:r w:rsidR="00F85E3C" w:rsidRPr="00DA63B2">
        <w:t>Funds Transfer</w:t>
      </w:r>
      <w:r w:rsidRPr="00DA63B2">
        <w:t xml:space="preserve"> Division according to the instructions detailed in</w:t>
      </w:r>
      <w:r w:rsidR="00E000D2" w:rsidRPr="00DA63B2">
        <w:t xml:space="preserve"> </w:t>
      </w:r>
      <w:hyperlink w:anchor="How_does_our_district_make_its" w:history="1">
        <w:r w:rsidR="00114B74" w:rsidRPr="00DA63B2">
          <w:rPr>
            <w:rStyle w:val="Hyperlink"/>
            <w:b/>
          </w:rPr>
          <w:t>How does our district make its Chapter 41 payments if it does not qualify for the netting option and chooses to pay some or all recapture costs under Option 3?</w:t>
        </w:r>
      </w:hyperlink>
      <w:r w:rsidRPr="00DA63B2">
        <w:t xml:space="preserve"> If your district</w:t>
      </w:r>
      <w:r w:rsidR="00144E8E" w:rsidRPr="00DA63B2">
        <w:t>’</w:t>
      </w:r>
      <w:r w:rsidRPr="00DA63B2">
        <w:t>s near-final or final cost is less than the total amount paid, the TEA arranges for the overpayment to be refunded as soon as possible.</w:t>
      </w:r>
    </w:p>
    <w:p w14:paraId="09FFFF39" w14:textId="77777777" w:rsidR="00CA4BD3" w:rsidRPr="00DA63B2" w:rsidRDefault="00CA4BD3" w:rsidP="00021C8D">
      <w:pPr>
        <w:suppressAutoHyphens/>
      </w:pPr>
    </w:p>
    <w:p w14:paraId="3CEED3D9" w14:textId="1C85E46A" w:rsidR="00CA4BD3" w:rsidRPr="00DA63B2" w:rsidRDefault="00CA4BD3" w:rsidP="00021C8D">
      <w:pPr>
        <w:suppressAutoHyphens/>
      </w:pPr>
      <w:r w:rsidRPr="00DA63B2">
        <w:t xml:space="preserve">If your district still has a balance due as a result of </w:t>
      </w:r>
      <w:r w:rsidR="009C0B27" w:rsidRPr="00DA63B2">
        <w:t xml:space="preserve">final </w:t>
      </w:r>
      <w:r w:rsidRPr="00DA63B2">
        <w:t xml:space="preserve">settle-up as of </w:t>
      </w:r>
      <w:r w:rsidR="009C0B27" w:rsidRPr="00DA63B2">
        <w:t>May 1</w:t>
      </w:r>
      <w:r w:rsidR="00566D1C" w:rsidRPr="00DA63B2">
        <w:t xml:space="preserve">, </w:t>
      </w:r>
      <w:r w:rsidR="00AB1648" w:rsidRPr="00DA63B2">
        <w:t>201</w:t>
      </w:r>
      <w:r w:rsidR="007E476D" w:rsidRPr="00DA63B2">
        <w:t>8</w:t>
      </w:r>
      <w:r w:rsidRPr="00DA63B2">
        <w:t>, the TEA will notify your district of the balance,</w:t>
      </w:r>
      <w:r w:rsidR="00C53034" w:rsidRPr="00DA63B2">
        <w:t xml:space="preserve"> which must be paid by </w:t>
      </w:r>
      <w:r w:rsidR="009C0B27" w:rsidRPr="00DA63B2">
        <w:t xml:space="preserve">May </w:t>
      </w:r>
      <w:r w:rsidR="00AB1648" w:rsidRPr="00DA63B2">
        <w:t>31</w:t>
      </w:r>
      <w:r w:rsidR="00566D1C" w:rsidRPr="00DA63B2">
        <w:t>, 201</w:t>
      </w:r>
      <w:r w:rsidR="007E476D" w:rsidRPr="00DA63B2">
        <w:t>8</w:t>
      </w:r>
      <w:r w:rsidRPr="00DA63B2">
        <w:t xml:space="preserve">. If your district does not </w:t>
      </w:r>
      <w:r w:rsidR="00C53034" w:rsidRPr="00DA63B2">
        <w:t xml:space="preserve">pay the amount owed by </w:t>
      </w:r>
      <w:r w:rsidR="009C0B27" w:rsidRPr="00DA63B2">
        <w:t xml:space="preserve">May </w:t>
      </w:r>
      <w:r w:rsidR="00AB1648" w:rsidRPr="00DA63B2">
        <w:t>31</w:t>
      </w:r>
      <w:r w:rsidR="00566D1C" w:rsidRPr="00DA63B2">
        <w:t>, 201</w:t>
      </w:r>
      <w:r w:rsidR="007E476D" w:rsidRPr="00DA63B2">
        <w:t>8</w:t>
      </w:r>
      <w:r w:rsidRPr="00DA63B2">
        <w:t>, the TEA will not provide the certification of wealth equalization necessary fo</w:t>
      </w:r>
      <w:r w:rsidR="00F21477" w:rsidRPr="00DA63B2">
        <w:t xml:space="preserve">r the district to adopt a </w:t>
      </w:r>
      <w:r w:rsidRPr="00DA63B2">
        <w:t>tax rate applicable to the upcoming school year</w:t>
      </w:r>
      <w:r w:rsidR="008A7209" w:rsidRPr="00DA63B2">
        <w:t xml:space="preserve"> and may take other actions as permitted by Chapter 41</w:t>
      </w:r>
      <w:r w:rsidRPr="00DA63B2">
        <w:t>.</w:t>
      </w:r>
    </w:p>
    <w:p w14:paraId="3141F0C4" w14:textId="77777777" w:rsidR="00BF5C37" w:rsidRPr="00DA63B2" w:rsidRDefault="00BF5C37" w:rsidP="00021C8D">
      <w:pPr>
        <w:suppressAutoHyphens/>
      </w:pPr>
    </w:p>
    <w:p w14:paraId="49BE6D3D" w14:textId="77777777" w:rsidR="00926F30" w:rsidRPr="00DA63B2" w:rsidRDefault="00926F30" w:rsidP="00926F30">
      <w:pPr>
        <w:pStyle w:val="Heading3"/>
      </w:pPr>
      <w:bookmarkStart w:id="64" w:name="_Toc330977453"/>
      <w:bookmarkStart w:id="65" w:name="_Toc482689951"/>
      <w:r w:rsidRPr="00DA63B2">
        <w:t>Settle-Up: For Districts Exercising Option 4</w:t>
      </w:r>
      <w:bookmarkEnd w:id="64"/>
      <w:bookmarkEnd w:id="65"/>
    </w:p>
    <w:p w14:paraId="2971956D" w14:textId="6240FFDB" w:rsidR="00C5383F" w:rsidRPr="00DA63B2" w:rsidRDefault="00E246D0" w:rsidP="00021C8D">
      <w:pPr>
        <w:sectPr w:rsidR="00C5383F" w:rsidRPr="00DA63B2" w:rsidSect="00595915">
          <w:endnotePr>
            <w:numFmt w:val="decimal"/>
          </w:endnotePr>
          <w:type w:val="oddPage"/>
          <w:pgSz w:w="12240" w:h="15840" w:code="1"/>
          <w:pgMar w:top="1440" w:right="1440" w:bottom="1440" w:left="1440" w:header="720" w:footer="432" w:gutter="0"/>
          <w:cols w:space="720"/>
          <w:noEndnote/>
          <w:titlePg/>
          <w:docGrid w:linePitch="299"/>
        </w:sectPr>
      </w:pPr>
      <w:r w:rsidRPr="00DA63B2">
        <w:t>If your district exercises Option 4, it is your district</w:t>
      </w:r>
      <w:r w:rsidR="00144E8E" w:rsidRPr="00DA63B2">
        <w:t>’</w:t>
      </w:r>
      <w:r w:rsidRPr="00DA63B2">
        <w:t>s responsibility to settle up with its partner(s). This settle-up process includes paying any amount due to your district</w:t>
      </w:r>
      <w:r w:rsidR="00144E8E" w:rsidRPr="00DA63B2">
        <w:t>’</w:t>
      </w:r>
      <w:r w:rsidRPr="00DA63B2">
        <w:t xml:space="preserve">s partner(s) and arranging for the </w:t>
      </w:r>
      <w:r w:rsidRPr="00DA63B2">
        <w:lastRenderedPageBreak/>
        <w:t xml:space="preserve">payment of any amount due to your district from its partner(s). The near-final </w:t>
      </w:r>
      <w:r w:rsidRPr="00DA63B2">
        <w:rPr>
          <w:i/>
        </w:rPr>
        <w:t>Cost of Recapture</w:t>
      </w:r>
      <w:r w:rsidRPr="00DA63B2">
        <w:t xml:space="preserve"> </w:t>
      </w:r>
      <w:r w:rsidRPr="00DA63B2">
        <w:rPr>
          <w:i/>
        </w:rPr>
        <w:t>Report</w:t>
      </w:r>
      <w:r w:rsidRPr="00DA63B2">
        <w:t xml:space="preserve">s will compare the near-final number of WADA needed to the number of WADA purchased. The final </w:t>
      </w:r>
      <w:r w:rsidRPr="00DA63B2">
        <w:rPr>
          <w:i/>
        </w:rPr>
        <w:t>Cost of Recapture</w:t>
      </w:r>
      <w:r w:rsidRPr="00DA63B2">
        <w:t xml:space="preserve"> </w:t>
      </w:r>
      <w:r w:rsidRPr="00DA63B2">
        <w:rPr>
          <w:i/>
        </w:rPr>
        <w:t>Report</w:t>
      </w:r>
      <w:r w:rsidRPr="00DA63B2">
        <w:t xml:space="preserve">s will compare the final number of WADA needed to the number of WADA purchased. After receiving the near-final and final </w:t>
      </w:r>
      <w:r w:rsidRPr="00DA63B2">
        <w:rPr>
          <w:i/>
        </w:rPr>
        <w:t>Cost of Recapture</w:t>
      </w:r>
      <w:r w:rsidRPr="00DA63B2">
        <w:t xml:space="preserve"> </w:t>
      </w:r>
      <w:r w:rsidRPr="00DA63B2">
        <w:rPr>
          <w:i/>
        </w:rPr>
        <w:t>Report</w:t>
      </w:r>
      <w:r w:rsidRPr="00DA63B2">
        <w:t xml:space="preserve">s, your district must update the information about the number of WADA purchased from each </w:t>
      </w:r>
      <w:r w:rsidR="00566D1C" w:rsidRPr="00DA63B2">
        <w:t>partner in</w:t>
      </w:r>
      <w:r w:rsidRPr="00DA63B2">
        <w:t xml:space="preserve"> the Chapter 41 subsystem of the on</w:t>
      </w:r>
      <w:r w:rsidR="00566D1C" w:rsidRPr="00DA63B2">
        <w:t>line FSP System. Submitting updated</w:t>
      </w:r>
      <w:r w:rsidRPr="00DA63B2">
        <w:t xml:space="preserve"> information enables the TEA to make the appropriate adjustment to each partner</w:t>
      </w:r>
      <w:r w:rsidR="00144E8E" w:rsidRPr="00DA63B2">
        <w:t>’</w:t>
      </w:r>
      <w:r w:rsidRPr="00DA63B2">
        <w:t>s state aid.</w:t>
      </w:r>
    </w:p>
    <w:p w14:paraId="057E4F64" w14:textId="77777777" w:rsidR="00021C8D" w:rsidRPr="00DA63B2" w:rsidRDefault="00021C8D" w:rsidP="00021C8D"/>
    <w:p w14:paraId="59B86C2B" w14:textId="77777777" w:rsidR="00C5383F" w:rsidRPr="00DA63B2" w:rsidRDefault="0042417F" w:rsidP="0042417F">
      <w:pPr>
        <w:jc w:val="center"/>
        <w:rPr>
          <w:i/>
        </w:rPr>
        <w:sectPr w:rsidR="00C5383F" w:rsidRPr="00DA63B2" w:rsidSect="00595915">
          <w:endnotePr>
            <w:numFmt w:val="decimal"/>
          </w:endnotePr>
          <w:type w:val="continuous"/>
          <w:pgSz w:w="12240" w:h="15840" w:code="1"/>
          <w:pgMar w:top="1440" w:right="1440" w:bottom="1440" w:left="1440" w:header="720" w:footer="432" w:gutter="0"/>
          <w:cols w:space="720"/>
          <w:noEndnote/>
          <w:titlePg/>
          <w:docGrid w:linePitch="299"/>
        </w:sectPr>
      </w:pPr>
      <w:r w:rsidRPr="00DA63B2">
        <w:rPr>
          <w:i/>
        </w:rPr>
        <w:br w:type="column"/>
      </w:r>
      <w:r w:rsidRPr="00DA63B2">
        <w:rPr>
          <w:i/>
        </w:rPr>
        <w:lastRenderedPageBreak/>
        <w:t>This page has been left blank intentionally.</w:t>
      </w:r>
    </w:p>
    <w:p w14:paraId="131A9A58" w14:textId="77777777" w:rsidR="00EC02BF" w:rsidRPr="00DA63B2" w:rsidRDefault="00E246D0" w:rsidP="00EC02BF">
      <w:pPr>
        <w:pStyle w:val="Heading1"/>
      </w:pPr>
      <w:bookmarkStart w:id="66" w:name="_Ref331066411"/>
      <w:bookmarkStart w:id="67" w:name="_Toc330977454"/>
      <w:bookmarkStart w:id="68" w:name="_Toc482689952"/>
      <w:r w:rsidRPr="00DA63B2">
        <w:lastRenderedPageBreak/>
        <w:t xml:space="preserve">Section </w:t>
      </w:r>
      <w:r w:rsidR="006D23B8" w:rsidRPr="00DA63B2">
        <w:t>3</w:t>
      </w:r>
      <w:r w:rsidRPr="00DA63B2">
        <w:t>: Options for Reducing Wealth</w:t>
      </w:r>
      <w:bookmarkEnd w:id="66"/>
      <w:bookmarkEnd w:id="67"/>
      <w:bookmarkEnd w:id="68"/>
      <w:r w:rsidR="000969F7" w:rsidRPr="00DA63B2">
        <w:fldChar w:fldCharType="begin"/>
      </w:r>
      <w:r w:rsidRPr="00DA63B2">
        <w:instrText xml:space="preserve"> XE "options for reducing wealth" </w:instrText>
      </w:r>
      <w:r w:rsidR="000969F7" w:rsidRPr="00DA63B2">
        <w:fldChar w:fldCharType="end"/>
      </w:r>
    </w:p>
    <w:p w14:paraId="7E9FEAF2" w14:textId="77777777" w:rsidR="000A5519" w:rsidRPr="00DA63B2" w:rsidRDefault="00E246D0" w:rsidP="000A5519">
      <w:r w:rsidRPr="00DA63B2">
        <w:t xml:space="preserve">This section discusses options for Chapter 41 districts to reduce property wealth per WADA.  </w:t>
      </w:r>
    </w:p>
    <w:p w14:paraId="580542F8" w14:textId="77777777" w:rsidR="000A5519" w:rsidRPr="00DA63B2" w:rsidRDefault="000A5519" w:rsidP="000A5519"/>
    <w:p w14:paraId="259440E5" w14:textId="106366A3" w:rsidR="007A694A" w:rsidRPr="00DA63B2" w:rsidRDefault="00E246D0" w:rsidP="000A5519">
      <w:r w:rsidRPr="00DA63B2">
        <w:t xml:space="preserve">Unless otherwise noted, </w:t>
      </w:r>
      <w:r w:rsidR="00B1237E" w:rsidRPr="00DA63B2">
        <w:rPr>
          <w:rStyle w:val="Emphasis"/>
        </w:rPr>
        <w:t>your district</w:t>
      </w:r>
      <w:r w:rsidRPr="00DA63B2">
        <w:t xml:space="preserve"> refer</w:t>
      </w:r>
      <w:r w:rsidR="00EC629D" w:rsidRPr="00DA63B2">
        <w:t>s</w:t>
      </w:r>
      <w:r w:rsidRPr="00DA63B2">
        <w:t xml:space="preserve"> to a Chapter 41 district.</w:t>
      </w:r>
    </w:p>
    <w:p w14:paraId="438A4B90" w14:textId="77777777" w:rsidR="000A5519" w:rsidRPr="00DA63B2" w:rsidRDefault="000969F7" w:rsidP="000A5519">
      <w:pPr>
        <w:pStyle w:val="Heading2"/>
      </w:pPr>
      <w:r w:rsidRPr="00DA63B2">
        <w:fldChar w:fldCharType="begin"/>
      </w:r>
      <w:r w:rsidR="00E246D0" w:rsidRPr="00DA63B2">
        <w:instrText xml:space="preserve"> XE "options for reducing wealth" </w:instrText>
      </w:r>
      <w:r w:rsidRPr="00DA63B2">
        <w:fldChar w:fldCharType="end"/>
      </w:r>
      <w:bookmarkStart w:id="69" w:name="_Toc330977455"/>
      <w:bookmarkStart w:id="70" w:name="_Toc482689953"/>
      <w:r w:rsidR="00E246D0" w:rsidRPr="00DA63B2">
        <w:t>What options are available to reduce wealth?</w:t>
      </w:r>
      <w:bookmarkEnd w:id="69"/>
      <w:bookmarkEnd w:id="70"/>
    </w:p>
    <w:p w14:paraId="2B8199E6" w14:textId="77777777" w:rsidR="000A5519" w:rsidRPr="00DA63B2" w:rsidRDefault="00E246D0" w:rsidP="000A5519">
      <w:pPr>
        <w:suppressAutoHyphens/>
      </w:pPr>
      <w:r w:rsidRPr="00DA63B2">
        <w:t>Your district has five options available to reduce its property wealth per WADA. Your district may choose to</w:t>
      </w:r>
      <w:r w:rsidR="00056D8C" w:rsidRPr="00DA63B2">
        <w:t>:</w:t>
      </w:r>
    </w:p>
    <w:p w14:paraId="25F9C414" w14:textId="77777777" w:rsidR="000A5519" w:rsidRPr="00DA63B2" w:rsidRDefault="000A5519" w:rsidP="000A5519">
      <w:pPr>
        <w:suppressAutoHyphens/>
      </w:pPr>
    </w:p>
    <w:p w14:paraId="79E3FD97" w14:textId="77777777" w:rsidR="000A5519" w:rsidRPr="00DA63B2" w:rsidRDefault="00E246D0" w:rsidP="00B9604E">
      <w:pPr>
        <w:numPr>
          <w:ilvl w:val="0"/>
          <w:numId w:val="7"/>
        </w:numPr>
        <w:tabs>
          <w:tab w:val="clear" w:pos="720"/>
          <w:tab w:val="left" w:pos="-1440"/>
          <w:tab w:val="left" w:pos="-720"/>
        </w:tabs>
        <w:suppressAutoHyphens/>
      </w:pPr>
      <w:r w:rsidRPr="00DA63B2">
        <w:t>Consolidate with another district (TEC, §§</w:t>
      </w:r>
      <w:hyperlink r:id="rId29" w:anchor="41.031" w:history="1">
        <w:r w:rsidR="00B1237E" w:rsidRPr="00DA63B2">
          <w:rPr>
            <w:rStyle w:val="Hyperlink"/>
          </w:rPr>
          <w:t>41.031</w:t>
        </w:r>
      </w:hyperlink>
      <w:r w:rsidRPr="00DA63B2">
        <w:t xml:space="preserve">– </w:t>
      </w:r>
      <w:hyperlink r:id="rId30" w:anchor="41.034" w:history="1">
        <w:r w:rsidR="00B1237E" w:rsidRPr="00DA63B2">
          <w:rPr>
            <w:rStyle w:val="Hyperlink"/>
          </w:rPr>
          <w:t>41.034</w:t>
        </w:r>
      </w:hyperlink>
      <w:r w:rsidRPr="00DA63B2">
        <w:t xml:space="preserve">) </w:t>
      </w:r>
    </w:p>
    <w:p w14:paraId="3A849140" w14:textId="77777777" w:rsidR="000A5519" w:rsidRPr="00DA63B2" w:rsidRDefault="00E246D0" w:rsidP="00B9604E">
      <w:pPr>
        <w:numPr>
          <w:ilvl w:val="0"/>
          <w:numId w:val="7"/>
        </w:numPr>
        <w:tabs>
          <w:tab w:val="clear" w:pos="720"/>
          <w:tab w:val="left" w:pos="-1440"/>
          <w:tab w:val="left" w:pos="-720"/>
        </w:tabs>
        <w:suppressAutoHyphens/>
      </w:pPr>
      <w:r w:rsidRPr="00DA63B2">
        <w:t>Detach property (TEC, §§</w:t>
      </w:r>
      <w:hyperlink r:id="rId31" w:anchor="41.061" w:history="1">
        <w:r w:rsidR="00B1237E" w:rsidRPr="00DA63B2">
          <w:rPr>
            <w:rStyle w:val="Hyperlink"/>
          </w:rPr>
          <w:t>41.061</w:t>
        </w:r>
      </w:hyperlink>
      <w:r w:rsidRPr="00DA63B2">
        <w:t>–</w:t>
      </w:r>
      <w:hyperlink r:id="rId32" w:anchor="41.065" w:history="1">
        <w:r w:rsidR="00B1237E" w:rsidRPr="00DA63B2">
          <w:rPr>
            <w:rStyle w:val="Hyperlink"/>
          </w:rPr>
          <w:t>41.065</w:t>
        </w:r>
      </w:hyperlink>
      <w:r w:rsidRPr="00DA63B2">
        <w:t>)</w:t>
      </w:r>
    </w:p>
    <w:p w14:paraId="0AC526C9" w14:textId="77777777" w:rsidR="000A5519" w:rsidRPr="00DA63B2" w:rsidRDefault="000969F7" w:rsidP="00B9604E">
      <w:pPr>
        <w:numPr>
          <w:ilvl w:val="0"/>
          <w:numId w:val="7"/>
        </w:numPr>
        <w:tabs>
          <w:tab w:val="clear" w:pos="720"/>
          <w:tab w:val="left" w:pos="-1440"/>
          <w:tab w:val="left" w:pos="-720"/>
        </w:tabs>
        <w:suppressAutoHyphens/>
      </w:pPr>
      <w:r w:rsidRPr="00DA63B2">
        <w:fldChar w:fldCharType="begin"/>
      </w:r>
      <w:r w:rsidR="00E246D0" w:rsidRPr="00DA63B2">
        <w:instrText xml:space="preserve"> XE "options for reducing wealth:Option 3, defined" </w:instrText>
      </w:r>
      <w:r w:rsidRPr="00DA63B2">
        <w:fldChar w:fldCharType="end"/>
      </w:r>
      <w:r w:rsidR="00E246D0" w:rsidRPr="00DA63B2">
        <w:t>Purchase attendance credits from the state (TEC, §§</w:t>
      </w:r>
      <w:hyperlink r:id="rId33" w:anchor="41.091" w:history="1">
        <w:r w:rsidR="00B1237E" w:rsidRPr="00DA63B2">
          <w:rPr>
            <w:rStyle w:val="Hyperlink"/>
          </w:rPr>
          <w:t>41.091</w:t>
        </w:r>
      </w:hyperlink>
      <w:r w:rsidR="00E246D0" w:rsidRPr="00DA63B2">
        <w:t>–</w:t>
      </w:r>
      <w:hyperlink r:id="rId34" w:anchor="41.099" w:history="1">
        <w:r w:rsidR="00B1237E" w:rsidRPr="00DA63B2">
          <w:rPr>
            <w:rStyle w:val="Hyperlink"/>
          </w:rPr>
          <w:t>41.099</w:t>
        </w:r>
      </w:hyperlink>
      <w:r w:rsidR="00E246D0" w:rsidRPr="00DA63B2">
        <w:t>)</w:t>
      </w:r>
    </w:p>
    <w:p w14:paraId="486D9B06" w14:textId="77777777" w:rsidR="000A5519" w:rsidRPr="00DA63B2" w:rsidRDefault="000969F7" w:rsidP="007F31F9">
      <w:pPr>
        <w:numPr>
          <w:ilvl w:val="0"/>
          <w:numId w:val="7"/>
        </w:numPr>
        <w:tabs>
          <w:tab w:val="clear" w:pos="720"/>
          <w:tab w:val="left" w:pos="-1440"/>
          <w:tab w:val="left" w:pos="-720"/>
        </w:tabs>
        <w:suppressAutoHyphens/>
        <w:ind w:left="1440" w:hanging="1080"/>
        <w:rPr>
          <w:spacing w:val="-2"/>
        </w:rPr>
      </w:pPr>
      <w:r w:rsidRPr="00DA63B2">
        <w:rPr>
          <w:spacing w:val="-2"/>
        </w:rPr>
        <w:fldChar w:fldCharType="begin"/>
      </w:r>
      <w:r w:rsidR="00E246D0" w:rsidRPr="00DA63B2">
        <w:rPr>
          <w:spacing w:val="-2"/>
        </w:rPr>
        <w:instrText xml:space="preserve"> XE "options for reducing wealth:Option 4, defined" </w:instrText>
      </w:r>
      <w:r w:rsidRPr="00DA63B2">
        <w:rPr>
          <w:spacing w:val="-2"/>
        </w:rPr>
        <w:fldChar w:fldCharType="end"/>
      </w:r>
      <w:r w:rsidR="00E246D0" w:rsidRPr="00DA63B2">
        <w:rPr>
          <w:spacing w:val="-2"/>
        </w:rPr>
        <w:t>Contract to educate nonresident students from a partner district (TEC, §§</w:t>
      </w:r>
      <w:hyperlink r:id="rId35" w:anchor="41.121" w:history="1">
        <w:r w:rsidR="00B1237E" w:rsidRPr="00DA63B2">
          <w:rPr>
            <w:rStyle w:val="Hyperlink"/>
            <w:spacing w:val="-2"/>
          </w:rPr>
          <w:t>41.121</w:t>
        </w:r>
      </w:hyperlink>
      <w:r w:rsidR="00E246D0" w:rsidRPr="00DA63B2">
        <w:rPr>
          <w:spacing w:val="-2"/>
        </w:rPr>
        <w:t>–</w:t>
      </w:r>
      <w:hyperlink r:id="rId36" w:anchor="41.125" w:history="1">
        <w:r w:rsidR="00B1237E" w:rsidRPr="00DA63B2">
          <w:rPr>
            <w:rStyle w:val="Hyperlink"/>
            <w:spacing w:val="-2"/>
          </w:rPr>
          <w:t>41.125</w:t>
        </w:r>
      </w:hyperlink>
      <w:r w:rsidR="00E246D0" w:rsidRPr="00DA63B2">
        <w:rPr>
          <w:spacing w:val="-2"/>
        </w:rPr>
        <w:t xml:space="preserve">) </w:t>
      </w:r>
      <w:r w:rsidRPr="00DA63B2">
        <w:rPr>
          <w:spacing w:val="-2"/>
        </w:rPr>
        <w:fldChar w:fldCharType="begin"/>
      </w:r>
      <w:r w:rsidR="00E246D0" w:rsidRPr="00DA63B2">
        <w:rPr>
          <w:spacing w:val="-2"/>
        </w:rPr>
        <w:instrText xml:space="preserve"> XE "Option 4" </w:instrText>
      </w:r>
      <w:r w:rsidRPr="00DA63B2">
        <w:rPr>
          <w:spacing w:val="-2"/>
        </w:rPr>
        <w:fldChar w:fldCharType="end"/>
      </w:r>
    </w:p>
    <w:p w14:paraId="2FE12340" w14:textId="77777777" w:rsidR="000A5519" w:rsidRPr="00DA63B2" w:rsidRDefault="00E246D0" w:rsidP="00B9604E">
      <w:pPr>
        <w:numPr>
          <w:ilvl w:val="0"/>
          <w:numId w:val="7"/>
        </w:numPr>
        <w:tabs>
          <w:tab w:val="clear" w:pos="720"/>
          <w:tab w:val="left" w:pos="-1440"/>
          <w:tab w:val="left" w:pos="-720"/>
        </w:tabs>
        <w:suppressAutoHyphens/>
      </w:pPr>
      <w:r w:rsidRPr="00DA63B2">
        <w:t>Consolidate tax bases with another district (TEC, §§</w:t>
      </w:r>
      <w:hyperlink r:id="rId37" w:anchor="41.151" w:history="1">
        <w:r w:rsidR="00B1237E" w:rsidRPr="00DA63B2">
          <w:rPr>
            <w:rStyle w:val="Hyperlink"/>
          </w:rPr>
          <w:t>41.151</w:t>
        </w:r>
      </w:hyperlink>
      <w:r w:rsidRPr="00DA63B2">
        <w:t>–</w:t>
      </w:r>
      <w:hyperlink r:id="rId38" w:anchor="41.160" w:history="1">
        <w:r w:rsidR="00B1237E" w:rsidRPr="00DA63B2">
          <w:rPr>
            <w:rStyle w:val="Hyperlink"/>
          </w:rPr>
          <w:t>41.160</w:t>
        </w:r>
      </w:hyperlink>
      <w:r w:rsidRPr="00DA63B2">
        <w:t>)</w:t>
      </w:r>
    </w:p>
    <w:p w14:paraId="6B122191" w14:textId="77777777" w:rsidR="000A5519" w:rsidRPr="00DA63B2" w:rsidRDefault="000A5519" w:rsidP="000A5519">
      <w:pPr>
        <w:suppressAutoHyphens/>
      </w:pPr>
    </w:p>
    <w:p w14:paraId="319EB748" w14:textId="773DE169" w:rsidR="000A5519" w:rsidRPr="00DA63B2" w:rsidRDefault="00E246D0" w:rsidP="000A5519">
      <w:pPr>
        <w:suppressAutoHyphens/>
      </w:pPr>
      <w:r w:rsidRPr="00DA63B2">
        <w:t>Your district may exercise these options singly or in combination. In the past, virtually all Chapter 41 districts have chosen Option</w:t>
      </w:r>
      <w:r w:rsidR="00B822B3" w:rsidRPr="00DA63B2">
        <w:t xml:space="preserve"> 3 or Option 4, or both</w:t>
      </w:r>
      <w:r w:rsidRPr="00DA63B2">
        <w:t xml:space="preserve"> of these options. It is assumed that Chapter 41 districts will continue to use one or both of these options in the future, and the guidance in this manual is geared toward the administration of these two options. </w:t>
      </w:r>
      <w:r w:rsidRPr="00DA63B2">
        <w:rPr>
          <w:b/>
        </w:rPr>
        <w:t xml:space="preserve">If your district considers any other option, consult the Chapter 41 program director in the TEA </w:t>
      </w:r>
      <w:r w:rsidR="00A06472" w:rsidRPr="00DA63B2">
        <w:rPr>
          <w:b/>
        </w:rPr>
        <w:t>State Funding Division</w:t>
      </w:r>
      <w:r w:rsidRPr="00DA63B2">
        <w:rPr>
          <w:b/>
        </w:rPr>
        <w:t xml:space="preserve"> at (512) 463-9238.</w:t>
      </w:r>
    </w:p>
    <w:p w14:paraId="30EA0585" w14:textId="77777777" w:rsidR="000A5519" w:rsidRPr="00DA63B2" w:rsidRDefault="000A5519" w:rsidP="000A5519">
      <w:pPr>
        <w:suppressAutoHyphens/>
      </w:pPr>
    </w:p>
    <w:p w14:paraId="1CE29A48" w14:textId="44C8F896" w:rsidR="000A5519" w:rsidRPr="00DA63B2" w:rsidRDefault="00B85982" w:rsidP="000A5519">
      <w:pPr>
        <w:tabs>
          <w:tab w:val="left" w:pos="-1440"/>
          <w:tab w:val="left" w:pos="-720"/>
        </w:tabs>
        <w:suppressAutoHyphens/>
      </w:pPr>
      <w:r w:rsidRPr="00DA63B2">
        <w:t>If your district</w:t>
      </w:r>
      <w:r w:rsidR="00E246D0" w:rsidRPr="00DA63B2">
        <w:t xml:space="preserve"> receive</w:t>
      </w:r>
      <w:r w:rsidRPr="00DA63B2">
        <w:t>s</w:t>
      </w:r>
      <w:r w:rsidR="00E246D0" w:rsidRPr="00DA63B2">
        <w:t xml:space="preserve"> </w:t>
      </w:r>
      <w:r w:rsidR="0025393D" w:rsidRPr="00DA63B2">
        <w:t xml:space="preserve">Chapter 42 </w:t>
      </w:r>
      <w:r w:rsidR="00F85E3C" w:rsidRPr="00DA63B2">
        <w:t>f</w:t>
      </w:r>
      <w:r w:rsidR="0025393D" w:rsidRPr="00DA63B2">
        <w:t xml:space="preserve">unding </w:t>
      </w:r>
      <w:r w:rsidR="00E246D0" w:rsidRPr="00DA63B2">
        <w:t>in excess of recapture</w:t>
      </w:r>
      <w:r w:rsidRPr="00DA63B2">
        <w:t>, it</w:t>
      </w:r>
      <w:r w:rsidR="00E246D0" w:rsidRPr="00DA63B2">
        <w:t xml:space="preserve"> may select Option 3 and forgo the cost of holding </w:t>
      </w:r>
      <w:r w:rsidRPr="00DA63B2">
        <w:t xml:space="preserve">an </w:t>
      </w:r>
      <w:r w:rsidR="00E246D0" w:rsidRPr="00DA63B2">
        <w:t xml:space="preserve">election by netting </w:t>
      </w:r>
      <w:r w:rsidRPr="00DA63B2">
        <w:t>its</w:t>
      </w:r>
      <w:r w:rsidR="00E246D0" w:rsidRPr="00DA63B2">
        <w:t xml:space="preserve"> recapture against </w:t>
      </w:r>
      <w:r w:rsidRPr="00DA63B2">
        <w:t>its</w:t>
      </w:r>
      <w:r w:rsidR="00E246D0" w:rsidRPr="00DA63B2">
        <w:t xml:space="preserve"> </w:t>
      </w:r>
      <w:r w:rsidR="002F3576" w:rsidRPr="00DA63B2">
        <w:t xml:space="preserve">Chapter 42 </w:t>
      </w:r>
      <w:r w:rsidR="00F85E3C" w:rsidRPr="00DA63B2">
        <w:t>f</w:t>
      </w:r>
      <w:r w:rsidR="002F3576" w:rsidRPr="00DA63B2">
        <w:t>unding</w:t>
      </w:r>
      <w:r w:rsidR="00E246D0" w:rsidRPr="00DA63B2">
        <w:t>. Other</w:t>
      </w:r>
      <w:r w:rsidRPr="00DA63B2">
        <w:t>wise, if your district</w:t>
      </w:r>
      <w:r w:rsidR="00E246D0" w:rsidRPr="00DA63B2">
        <w:t xml:space="preserve"> select</w:t>
      </w:r>
      <w:r w:rsidRPr="00DA63B2">
        <w:t>s</w:t>
      </w:r>
      <w:r w:rsidR="00E246D0" w:rsidRPr="00DA63B2">
        <w:t xml:space="preserve"> Option 3</w:t>
      </w:r>
      <w:r w:rsidRPr="00DA63B2">
        <w:t>, it</w:t>
      </w:r>
      <w:r w:rsidR="00E246D0" w:rsidRPr="00DA63B2">
        <w:t xml:space="preserve"> will pay recapture to the state each month beginning in Februa</w:t>
      </w:r>
      <w:r w:rsidR="00584E7B" w:rsidRPr="00DA63B2">
        <w:t>ry 201</w:t>
      </w:r>
      <w:r w:rsidR="007E476D" w:rsidRPr="00DA63B2">
        <w:t>8</w:t>
      </w:r>
      <w:r w:rsidR="00E246D0" w:rsidRPr="00DA63B2">
        <w:t xml:space="preserve"> (refer to the payment schedule found at the end of your district</w:t>
      </w:r>
      <w:r w:rsidR="00144E8E" w:rsidRPr="00DA63B2">
        <w:t>’</w:t>
      </w:r>
      <w:r w:rsidR="00E246D0" w:rsidRPr="00DA63B2">
        <w:t xml:space="preserve">s </w:t>
      </w:r>
      <w:r w:rsidR="00E246D0" w:rsidRPr="00DA63B2">
        <w:rPr>
          <w:i/>
        </w:rPr>
        <w:t>Cost of Recapture Report</w:t>
      </w:r>
      <w:r w:rsidR="00E246D0" w:rsidRPr="00DA63B2">
        <w:t xml:space="preserve">, available at </w:t>
      </w:r>
      <w:hyperlink r:id="rId39" w:history="1">
        <w:r w:rsidR="00C80B45" w:rsidRPr="00DA63B2">
          <w:rPr>
            <w:rStyle w:val="Hyperlink"/>
          </w:rPr>
          <w:t>https://tea4avfawcett.tea.state.tx.us/fsp/Reports/ReportSelection.aspx</w:t>
        </w:r>
      </w:hyperlink>
      <w:r w:rsidR="00E246D0" w:rsidRPr="00DA63B2">
        <w:t xml:space="preserve">). </w:t>
      </w:r>
      <w:r w:rsidR="0015178C" w:rsidRPr="00DA63B2">
        <w:t>The TEA advises y</w:t>
      </w:r>
      <w:r w:rsidRPr="00DA63B2">
        <w:t xml:space="preserve">our </w:t>
      </w:r>
      <w:r w:rsidR="00E246D0" w:rsidRPr="00DA63B2">
        <w:t xml:space="preserve">district to check </w:t>
      </w:r>
      <w:r w:rsidRPr="00DA63B2">
        <w:t>its</w:t>
      </w:r>
      <w:r w:rsidR="00E246D0" w:rsidRPr="00DA63B2">
        <w:t xml:space="preserve"> payment ledger, available at </w:t>
      </w:r>
      <w:hyperlink r:id="rId40" w:history="1">
        <w:r w:rsidR="00C80B45" w:rsidRPr="00DA63B2">
          <w:rPr>
            <w:rStyle w:val="Hyperlink"/>
          </w:rPr>
          <w:t>https://tea4avfawcett.tea.state.tx.us/fsp/Reports/ReportSelection.aspx</w:t>
        </w:r>
      </w:hyperlink>
      <w:r w:rsidR="00E246D0" w:rsidRPr="00DA63B2">
        <w:t xml:space="preserve">, to verify payments and adjustments to </w:t>
      </w:r>
      <w:r w:rsidRPr="00DA63B2">
        <w:t>its</w:t>
      </w:r>
      <w:r w:rsidR="00E246D0" w:rsidRPr="00DA63B2">
        <w:t xml:space="preserve"> </w:t>
      </w:r>
      <w:r w:rsidR="00AB1648" w:rsidRPr="00DA63B2">
        <w:t>201</w:t>
      </w:r>
      <w:r w:rsidR="007E476D" w:rsidRPr="00DA63B2">
        <w:t>7</w:t>
      </w:r>
      <w:r w:rsidR="00E246D0" w:rsidRPr="00DA63B2">
        <w:t>–201</w:t>
      </w:r>
      <w:r w:rsidR="007E476D" w:rsidRPr="00DA63B2">
        <w:t>8</w:t>
      </w:r>
      <w:r w:rsidR="00E246D0" w:rsidRPr="00DA63B2">
        <w:t xml:space="preserve"> recapture.</w:t>
      </w:r>
    </w:p>
    <w:p w14:paraId="3C458344" w14:textId="77777777" w:rsidR="000A5519" w:rsidRPr="00DA63B2" w:rsidRDefault="000A5519" w:rsidP="000A5519">
      <w:pPr>
        <w:suppressAutoHyphens/>
      </w:pPr>
    </w:p>
    <w:p w14:paraId="51C989A4" w14:textId="07063ABD" w:rsidR="00346408" w:rsidRPr="00DA63B2" w:rsidRDefault="00E246D0" w:rsidP="000A5519">
      <w:pPr>
        <w:suppressAutoHyphens/>
      </w:pPr>
      <w:r w:rsidRPr="00DA63B2">
        <w:t xml:space="preserve">Option 4 requires your district to reduce its wealth by agreeing to educate students in </w:t>
      </w:r>
      <w:r w:rsidR="00871BEE" w:rsidRPr="00DA63B2">
        <w:t xml:space="preserve">one or more partner </w:t>
      </w:r>
      <w:r w:rsidRPr="00DA63B2">
        <w:t>district</w:t>
      </w:r>
      <w:r w:rsidR="00871BEE" w:rsidRPr="00DA63B2">
        <w:t>s</w:t>
      </w:r>
      <w:r w:rsidRPr="00DA63B2">
        <w:t xml:space="preserve"> by sending money directly to </w:t>
      </w:r>
      <w:r w:rsidR="00871BEE" w:rsidRPr="00DA63B2">
        <w:t xml:space="preserve"> those </w:t>
      </w:r>
      <w:r w:rsidRPr="00DA63B2">
        <w:t>districts. The cost for</w:t>
      </w:r>
      <w:r w:rsidR="00472BBC" w:rsidRPr="00DA63B2">
        <w:t xml:space="preserve"> your</w:t>
      </w:r>
      <w:r w:rsidRPr="00DA63B2">
        <w:t xml:space="preserve"> </w:t>
      </w:r>
      <w:r w:rsidR="00472BBC" w:rsidRPr="00DA63B2">
        <w:t>(</w:t>
      </w:r>
      <w:r w:rsidRPr="00DA63B2">
        <w:t>the Chapter 41</w:t>
      </w:r>
      <w:r w:rsidR="00472BBC" w:rsidRPr="00DA63B2">
        <w:t>)</w:t>
      </w:r>
      <w:r w:rsidRPr="00DA63B2">
        <w:t xml:space="preserve"> district is based on the number of WADA </w:t>
      </w:r>
      <w:r w:rsidR="00472BBC" w:rsidRPr="00DA63B2">
        <w:t>your</w:t>
      </w:r>
      <w:r w:rsidRPr="00DA63B2">
        <w:t xml:space="preserve"> district pays to educate in order to achieve wealth equalization. The practice of paying for the education of students in other districts is referred to as the </w:t>
      </w:r>
      <w:r w:rsidR="00144E8E" w:rsidRPr="00DA63B2">
        <w:t>“</w:t>
      </w:r>
      <w:r w:rsidRPr="00DA63B2">
        <w:t>purchase</w:t>
      </w:r>
      <w:r w:rsidR="00144E8E" w:rsidRPr="00DA63B2">
        <w:t>”</w:t>
      </w:r>
      <w:r w:rsidRPr="00DA63B2">
        <w:t xml:space="preserve"> of WADA. </w:t>
      </w:r>
      <w:r w:rsidR="00871BEE" w:rsidRPr="00DA63B2">
        <w:t xml:space="preserve"> Partner </w:t>
      </w:r>
      <w:r w:rsidRPr="00DA63B2">
        <w:t xml:space="preserve">districts that participate in these partnerships are described as </w:t>
      </w:r>
      <w:r w:rsidR="00144E8E" w:rsidRPr="00DA63B2">
        <w:t>“</w:t>
      </w:r>
      <w:r w:rsidRPr="00DA63B2">
        <w:t>selling</w:t>
      </w:r>
      <w:r w:rsidR="00144E8E" w:rsidRPr="00DA63B2">
        <w:t>”</w:t>
      </w:r>
      <w:r w:rsidRPr="00DA63B2">
        <w:t xml:space="preserve"> WADA. The FSP</w:t>
      </w:r>
      <w:r w:rsidR="00472BBC" w:rsidRPr="00DA63B2">
        <w:t xml:space="preserve"> (state aid)</w:t>
      </w:r>
      <w:r w:rsidRPr="00DA63B2">
        <w:t xml:space="preserve"> payments from the state to the </w:t>
      </w:r>
      <w:r w:rsidR="00871BEE" w:rsidRPr="00DA63B2">
        <w:t xml:space="preserve"> partner </w:t>
      </w:r>
      <w:r w:rsidRPr="00DA63B2">
        <w:t>districts are reduced to reflect the receipt of this revenue from your district.</w:t>
      </w:r>
    </w:p>
    <w:p w14:paraId="3BB22C6C" w14:textId="77777777" w:rsidR="00346408" w:rsidRPr="00DA63B2" w:rsidRDefault="00346408" w:rsidP="000A5519">
      <w:pPr>
        <w:suppressAutoHyphens/>
      </w:pPr>
    </w:p>
    <w:p w14:paraId="3D5F0EE4" w14:textId="77777777" w:rsidR="00346408" w:rsidRPr="00DA63B2" w:rsidRDefault="002A6EFE" w:rsidP="00346408">
      <w:r w:rsidRPr="00DA63B2">
        <w:br w:type="column"/>
      </w:r>
      <w:r w:rsidR="00E246D0" w:rsidRPr="00DA63B2">
        <w:lastRenderedPageBreak/>
        <w:t xml:space="preserve">The cost of recapture for a Chapter 41 district that is exercising Option 3 or 4 is based on the cost of an attendance credit. The cost of attendance credits is established by the TEC, </w:t>
      </w:r>
      <w:hyperlink r:id="rId41" w:anchor="41.093" w:history="1">
        <w:r w:rsidR="00B1237E" w:rsidRPr="00DA63B2">
          <w:rPr>
            <w:rStyle w:val="Hyperlink"/>
          </w:rPr>
          <w:t>§41.093(a)</w:t>
        </w:r>
      </w:hyperlink>
      <w:r w:rsidR="00E246D0" w:rsidRPr="00DA63B2">
        <w:t>, which states that</w:t>
      </w:r>
      <w:r w:rsidRPr="00DA63B2">
        <w:t>:</w:t>
      </w:r>
    </w:p>
    <w:p w14:paraId="02CB0AA3" w14:textId="77777777" w:rsidR="00346408" w:rsidRPr="00DA63B2" w:rsidRDefault="00346408" w:rsidP="00346408"/>
    <w:p w14:paraId="4263BF78" w14:textId="77777777" w:rsidR="00346408" w:rsidRPr="00DA63B2" w:rsidRDefault="00E246D0" w:rsidP="00BE21FB">
      <w:pPr>
        <w:ind w:left="720" w:hanging="360"/>
      </w:pPr>
      <w:r w:rsidRPr="00DA63B2">
        <w:t>the cost of each credit is an amount equal to the greater of:</w:t>
      </w:r>
    </w:p>
    <w:p w14:paraId="07B5378A" w14:textId="77777777" w:rsidR="00346408" w:rsidRPr="00DA63B2" w:rsidRDefault="00346408" w:rsidP="00BE21FB">
      <w:pPr>
        <w:ind w:left="720" w:hanging="360"/>
      </w:pPr>
    </w:p>
    <w:p w14:paraId="4E20648D" w14:textId="33148538" w:rsidR="00346408" w:rsidRPr="00DA63B2" w:rsidRDefault="00BE21FB" w:rsidP="00BE21FB">
      <w:pPr>
        <w:ind w:left="720" w:hanging="360"/>
      </w:pPr>
      <w:r w:rsidRPr="00DA63B2">
        <w:t>1)</w:t>
      </w:r>
      <w:r w:rsidRPr="00DA63B2">
        <w:tab/>
      </w:r>
      <w:r w:rsidR="00032879" w:rsidRPr="00DA63B2">
        <w:t>t</w:t>
      </w:r>
      <w:r w:rsidR="00E246D0" w:rsidRPr="00DA63B2">
        <w:t>he amount of the district</w:t>
      </w:r>
      <w:r w:rsidR="00144E8E" w:rsidRPr="00DA63B2">
        <w:t>’</w:t>
      </w:r>
      <w:r w:rsidR="00E246D0" w:rsidRPr="00DA63B2">
        <w:t>s maintenance and operations tax revenue per student in weighted average daily attendance for the school year for which the contract is executed; or</w:t>
      </w:r>
    </w:p>
    <w:p w14:paraId="4BBE50A3" w14:textId="77777777" w:rsidR="000A5519" w:rsidRPr="00DA63B2" w:rsidRDefault="00BE21FB" w:rsidP="00BE21FB">
      <w:pPr>
        <w:ind w:left="720" w:hanging="360"/>
      </w:pPr>
      <w:r w:rsidRPr="00DA63B2">
        <w:t>2)</w:t>
      </w:r>
      <w:r w:rsidRPr="00DA63B2">
        <w:tab/>
      </w:r>
      <w:r w:rsidR="00032879" w:rsidRPr="00DA63B2">
        <w:t>t</w:t>
      </w:r>
      <w:r w:rsidR="00E246D0" w:rsidRPr="00DA63B2">
        <w:t>he amount of the statewide district average of maintenance and operations tax revenue per student in weighted average daily attendance for the school year preceding the school year for which the contract is executed</w:t>
      </w:r>
      <w:r w:rsidR="002347EB" w:rsidRPr="00DA63B2">
        <w:t>.</w:t>
      </w:r>
      <w:r w:rsidR="00E246D0" w:rsidRPr="00DA63B2">
        <w:t xml:space="preserve"> </w:t>
      </w:r>
    </w:p>
    <w:p w14:paraId="5F2847C4" w14:textId="77777777" w:rsidR="000A5519" w:rsidRPr="00DA63B2" w:rsidRDefault="000A5519" w:rsidP="000A5519">
      <w:pPr>
        <w:suppressAutoHyphens/>
      </w:pPr>
    </w:p>
    <w:p w14:paraId="27562024" w14:textId="3FD259BE" w:rsidR="00346408" w:rsidRPr="00DA63B2" w:rsidRDefault="00E246D0" w:rsidP="00346408">
      <w:pPr>
        <w:suppressAutoHyphens/>
      </w:pPr>
      <w:r w:rsidRPr="00DA63B2">
        <w:t xml:space="preserve">For the </w:t>
      </w:r>
      <w:r w:rsidR="00AB1648" w:rsidRPr="00DA63B2">
        <w:t>201</w:t>
      </w:r>
      <w:r w:rsidR="007E476D" w:rsidRPr="00DA63B2">
        <w:t>7</w:t>
      </w:r>
      <w:r w:rsidRPr="00DA63B2">
        <w:t>–201</w:t>
      </w:r>
      <w:r w:rsidR="007E476D" w:rsidRPr="00DA63B2">
        <w:t>8</w:t>
      </w:r>
      <w:r w:rsidRPr="00DA63B2">
        <w:t xml:space="preserve"> school year, the preliminary </w:t>
      </w:r>
      <w:r w:rsidR="00AB1648" w:rsidRPr="00DA63B2">
        <w:t>201</w:t>
      </w:r>
      <w:r w:rsidR="007E476D" w:rsidRPr="00DA63B2">
        <w:t>6</w:t>
      </w:r>
      <w:r w:rsidRPr="00DA63B2">
        <w:t>–201</w:t>
      </w:r>
      <w:r w:rsidR="007E476D" w:rsidRPr="00DA63B2">
        <w:t>7</w:t>
      </w:r>
      <w:r w:rsidRPr="00DA63B2">
        <w:t xml:space="preserve"> statewide district average M&amp;O tax revenue per WADA </w:t>
      </w:r>
      <w:r w:rsidR="00506F13" w:rsidRPr="00DA63B2">
        <w:t xml:space="preserve">used to calculate </w:t>
      </w:r>
      <w:r w:rsidRPr="00DA63B2">
        <w:t>recapture costs</w:t>
      </w:r>
      <w:r w:rsidR="00881537" w:rsidRPr="00DA63B2">
        <w:t xml:space="preserve"> for the first EWL</w:t>
      </w:r>
      <w:r w:rsidRPr="00DA63B2">
        <w:t xml:space="preserve"> is </w:t>
      </w:r>
      <w:r w:rsidR="008B28BC" w:rsidRPr="00DA63B2">
        <w:t>calculated as data becomes available and is provided on the Cost of Recapture Report</w:t>
      </w:r>
      <w:r w:rsidR="000A59F1" w:rsidRPr="00DA63B2">
        <w:t xml:space="preserve">. </w:t>
      </w:r>
      <w:r w:rsidRPr="00DA63B2">
        <w:t xml:space="preserve">The statewide average M&amp;O revenue per WADA </w:t>
      </w:r>
      <w:r w:rsidR="00506F13" w:rsidRPr="00DA63B2">
        <w:t xml:space="preserve">used to calculate </w:t>
      </w:r>
      <w:r w:rsidRPr="00DA63B2">
        <w:t>recapture</w:t>
      </w:r>
      <w:r w:rsidR="002347EB" w:rsidRPr="00DA63B2">
        <w:t xml:space="preserve"> costs</w:t>
      </w:r>
      <w:r w:rsidR="00881537" w:rsidRPr="00DA63B2">
        <w:t xml:space="preserve"> for the third EWL</w:t>
      </w:r>
      <w:r w:rsidR="008B28BC" w:rsidRPr="00DA63B2">
        <w:t xml:space="preserve"> is calculated as data becomes available and is provided on the Cost of Recapture Report</w:t>
      </w:r>
      <w:r w:rsidRPr="00DA63B2">
        <w:t xml:space="preserve">. </w:t>
      </w:r>
    </w:p>
    <w:p w14:paraId="2E1BDB2C" w14:textId="77777777" w:rsidR="000A5519" w:rsidRPr="00DA63B2" w:rsidRDefault="000969F7" w:rsidP="000A5519">
      <w:pPr>
        <w:pStyle w:val="Heading2"/>
      </w:pPr>
      <w:r w:rsidRPr="00DA63B2">
        <w:fldChar w:fldCharType="begin"/>
      </w:r>
      <w:r w:rsidR="00E246D0" w:rsidRPr="00DA63B2">
        <w:instrText xml:space="preserve"> XE "options for reducing wealth:options requiring voter approval" </w:instrText>
      </w:r>
      <w:r w:rsidRPr="00DA63B2">
        <w:fldChar w:fldCharType="end"/>
      </w:r>
      <w:bookmarkStart w:id="71" w:name="_Toc330977456"/>
      <w:bookmarkStart w:id="72" w:name="_Toc482689954"/>
      <w:r w:rsidR="00E246D0" w:rsidRPr="00DA63B2">
        <w:t>Which of these options require voter approval?</w:t>
      </w:r>
      <w:bookmarkEnd w:id="71"/>
      <w:bookmarkEnd w:id="72"/>
    </w:p>
    <w:p w14:paraId="7DB3F581" w14:textId="77777777" w:rsidR="000A5519" w:rsidRPr="00DA63B2" w:rsidRDefault="00E246D0" w:rsidP="000A5519">
      <w:pPr>
        <w:tabs>
          <w:tab w:val="left" w:pos="-1440"/>
          <w:tab w:val="left" w:pos="-720"/>
          <w:tab w:val="left" w:pos="0"/>
          <w:tab w:val="left" w:pos="720"/>
          <w:tab w:val="left" w:pos="1440"/>
          <w:tab w:val="left" w:pos="1872"/>
          <w:tab w:val="left" w:pos="2304"/>
          <w:tab w:val="left" w:pos="2736"/>
          <w:tab w:val="left" w:pos="3168"/>
          <w:tab w:val="left" w:pos="3600"/>
        </w:tabs>
        <w:suppressAutoHyphens/>
      </w:pPr>
      <w:r w:rsidRPr="00DA63B2">
        <w:rPr>
          <w:bCs/>
        </w:rPr>
        <w:t xml:space="preserve">Options 3, 4, and 5 require voter approval. </w:t>
      </w:r>
      <w:r w:rsidRPr="00DA63B2">
        <w:t xml:space="preserve">You can find information about election procedures in </w:t>
      </w:r>
      <w:r w:rsidR="007D71A8" w:rsidRPr="00DA63B2">
        <w:t>A</w:t>
      </w:r>
      <w:r w:rsidRPr="00DA63B2">
        <w:t xml:space="preserve">ppendix D. Once authorized by voter approval, these options may be exercised at any time in the future.  </w:t>
      </w:r>
    </w:p>
    <w:p w14:paraId="7BDE63D9" w14:textId="77777777" w:rsidR="004C1AF5" w:rsidRPr="00DA63B2" w:rsidRDefault="004C1AF5" w:rsidP="000A5519">
      <w:pPr>
        <w:tabs>
          <w:tab w:val="left" w:pos="-1440"/>
          <w:tab w:val="left" w:pos="-720"/>
          <w:tab w:val="left" w:pos="0"/>
          <w:tab w:val="left" w:pos="720"/>
          <w:tab w:val="left" w:pos="1440"/>
          <w:tab w:val="left" w:pos="1872"/>
          <w:tab w:val="left" w:pos="2304"/>
          <w:tab w:val="left" w:pos="2736"/>
          <w:tab w:val="left" w:pos="3168"/>
          <w:tab w:val="left" w:pos="3600"/>
        </w:tabs>
        <w:suppressAutoHyphens/>
      </w:pPr>
    </w:p>
    <w:p w14:paraId="1DA98421" w14:textId="77777777" w:rsidR="004C1AF5" w:rsidRPr="00DA63B2" w:rsidRDefault="00E246D0" w:rsidP="004C1AF5">
      <w:pPr>
        <w:pStyle w:val="Heading2"/>
      </w:pPr>
      <w:bookmarkStart w:id="73" w:name="_Toc330977457"/>
      <w:bookmarkStart w:id="74" w:name="_Toc482689955"/>
      <w:r w:rsidRPr="00DA63B2">
        <w:t>What special requirements</w:t>
      </w:r>
      <w:r w:rsidR="000969F7" w:rsidRPr="00DA63B2">
        <w:fldChar w:fldCharType="begin"/>
      </w:r>
      <w:r w:rsidRPr="00DA63B2">
        <w:instrText xml:space="preserve"> XE "Option 4:special requirements" </w:instrText>
      </w:r>
      <w:r w:rsidR="000969F7" w:rsidRPr="00DA63B2">
        <w:fldChar w:fldCharType="end"/>
      </w:r>
      <w:r w:rsidRPr="00DA63B2">
        <w:t xml:space="preserve"> apply in choosing Option 4?</w:t>
      </w:r>
      <w:bookmarkEnd w:id="73"/>
      <w:bookmarkEnd w:id="74"/>
    </w:p>
    <w:p w14:paraId="0B3EA90D" w14:textId="77777777" w:rsidR="004C1AF5" w:rsidRPr="00DA63B2" w:rsidRDefault="00E246D0" w:rsidP="004C1AF5">
      <w:pPr>
        <w:suppressAutoHyphens/>
      </w:pPr>
      <w:r w:rsidRPr="00DA63B2">
        <w:t xml:space="preserve">If your district exercises Option 4 and receives any service or product from an entity that receives a portion of the gain from </w:t>
      </w:r>
      <w:r w:rsidR="00DA782E" w:rsidRPr="00DA63B2">
        <w:t>the</w:t>
      </w:r>
      <w:r w:rsidRPr="00DA63B2">
        <w:t xml:space="preserve"> Option 4 arrangement, your district must pay the fair market value for the service or product. For the purposes of this requirement, fair market value is defined as the price that would be paid by any other party had the gain from the Option 4 arrangement not been applied to reduce the cost. </w:t>
      </w:r>
    </w:p>
    <w:p w14:paraId="7DE82100" w14:textId="77777777" w:rsidR="00B729AC" w:rsidRPr="00DA63B2" w:rsidRDefault="00E246D0" w:rsidP="00B729AC">
      <w:pPr>
        <w:pStyle w:val="BodyText2"/>
        <w:spacing w:before="100" w:beforeAutospacing="1" w:after="100" w:afterAutospacing="1" w:line="240" w:lineRule="auto"/>
      </w:pPr>
      <w:r w:rsidRPr="00DA63B2">
        <w:t xml:space="preserve">If your district exercises Option 4, it must disclose to the commissioner any other contractual or financial arrangement between your district and its partner(s) or between your district and any other entity that directly benefits from the distribution of the gain (see the TEC, </w:t>
      </w:r>
      <w:hyperlink r:id="rId42" w:anchor="41.121" w:history="1">
        <w:r w:rsidR="00B1237E" w:rsidRPr="00DA63B2">
          <w:rPr>
            <w:rStyle w:val="Hyperlink"/>
          </w:rPr>
          <w:t>§41.121</w:t>
        </w:r>
      </w:hyperlink>
      <w:r w:rsidRPr="00DA63B2">
        <w:t xml:space="preserve">). Any business transaction between your district and other entities must be at a fair market price. Your district must be prepared to document that any product or service it provides as part of a financial arrangement with its partner(s) has an open marketplace that can establish a fair market price. For example, your district could document this by providing evidence of previous sales of the product or service to unrelated parties. Your district may not demand or negotiate a discounted purchase price from a partner district or other related entity for products or services provided to your district that </w:t>
      </w:r>
      <w:r w:rsidR="00DA782E" w:rsidRPr="00DA63B2">
        <w:t>is</w:t>
      </w:r>
      <w:r w:rsidRPr="00DA63B2">
        <w:t xml:space="preserve"> a lower price than would be paid by an unrelated party. Your district may not make an Option 4 partnership agreement subject to any separate financial agreement between the districts that is not contained in the Chapter 41 agreement.</w:t>
      </w:r>
    </w:p>
    <w:p w14:paraId="4D46EF91" w14:textId="10E8A2A0" w:rsidR="002D1673" w:rsidRPr="00DA63B2" w:rsidRDefault="00E246D0" w:rsidP="00526012">
      <w:pPr>
        <w:pStyle w:val="BodyText2"/>
        <w:spacing w:before="100" w:beforeAutospacing="1" w:after="100" w:afterAutospacing="1" w:line="240" w:lineRule="auto"/>
      </w:pPr>
      <w:r w:rsidRPr="00DA63B2">
        <w:t xml:space="preserve">The TEC, </w:t>
      </w:r>
      <w:hyperlink r:id="rId43" w:anchor="41.121" w:history="1">
        <w:r w:rsidR="00B1237E" w:rsidRPr="00DA63B2">
          <w:rPr>
            <w:rStyle w:val="Hyperlink"/>
          </w:rPr>
          <w:t>§41.121</w:t>
        </w:r>
      </w:hyperlink>
      <w:r w:rsidRPr="00DA63B2">
        <w:t>, limits the number of WADA partner districts may sell. Specifically,</w:t>
      </w:r>
      <w:r w:rsidR="000617B9" w:rsidRPr="00DA63B2">
        <w:t xml:space="preserve"> a</w:t>
      </w:r>
      <w:r w:rsidRPr="00DA63B2">
        <w:t xml:space="preserve"> partner district must retain sufficient WADA so that </w:t>
      </w:r>
      <w:r w:rsidR="000617B9" w:rsidRPr="00DA63B2">
        <w:t>its</w:t>
      </w:r>
      <w:r w:rsidRPr="00DA63B2">
        <w:t xml:space="preserve"> wealth per WADA remains below the equalized wealth level. A list of potential partner districts and the respective limits on the number of WADA they may sell is </w:t>
      </w:r>
      <w:r w:rsidRPr="00DA63B2">
        <w:lastRenderedPageBreak/>
        <w:t>available at the TEA Chapte</w:t>
      </w:r>
      <w:r w:rsidR="00E55106" w:rsidRPr="00DA63B2">
        <w:t xml:space="preserve">r 41 Wealth Equalization page at </w:t>
      </w:r>
      <w:hyperlink r:id="rId44" w:history="1">
        <w:r w:rsidR="00C80B45" w:rsidRPr="00DA63B2">
          <w:rPr>
            <w:rStyle w:val="Hyperlink"/>
          </w:rPr>
          <w:t>http://tea.texas.gov/Finance_and_Grants/State_Funding/Chapter_41_Wealth_Equalization/Chapter__41_Wealth_Equalization/</w:t>
        </w:r>
      </w:hyperlink>
      <w:r w:rsidR="00E55106" w:rsidRPr="00DA63B2">
        <w:t xml:space="preserve">. </w:t>
      </w:r>
      <w:r w:rsidRPr="00DA63B2">
        <w:t>Chapter 41 districts are responsible for ensuring that their partner districts do not exceed their lim</w:t>
      </w:r>
      <w:r w:rsidR="008B19B9" w:rsidRPr="00DA63B2">
        <w:t>its in selling WADA. I</w:t>
      </w:r>
      <w:r w:rsidRPr="00DA63B2">
        <w:t>f the TEA determines that a partner district has sold WADA that exceeds the district</w:t>
      </w:r>
      <w:r w:rsidR="00144E8E" w:rsidRPr="00DA63B2">
        <w:t>’</w:t>
      </w:r>
      <w:r w:rsidRPr="00DA63B2">
        <w:t xml:space="preserve">s limit, the </w:t>
      </w:r>
      <w:r w:rsidR="000617B9" w:rsidRPr="00DA63B2">
        <w:t xml:space="preserve">partnering </w:t>
      </w:r>
      <w:r w:rsidRPr="00DA63B2">
        <w:t>Chapter 41 district will be required to remedy the problem by modifying its contract(s) with its partner(s) to ensure that the limit is not exceeded.</w:t>
      </w:r>
      <w:r w:rsidRPr="00DA63B2">
        <w:br/>
      </w:r>
    </w:p>
    <w:p w14:paraId="35615D2D" w14:textId="77777777" w:rsidR="00013C2A" w:rsidRPr="00DA63B2" w:rsidRDefault="000969F7" w:rsidP="00013C2A">
      <w:pPr>
        <w:pStyle w:val="Heading2"/>
      </w:pPr>
      <w:r w:rsidRPr="00DA63B2">
        <w:fldChar w:fldCharType="begin"/>
      </w:r>
      <w:r w:rsidR="00E246D0" w:rsidRPr="00DA63B2">
        <w:instrText xml:space="preserve"> XE "Option 4:technology consortium" </w:instrText>
      </w:r>
      <w:r w:rsidRPr="00DA63B2">
        <w:fldChar w:fldCharType="end"/>
      </w:r>
      <w:bookmarkStart w:id="75" w:name="_Ref330295873"/>
      <w:bookmarkStart w:id="76" w:name="_Toc330977458"/>
      <w:bookmarkStart w:id="77" w:name="_Toc482689956"/>
      <w:r w:rsidR="00E246D0" w:rsidRPr="00DA63B2">
        <w:t>How does our district participate in an Option 4 technology consortium</w:t>
      </w:r>
      <w:r w:rsidRPr="00DA63B2">
        <w:fldChar w:fldCharType="begin"/>
      </w:r>
      <w:r w:rsidR="00E246D0" w:rsidRPr="00DA63B2">
        <w:instrText xml:space="preserve"> XE "options for reducing wealth:Option 4 technology consortium" </w:instrText>
      </w:r>
      <w:r w:rsidRPr="00DA63B2">
        <w:fldChar w:fldCharType="end"/>
      </w:r>
      <w:r w:rsidR="00E246D0" w:rsidRPr="00DA63B2">
        <w:t>?</w:t>
      </w:r>
      <w:bookmarkEnd w:id="75"/>
      <w:bookmarkEnd w:id="76"/>
      <w:bookmarkEnd w:id="77"/>
    </w:p>
    <w:p w14:paraId="73405678" w14:textId="746BA2FE" w:rsidR="00013C2A" w:rsidRPr="00DA63B2" w:rsidRDefault="00E246D0" w:rsidP="00013C2A">
      <w:pPr>
        <w:suppressAutoHyphens/>
      </w:pPr>
      <w:r w:rsidRPr="00DA63B2">
        <w:t>A technology consortium must be made up of at least three partner districts. Each partner district must be located, at least in part, in a county with a population of less than 40,000. Your district may be a member of the consortium, but it must pay full market value for all services received. The gain</w:t>
      </w:r>
      <w:r w:rsidRPr="00DA63B2">
        <w:rPr>
          <w:iCs/>
        </w:rPr>
        <w:t xml:space="preserve"> </w:t>
      </w:r>
      <w:r w:rsidRPr="00DA63B2">
        <w:t>from the sale of WADA (for all partners combined) must be limited to 10 percent of your district</w:t>
      </w:r>
      <w:r w:rsidR="00144E8E" w:rsidRPr="00DA63B2">
        <w:t>’</w:t>
      </w:r>
      <w:r w:rsidRPr="00DA63B2">
        <w:t xml:space="preserve">s cost of buying WADA. Your district must exercise the technology consortium form of Option </w:t>
      </w:r>
      <w:smartTag w:uri="urn:schemas-microsoft-com:office:smarttags" w:element="metricconverter">
        <w:smartTagPr>
          <w:attr w:name="ProductID" w:val="4 in"/>
        </w:smartTagPr>
        <w:r w:rsidRPr="00DA63B2">
          <w:t>4 in</w:t>
        </w:r>
      </w:smartTag>
      <w:r w:rsidRPr="00DA63B2">
        <w:t xml:space="preserve"> combination with Option </w:t>
      </w:r>
      <w:smartTag w:uri="urn:schemas-microsoft-com:office:smarttags" w:element="metricconverter">
        <w:smartTagPr>
          <w:attr w:name="ProductID" w:val="3 in"/>
        </w:smartTagPr>
        <w:r w:rsidRPr="00DA63B2">
          <w:t>3 in</w:t>
        </w:r>
      </w:smartTag>
      <w:r w:rsidRPr="00DA63B2">
        <w:t xml:space="preserve"> order to preserve the </w:t>
      </w:r>
      <w:r w:rsidR="00144E8E" w:rsidRPr="00DA63B2">
        <w:t>“</w:t>
      </w:r>
      <w:r w:rsidRPr="00DA63B2">
        <w:t>hold harmless</w:t>
      </w:r>
      <w:r w:rsidR="00144E8E" w:rsidRPr="00DA63B2">
        <w:t>”</w:t>
      </w:r>
      <w:r w:rsidRPr="00DA63B2">
        <w:t xml:space="preserve"> status of your district (discussed in </w:t>
      </w:r>
      <w:r w:rsidR="007D71A8" w:rsidRPr="00DA63B2">
        <w:t>S</w:t>
      </w:r>
      <w:r w:rsidRPr="00DA63B2">
        <w:t>ection 4).</w:t>
      </w:r>
    </w:p>
    <w:p w14:paraId="0642329B" w14:textId="77777777" w:rsidR="00721582" w:rsidRPr="00DA63B2" w:rsidRDefault="00721582" w:rsidP="002A5573">
      <w:pPr>
        <w:suppressAutoHyphens/>
      </w:pPr>
    </w:p>
    <w:p w14:paraId="349C2546" w14:textId="77777777" w:rsidR="00721582" w:rsidRPr="00DA63B2" w:rsidRDefault="00E246D0" w:rsidP="00721582">
      <w:pPr>
        <w:pStyle w:val="Heading2"/>
      </w:pPr>
      <w:bookmarkStart w:id="78" w:name="_Toc330977459"/>
      <w:bookmarkStart w:id="79" w:name="_Toc482689957"/>
      <w:r w:rsidRPr="00DA63B2">
        <w:t>What happens if our district does not make Chapter 41 payments?</w:t>
      </w:r>
      <w:bookmarkEnd w:id="78"/>
      <w:bookmarkEnd w:id="79"/>
    </w:p>
    <w:p w14:paraId="654EB469" w14:textId="56CAC1D9" w:rsidR="00D4174D" w:rsidRPr="00DA63B2" w:rsidRDefault="00E246D0" w:rsidP="00721582">
      <w:pPr>
        <w:suppressAutoHyphens/>
      </w:pPr>
      <w:r w:rsidRPr="00DA63B2">
        <w:rPr>
          <w:bCs/>
        </w:rPr>
        <w:t xml:space="preserve">If a Chapter 41 district fails to </w:t>
      </w:r>
      <w:r w:rsidRPr="00DA63B2">
        <w:t xml:space="preserve">fully comply with all the requirements to achieve wealth reduction in accordance with a contract submitted to and approved by the commissioner for a school year in which wealth equalization is required, the commissioner is required to take steps to ensure that wealth equalization occurs. These steps are </w:t>
      </w:r>
      <w:r w:rsidR="00773B3D" w:rsidRPr="00DA63B2">
        <w:t xml:space="preserve">prescribed by </w:t>
      </w:r>
      <w:r w:rsidR="00032879" w:rsidRPr="00DA63B2">
        <w:t xml:space="preserve">the TEC, </w:t>
      </w:r>
      <w:r w:rsidRPr="00DA63B2">
        <w:t>Chapter 41</w:t>
      </w:r>
      <w:r w:rsidR="00032879" w:rsidRPr="00DA63B2">
        <w:t>, Subchapter G</w:t>
      </w:r>
      <w:r w:rsidR="00D75493" w:rsidRPr="00DA63B2">
        <w:t xml:space="preserve"> or Subchapter H</w:t>
      </w:r>
      <w:r w:rsidRPr="00DA63B2">
        <w:t xml:space="preserve">. They include the detachment of property and school district consolidation. </w:t>
      </w:r>
    </w:p>
    <w:p w14:paraId="176C1303" w14:textId="77777777" w:rsidR="00D4174D" w:rsidRPr="00DA63B2" w:rsidRDefault="00D4174D" w:rsidP="00721582">
      <w:pPr>
        <w:suppressAutoHyphens/>
      </w:pPr>
    </w:p>
    <w:p w14:paraId="28221F07" w14:textId="77777777" w:rsidR="006A4FAA" w:rsidRPr="00DA63B2" w:rsidRDefault="00E246D0" w:rsidP="00721582">
      <w:pPr>
        <w:suppressAutoHyphens/>
      </w:pPr>
      <w:r w:rsidRPr="00DA63B2">
        <w:t xml:space="preserve">According to the TEC, </w:t>
      </w:r>
      <w:hyperlink r:id="rId45" w:anchor="41.203" w:history="1">
        <w:r w:rsidR="00B1237E" w:rsidRPr="00DA63B2">
          <w:rPr>
            <w:rStyle w:val="Hyperlink"/>
          </w:rPr>
          <w:t>§41.203</w:t>
        </w:r>
      </w:hyperlink>
      <w:r w:rsidRPr="00DA63B2">
        <w:t>, the commissioner will analyze the parcel data related to taxable property in the school district to determine whether wealth equalization can be achieved through the detachment of the following types of property:</w:t>
      </w:r>
    </w:p>
    <w:p w14:paraId="400D0737" w14:textId="77777777" w:rsidR="00D4174D" w:rsidRPr="00DA63B2" w:rsidRDefault="00D4174D" w:rsidP="00721582">
      <w:pPr>
        <w:suppressAutoHyphens/>
      </w:pPr>
    </w:p>
    <w:p w14:paraId="4EDAA13F" w14:textId="77777777" w:rsidR="00A22C54" w:rsidRPr="00DA63B2" w:rsidRDefault="00E246D0" w:rsidP="00B9604E">
      <w:pPr>
        <w:numPr>
          <w:ilvl w:val="0"/>
          <w:numId w:val="13"/>
        </w:numPr>
        <w:suppressAutoHyphens/>
      </w:pPr>
      <w:r w:rsidRPr="00DA63B2">
        <w:t>a mineral property;</w:t>
      </w:r>
    </w:p>
    <w:p w14:paraId="3468C6AE" w14:textId="77777777" w:rsidR="00D4174D" w:rsidRPr="00DA63B2" w:rsidRDefault="00D4174D" w:rsidP="00D4174D">
      <w:pPr>
        <w:suppressAutoHyphens/>
        <w:ind w:left="720"/>
      </w:pPr>
    </w:p>
    <w:p w14:paraId="329ABE0E" w14:textId="77777777" w:rsidR="00A22C54" w:rsidRPr="00DA63B2" w:rsidRDefault="00E246D0" w:rsidP="00B9604E">
      <w:pPr>
        <w:numPr>
          <w:ilvl w:val="0"/>
          <w:numId w:val="13"/>
        </w:numPr>
        <w:suppressAutoHyphens/>
      </w:pPr>
      <w:r w:rsidRPr="00DA63B2">
        <w:t>real property used in the operation of a public utility, including a pipeline, pipeline gathering system, or railroad or other rail system; and</w:t>
      </w:r>
      <w:r w:rsidRPr="00DA63B2">
        <w:br/>
      </w:r>
    </w:p>
    <w:p w14:paraId="7579E571" w14:textId="77777777" w:rsidR="00A22C54" w:rsidRPr="00DA63B2" w:rsidRDefault="00E246D0" w:rsidP="00B9604E">
      <w:pPr>
        <w:numPr>
          <w:ilvl w:val="0"/>
          <w:numId w:val="13"/>
        </w:numPr>
        <w:suppressAutoHyphens/>
      </w:pPr>
      <w:r w:rsidRPr="00DA63B2">
        <w:t>real property used primarily for industrial or other commercial purposes, other than property used primarily for agriculture or for residential purposes.</w:t>
      </w:r>
    </w:p>
    <w:p w14:paraId="60640F65" w14:textId="77777777" w:rsidR="00D4174D" w:rsidRPr="00DA63B2" w:rsidRDefault="00D4174D" w:rsidP="00D4174D">
      <w:pPr>
        <w:suppressAutoHyphens/>
        <w:ind w:left="720"/>
      </w:pPr>
    </w:p>
    <w:p w14:paraId="79AF6C88" w14:textId="77777777" w:rsidR="00A22C54" w:rsidRPr="00DA63B2" w:rsidRDefault="00E246D0" w:rsidP="00D4174D">
      <w:pPr>
        <w:suppressAutoHyphens/>
        <w:ind w:left="360"/>
      </w:pPr>
      <w:r w:rsidRPr="00DA63B2">
        <w:t>If a final judgment of a court determines that a mineral interest may not be annexed and detached without an attendant annexation and detachment of the surface estate or any other interest in the same land, the detachment and annexation of a mineral interest includes the surface estate and each other interest in the land covered by the mineral interest.</w:t>
      </w:r>
    </w:p>
    <w:p w14:paraId="59E38B40" w14:textId="77777777" w:rsidR="006A4FAA" w:rsidRPr="00DA63B2" w:rsidRDefault="006A4FAA" w:rsidP="00721582">
      <w:pPr>
        <w:suppressAutoHyphens/>
      </w:pPr>
    </w:p>
    <w:p w14:paraId="0961FB2F" w14:textId="77777777" w:rsidR="00001883" w:rsidRPr="00DA63B2" w:rsidRDefault="00E246D0" w:rsidP="00A22C54">
      <w:pPr>
        <w:suppressAutoHyphens/>
      </w:pPr>
      <w:r w:rsidRPr="00DA63B2">
        <w:lastRenderedPageBreak/>
        <w:t xml:space="preserve">If detachment of these categories of taxable property would not achieve wealth equalization, then the commissioner must consolidate the school district with one or more school districts to achieve wealth equalization. </w:t>
      </w:r>
    </w:p>
    <w:p w14:paraId="0EEDE0E4" w14:textId="77777777" w:rsidR="001C04B0" w:rsidRPr="00DA63B2" w:rsidRDefault="001C04B0" w:rsidP="00A22C54">
      <w:pPr>
        <w:suppressAutoHyphens/>
      </w:pPr>
    </w:p>
    <w:p w14:paraId="56D941C0" w14:textId="77777777" w:rsidR="00E931FF" w:rsidRPr="00DA63B2" w:rsidRDefault="00E246D0" w:rsidP="001C04B0">
      <w:pPr>
        <w:pStyle w:val="Heading3"/>
      </w:pPr>
      <w:bookmarkStart w:id="80" w:name="_What_happens_if"/>
      <w:bookmarkStart w:id="81" w:name="_Toc330977460"/>
      <w:bookmarkStart w:id="82" w:name="_Toc482689958"/>
      <w:bookmarkEnd w:id="80"/>
      <w:r w:rsidRPr="00DA63B2">
        <w:t>What happens if the default is related to a prior school year?</w:t>
      </w:r>
      <w:bookmarkEnd w:id="81"/>
      <w:bookmarkEnd w:id="82"/>
    </w:p>
    <w:p w14:paraId="67BC420F" w14:textId="6A8177B9" w:rsidR="00AF5907" w:rsidRPr="00DA63B2" w:rsidRDefault="00A524D5" w:rsidP="00BB6BC0">
      <w:r w:rsidRPr="00DA63B2">
        <w:t>T</w:t>
      </w:r>
      <w:r w:rsidR="00E246D0" w:rsidRPr="00DA63B2">
        <w:t>he commissioner will evaluate the status of all recapture payments owed from prior school years</w:t>
      </w:r>
      <w:r w:rsidRPr="00DA63B2">
        <w:t xml:space="preserve"> </w:t>
      </w:r>
      <w:r w:rsidR="00FD0BDD" w:rsidRPr="00DA63B2">
        <w:t>two</w:t>
      </w:r>
      <w:r w:rsidRPr="00DA63B2">
        <w:t xml:space="preserve"> times annually</w:t>
      </w:r>
      <w:r w:rsidR="00E246D0" w:rsidRPr="00DA63B2">
        <w:t xml:space="preserve">. Districts with unpaid balances from prior school years will be considered delinquent. </w:t>
      </w:r>
    </w:p>
    <w:p w14:paraId="3C3F1516" w14:textId="77777777" w:rsidR="00AF5907" w:rsidRPr="00DA63B2" w:rsidRDefault="00AF5907" w:rsidP="00BB6BC0"/>
    <w:p w14:paraId="7668B4D6" w14:textId="068AB8C6" w:rsidR="009735B2" w:rsidRPr="00DA63B2" w:rsidRDefault="00FD38CD" w:rsidP="009735B2">
      <w:pPr>
        <w:pStyle w:val="Heading4"/>
      </w:pPr>
      <w:bookmarkStart w:id="83" w:name="_First_Evaluation"/>
      <w:bookmarkStart w:id="84" w:name="_Second_Evaluation_1"/>
      <w:bookmarkEnd w:id="83"/>
      <w:bookmarkEnd w:id="84"/>
      <w:r w:rsidRPr="00DA63B2">
        <w:t>First</w:t>
      </w:r>
      <w:r w:rsidR="009735B2" w:rsidRPr="00DA63B2">
        <w:t xml:space="preserve"> Evaluation</w:t>
      </w:r>
    </w:p>
    <w:p w14:paraId="29EE7ABE" w14:textId="443BBC8E" w:rsidR="009735B2" w:rsidRPr="00DA63B2" w:rsidRDefault="009735B2" w:rsidP="009735B2">
      <w:r w:rsidRPr="00DA63B2">
        <w:t xml:space="preserve">The </w:t>
      </w:r>
      <w:r w:rsidR="00D509C6" w:rsidRPr="00DA63B2">
        <w:t>first</w:t>
      </w:r>
      <w:r w:rsidRPr="00DA63B2">
        <w:t xml:space="preserve"> evaluation of the status of recapture payments owed from prior school years will occur in September of each year</w:t>
      </w:r>
      <w:r w:rsidR="00A97D6D" w:rsidRPr="00DA63B2">
        <w:t xml:space="preserve"> following near-final settle up calculations</w:t>
      </w:r>
      <w:r w:rsidRPr="00DA63B2">
        <w:t xml:space="preserve">. The commissioner will notify delinquent districts of the amounts due on approximately September 15. A district that fails to make the recapture payments identified in this notice in full by October 1 will be considered to have defaulted on its recapture payments for a prior school year. </w:t>
      </w:r>
    </w:p>
    <w:p w14:paraId="3CE78E62" w14:textId="77777777" w:rsidR="009735B2" w:rsidRPr="00DA63B2" w:rsidRDefault="009735B2" w:rsidP="009735B2"/>
    <w:p w14:paraId="1A4E2AC2" w14:textId="60C14A17" w:rsidR="009735B2" w:rsidRPr="00DA63B2" w:rsidRDefault="009735B2" w:rsidP="009735B2">
      <w:r w:rsidRPr="00DA63B2">
        <w:t>If a Chapter 41 school district is considered to be in default on its recapture payments as of October 1, the commissioner will notify the Chapter 41 school district that it has defaulted on its recapture payments and that the commissioner will not certify the Chap</w:t>
      </w:r>
      <w:r w:rsidR="00E16F80" w:rsidRPr="00DA63B2">
        <w:t>ter 41 district to adopt a</w:t>
      </w:r>
      <w:r w:rsidR="005B7051" w:rsidRPr="00DA63B2">
        <w:t xml:space="preserve"> </w:t>
      </w:r>
      <w:r w:rsidRPr="00DA63B2">
        <w:t xml:space="preserve">tax rate until wealth equalization has been achieved. The commissioner will also notify the Chapter 41 district in default of the commissioner’s authorization to achieve wealth equalization under the TEC, Chapter 41, </w:t>
      </w:r>
      <w:hyperlink r:id="rId46" w:anchor="41.201" w:history="1">
        <w:r w:rsidRPr="00DA63B2">
          <w:rPr>
            <w:rStyle w:val="Hyperlink"/>
          </w:rPr>
          <w:t>Subchapter G</w:t>
        </w:r>
      </w:hyperlink>
      <w:r w:rsidR="00D75493" w:rsidRPr="00DA63B2">
        <w:rPr>
          <w:rStyle w:val="Hyperlink"/>
        </w:rPr>
        <w:t xml:space="preserve"> or Subchapter H</w:t>
      </w:r>
      <w:r w:rsidRPr="00DA63B2">
        <w:t xml:space="preserve">. The notice of default will be sent to each Chapter 41 district in default </w:t>
      </w:r>
      <w:r w:rsidR="00C33155" w:rsidRPr="00DA63B2">
        <w:t>as soon as practicable but</w:t>
      </w:r>
      <w:r w:rsidRPr="00DA63B2">
        <w:t xml:space="preserve"> before the </w:t>
      </w:r>
      <w:r w:rsidR="00A52990" w:rsidRPr="00DA63B2">
        <w:t>May 31</w:t>
      </w:r>
      <w:r w:rsidRPr="00DA63B2">
        <w:t xml:space="preserve"> following the </w:t>
      </w:r>
      <w:r w:rsidR="00C33155" w:rsidRPr="00DA63B2">
        <w:t>October 1</w:t>
      </w:r>
      <w:r w:rsidRPr="00DA63B2">
        <w:t xml:space="preserve"> default. </w:t>
      </w:r>
      <w:r w:rsidR="00CE4514" w:rsidRPr="00DA63B2">
        <w:rPr>
          <w:szCs w:val="20"/>
        </w:rPr>
        <w:t>The agency also notifies the affected school districts and county appraisal districts in which the affected property is located of the determination.</w:t>
      </w:r>
    </w:p>
    <w:p w14:paraId="43CB1032" w14:textId="77777777" w:rsidR="009735B2" w:rsidRPr="00DA63B2" w:rsidRDefault="009735B2" w:rsidP="009735B2"/>
    <w:p w14:paraId="60391F16" w14:textId="49031158" w:rsidR="009735B2" w:rsidRPr="00DA63B2" w:rsidRDefault="009735B2" w:rsidP="009735B2">
      <w:pPr>
        <w:rPr>
          <w:szCs w:val="20"/>
        </w:rPr>
      </w:pPr>
      <w:r w:rsidRPr="00DA63B2">
        <w:rPr>
          <w:szCs w:val="20"/>
        </w:rPr>
        <w:t xml:space="preserve">Analyses of parcel data for Chapter 41 districts with delinquent balances due for recapture for a prior year will begin </w:t>
      </w:r>
      <w:r w:rsidR="00C33155" w:rsidRPr="00DA63B2">
        <w:rPr>
          <w:szCs w:val="20"/>
        </w:rPr>
        <w:t>as soon as practicable</w:t>
      </w:r>
      <w:r w:rsidRPr="00DA63B2">
        <w:rPr>
          <w:szCs w:val="20"/>
        </w:rPr>
        <w:t xml:space="preserve"> following the </w:t>
      </w:r>
      <w:r w:rsidR="00C33155" w:rsidRPr="00DA63B2">
        <w:rPr>
          <w:szCs w:val="20"/>
        </w:rPr>
        <w:t>October 1</w:t>
      </w:r>
      <w:r w:rsidRPr="00DA63B2">
        <w:rPr>
          <w:szCs w:val="20"/>
        </w:rPr>
        <w:t xml:space="preserve"> default. The analyses will be used to determine the method by which the commissioner will achieve wealth equalization. The commissioner will first seek to achieve wealth equalization through the detachment of property from each Chapter 41 district that is in default. Detached property will be annexed to one or more districts that are not subject to Chapter 41 wealth equalization provisions. If wealth equalization cannot be achieved for a Chapter 41 district by detaching nonresidential property, then the district must be annexed to one or more districts to achieve wealth equalization. Property may not be annexed to another district if the annexation would result in a wealth per WADA in the receiving district that exceeds the third EWL.</w:t>
      </w:r>
    </w:p>
    <w:p w14:paraId="0A6A6F6E" w14:textId="77777777" w:rsidR="009735B2" w:rsidRPr="00DA63B2" w:rsidRDefault="009735B2" w:rsidP="009735B2">
      <w:pPr>
        <w:rPr>
          <w:szCs w:val="20"/>
        </w:rPr>
      </w:pPr>
    </w:p>
    <w:p w14:paraId="304179AC" w14:textId="77777777" w:rsidR="009735B2" w:rsidRPr="00DA63B2" w:rsidRDefault="009735B2" w:rsidP="009735B2">
      <w:pPr>
        <w:rPr>
          <w:szCs w:val="20"/>
        </w:rPr>
      </w:pPr>
      <w:r w:rsidRPr="00DA63B2">
        <w:rPr>
          <w:szCs w:val="20"/>
        </w:rPr>
        <w:t xml:space="preserve">Chapter 41 districts that are in default for a prior school year will be notified on or before May 31 of the action(s) the commissioner will take to achieve wealth equalization. </w:t>
      </w:r>
    </w:p>
    <w:p w14:paraId="5AE5837D" w14:textId="77777777" w:rsidR="009735B2" w:rsidRPr="00DA63B2" w:rsidRDefault="009735B2" w:rsidP="009735B2">
      <w:pPr>
        <w:rPr>
          <w:szCs w:val="20"/>
        </w:rPr>
      </w:pPr>
    </w:p>
    <w:p w14:paraId="0720E652" w14:textId="60666897" w:rsidR="00AF5907" w:rsidRPr="00DA63B2" w:rsidRDefault="009735B2" w:rsidP="00BB6BC0">
      <w:pPr>
        <w:rPr>
          <w:szCs w:val="20"/>
        </w:rPr>
      </w:pPr>
      <w:r w:rsidRPr="00DA63B2">
        <w:rPr>
          <w:szCs w:val="20"/>
        </w:rPr>
        <w:t>The commissioner’s action(s) to achieve wealth equalization will become effective July 1 of the current school year.</w:t>
      </w:r>
    </w:p>
    <w:p w14:paraId="14308B0B" w14:textId="30103116" w:rsidR="00C90913" w:rsidRPr="00DA63B2" w:rsidRDefault="00FD38CD" w:rsidP="00C90913">
      <w:pPr>
        <w:pStyle w:val="Heading4"/>
      </w:pPr>
      <w:bookmarkStart w:id="85" w:name="_Second_Evaluation"/>
      <w:bookmarkStart w:id="86" w:name="_Third_Evaluation"/>
      <w:bookmarkEnd w:id="85"/>
      <w:bookmarkEnd w:id="86"/>
      <w:r w:rsidRPr="00DA63B2">
        <w:t>Second</w:t>
      </w:r>
      <w:r w:rsidR="009735B2" w:rsidRPr="00DA63B2">
        <w:t xml:space="preserve"> </w:t>
      </w:r>
      <w:r w:rsidR="00C90913" w:rsidRPr="00DA63B2">
        <w:t>Evaluation</w:t>
      </w:r>
    </w:p>
    <w:p w14:paraId="2552E1C4" w14:textId="4702A950" w:rsidR="00E931FF" w:rsidRPr="00DA63B2" w:rsidRDefault="00AF5907" w:rsidP="00BB6BC0">
      <w:r w:rsidRPr="00DA63B2">
        <w:t xml:space="preserve">The </w:t>
      </w:r>
      <w:r w:rsidR="00D509C6" w:rsidRPr="00DA63B2">
        <w:t xml:space="preserve">second </w:t>
      </w:r>
      <w:r w:rsidRPr="00DA63B2">
        <w:t>evaluation of the status of recapture payments owed from prior school years will occur in April of each year</w:t>
      </w:r>
      <w:r w:rsidR="00C33155" w:rsidRPr="00DA63B2">
        <w:t xml:space="preserve"> following final settle up calculations</w:t>
      </w:r>
      <w:r w:rsidRPr="00DA63B2">
        <w:t xml:space="preserve">. </w:t>
      </w:r>
      <w:r w:rsidR="00E246D0" w:rsidRPr="00DA63B2">
        <w:t xml:space="preserve">The commissioner will notify delinquent districts of the amounts due no later than May 1. A district that fails to make the recapture payments identified </w:t>
      </w:r>
      <w:r w:rsidR="00E246D0" w:rsidRPr="00DA63B2">
        <w:lastRenderedPageBreak/>
        <w:t xml:space="preserve">in this notice in full by May </w:t>
      </w:r>
      <w:r w:rsidR="00F54630" w:rsidRPr="00DA63B2">
        <w:t xml:space="preserve">15 </w:t>
      </w:r>
      <w:r w:rsidR="00E246D0" w:rsidRPr="00DA63B2">
        <w:t xml:space="preserve">will be considered to have defaulted on its recapture payments for a prior school year. </w:t>
      </w:r>
    </w:p>
    <w:p w14:paraId="77ABDB97" w14:textId="77777777" w:rsidR="006A4FAA" w:rsidRPr="00DA63B2" w:rsidRDefault="006A4FAA" w:rsidP="006A4FAA"/>
    <w:p w14:paraId="17142353" w14:textId="4E1C341A" w:rsidR="006A4FAA" w:rsidRPr="00DA63B2" w:rsidRDefault="00E246D0" w:rsidP="006A4FAA">
      <w:r w:rsidRPr="00DA63B2">
        <w:t xml:space="preserve">If a Chapter 41 school district is considered to be in default on its recapture payments as of May </w:t>
      </w:r>
      <w:r w:rsidR="00F54630" w:rsidRPr="00DA63B2">
        <w:t>15</w:t>
      </w:r>
      <w:r w:rsidRPr="00DA63B2">
        <w:t xml:space="preserve">, the commissioner will notify the Chapter 41 school district </w:t>
      </w:r>
      <w:r w:rsidR="00523668" w:rsidRPr="00DA63B2">
        <w:t>that it has</w:t>
      </w:r>
      <w:r w:rsidRPr="00DA63B2">
        <w:t xml:space="preserve"> default</w:t>
      </w:r>
      <w:r w:rsidR="00523668" w:rsidRPr="00DA63B2">
        <w:t>ed</w:t>
      </w:r>
      <w:r w:rsidRPr="00DA63B2">
        <w:t xml:space="preserve"> on its recapture payments and that the commissioner will not certify the Cha</w:t>
      </w:r>
      <w:r w:rsidR="00DD364F" w:rsidRPr="00DA63B2">
        <w:t>pter 41 district to adopt a</w:t>
      </w:r>
      <w:r w:rsidRPr="00DA63B2">
        <w:t xml:space="preserve"> tax rate </w:t>
      </w:r>
      <w:r w:rsidR="009735B2" w:rsidRPr="00DA63B2">
        <w:t xml:space="preserve">for a subsequent school year </w:t>
      </w:r>
      <w:r w:rsidRPr="00DA63B2">
        <w:t>until wealth equalization has been achieved. The commissioner will also notify the Chapter 41 district in default of the commissioner</w:t>
      </w:r>
      <w:r w:rsidR="00144E8E" w:rsidRPr="00DA63B2">
        <w:t>’</w:t>
      </w:r>
      <w:r w:rsidRPr="00DA63B2">
        <w:t xml:space="preserve">s authorization to achieve wealth equalization under the TEC, Chapter 41, </w:t>
      </w:r>
      <w:hyperlink r:id="rId47" w:anchor="41.201" w:history="1">
        <w:r w:rsidR="00B1237E" w:rsidRPr="00DA63B2">
          <w:rPr>
            <w:rStyle w:val="Hyperlink"/>
          </w:rPr>
          <w:t>Subchapter G</w:t>
        </w:r>
      </w:hyperlink>
      <w:r w:rsidR="00D75493" w:rsidRPr="00DA63B2">
        <w:rPr>
          <w:rStyle w:val="Hyperlink"/>
        </w:rPr>
        <w:t xml:space="preserve"> or Subchapter H</w:t>
      </w:r>
      <w:r w:rsidRPr="00DA63B2">
        <w:t xml:space="preserve">. The notice of default will be sent to </w:t>
      </w:r>
      <w:r w:rsidR="00BE4B3D" w:rsidRPr="00DA63B2">
        <w:t xml:space="preserve">each </w:t>
      </w:r>
      <w:r w:rsidRPr="00DA63B2">
        <w:t xml:space="preserve">Chapter 41 district in default </w:t>
      </w:r>
      <w:r w:rsidR="00F54630" w:rsidRPr="00DA63B2">
        <w:t>as soon as practicable</w:t>
      </w:r>
      <w:r w:rsidRPr="00DA63B2">
        <w:t xml:space="preserve"> following the May </w:t>
      </w:r>
      <w:r w:rsidR="00F54630" w:rsidRPr="00DA63B2">
        <w:t xml:space="preserve">15 </w:t>
      </w:r>
      <w:r w:rsidRPr="00DA63B2">
        <w:t xml:space="preserve">default. </w:t>
      </w:r>
      <w:r w:rsidR="00CE4514" w:rsidRPr="00DA63B2">
        <w:rPr>
          <w:szCs w:val="20"/>
        </w:rPr>
        <w:t>The agency also notifies the affected school districts and county appraisal districts in which the affected property is located of the determination.</w:t>
      </w:r>
    </w:p>
    <w:p w14:paraId="7A9BD72E" w14:textId="77777777" w:rsidR="001C04B0" w:rsidRPr="00DA63B2" w:rsidRDefault="001C04B0" w:rsidP="006A4FAA"/>
    <w:p w14:paraId="479AEA1C" w14:textId="2FE14097" w:rsidR="0003261A" w:rsidRPr="00DA63B2" w:rsidRDefault="00E246D0" w:rsidP="001C04B0">
      <w:pPr>
        <w:rPr>
          <w:szCs w:val="20"/>
        </w:rPr>
      </w:pPr>
      <w:r w:rsidRPr="00DA63B2">
        <w:rPr>
          <w:szCs w:val="20"/>
        </w:rPr>
        <w:t xml:space="preserve">Analyses of parcel data for Chapter 41 districts with delinquent balances due for recapture for a prior year will begin </w:t>
      </w:r>
      <w:r w:rsidR="00F54630" w:rsidRPr="00DA63B2">
        <w:rPr>
          <w:szCs w:val="20"/>
        </w:rPr>
        <w:t xml:space="preserve">as soon as practicable </w:t>
      </w:r>
      <w:r w:rsidRPr="00DA63B2">
        <w:rPr>
          <w:szCs w:val="20"/>
        </w:rPr>
        <w:t xml:space="preserve">following the May </w:t>
      </w:r>
      <w:r w:rsidR="00F54630" w:rsidRPr="00DA63B2">
        <w:rPr>
          <w:szCs w:val="20"/>
        </w:rPr>
        <w:t xml:space="preserve">15 </w:t>
      </w:r>
      <w:r w:rsidRPr="00DA63B2">
        <w:rPr>
          <w:szCs w:val="20"/>
        </w:rPr>
        <w:t xml:space="preserve">default. The analyses will </w:t>
      </w:r>
      <w:r w:rsidR="00B0709C" w:rsidRPr="00DA63B2">
        <w:rPr>
          <w:szCs w:val="20"/>
        </w:rPr>
        <w:t xml:space="preserve">be used to </w:t>
      </w:r>
      <w:r w:rsidRPr="00DA63B2">
        <w:rPr>
          <w:szCs w:val="20"/>
        </w:rPr>
        <w:t xml:space="preserve">determine the method by which the commissioner will achieve wealth equalization. The </w:t>
      </w:r>
      <w:r w:rsidR="001757B7" w:rsidRPr="00DA63B2">
        <w:rPr>
          <w:szCs w:val="20"/>
        </w:rPr>
        <w:t xml:space="preserve">commissioner </w:t>
      </w:r>
      <w:r w:rsidRPr="00DA63B2">
        <w:rPr>
          <w:szCs w:val="20"/>
        </w:rPr>
        <w:t>will first seek to achieve wealth equalization through the detachment of property from each Chapter 41 district that is in default. Detached property will be annexed to one or more districts that are not subject to Chapter 41 wealth equalization provisions. If wealth equalization cannot be achieved for a Chapter 41 district by detaching nonresidential property, then the district must be annexed to one or more districts to achieve wealth equalization. Property may not be annexed to another district if the annexation would result in a wealth per WADA in the receiving district that exceed</w:t>
      </w:r>
      <w:r w:rsidR="0048658C" w:rsidRPr="00DA63B2">
        <w:rPr>
          <w:szCs w:val="20"/>
        </w:rPr>
        <w:t>s</w:t>
      </w:r>
      <w:r w:rsidRPr="00DA63B2">
        <w:rPr>
          <w:szCs w:val="20"/>
        </w:rPr>
        <w:t xml:space="preserve"> the third EWL.</w:t>
      </w:r>
    </w:p>
    <w:p w14:paraId="1D140B51" w14:textId="77777777" w:rsidR="00D4174D" w:rsidRPr="00DA63B2" w:rsidRDefault="00D4174D" w:rsidP="001C04B0">
      <w:pPr>
        <w:rPr>
          <w:szCs w:val="20"/>
        </w:rPr>
      </w:pPr>
    </w:p>
    <w:p w14:paraId="2502DF6B" w14:textId="5AD2A36B" w:rsidR="006A4FAA" w:rsidRPr="00DA63B2" w:rsidRDefault="00E246D0" w:rsidP="00D4174D">
      <w:pPr>
        <w:rPr>
          <w:szCs w:val="20"/>
        </w:rPr>
      </w:pPr>
      <w:r w:rsidRPr="00DA63B2">
        <w:rPr>
          <w:szCs w:val="20"/>
        </w:rPr>
        <w:t xml:space="preserve">Chapter 41 districts that are in default for a prior school year will be notified on or before </w:t>
      </w:r>
      <w:r w:rsidR="00C80818" w:rsidRPr="00DA63B2">
        <w:rPr>
          <w:szCs w:val="20"/>
        </w:rPr>
        <w:t>May 31</w:t>
      </w:r>
      <w:r w:rsidR="00D507F9" w:rsidRPr="00DA63B2">
        <w:rPr>
          <w:szCs w:val="20"/>
        </w:rPr>
        <w:t xml:space="preserve"> </w:t>
      </w:r>
      <w:r w:rsidRPr="00DA63B2">
        <w:rPr>
          <w:szCs w:val="20"/>
        </w:rPr>
        <w:t xml:space="preserve">of the action(s) the commissioner will take to achieve wealth equalization. </w:t>
      </w:r>
    </w:p>
    <w:p w14:paraId="7A41E02A" w14:textId="77777777" w:rsidR="00D4174D" w:rsidRPr="00DA63B2" w:rsidRDefault="00D4174D" w:rsidP="00D4174D">
      <w:pPr>
        <w:rPr>
          <w:szCs w:val="20"/>
        </w:rPr>
      </w:pPr>
    </w:p>
    <w:p w14:paraId="4C41925C" w14:textId="6958812D" w:rsidR="006412A4" w:rsidRPr="00DA63B2" w:rsidRDefault="00E246D0" w:rsidP="00D4174D">
      <w:pPr>
        <w:rPr>
          <w:szCs w:val="20"/>
        </w:rPr>
      </w:pPr>
      <w:r w:rsidRPr="00DA63B2">
        <w:rPr>
          <w:szCs w:val="20"/>
        </w:rPr>
        <w:t>The commissioner</w:t>
      </w:r>
      <w:r w:rsidR="00144E8E" w:rsidRPr="00DA63B2">
        <w:rPr>
          <w:szCs w:val="20"/>
        </w:rPr>
        <w:t>’</w:t>
      </w:r>
      <w:r w:rsidRPr="00DA63B2">
        <w:rPr>
          <w:szCs w:val="20"/>
        </w:rPr>
        <w:t xml:space="preserve">s action(s) to achieve wealth equalization will become effective July </w:t>
      </w:r>
      <w:r w:rsidR="003C19C8" w:rsidRPr="00DA63B2">
        <w:rPr>
          <w:szCs w:val="20"/>
        </w:rPr>
        <w:t>1</w:t>
      </w:r>
      <w:r w:rsidRPr="00DA63B2">
        <w:rPr>
          <w:szCs w:val="20"/>
        </w:rPr>
        <w:t xml:space="preserve"> of the current school year.</w:t>
      </w:r>
      <w:r w:rsidRPr="00DA63B2">
        <w:rPr>
          <w:szCs w:val="20"/>
        </w:rPr>
        <w:br/>
      </w:r>
    </w:p>
    <w:p w14:paraId="0A98AADE" w14:textId="77777777" w:rsidR="006412A4" w:rsidRPr="00DA63B2" w:rsidRDefault="00E246D0" w:rsidP="006412A4">
      <w:pPr>
        <w:pStyle w:val="Heading3"/>
      </w:pPr>
      <w:bookmarkStart w:id="87" w:name="_What_happens_if_1"/>
      <w:bookmarkStart w:id="88" w:name="_Toc330977461"/>
      <w:bookmarkStart w:id="89" w:name="_Toc482689959"/>
      <w:bookmarkEnd w:id="87"/>
      <w:r w:rsidRPr="00DA63B2">
        <w:t>What happens if the default is related to a current school year?</w:t>
      </w:r>
      <w:bookmarkEnd w:id="88"/>
      <w:bookmarkEnd w:id="89"/>
    </w:p>
    <w:p w14:paraId="52A3A176" w14:textId="77777777" w:rsidR="0026435D" w:rsidRPr="00DA63B2" w:rsidRDefault="0026435D" w:rsidP="00D006F8">
      <w:pPr>
        <w:pStyle w:val="Heading4"/>
      </w:pPr>
      <w:r w:rsidRPr="00DA63B2">
        <w:t>First Evaluation</w:t>
      </w:r>
    </w:p>
    <w:p w14:paraId="1DDFB927" w14:textId="6A762001" w:rsidR="00E931FF" w:rsidRPr="00DA63B2" w:rsidRDefault="00E246D0" w:rsidP="00E931FF">
      <w:r w:rsidRPr="00DA63B2">
        <w:t xml:space="preserve">During May of each year, the commissioner will evaluate the status of Chapter 41 districts for the current school year. Chapter 41 school districts that have not submitted the required documentation will be considered delinquent. Chapter 41 districts that have not complied with the payment schedules determined by statute, under Option 3, or determined by the Chapter 41 contract between partner districts under Option 4 will also be considered delinquent. The commissioner will notify delinquent districts of the amounts due no later than May 15 each year. </w:t>
      </w:r>
      <w:r w:rsidR="00523668" w:rsidRPr="00DA63B2">
        <w:t>A d</w:t>
      </w:r>
      <w:r w:rsidRPr="00DA63B2">
        <w:t>istrict that fail</w:t>
      </w:r>
      <w:r w:rsidR="00523668" w:rsidRPr="00DA63B2">
        <w:t>s</w:t>
      </w:r>
      <w:r w:rsidRPr="00DA63B2">
        <w:t xml:space="preserve"> to make the minimum recapture payment identified </w:t>
      </w:r>
      <w:r w:rsidR="00C53034" w:rsidRPr="00DA63B2">
        <w:t>in this notice in full by May 3</w:t>
      </w:r>
      <w:r w:rsidR="00A70C61" w:rsidRPr="00DA63B2">
        <w:t>1</w:t>
      </w:r>
      <w:r w:rsidRPr="00DA63B2">
        <w:t xml:space="preserve"> will be considered to have defaulted on </w:t>
      </w:r>
      <w:r w:rsidR="00523668" w:rsidRPr="00DA63B2">
        <w:t>its</w:t>
      </w:r>
      <w:r w:rsidRPr="00DA63B2">
        <w:t xml:space="preserve"> recapture payments for the current year.</w:t>
      </w:r>
    </w:p>
    <w:p w14:paraId="2ACED0FB" w14:textId="77777777" w:rsidR="00B3140C" w:rsidRPr="00DA63B2" w:rsidRDefault="00B3140C" w:rsidP="00E931FF"/>
    <w:p w14:paraId="5B33EF6B" w14:textId="38636BB6" w:rsidR="00B3140C" w:rsidRPr="00DA63B2" w:rsidRDefault="00E246D0" w:rsidP="00E931FF">
      <w:r w:rsidRPr="00DA63B2">
        <w:t>If a Chapter 41 school district is considered to be in default on its</w:t>
      </w:r>
      <w:r w:rsidR="00C53034" w:rsidRPr="00DA63B2">
        <w:t xml:space="preserve"> recapture payments as of May 3</w:t>
      </w:r>
      <w:r w:rsidR="00A70C61" w:rsidRPr="00DA63B2">
        <w:t>1</w:t>
      </w:r>
      <w:r w:rsidRPr="00DA63B2">
        <w:t xml:space="preserve">, the commissioner will notify the Chapter 41 school district </w:t>
      </w:r>
      <w:r w:rsidR="00523668" w:rsidRPr="00DA63B2">
        <w:t>that it has</w:t>
      </w:r>
      <w:r w:rsidRPr="00DA63B2">
        <w:t xml:space="preserve"> default</w:t>
      </w:r>
      <w:r w:rsidR="00523668" w:rsidRPr="00DA63B2">
        <w:t>ed</w:t>
      </w:r>
      <w:r w:rsidRPr="00DA63B2">
        <w:t xml:space="preserve"> on its recapture payments and that the commissioner will not certify the Ch</w:t>
      </w:r>
      <w:r w:rsidR="00DD364F" w:rsidRPr="00DA63B2">
        <w:t>apter 41 district to adopt a</w:t>
      </w:r>
      <w:r w:rsidRPr="00DA63B2">
        <w:t xml:space="preserve"> tax rate until wealth equalization has been achieved. The commissioner will also notify the Chapter 41 district in default of the commissioner</w:t>
      </w:r>
      <w:r w:rsidR="00144E8E" w:rsidRPr="00DA63B2">
        <w:t>’</w:t>
      </w:r>
      <w:r w:rsidRPr="00DA63B2">
        <w:t xml:space="preserve">s authorization to achieve wealth equalization under the TEC, Chapter 41, </w:t>
      </w:r>
      <w:hyperlink r:id="rId48" w:anchor="41.201" w:history="1">
        <w:r w:rsidR="00B1237E" w:rsidRPr="00DA63B2">
          <w:rPr>
            <w:rStyle w:val="Hyperlink"/>
          </w:rPr>
          <w:t xml:space="preserve">Subchapter </w:t>
        </w:r>
        <w:r w:rsidR="00B1237E" w:rsidRPr="00DA63B2">
          <w:rPr>
            <w:rStyle w:val="Hyperlink"/>
          </w:rPr>
          <w:lastRenderedPageBreak/>
          <w:t>G</w:t>
        </w:r>
      </w:hyperlink>
      <w:r w:rsidR="00D75493" w:rsidRPr="00DA63B2">
        <w:rPr>
          <w:rStyle w:val="Hyperlink"/>
        </w:rPr>
        <w:t xml:space="preserve"> or Subchapter H</w:t>
      </w:r>
      <w:r w:rsidRPr="00DA63B2">
        <w:t xml:space="preserve">. The notice of default will be sent to </w:t>
      </w:r>
      <w:r w:rsidR="00814DC1" w:rsidRPr="00DA63B2">
        <w:t xml:space="preserve">each </w:t>
      </w:r>
      <w:r w:rsidRPr="00DA63B2">
        <w:t>Chapter 41 distric</w:t>
      </w:r>
      <w:r w:rsidR="00C53034" w:rsidRPr="00DA63B2">
        <w:t xml:space="preserve">t in default on or before </w:t>
      </w:r>
      <w:r w:rsidR="00C80818" w:rsidRPr="00DA63B2">
        <w:t>May 31</w:t>
      </w:r>
      <w:r w:rsidRPr="00DA63B2">
        <w:t>.</w:t>
      </w:r>
      <w:r w:rsidR="00CE4514" w:rsidRPr="00DA63B2">
        <w:t xml:space="preserve"> </w:t>
      </w:r>
      <w:r w:rsidR="00CE4514" w:rsidRPr="00DA63B2">
        <w:rPr>
          <w:szCs w:val="20"/>
        </w:rPr>
        <w:t>The agency also notifies the affected school districts and county appraisal districts in which the affected property is located of the determination.</w:t>
      </w:r>
    </w:p>
    <w:p w14:paraId="7274CB96" w14:textId="77777777" w:rsidR="00C55287" w:rsidRPr="00DA63B2" w:rsidRDefault="00C55287" w:rsidP="00C55287">
      <w:pPr>
        <w:rPr>
          <w:szCs w:val="20"/>
        </w:rPr>
      </w:pPr>
    </w:p>
    <w:p w14:paraId="05B33308" w14:textId="60CD97F3" w:rsidR="00F80A50" w:rsidRPr="00DA63B2" w:rsidRDefault="00E246D0" w:rsidP="00C55287">
      <w:pPr>
        <w:rPr>
          <w:szCs w:val="20"/>
        </w:rPr>
      </w:pPr>
      <w:r w:rsidRPr="00DA63B2">
        <w:rPr>
          <w:szCs w:val="20"/>
        </w:rPr>
        <w:t>Analyses of parcel data for Chapter 41 districts with delinquent balances due for recapture for the current year</w:t>
      </w:r>
      <w:r w:rsidR="00C53034" w:rsidRPr="00DA63B2">
        <w:rPr>
          <w:szCs w:val="20"/>
        </w:rPr>
        <w:t xml:space="preserve"> will begin no later than </w:t>
      </w:r>
      <w:r w:rsidR="00C80818" w:rsidRPr="00DA63B2">
        <w:rPr>
          <w:szCs w:val="20"/>
        </w:rPr>
        <w:t>May 31</w:t>
      </w:r>
      <w:r w:rsidRPr="00DA63B2">
        <w:rPr>
          <w:szCs w:val="20"/>
        </w:rPr>
        <w:t xml:space="preserve">. The analyses will </w:t>
      </w:r>
      <w:r w:rsidR="007C39C4" w:rsidRPr="00DA63B2">
        <w:rPr>
          <w:szCs w:val="20"/>
        </w:rPr>
        <w:t xml:space="preserve">be used to </w:t>
      </w:r>
      <w:r w:rsidRPr="00DA63B2">
        <w:rPr>
          <w:szCs w:val="20"/>
        </w:rPr>
        <w:t xml:space="preserve">determine the method by which the commissioner will achieve wealth equalization. The </w:t>
      </w:r>
      <w:r w:rsidR="001757B7" w:rsidRPr="00DA63B2">
        <w:rPr>
          <w:szCs w:val="20"/>
        </w:rPr>
        <w:t>commissioner</w:t>
      </w:r>
      <w:r w:rsidRPr="00DA63B2">
        <w:rPr>
          <w:szCs w:val="20"/>
        </w:rPr>
        <w:t xml:space="preserve"> will first seek to achieve wealth equalization through the detachment of property from each Chapter 41 district that is in default. Detached property </w:t>
      </w:r>
      <w:r w:rsidR="00F11C01" w:rsidRPr="00DA63B2">
        <w:rPr>
          <w:szCs w:val="20"/>
        </w:rPr>
        <w:t>will</w:t>
      </w:r>
      <w:r w:rsidRPr="00DA63B2">
        <w:rPr>
          <w:szCs w:val="20"/>
        </w:rPr>
        <w:t xml:space="preserve"> be annexed to one or more districts that are not subject to Chapter 41 wealth equalization provisions. If wealth equalization cannot be achieved for a Chapter 41 district by detaching nonresidential property, then the district must be annexed to one or more districts in order to achieve wealth equalization. Property may not be annexed to another district if the annexation would result in a wealth per WADA in the receiving district that exceeds the third EWL.</w:t>
      </w:r>
    </w:p>
    <w:p w14:paraId="46B95EFF" w14:textId="77777777" w:rsidR="00C55287" w:rsidRPr="00DA63B2" w:rsidRDefault="00C55287" w:rsidP="00C55287">
      <w:pPr>
        <w:rPr>
          <w:szCs w:val="20"/>
        </w:rPr>
      </w:pPr>
    </w:p>
    <w:p w14:paraId="507E331A" w14:textId="4A4B3DFD" w:rsidR="00F80A50" w:rsidRPr="00DA63B2" w:rsidRDefault="00E246D0" w:rsidP="00C55287">
      <w:pPr>
        <w:rPr>
          <w:szCs w:val="20"/>
        </w:rPr>
      </w:pPr>
      <w:r w:rsidRPr="00DA63B2">
        <w:rPr>
          <w:szCs w:val="20"/>
        </w:rPr>
        <w:t xml:space="preserve">Chapter 41 districts that are in default for the current school year will </w:t>
      </w:r>
      <w:r w:rsidR="00C53034" w:rsidRPr="00DA63B2">
        <w:rPr>
          <w:szCs w:val="20"/>
        </w:rPr>
        <w:t xml:space="preserve">be notified on or before </w:t>
      </w:r>
      <w:r w:rsidR="00C80818" w:rsidRPr="00DA63B2">
        <w:rPr>
          <w:szCs w:val="20"/>
        </w:rPr>
        <w:t>May 31</w:t>
      </w:r>
      <w:r w:rsidRPr="00DA63B2">
        <w:rPr>
          <w:szCs w:val="20"/>
        </w:rPr>
        <w:t xml:space="preserve"> of the action(s) the commissioner will take to achieve wealth equalization. </w:t>
      </w:r>
    </w:p>
    <w:p w14:paraId="147B5DD1" w14:textId="77777777" w:rsidR="00C55287" w:rsidRPr="00DA63B2" w:rsidRDefault="00C55287" w:rsidP="00C55287">
      <w:pPr>
        <w:rPr>
          <w:szCs w:val="20"/>
        </w:rPr>
      </w:pPr>
    </w:p>
    <w:p w14:paraId="5BCAC795" w14:textId="07C6F9B6" w:rsidR="00F80A50" w:rsidRPr="00DA63B2" w:rsidRDefault="00E246D0" w:rsidP="00C55287">
      <w:pPr>
        <w:rPr>
          <w:szCs w:val="20"/>
        </w:rPr>
      </w:pPr>
      <w:r w:rsidRPr="00DA63B2">
        <w:rPr>
          <w:szCs w:val="20"/>
        </w:rPr>
        <w:t>The commissioner</w:t>
      </w:r>
      <w:r w:rsidR="00144E8E" w:rsidRPr="00DA63B2">
        <w:rPr>
          <w:szCs w:val="20"/>
        </w:rPr>
        <w:t>’</w:t>
      </w:r>
      <w:r w:rsidRPr="00DA63B2">
        <w:rPr>
          <w:szCs w:val="20"/>
        </w:rPr>
        <w:t xml:space="preserve">s action(s) to achieve wealth equalization will become effective July </w:t>
      </w:r>
      <w:r w:rsidR="003C19C8" w:rsidRPr="00DA63B2">
        <w:rPr>
          <w:szCs w:val="20"/>
        </w:rPr>
        <w:t>1</w:t>
      </w:r>
      <w:r w:rsidRPr="00DA63B2">
        <w:rPr>
          <w:szCs w:val="20"/>
        </w:rPr>
        <w:t xml:space="preserve"> of the same school year.</w:t>
      </w:r>
    </w:p>
    <w:p w14:paraId="50B6B508" w14:textId="77777777" w:rsidR="0026435D" w:rsidRPr="00DA63B2" w:rsidRDefault="0026435D" w:rsidP="00C55287">
      <w:pPr>
        <w:rPr>
          <w:szCs w:val="20"/>
        </w:rPr>
      </w:pPr>
    </w:p>
    <w:p w14:paraId="0C4BD89D" w14:textId="54C1B74E" w:rsidR="0026435D" w:rsidRPr="00DA63B2" w:rsidRDefault="0026435D" w:rsidP="00D006F8">
      <w:pPr>
        <w:pStyle w:val="Heading4"/>
      </w:pPr>
      <w:r w:rsidRPr="00DA63B2">
        <w:t>Second Evaluation</w:t>
      </w:r>
    </w:p>
    <w:p w14:paraId="31580BC0" w14:textId="1671D24B" w:rsidR="00744A2B" w:rsidRPr="00DA63B2" w:rsidRDefault="00744A2B" w:rsidP="00744A2B">
      <w:r w:rsidRPr="00DA63B2">
        <w:t xml:space="preserve">The </w:t>
      </w:r>
      <w:r w:rsidR="00FD38CD" w:rsidRPr="00DA63B2">
        <w:t>second</w:t>
      </w:r>
      <w:r w:rsidRPr="00DA63B2">
        <w:t xml:space="preserve"> evaluation of the status of recapture payments owed from prior school years will occur </w:t>
      </w:r>
      <w:r w:rsidR="00FD38CD" w:rsidRPr="00DA63B2">
        <w:t>in August</w:t>
      </w:r>
      <w:r w:rsidRPr="00DA63B2">
        <w:t xml:space="preserve">. A district that fails to make the recapture payments in full by August </w:t>
      </w:r>
      <w:r w:rsidR="00FD0BDD" w:rsidRPr="00DA63B2">
        <w:t xml:space="preserve">15 </w:t>
      </w:r>
      <w:r w:rsidRPr="00DA63B2">
        <w:t xml:space="preserve">will be considered to have defaulted on its recapture payments for a </w:t>
      </w:r>
      <w:r w:rsidR="00FD38CD" w:rsidRPr="00DA63B2">
        <w:t>current</w:t>
      </w:r>
      <w:r w:rsidRPr="00DA63B2">
        <w:t xml:space="preserve"> school year.</w:t>
      </w:r>
    </w:p>
    <w:p w14:paraId="19C78E1C" w14:textId="77777777" w:rsidR="00744A2B" w:rsidRPr="00DA63B2" w:rsidRDefault="00744A2B" w:rsidP="00744A2B"/>
    <w:p w14:paraId="17A374FB" w14:textId="20B4A06F" w:rsidR="00744A2B" w:rsidRPr="00DA63B2" w:rsidRDefault="00744A2B" w:rsidP="00744A2B">
      <w:r w:rsidRPr="00DA63B2">
        <w:t xml:space="preserve">If a Chapter 41 school district is considered to be in default on its recapture payments as of the specified August date, the commissioner will notify the Chapter 41 school district that it has defaulted on its recapture payments and that the commissioner will not certify the </w:t>
      </w:r>
      <w:r w:rsidR="00DD364F" w:rsidRPr="00DA63B2">
        <w:t>Chapter 41 district to adopt a</w:t>
      </w:r>
      <w:r w:rsidRPr="00DA63B2">
        <w:t xml:space="preserve"> tax rate until wealth equalization has been achieved. The commissioner will also notify the Chapter 41 district in default of the commissioner’s authorization to achieve wealth equalization under the TEC, Chapter 41, </w:t>
      </w:r>
      <w:hyperlink r:id="rId49" w:anchor="41.201" w:history="1">
        <w:r w:rsidRPr="00DA63B2">
          <w:rPr>
            <w:rStyle w:val="Hyperlink"/>
          </w:rPr>
          <w:t>Subchapter G</w:t>
        </w:r>
      </w:hyperlink>
      <w:r w:rsidR="00D75493" w:rsidRPr="00DA63B2">
        <w:rPr>
          <w:rStyle w:val="Hyperlink"/>
        </w:rPr>
        <w:t xml:space="preserve"> or Subchapter H</w:t>
      </w:r>
      <w:r w:rsidRPr="00DA63B2">
        <w:t xml:space="preserve">. The notice of default will be sent to each Chapter 41 district in default as soon as practicable but before May 31 following the August default. </w:t>
      </w:r>
      <w:r w:rsidRPr="00DA63B2">
        <w:rPr>
          <w:szCs w:val="20"/>
        </w:rPr>
        <w:t>The agency also notifies the affected school districts and county appraisal districts in which the affected property is located of the determination.</w:t>
      </w:r>
    </w:p>
    <w:p w14:paraId="74CB8C7C" w14:textId="77777777" w:rsidR="00744A2B" w:rsidRPr="00DA63B2" w:rsidRDefault="00744A2B" w:rsidP="00744A2B"/>
    <w:p w14:paraId="3FD95FF1" w14:textId="77777777" w:rsidR="00744A2B" w:rsidRPr="00DA63B2" w:rsidRDefault="00744A2B" w:rsidP="00744A2B">
      <w:pPr>
        <w:rPr>
          <w:szCs w:val="20"/>
        </w:rPr>
      </w:pPr>
      <w:r w:rsidRPr="00DA63B2">
        <w:rPr>
          <w:szCs w:val="20"/>
        </w:rPr>
        <w:t>Analyses of parcel data for Chapter 41 districts with delinquent balances due for recapture for a prior year will begin as soon as practicable following the August default. The analyses will be used to determine the method by which the commissioner will achieve wealth equalization. The commissioner will first seek to achieve wealth equalization through the detachment of property from each Chapter 41 district that is in default. Detached property will be annexed to one or more districts that are not subject to Chapter 41 wealth equalization provisions. If wealth equalization cannot be achieved for a Chapter 41 district by detaching nonresidential property, then the district must be annexed to one or more districts to achieve wealth equalization. Property may not be annexed to another district if the annexation would result in a wealth per WADA in the receiving district that exceeds the third EWL.</w:t>
      </w:r>
    </w:p>
    <w:p w14:paraId="114273CD" w14:textId="77777777" w:rsidR="00744A2B" w:rsidRPr="00DA63B2" w:rsidRDefault="00744A2B" w:rsidP="00744A2B">
      <w:pPr>
        <w:rPr>
          <w:szCs w:val="20"/>
        </w:rPr>
      </w:pPr>
    </w:p>
    <w:p w14:paraId="3D612B62" w14:textId="77777777" w:rsidR="00744A2B" w:rsidRPr="00DA63B2" w:rsidRDefault="00744A2B" w:rsidP="00744A2B">
      <w:pPr>
        <w:rPr>
          <w:szCs w:val="20"/>
        </w:rPr>
      </w:pPr>
      <w:r w:rsidRPr="00DA63B2">
        <w:rPr>
          <w:szCs w:val="20"/>
        </w:rPr>
        <w:lastRenderedPageBreak/>
        <w:t xml:space="preserve">Chapter 41 districts that are in default for a prior school year will be notified as soon as practicable after the default but before May 31 of the action(s) the commissioner will take to achieve wealth equalization. </w:t>
      </w:r>
    </w:p>
    <w:p w14:paraId="53CA1303" w14:textId="77777777" w:rsidR="00744A2B" w:rsidRPr="00DA63B2" w:rsidRDefault="00744A2B" w:rsidP="00744A2B">
      <w:pPr>
        <w:rPr>
          <w:szCs w:val="20"/>
        </w:rPr>
      </w:pPr>
    </w:p>
    <w:p w14:paraId="0A482DB7" w14:textId="77777777" w:rsidR="00744A2B" w:rsidRPr="00DA63B2" w:rsidRDefault="00744A2B" w:rsidP="00744A2B">
      <w:r w:rsidRPr="00DA63B2">
        <w:rPr>
          <w:szCs w:val="20"/>
        </w:rPr>
        <w:t>The commissioner’s action(s) to achieve wealth equalization will become effective July 1 of the current school year.</w:t>
      </w:r>
    </w:p>
    <w:p w14:paraId="0D5782DD" w14:textId="77777777" w:rsidR="00DE0ACB" w:rsidRPr="00DA63B2" w:rsidRDefault="00DE0ACB" w:rsidP="00C55287">
      <w:pPr>
        <w:rPr>
          <w:szCs w:val="20"/>
        </w:rPr>
      </w:pPr>
    </w:p>
    <w:p w14:paraId="18755B59" w14:textId="0641789A" w:rsidR="009735B2" w:rsidRPr="00DA63B2" w:rsidRDefault="009735B2" w:rsidP="009735B2">
      <w:pPr>
        <w:pStyle w:val="Heading2"/>
      </w:pPr>
      <w:bookmarkStart w:id="90" w:name="_Toc482689960"/>
      <w:r w:rsidRPr="00DA63B2">
        <w:t>What happens if our district does not call an election?</w:t>
      </w:r>
      <w:bookmarkEnd w:id="90"/>
    </w:p>
    <w:p w14:paraId="1F984857" w14:textId="677D8C61" w:rsidR="009735B2" w:rsidRPr="00DA63B2" w:rsidRDefault="004C19A8" w:rsidP="00D006F8">
      <w:r w:rsidRPr="00DA63B2">
        <w:t xml:space="preserve">If by September 1, the commissioner determines that a school district will not be able to equalize wealth for the current year due to failing to call an election to authorize one or more options under Chapter 41, the commissioner will order the detachment of property under Chapter 41, Subchapter G or annexation under Subchapter H. The commissioner will notify the affected school districts and appraisal districts of this decision as soon as </w:t>
      </w:r>
      <w:r w:rsidR="0026435D" w:rsidRPr="00DA63B2">
        <w:t>practicable</w:t>
      </w:r>
      <w:r w:rsidR="00E27564" w:rsidRPr="00DA63B2">
        <w:t xml:space="preserve">, </w:t>
      </w:r>
      <w:r w:rsidR="00E27564" w:rsidRPr="00DA63B2">
        <w:rPr>
          <w:szCs w:val="20"/>
        </w:rPr>
        <w:t>but by May 31.</w:t>
      </w:r>
      <w:r w:rsidR="00FD38CD" w:rsidRPr="00DA63B2">
        <w:rPr>
          <w:szCs w:val="20"/>
        </w:rPr>
        <w:t xml:space="preserve"> </w:t>
      </w:r>
    </w:p>
    <w:p w14:paraId="554C3AFD" w14:textId="78B2F3CC" w:rsidR="009735B2" w:rsidRPr="00DA63B2" w:rsidRDefault="009735B2" w:rsidP="009735B2">
      <w:pPr>
        <w:pStyle w:val="Heading2"/>
      </w:pPr>
      <w:bookmarkStart w:id="91" w:name="_Toc482689961"/>
      <w:r w:rsidRPr="00DA63B2">
        <w:t xml:space="preserve">What happens if our </w:t>
      </w:r>
      <w:r w:rsidR="00F20A86" w:rsidRPr="00DA63B2">
        <w:t>district calls an election but the voters don’t authorize an option to reduce wealth</w:t>
      </w:r>
      <w:r w:rsidRPr="00DA63B2">
        <w:t>?</w:t>
      </w:r>
      <w:bookmarkEnd w:id="91"/>
    </w:p>
    <w:p w14:paraId="6B95CF26" w14:textId="36B6D1B0" w:rsidR="004C19A8" w:rsidRPr="00DA63B2" w:rsidRDefault="00CC4F23" w:rsidP="00D006F8">
      <w:r w:rsidRPr="00DA63B2">
        <w:t>I</w:t>
      </w:r>
      <w:r w:rsidR="004C19A8" w:rsidRPr="00DA63B2">
        <w:rPr>
          <w:szCs w:val="20"/>
        </w:rPr>
        <w:t>f the commissioner determines that a school district will not be able to equalize wealth for the current year</w:t>
      </w:r>
      <w:r w:rsidR="00E2687D" w:rsidRPr="00DA63B2">
        <w:rPr>
          <w:szCs w:val="20"/>
        </w:rPr>
        <w:t>,</w:t>
      </w:r>
      <w:r w:rsidR="004C19A8" w:rsidRPr="00DA63B2">
        <w:rPr>
          <w:szCs w:val="20"/>
        </w:rPr>
        <w:t xml:space="preserve"> because the voters did not authorize an option</w:t>
      </w:r>
      <w:r w:rsidR="0026435D" w:rsidRPr="00DA63B2">
        <w:rPr>
          <w:szCs w:val="20"/>
        </w:rPr>
        <w:t>(</w:t>
      </w:r>
      <w:r w:rsidR="004C19A8" w:rsidRPr="00DA63B2">
        <w:rPr>
          <w:szCs w:val="20"/>
        </w:rPr>
        <w:t>s</w:t>
      </w:r>
      <w:r w:rsidR="0026435D" w:rsidRPr="00DA63B2">
        <w:rPr>
          <w:szCs w:val="20"/>
        </w:rPr>
        <w:t>)</w:t>
      </w:r>
      <w:r w:rsidR="004C19A8" w:rsidRPr="00DA63B2">
        <w:rPr>
          <w:szCs w:val="20"/>
        </w:rPr>
        <w:t xml:space="preserve"> to </w:t>
      </w:r>
      <w:r w:rsidR="0026435D" w:rsidRPr="00DA63B2">
        <w:rPr>
          <w:szCs w:val="20"/>
        </w:rPr>
        <w:t>reduce</w:t>
      </w:r>
      <w:r w:rsidR="004C19A8" w:rsidRPr="00DA63B2">
        <w:rPr>
          <w:szCs w:val="20"/>
        </w:rPr>
        <w:t xml:space="preserve"> </w:t>
      </w:r>
      <w:r w:rsidR="0026435D" w:rsidRPr="00DA63B2">
        <w:rPr>
          <w:szCs w:val="20"/>
        </w:rPr>
        <w:t>wealth</w:t>
      </w:r>
      <w:r w:rsidR="004C19A8" w:rsidRPr="00DA63B2">
        <w:rPr>
          <w:szCs w:val="20"/>
        </w:rPr>
        <w:t xml:space="preserve">, the commissioner will order the detachment of property under Chapter 41, Subchapter G or annexation under Subchapter H, specifying the portion of the taxable value of the property to be detached or annexed. The commissioner will notify the affected school districts and appraisal districts of this decision as soon as practicable after </w:t>
      </w:r>
      <w:r w:rsidR="00EF3828" w:rsidRPr="00DA63B2">
        <w:rPr>
          <w:szCs w:val="20"/>
        </w:rPr>
        <w:t>receiving canvassed election results</w:t>
      </w:r>
      <w:r w:rsidR="004C19A8" w:rsidRPr="00DA63B2">
        <w:rPr>
          <w:szCs w:val="20"/>
        </w:rPr>
        <w:t>, but by May 31.</w:t>
      </w:r>
    </w:p>
    <w:p w14:paraId="5C5D6DD7" w14:textId="77777777" w:rsidR="004C19A8" w:rsidRPr="00DA63B2" w:rsidRDefault="004C19A8" w:rsidP="00D006F8"/>
    <w:p w14:paraId="301BFF4F" w14:textId="77777777" w:rsidR="009735B2" w:rsidRPr="00DA63B2" w:rsidRDefault="009735B2" w:rsidP="00D006F8"/>
    <w:p w14:paraId="714402B1" w14:textId="77777777" w:rsidR="00DE0ACB" w:rsidRPr="00DA63B2" w:rsidRDefault="00DE0ACB" w:rsidP="00C90913">
      <w:pPr>
        <w:rPr>
          <w:i/>
          <w:szCs w:val="20"/>
        </w:rPr>
      </w:pPr>
    </w:p>
    <w:p w14:paraId="59283929" w14:textId="77777777" w:rsidR="00C55287" w:rsidRPr="00DA63B2" w:rsidRDefault="00C55287" w:rsidP="00721582">
      <w:pPr>
        <w:pStyle w:val="Heading1"/>
        <w:sectPr w:rsidR="00C55287" w:rsidRPr="00DA63B2" w:rsidSect="007239B6">
          <w:endnotePr>
            <w:numFmt w:val="decimal"/>
          </w:endnotePr>
          <w:type w:val="oddPage"/>
          <w:pgSz w:w="12240" w:h="15840" w:code="1"/>
          <w:pgMar w:top="1440" w:right="1440" w:bottom="1440" w:left="1440" w:header="720" w:footer="432" w:gutter="0"/>
          <w:cols w:space="720"/>
          <w:noEndnote/>
          <w:titlePg/>
          <w:docGrid w:linePitch="299"/>
        </w:sectPr>
      </w:pPr>
    </w:p>
    <w:p w14:paraId="7725B348" w14:textId="77777777" w:rsidR="00B333D5" w:rsidRPr="00DA63B2" w:rsidRDefault="00E246D0" w:rsidP="00721582">
      <w:pPr>
        <w:pStyle w:val="Heading1"/>
      </w:pPr>
      <w:bookmarkStart w:id="92" w:name="_Ref299035141"/>
      <w:bookmarkStart w:id="93" w:name="_Toc330977462"/>
      <w:bookmarkStart w:id="94" w:name="_Toc482689962"/>
      <w:r w:rsidRPr="00DA63B2">
        <w:lastRenderedPageBreak/>
        <w:t xml:space="preserve">Section </w:t>
      </w:r>
      <w:r w:rsidR="006D23B8" w:rsidRPr="00DA63B2">
        <w:t>4</w:t>
      </w:r>
      <w:r w:rsidRPr="00DA63B2">
        <w:t>: Options for Reducing Costs</w:t>
      </w:r>
      <w:bookmarkEnd w:id="92"/>
      <w:bookmarkEnd w:id="93"/>
      <w:bookmarkEnd w:id="94"/>
    </w:p>
    <w:p w14:paraId="7C5BC5BE" w14:textId="77777777" w:rsidR="00DD7B11" w:rsidRPr="00DA63B2" w:rsidRDefault="00E246D0" w:rsidP="00DD7B11">
      <w:r w:rsidRPr="00DA63B2">
        <w:t xml:space="preserve">This section discusses options for Chapter 41 districts to reduce recapture costs.  </w:t>
      </w:r>
    </w:p>
    <w:p w14:paraId="67BDFC23" w14:textId="77777777" w:rsidR="00DD7B11" w:rsidRPr="00DA63B2" w:rsidRDefault="00DD7B11" w:rsidP="00DD7B11"/>
    <w:p w14:paraId="7E7EBD20" w14:textId="5AAAD0E0" w:rsidR="00DD7B11" w:rsidRPr="00DA63B2" w:rsidRDefault="00E246D0" w:rsidP="00DD7B11">
      <w:r w:rsidRPr="00DA63B2">
        <w:t xml:space="preserve">Unless otherwise noted, </w:t>
      </w:r>
      <w:r w:rsidR="00B1237E" w:rsidRPr="00DA63B2">
        <w:rPr>
          <w:rStyle w:val="Emphasis"/>
        </w:rPr>
        <w:t>your district</w:t>
      </w:r>
      <w:r w:rsidRPr="00DA63B2">
        <w:t xml:space="preserve"> refer</w:t>
      </w:r>
      <w:r w:rsidR="00A61B51" w:rsidRPr="00DA63B2">
        <w:t>s</w:t>
      </w:r>
      <w:r w:rsidRPr="00DA63B2">
        <w:t xml:space="preserve"> to a Chapter 41 district.</w:t>
      </w:r>
    </w:p>
    <w:p w14:paraId="5F2A82D6" w14:textId="77777777" w:rsidR="007A694A" w:rsidRPr="00DA63B2" w:rsidRDefault="007A694A" w:rsidP="00DD7B11"/>
    <w:p w14:paraId="7CEA42A6" w14:textId="77777777" w:rsidR="00DD7B11" w:rsidRPr="00DA63B2" w:rsidRDefault="00E246D0" w:rsidP="00DD7B11">
      <w:pPr>
        <w:pStyle w:val="Heading2"/>
      </w:pPr>
      <w:bookmarkStart w:id="95" w:name="_Toc330977463"/>
      <w:bookmarkStart w:id="96" w:name="_Toc482689963"/>
      <w:r w:rsidRPr="00DA63B2">
        <w:t>What options are available to reduce recapture costs?</w:t>
      </w:r>
      <w:bookmarkEnd w:id="95"/>
      <w:bookmarkEnd w:id="96"/>
    </w:p>
    <w:p w14:paraId="420BE49F" w14:textId="77777777" w:rsidR="00DD7B11" w:rsidRPr="00DA63B2" w:rsidRDefault="00E246D0" w:rsidP="00DD7B11">
      <w:pPr>
        <w:suppressAutoHyphens/>
      </w:pPr>
      <w:r w:rsidRPr="00DA63B2">
        <w:t xml:space="preserve">Several options are available to reduce recapture costs. Your district can take advantage of </w:t>
      </w:r>
      <w:r w:rsidR="00F758FD" w:rsidRPr="00DA63B2">
        <w:t xml:space="preserve">an </w:t>
      </w:r>
      <w:r w:rsidRPr="00DA63B2">
        <w:t xml:space="preserve">early agreement credit, under certain conditions described below, as well as other methods of cost reduction.  </w:t>
      </w:r>
    </w:p>
    <w:p w14:paraId="5D4E8D96" w14:textId="77777777" w:rsidR="00DD7B11" w:rsidRPr="00DA63B2" w:rsidRDefault="00DD7B11" w:rsidP="00DD7B11">
      <w:pPr>
        <w:suppressAutoHyphens/>
      </w:pPr>
    </w:p>
    <w:p w14:paraId="299AADED" w14:textId="79BF5B1A" w:rsidR="00DD7B11" w:rsidRPr="00DA63B2" w:rsidRDefault="000969F7" w:rsidP="00DD7B11">
      <w:pPr>
        <w:pStyle w:val="Heading2"/>
      </w:pPr>
      <w:r w:rsidRPr="00DA63B2">
        <w:fldChar w:fldCharType="begin"/>
      </w:r>
      <w:r w:rsidR="00E246D0" w:rsidRPr="00DA63B2">
        <w:instrText xml:space="preserve"> XE "credits" </w:instrText>
      </w:r>
      <w:r w:rsidRPr="00DA63B2">
        <w:fldChar w:fldCharType="end"/>
      </w:r>
      <w:bookmarkStart w:id="97" w:name="_Ref299035168"/>
      <w:bookmarkStart w:id="98" w:name="_Toc330977464"/>
      <w:bookmarkStart w:id="99" w:name="_Toc482689964"/>
      <w:r w:rsidR="00BD1200" w:rsidRPr="00DA63B2">
        <w:t>Can our district receive a credit for submitting its agreement early</w:t>
      </w:r>
      <w:r w:rsidR="00E246D0" w:rsidRPr="00DA63B2">
        <w:t>?</w:t>
      </w:r>
      <w:bookmarkEnd w:id="97"/>
      <w:bookmarkEnd w:id="98"/>
      <w:bookmarkEnd w:id="99"/>
    </w:p>
    <w:p w14:paraId="56CCD99B" w14:textId="3EFF4270" w:rsidR="000F02B6" w:rsidRPr="00DA63B2" w:rsidRDefault="00E246D0" w:rsidP="00DD7B11">
      <w:pPr>
        <w:suppressAutoHyphens/>
      </w:pPr>
      <w:bookmarkStart w:id="100" w:name="Early_Agreement_Credit"/>
      <w:bookmarkEnd w:id="100"/>
      <w:r w:rsidRPr="00DA63B2">
        <w:rPr>
          <w:bCs/>
        </w:rPr>
        <w:t>If your district is exercising Option 3</w:t>
      </w:r>
      <w:r w:rsidRPr="00DA63B2">
        <w:t xml:space="preserve">, the purchase of attendance credits from the state, an </w:t>
      </w:r>
      <w:r w:rsidR="000969F7" w:rsidRPr="00DA63B2">
        <w:fldChar w:fldCharType="begin"/>
      </w:r>
      <w:r w:rsidRPr="00DA63B2">
        <w:instrText xml:space="preserve"> XE "early agreement credit" </w:instrText>
      </w:r>
      <w:r w:rsidR="000969F7" w:rsidRPr="00DA63B2">
        <w:fldChar w:fldCharType="end"/>
      </w:r>
      <w:r w:rsidR="00B1237E" w:rsidRPr="00DA63B2">
        <w:rPr>
          <w:rStyle w:val="Emphasis"/>
        </w:rPr>
        <w:t xml:space="preserve">early agreement credit </w:t>
      </w:r>
      <w:r w:rsidR="000969F7" w:rsidRPr="00DA63B2">
        <w:rPr>
          <w:rStyle w:val="Emphasis"/>
        </w:rPr>
        <w:fldChar w:fldCharType="begin"/>
      </w:r>
      <w:r w:rsidRPr="00DA63B2">
        <w:instrText xml:space="preserve"> XE "credits:early agreement credit" </w:instrText>
      </w:r>
      <w:r w:rsidR="000969F7" w:rsidRPr="00DA63B2">
        <w:rPr>
          <w:rStyle w:val="Emphasis"/>
        </w:rPr>
        <w:fldChar w:fldCharType="end"/>
      </w:r>
      <w:r w:rsidRPr="00DA63B2">
        <w:t xml:space="preserve">is available (see the TEC, </w:t>
      </w:r>
      <w:hyperlink r:id="rId50" w:anchor="41.098" w:history="1">
        <w:r w:rsidR="00B1237E" w:rsidRPr="00DA63B2">
          <w:rPr>
            <w:rStyle w:val="Hyperlink"/>
          </w:rPr>
          <w:t>§41.098</w:t>
        </w:r>
      </w:hyperlink>
      <w:r w:rsidRPr="00DA63B2">
        <w:t>). To qualify, your district must submit a signed Option 3 agreement to the TEA</w:t>
      </w:r>
      <w:r w:rsidR="006E36C2" w:rsidRPr="00DA63B2">
        <w:t xml:space="preserve"> </w:t>
      </w:r>
      <w:r w:rsidR="00A06472" w:rsidRPr="00DA63B2">
        <w:t>State Funding Division</w:t>
      </w:r>
      <w:r w:rsidRPr="00DA63B2">
        <w:t xml:space="preserve"> </w:t>
      </w:r>
      <w:r w:rsidR="006F5842" w:rsidRPr="00DA63B2">
        <w:t xml:space="preserve">that is correct and complete and is </w:t>
      </w:r>
      <w:r w:rsidRPr="00DA63B2">
        <w:t>postmarked on or before the due date for early agreement credits. Typical</w:t>
      </w:r>
      <w:r w:rsidR="00C53034" w:rsidRPr="00DA63B2">
        <w:t xml:space="preserve">ly, that deadline is September </w:t>
      </w:r>
      <w:r w:rsidR="0095663C" w:rsidRPr="00DA63B2">
        <w:t>1</w:t>
      </w:r>
      <w:r w:rsidRPr="00DA63B2">
        <w:t xml:space="preserve"> of the applicable year. Check the </w:t>
      </w:r>
      <w:r w:rsidR="008C2BFF" w:rsidRPr="00DA63B2">
        <w:fldChar w:fldCharType="begin"/>
      </w:r>
      <w:r w:rsidR="008C2BFF" w:rsidRPr="00DA63B2">
        <w:instrText xml:space="preserve"> REF _Ref366773340 \h  \* MERGEFORMAT </w:instrText>
      </w:r>
      <w:r w:rsidR="008C2BFF" w:rsidRPr="00DA63B2">
        <w:fldChar w:fldCharType="separate"/>
      </w:r>
      <w:r w:rsidR="001574FF" w:rsidRPr="00DA63B2">
        <w:rPr>
          <w:b/>
          <w:color w:val="0000FF"/>
          <w:u w:val="single"/>
        </w:rPr>
        <w:t>Chapter 41 Calendar for School Year 2017–2018</w:t>
      </w:r>
      <w:r w:rsidR="008C2BFF" w:rsidRPr="00DA63B2">
        <w:fldChar w:fldCharType="end"/>
      </w:r>
      <w:r w:rsidR="00F85E3C" w:rsidRPr="00DA63B2">
        <w:rPr>
          <w:b/>
        </w:rPr>
        <w:t xml:space="preserve"> </w:t>
      </w:r>
      <w:r w:rsidRPr="00DA63B2">
        <w:t xml:space="preserve">for the appropriate deadline. </w:t>
      </w:r>
    </w:p>
    <w:p w14:paraId="0BC4E927" w14:textId="77777777" w:rsidR="00572A63" w:rsidRPr="00DA63B2" w:rsidRDefault="00572A63" w:rsidP="00DD7B11">
      <w:pPr>
        <w:suppressAutoHyphens/>
      </w:pPr>
    </w:p>
    <w:p w14:paraId="24EAA9B6" w14:textId="1EA931CF" w:rsidR="00DD7B11" w:rsidRPr="00DA63B2" w:rsidRDefault="00E246D0" w:rsidP="00DD7B11">
      <w:pPr>
        <w:suppressAutoHyphens/>
      </w:pPr>
      <w:r w:rsidRPr="00DA63B2">
        <w:t>The credit amount is equal to the lesser of 1) 4 percent of the cost or 2) $80 per credit purchased. To qualify for this credit, your district must exercise Option 3 or a combination of Options 3 and 4 that involves a technology consortium (</w:t>
      </w:r>
      <w:r w:rsidR="005E7B65" w:rsidRPr="00DA63B2">
        <w:t xml:space="preserve">information on technology consortiums is provided in </w:t>
      </w:r>
      <w:r w:rsidR="008C2BFF" w:rsidRPr="00DA63B2">
        <w:fldChar w:fldCharType="begin"/>
      </w:r>
      <w:r w:rsidR="008C2BFF" w:rsidRPr="00DA63B2">
        <w:instrText xml:space="preserve"> REF _Ref330295873 \h  \* MERGEFORMAT </w:instrText>
      </w:r>
      <w:r w:rsidR="008C2BFF" w:rsidRPr="00DA63B2">
        <w:fldChar w:fldCharType="separate"/>
      </w:r>
      <w:r w:rsidR="001574FF" w:rsidRPr="00DA63B2">
        <w:rPr>
          <w:b/>
          <w:color w:val="0000FF"/>
          <w:u w:val="single"/>
        </w:rPr>
        <w:t>How does our district participate in an Option 4 technology consortium</w:t>
      </w:r>
      <w:r w:rsidR="001574FF" w:rsidRPr="00DA63B2">
        <w:rPr>
          <w:b/>
          <w:color w:val="0000FF"/>
          <w:u w:val="single"/>
        </w:rPr>
        <w:fldChar w:fldCharType="begin"/>
      </w:r>
      <w:r w:rsidR="001574FF" w:rsidRPr="00DA63B2">
        <w:rPr>
          <w:b/>
          <w:color w:val="0000FF"/>
          <w:u w:val="single"/>
        </w:rPr>
        <w:instrText xml:space="preserve"> XE "options for reducing wealth:Option 4 technology consortium" </w:instrText>
      </w:r>
      <w:r w:rsidR="001574FF" w:rsidRPr="00DA63B2">
        <w:rPr>
          <w:b/>
          <w:color w:val="0000FF"/>
          <w:u w:val="single"/>
        </w:rPr>
        <w:fldChar w:fldCharType="end"/>
      </w:r>
      <w:r w:rsidR="001574FF" w:rsidRPr="00DA63B2">
        <w:rPr>
          <w:b/>
          <w:color w:val="0000FF"/>
          <w:u w:val="single"/>
        </w:rPr>
        <w:t>?</w:t>
      </w:r>
      <w:r w:rsidR="008C2BFF" w:rsidRPr="00DA63B2">
        <w:fldChar w:fldCharType="end"/>
      </w:r>
      <w:r w:rsidRPr="00DA63B2">
        <w:t>). If your district exercises a combination of Options 3 and 4 with a technology consortium, the credit applies only to the portion of the WADA purchased through Option 3. The early agreement credit is automatic if your district meets the deadline and all other requirements.</w:t>
      </w:r>
    </w:p>
    <w:p w14:paraId="383AACF5" w14:textId="5A0559D0" w:rsidR="007A694A" w:rsidRPr="00DA63B2" w:rsidRDefault="007A694A" w:rsidP="007A694A">
      <w:pPr>
        <w:suppressAutoHyphens/>
      </w:pPr>
    </w:p>
    <w:p w14:paraId="3E0A0799" w14:textId="1A536113" w:rsidR="00B668DB" w:rsidRPr="00DA63B2" w:rsidRDefault="000969F7" w:rsidP="007A694A">
      <w:pPr>
        <w:pStyle w:val="Heading2"/>
      </w:pPr>
      <w:r w:rsidRPr="00DA63B2">
        <w:fldChar w:fldCharType="begin"/>
      </w:r>
      <w:r w:rsidR="00E246D0" w:rsidRPr="00DA63B2">
        <w:instrText xml:space="preserve"> XE "credits:for tuition paid to another district" </w:instrText>
      </w:r>
      <w:r w:rsidRPr="00DA63B2">
        <w:fldChar w:fldCharType="end"/>
      </w:r>
      <w:bookmarkStart w:id="101" w:name="_Toc330977467"/>
      <w:bookmarkStart w:id="102" w:name="_Toc482689965"/>
      <w:r w:rsidR="00E246D0" w:rsidRPr="00DA63B2">
        <w:t>Is our district eligible to receive a credit for tuition paid to another school district?</w:t>
      </w:r>
      <w:bookmarkEnd w:id="101"/>
      <w:bookmarkEnd w:id="102"/>
    </w:p>
    <w:p w14:paraId="21D25532" w14:textId="77777777" w:rsidR="00B668DB" w:rsidRPr="00DA63B2" w:rsidRDefault="00E246D0" w:rsidP="00B668DB">
      <w:pPr>
        <w:suppressAutoHyphens/>
      </w:pPr>
      <w:r w:rsidRPr="00DA63B2">
        <w:t xml:space="preserve">If your district pays tuition to another school district to educate a resident student, your district is eligible for a credit against the cost of recapture, as authorized in the TEC, </w:t>
      </w:r>
      <w:hyperlink r:id="rId51" w:anchor="41.124" w:history="1">
        <w:r w:rsidR="00B1237E" w:rsidRPr="00DA63B2">
          <w:rPr>
            <w:rStyle w:val="Hyperlink"/>
          </w:rPr>
          <w:t>§41.124(a)</w:t>
        </w:r>
      </w:hyperlink>
      <w:r w:rsidRPr="00DA63B2">
        <w:t xml:space="preserve">. Your district must provide information about the number of students being transferred and the amount of tuition being paid per student in order to receive this credit. Your district should report this information in the Chapter 41 subsystem of the online FSP System. Your district should also maintain a list of the students being transferred in its permanent files for audit purposes; the list should not be submitted to the TEA. </w:t>
      </w:r>
    </w:p>
    <w:p w14:paraId="1D1B2620" w14:textId="77777777" w:rsidR="00B668DB" w:rsidRPr="00DA63B2" w:rsidRDefault="00B668DB" w:rsidP="00B668DB">
      <w:pPr>
        <w:suppressAutoHyphens/>
        <w:rPr>
          <w:iCs/>
        </w:rPr>
      </w:pPr>
    </w:p>
    <w:p w14:paraId="35924DA0" w14:textId="181BADEA" w:rsidR="00B668DB" w:rsidRPr="00DA63B2" w:rsidRDefault="00E246D0" w:rsidP="00B668DB">
      <w:r w:rsidRPr="00DA63B2">
        <w:t>The credit is com</w:t>
      </w:r>
      <w:r w:rsidR="00F91698" w:rsidRPr="00DA63B2">
        <w:t>puted in terms of a reduction in</w:t>
      </w:r>
      <w:r w:rsidRPr="00DA63B2">
        <w:t xml:space="preserve"> the number of WADA that your district must purchase to equalize its wealth:  </w:t>
      </w:r>
    </w:p>
    <w:p w14:paraId="48B8CF36" w14:textId="77777777" w:rsidR="00B668DB" w:rsidRPr="00DA63B2" w:rsidRDefault="00B668DB" w:rsidP="00B668DB"/>
    <w:p w14:paraId="74F22D85" w14:textId="0216C5F3" w:rsidR="0081508E" w:rsidRPr="00DA63B2" w:rsidRDefault="00E246D0" w:rsidP="00B668DB">
      <w:pPr>
        <w:jc w:val="center"/>
      </w:pPr>
      <w:r w:rsidRPr="00DA63B2">
        <w:t xml:space="preserve">(Total tuition paid) </w:t>
      </w:r>
      <w:r w:rsidR="00F91698" w:rsidRPr="00DA63B2">
        <w:t>/ (Cost per WADA) = Reduction in</w:t>
      </w:r>
      <w:r w:rsidRPr="00DA63B2">
        <w:t xml:space="preserve"> number of WADA for tuition paid</w:t>
      </w:r>
    </w:p>
    <w:p w14:paraId="09C93E88" w14:textId="77777777" w:rsidR="0081508E" w:rsidRPr="00DA63B2" w:rsidRDefault="0081508E" w:rsidP="005A13B3"/>
    <w:p w14:paraId="08709A96" w14:textId="77777777" w:rsidR="00B668DB" w:rsidRPr="00DA63B2" w:rsidRDefault="000969F7" w:rsidP="00C25B05">
      <w:pPr>
        <w:pStyle w:val="Heading2"/>
      </w:pPr>
      <w:r w:rsidRPr="00DA63B2">
        <w:fldChar w:fldCharType="begin"/>
      </w:r>
      <w:r w:rsidR="00E246D0" w:rsidRPr="00DA63B2">
        <w:instrText xml:space="preserve"> XE "CAD cost reduction" </w:instrText>
      </w:r>
      <w:r w:rsidRPr="00DA63B2">
        <w:fldChar w:fldCharType="end"/>
      </w:r>
      <w:bookmarkStart w:id="103" w:name="_Toc330977468"/>
      <w:bookmarkStart w:id="104" w:name="_Toc482689966"/>
      <w:r w:rsidR="00E246D0" w:rsidRPr="00DA63B2">
        <w:t xml:space="preserve">Is our district eligible to receive a </w:t>
      </w:r>
      <w:r w:rsidR="00DD3051" w:rsidRPr="00DA63B2">
        <w:t>CAD</w:t>
      </w:r>
      <w:r w:rsidR="00E246D0" w:rsidRPr="00DA63B2">
        <w:t xml:space="preserve"> cost reduction?</w:t>
      </w:r>
      <w:bookmarkEnd w:id="103"/>
      <w:bookmarkEnd w:id="104"/>
      <w:r w:rsidRPr="00DA63B2">
        <w:fldChar w:fldCharType="begin"/>
      </w:r>
      <w:r w:rsidR="00E246D0" w:rsidRPr="00DA63B2">
        <w:instrText xml:space="preserve"> XE "county appraisal district cost reduction" </w:instrText>
      </w:r>
      <w:r w:rsidRPr="00DA63B2">
        <w:fldChar w:fldCharType="end"/>
      </w:r>
    </w:p>
    <w:p w14:paraId="62E7224A" w14:textId="7294C577" w:rsidR="00B668DB" w:rsidRPr="00DA63B2" w:rsidRDefault="00E246D0" w:rsidP="00B668DB">
      <w:pPr>
        <w:tabs>
          <w:tab w:val="left" w:pos="-1440"/>
          <w:tab w:val="left" w:pos="-720"/>
          <w:tab w:val="left" w:pos="0"/>
          <w:tab w:val="left" w:pos="720"/>
          <w:tab w:val="left" w:pos="1440"/>
          <w:tab w:val="left" w:pos="1872"/>
          <w:tab w:val="left" w:pos="2304"/>
          <w:tab w:val="left" w:pos="2736"/>
          <w:tab w:val="left" w:pos="3168"/>
          <w:tab w:val="left" w:pos="3600"/>
        </w:tabs>
        <w:suppressAutoHyphens/>
      </w:pPr>
      <w:r w:rsidRPr="00DA63B2">
        <w:t xml:space="preserve">If your district exercises Option 3 or a combination of Options 3 and 4 </w:t>
      </w:r>
      <w:r w:rsidR="003906CC" w:rsidRPr="00DA63B2">
        <w:t>and pays</w:t>
      </w:r>
      <w:r w:rsidRPr="00DA63B2">
        <w:t xml:space="preserve"> </w:t>
      </w:r>
      <w:r w:rsidR="00B1237E" w:rsidRPr="00DA63B2">
        <w:rPr>
          <w:rStyle w:val="Emphasis"/>
        </w:rPr>
        <w:t>appraisal costs</w:t>
      </w:r>
      <w:r w:rsidRPr="00DA63B2">
        <w:t xml:space="preserve"> charged by</w:t>
      </w:r>
      <w:r w:rsidR="00AB1F88" w:rsidRPr="00DA63B2">
        <w:t xml:space="preserve"> a</w:t>
      </w:r>
      <w:r w:rsidRPr="00DA63B2">
        <w:t xml:space="preserve"> </w:t>
      </w:r>
      <w:r w:rsidRPr="00DA63B2">
        <w:rPr>
          <w:bCs/>
        </w:rPr>
        <w:t>CAD, your district is eligible for a reduction</w:t>
      </w:r>
      <w:r w:rsidR="00BF5C37" w:rsidRPr="00DA63B2">
        <w:rPr>
          <w:bCs/>
        </w:rPr>
        <w:t xml:space="preserve"> in its recapture costs (</w:t>
      </w:r>
      <w:r w:rsidR="00144E8E" w:rsidRPr="00DA63B2">
        <w:rPr>
          <w:iCs/>
          <w:color w:val="000000"/>
        </w:rPr>
        <w:t>“</w:t>
      </w:r>
      <w:r w:rsidR="00BF5C37" w:rsidRPr="00DA63B2">
        <w:rPr>
          <w:bCs/>
        </w:rPr>
        <w:t>CAD cost reduction</w:t>
      </w:r>
      <w:r w:rsidR="00144E8E" w:rsidRPr="00DA63B2">
        <w:rPr>
          <w:szCs w:val="20"/>
        </w:rPr>
        <w:t>”</w:t>
      </w:r>
      <w:r w:rsidR="00BF5C37" w:rsidRPr="00DA63B2">
        <w:rPr>
          <w:bCs/>
        </w:rPr>
        <w:t>)</w:t>
      </w:r>
      <w:r w:rsidRPr="00DA63B2">
        <w:rPr>
          <w:bCs/>
        </w:rPr>
        <w:t xml:space="preserve">, as authorized in </w:t>
      </w:r>
      <w:r w:rsidRPr="00DA63B2">
        <w:t xml:space="preserve">the TEC, </w:t>
      </w:r>
      <w:hyperlink r:id="rId52" w:anchor="41.097" w:history="1">
        <w:r w:rsidR="00B1237E" w:rsidRPr="00DA63B2">
          <w:rPr>
            <w:rStyle w:val="Hyperlink"/>
          </w:rPr>
          <w:t>§41.097</w:t>
        </w:r>
      </w:hyperlink>
      <w:r w:rsidRPr="00DA63B2">
        <w:t>. The reduction applies to appraisal costs</w:t>
      </w:r>
      <w:r w:rsidR="00B1237E" w:rsidRPr="00DA63B2">
        <w:rPr>
          <w:rStyle w:val="Emphasis"/>
        </w:rPr>
        <w:t xml:space="preserve"> </w:t>
      </w:r>
      <w:r w:rsidR="00B1237E" w:rsidRPr="00DA63B2">
        <w:rPr>
          <w:rStyle w:val="Strong"/>
        </w:rPr>
        <w:t>only</w:t>
      </w:r>
      <w:r w:rsidRPr="00DA63B2">
        <w:rPr>
          <w:i/>
        </w:rPr>
        <w:t xml:space="preserve"> </w:t>
      </w:r>
      <w:r w:rsidRPr="00DA63B2">
        <w:t xml:space="preserve">and not to costs that may be incurred for tax collections. </w:t>
      </w:r>
    </w:p>
    <w:p w14:paraId="581B5AC1" w14:textId="77777777" w:rsidR="00E22D2C" w:rsidRPr="00DA63B2" w:rsidRDefault="00E22D2C" w:rsidP="00E22D2C">
      <w:pPr>
        <w:tabs>
          <w:tab w:val="left" w:pos="-1440"/>
          <w:tab w:val="left" w:pos="-720"/>
          <w:tab w:val="left" w:pos="0"/>
          <w:tab w:val="left" w:pos="720"/>
          <w:tab w:val="left" w:pos="1440"/>
          <w:tab w:val="left" w:pos="1872"/>
          <w:tab w:val="left" w:pos="2304"/>
          <w:tab w:val="left" w:pos="2736"/>
          <w:tab w:val="left" w:pos="3168"/>
          <w:tab w:val="left" w:pos="3600"/>
        </w:tabs>
        <w:suppressAutoHyphens/>
      </w:pPr>
    </w:p>
    <w:p w14:paraId="2C759134" w14:textId="4BDEB3BB" w:rsidR="00B668DB" w:rsidRPr="00DA63B2" w:rsidRDefault="00E246D0" w:rsidP="00E22D2C">
      <w:pPr>
        <w:tabs>
          <w:tab w:val="left" w:pos="-1440"/>
          <w:tab w:val="left" w:pos="-720"/>
          <w:tab w:val="left" w:pos="0"/>
          <w:tab w:val="left" w:pos="720"/>
          <w:tab w:val="left" w:pos="1440"/>
          <w:tab w:val="left" w:pos="1872"/>
          <w:tab w:val="left" w:pos="2304"/>
          <w:tab w:val="left" w:pos="2736"/>
          <w:tab w:val="left" w:pos="3168"/>
          <w:tab w:val="left" w:pos="3600"/>
        </w:tabs>
        <w:suppressAutoHyphens/>
      </w:pPr>
      <w:r w:rsidRPr="00DA63B2">
        <w:t>The cost reduction is based on your district</w:t>
      </w:r>
      <w:r w:rsidR="00144E8E" w:rsidRPr="00DA63B2">
        <w:t>’</w:t>
      </w:r>
      <w:r w:rsidRPr="00DA63B2">
        <w:t>s CAD cost and a percentage of your district</w:t>
      </w:r>
      <w:r w:rsidR="00144E8E" w:rsidRPr="00DA63B2">
        <w:t>’</w:t>
      </w:r>
      <w:r w:rsidRPr="00DA63B2">
        <w:t>s total M&amp;O tax revenue:</w:t>
      </w:r>
    </w:p>
    <w:p w14:paraId="355051BB" w14:textId="77777777" w:rsidR="00B668DB" w:rsidRPr="00DA63B2" w:rsidRDefault="00B668DB" w:rsidP="00B668DB">
      <w:pPr>
        <w:tabs>
          <w:tab w:val="left" w:pos="-1440"/>
          <w:tab w:val="left" w:pos="-720"/>
          <w:tab w:val="left" w:pos="0"/>
          <w:tab w:val="left" w:pos="720"/>
          <w:tab w:val="left" w:pos="1440"/>
          <w:tab w:val="left" w:pos="1872"/>
          <w:tab w:val="left" w:pos="2304"/>
          <w:tab w:val="left" w:pos="2736"/>
          <w:tab w:val="left" w:pos="3168"/>
          <w:tab w:val="left" w:pos="3600"/>
        </w:tabs>
        <w:suppressAutoHyphens/>
        <w:ind w:left="720"/>
      </w:pPr>
    </w:p>
    <w:p w14:paraId="655C449A" w14:textId="5F6D37E6" w:rsidR="00B668DB" w:rsidRPr="00DA63B2" w:rsidRDefault="00F91698" w:rsidP="00B668DB">
      <w:pPr>
        <w:tabs>
          <w:tab w:val="left" w:pos="-1440"/>
          <w:tab w:val="left" w:pos="-720"/>
          <w:tab w:val="left" w:pos="0"/>
          <w:tab w:val="left" w:pos="720"/>
          <w:tab w:val="left" w:pos="1440"/>
          <w:tab w:val="left" w:pos="1872"/>
          <w:tab w:val="left" w:pos="2304"/>
          <w:tab w:val="left" w:pos="2736"/>
          <w:tab w:val="left" w:pos="3168"/>
          <w:tab w:val="left" w:pos="3600"/>
        </w:tabs>
        <w:suppressAutoHyphens/>
        <w:ind w:left="720"/>
      </w:pPr>
      <w:r w:rsidRPr="00DA63B2">
        <w:t>CAD cost ×</w:t>
      </w:r>
      <w:r w:rsidR="00E246D0" w:rsidRPr="00DA63B2">
        <w:t xml:space="preserve"> {[Option 3 portion of recapture] / [</w:t>
      </w:r>
      <w:r w:rsidR="00615F54" w:rsidRPr="00DA63B2">
        <w:t xml:space="preserve">Total </w:t>
      </w:r>
      <w:r w:rsidR="00E246D0" w:rsidRPr="00DA63B2">
        <w:t>M&amp;O collections]} = Cost reduction</w:t>
      </w:r>
    </w:p>
    <w:p w14:paraId="1FC0C7B3" w14:textId="77777777" w:rsidR="00B668DB" w:rsidRPr="00DA63B2" w:rsidRDefault="00B668DB" w:rsidP="00B668DB">
      <w:pPr>
        <w:tabs>
          <w:tab w:val="left" w:pos="-1440"/>
          <w:tab w:val="left" w:pos="-720"/>
          <w:tab w:val="left" w:pos="0"/>
          <w:tab w:val="left" w:pos="720"/>
          <w:tab w:val="left" w:pos="1440"/>
          <w:tab w:val="left" w:pos="1872"/>
          <w:tab w:val="left" w:pos="2304"/>
          <w:tab w:val="left" w:pos="2736"/>
          <w:tab w:val="left" w:pos="3168"/>
          <w:tab w:val="left" w:pos="3600"/>
        </w:tabs>
        <w:suppressAutoHyphens/>
      </w:pPr>
    </w:p>
    <w:p w14:paraId="41B9EC41" w14:textId="39A1F6E2" w:rsidR="00A70E71" w:rsidRPr="00DA63B2" w:rsidRDefault="00E246D0" w:rsidP="00C515A9">
      <w:r w:rsidRPr="00DA63B2">
        <w:t>If your district is exercising Option 4, your district and your partner district can negotiate a credit. Your partner district may agree to give your district the same level of discount as in Option 3 by agreeing to pay that portion of your district</w:t>
      </w:r>
      <w:r w:rsidR="00144E8E" w:rsidRPr="00DA63B2">
        <w:t>’</w:t>
      </w:r>
      <w:r w:rsidRPr="00DA63B2">
        <w:t xml:space="preserve">s CAD cost as part of the Option 4 agreement. If multiple partners are involved, each partner may agree to pay a share proportional to the number of WADA being purchased from </w:t>
      </w:r>
      <w:r w:rsidR="00AB1F88" w:rsidRPr="00DA63B2">
        <w:t>the</w:t>
      </w:r>
      <w:r w:rsidRPr="00DA63B2">
        <w:t xml:space="preserve"> partner.</w:t>
      </w:r>
      <w:r w:rsidR="00003116" w:rsidRPr="00DA63B2">
        <w:t xml:space="preserve">  </w:t>
      </w:r>
    </w:p>
    <w:p w14:paraId="14A9455E" w14:textId="77777777" w:rsidR="00A70E71" w:rsidRPr="00DA63B2" w:rsidRDefault="00A70E71" w:rsidP="00C515A9"/>
    <w:p w14:paraId="3CD6F320" w14:textId="191C9C81" w:rsidR="00A70E71" w:rsidRPr="00DA63B2" w:rsidRDefault="00A70E71" w:rsidP="00C515A9">
      <w:r w:rsidRPr="00DA63B2">
        <w:t xml:space="preserve">Your district reports CAD costs on the </w:t>
      </w:r>
      <w:r w:rsidR="00AA59FA" w:rsidRPr="00DA63B2">
        <w:t>M&amp;O Collections, WADA, CAD Cost, Tuition &amp; Chapter 42 Partner Data</w:t>
      </w:r>
      <w:r w:rsidRPr="00DA63B2">
        <w:t>, which is due January 1</w:t>
      </w:r>
      <w:r w:rsidR="00D507F9" w:rsidRPr="00DA63B2">
        <w:t>5</w:t>
      </w:r>
      <w:r w:rsidRPr="00DA63B2">
        <w:t xml:space="preserve"> of the current school year. The TEA will grant a CAD cost reduction automatically as long as your district submits its CAD costs by the January 1</w:t>
      </w:r>
      <w:r w:rsidR="00D507F9" w:rsidRPr="00DA63B2">
        <w:t>5</w:t>
      </w:r>
      <w:r w:rsidRPr="00DA63B2">
        <w:t xml:space="preserve"> deadline. Your district must submit any revisions to CAD costs for a given school year by March 1</w:t>
      </w:r>
      <w:r w:rsidR="00891255" w:rsidRPr="00DA63B2">
        <w:t xml:space="preserve"> (or the first business day of March if March 1 falls on a weekend)</w:t>
      </w:r>
      <w:r w:rsidRPr="00DA63B2">
        <w:t xml:space="preserve"> of the following school year (in other words, before final settle-up is completed for the relevant school year).</w:t>
      </w:r>
      <w:r w:rsidR="003354DD" w:rsidRPr="00DA63B2">
        <w:t xml:space="preserve"> See the </w:t>
      </w:r>
      <w:r w:rsidR="008C2BFF" w:rsidRPr="00DA63B2">
        <w:fldChar w:fldCharType="begin"/>
      </w:r>
      <w:r w:rsidR="008C2BFF" w:rsidRPr="00DA63B2">
        <w:instrText xml:space="preserve"> REF _Ref367890914 \h  \* MERGEFORMAT </w:instrText>
      </w:r>
      <w:r w:rsidR="008C2BFF" w:rsidRPr="00DA63B2">
        <w:fldChar w:fldCharType="separate"/>
      </w:r>
      <w:r w:rsidR="001574FF" w:rsidRPr="00DA63B2">
        <w:rPr>
          <w:b/>
          <w:color w:val="0000FF"/>
          <w:u w:val="single"/>
        </w:rPr>
        <w:t>Chapter 41 Calendar for School Year 2017–2018</w:t>
      </w:r>
      <w:r w:rsidR="008C2BFF" w:rsidRPr="00DA63B2">
        <w:fldChar w:fldCharType="end"/>
      </w:r>
      <w:r w:rsidR="003354DD" w:rsidRPr="00DA63B2">
        <w:rPr>
          <w:b/>
        </w:rPr>
        <w:t xml:space="preserve"> </w:t>
      </w:r>
      <w:r w:rsidR="003354DD" w:rsidRPr="00DA63B2">
        <w:t>at the beginning of this manual</w:t>
      </w:r>
      <w:r w:rsidR="001D4826" w:rsidRPr="00DA63B2">
        <w:t xml:space="preserve"> for more information on these deadlines.</w:t>
      </w:r>
    </w:p>
    <w:p w14:paraId="1D39F382" w14:textId="77777777" w:rsidR="00C515A9" w:rsidRPr="00DA63B2" w:rsidRDefault="00C515A9" w:rsidP="0077462F">
      <w:pPr>
        <w:pStyle w:val="BodyText"/>
        <w:tabs>
          <w:tab w:val="left" w:pos="243"/>
        </w:tabs>
      </w:pPr>
    </w:p>
    <w:p w14:paraId="533F96BF" w14:textId="77777777" w:rsidR="00A15587" w:rsidRPr="00DA63B2" w:rsidRDefault="00E246D0" w:rsidP="00A15587">
      <w:pPr>
        <w:pStyle w:val="Heading2"/>
      </w:pPr>
      <w:bookmarkStart w:id="105" w:name="_Toc330977469"/>
      <w:bookmarkStart w:id="106" w:name="_Toc482689967"/>
      <w:r w:rsidRPr="00DA63B2">
        <w:t>What is the Chapter 41 hold harmless provision</w:t>
      </w:r>
      <w:r w:rsidR="000969F7" w:rsidRPr="00DA63B2">
        <w:fldChar w:fldCharType="begin"/>
      </w:r>
      <w:r w:rsidRPr="00DA63B2">
        <w:instrText xml:space="preserve"> XE "hold harmless provision" </w:instrText>
      </w:r>
      <w:r w:rsidR="000969F7" w:rsidRPr="00DA63B2">
        <w:fldChar w:fldCharType="end"/>
      </w:r>
      <w:r w:rsidRPr="00DA63B2">
        <w:t>?</w:t>
      </w:r>
      <w:bookmarkEnd w:id="105"/>
      <w:bookmarkEnd w:id="106"/>
    </w:p>
    <w:p w14:paraId="4986F308" w14:textId="1D886310" w:rsidR="00A15587" w:rsidRPr="00DA63B2" w:rsidRDefault="00E246D0" w:rsidP="00A15587">
      <w:pPr>
        <w:tabs>
          <w:tab w:val="left" w:pos="-1440"/>
          <w:tab w:val="left" w:pos="-720"/>
          <w:tab w:val="left" w:pos="0"/>
          <w:tab w:val="left" w:pos="720"/>
          <w:tab w:val="left" w:pos="1440"/>
          <w:tab w:val="left" w:pos="1872"/>
          <w:tab w:val="left" w:pos="2304"/>
          <w:tab w:val="left" w:pos="2736"/>
          <w:tab w:val="left" w:pos="3168"/>
          <w:tab w:val="left" w:pos="3600"/>
        </w:tabs>
        <w:suppressAutoHyphens/>
        <w:rPr>
          <w:color w:val="000000"/>
        </w:rPr>
      </w:pPr>
      <w:r w:rsidRPr="00DA63B2">
        <w:rPr>
          <w:color w:val="000000"/>
        </w:rPr>
        <w:t xml:space="preserve">The </w:t>
      </w:r>
      <w:r w:rsidR="00B1237E" w:rsidRPr="00DA63B2">
        <w:rPr>
          <w:rStyle w:val="Emphasis"/>
        </w:rPr>
        <w:t>Chapter 41 hold harmless provision</w:t>
      </w:r>
      <w:r w:rsidRPr="00DA63B2">
        <w:rPr>
          <w:color w:val="000000"/>
        </w:rPr>
        <w:t xml:space="preserve"> allows a district to retain more wealth than it would otherwise keep at the EWL. A district is eligible for this provision if the revenue per WADA generated by applying a $1.17 rate to the tax base at the EWL is less than what the district</w:t>
      </w:r>
      <w:r w:rsidR="00144E8E" w:rsidRPr="00DA63B2">
        <w:rPr>
          <w:color w:val="000000"/>
        </w:rPr>
        <w:t>’</w:t>
      </w:r>
      <w:r w:rsidRPr="00DA63B2">
        <w:rPr>
          <w:color w:val="000000"/>
        </w:rPr>
        <w:t xml:space="preserve">s revenue per WADA was in 1992–1993. This provision allows a district to keep a higher tax base, referred to as the </w:t>
      </w:r>
      <w:r w:rsidRPr="00DA63B2">
        <w:rPr>
          <w:bCs/>
          <w:color w:val="000000"/>
        </w:rPr>
        <w:t xml:space="preserve">hold harmless tax base, </w:t>
      </w:r>
      <w:r w:rsidRPr="00DA63B2">
        <w:rPr>
          <w:color w:val="000000"/>
        </w:rPr>
        <w:t xml:space="preserve">so that its 1992–1993 revenue per WADA is maintained.  </w:t>
      </w:r>
    </w:p>
    <w:p w14:paraId="592644FC" w14:textId="77777777" w:rsidR="00A15587" w:rsidRPr="00DA63B2" w:rsidRDefault="00A15587" w:rsidP="00A15587">
      <w:pPr>
        <w:tabs>
          <w:tab w:val="left" w:pos="-1440"/>
          <w:tab w:val="left" w:pos="-720"/>
          <w:tab w:val="left" w:pos="0"/>
          <w:tab w:val="left" w:pos="720"/>
          <w:tab w:val="left" w:pos="1440"/>
          <w:tab w:val="left" w:pos="1872"/>
          <w:tab w:val="left" w:pos="2304"/>
          <w:tab w:val="left" w:pos="2736"/>
          <w:tab w:val="left" w:pos="3168"/>
          <w:tab w:val="left" w:pos="3600"/>
        </w:tabs>
        <w:suppressAutoHyphens/>
        <w:rPr>
          <w:color w:val="000000"/>
        </w:rPr>
      </w:pPr>
    </w:p>
    <w:p w14:paraId="2C31518A" w14:textId="144D0C65" w:rsidR="00A15587" w:rsidRPr="00DA63B2" w:rsidRDefault="00E246D0" w:rsidP="00A15587">
      <w:pPr>
        <w:tabs>
          <w:tab w:val="left" w:pos="-1440"/>
          <w:tab w:val="left" w:pos="-720"/>
          <w:tab w:val="left" w:pos="0"/>
          <w:tab w:val="left" w:pos="720"/>
          <w:tab w:val="left" w:pos="1440"/>
          <w:tab w:val="left" w:pos="1872"/>
          <w:tab w:val="left" w:pos="2304"/>
          <w:tab w:val="left" w:pos="2736"/>
          <w:tab w:val="left" w:pos="3168"/>
          <w:tab w:val="left" w:pos="3600"/>
        </w:tabs>
        <w:suppressAutoHyphens/>
        <w:rPr>
          <w:color w:val="000000"/>
        </w:rPr>
      </w:pPr>
      <w:r w:rsidRPr="00DA63B2">
        <w:rPr>
          <w:color w:val="000000"/>
        </w:rPr>
        <w:t>The Chapter 41 hold harmless tax base is adjusted to reflect an increase in the EWL and factors in a Chapter 41 district</w:t>
      </w:r>
      <w:r w:rsidR="00144E8E" w:rsidRPr="00DA63B2">
        <w:rPr>
          <w:color w:val="000000"/>
        </w:rPr>
        <w:t>’</w:t>
      </w:r>
      <w:r w:rsidRPr="00DA63B2">
        <w:rPr>
          <w:color w:val="000000"/>
        </w:rPr>
        <w:t>s actual M&amp;O tax rate.</w:t>
      </w:r>
    </w:p>
    <w:p w14:paraId="7B11D460" w14:textId="77777777" w:rsidR="00A15587" w:rsidRPr="00DA63B2" w:rsidRDefault="00A15587" w:rsidP="0077462F">
      <w:pPr>
        <w:pStyle w:val="BodyText"/>
        <w:rPr>
          <w:color w:val="000000"/>
        </w:rPr>
      </w:pPr>
    </w:p>
    <w:p w14:paraId="760D5E62" w14:textId="1717172F" w:rsidR="00A15587" w:rsidRPr="00DA63B2" w:rsidRDefault="00F91698" w:rsidP="0077462F">
      <w:pPr>
        <w:pStyle w:val="BodyText"/>
        <w:ind w:left="720"/>
        <w:rPr>
          <w:iCs/>
          <w:color w:val="000000"/>
        </w:rPr>
      </w:pPr>
      <w:r w:rsidRPr="00DA63B2">
        <w:rPr>
          <w:iCs/>
          <w:color w:val="000000"/>
        </w:rPr>
        <w:t>AWPS = WPS ×</w:t>
      </w:r>
      <w:r w:rsidR="00E246D0" w:rsidRPr="00DA63B2">
        <w:rPr>
          <w:iCs/>
          <w:color w:val="000000"/>
        </w:rPr>
        <w:t xml:space="preserve"> {[(EWL / 280,000 – </w:t>
      </w:r>
      <w:r w:rsidR="00891255" w:rsidRPr="00DA63B2">
        <w:rPr>
          <w:iCs/>
          <w:color w:val="000000"/>
        </w:rPr>
        <w:t>1) ×</w:t>
      </w:r>
      <w:r w:rsidR="00E246D0" w:rsidRPr="00DA63B2">
        <w:rPr>
          <w:iCs/>
          <w:color w:val="000000"/>
        </w:rPr>
        <w:t xml:space="preserve"> DTR / 1.17] + 1}</w:t>
      </w:r>
    </w:p>
    <w:p w14:paraId="79EACB03" w14:textId="77777777" w:rsidR="00A15587" w:rsidRPr="00DA63B2" w:rsidRDefault="00E246D0" w:rsidP="0077462F">
      <w:pPr>
        <w:pStyle w:val="BodyText"/>
        <w:ind w:left="720"/>
        <w:rPr>
          <w:iCs/>
          <w:color w:val="000000"/>
        </w:rPr>
      </w:pPr>
      <w:r w:rsidRPr="00DA63B2">
        <w:rPr>
          <w:iCs/>
          <w:color w:val="000000"/>
        </w:rPr>
        <w:t>Where:</w:t>
      </w:r>
    </w:p>
    <w:p w14:paraId="3F7B2435" w14:textId="29E61294" w:rsidR="00A15587" w:rsidRPr="00DA63B2" w:rsidRDefault="00E246D0" w:rsidP="0077462F">
      <w:pPr>
        <w:pStyle w:val="BodyText"/>
        <w:rPr>
          <w:iCs/>
          <w:color w:val="000000"/>
        </w:rPr>
      </w:pPr>
      <w:r w:rsidRPr="00DA63B2">
        <w:rPr>
          <w:iCs/>
          <w:color w:val="000000"/>
        </w:rPr>
        <w:tab/>
      </w:r>
      <w:r w:rsidR="00144E8E" w:rsidRPr="00DA63B2">
        <w:rPr>
          <w:iCs/>
          <w:color w:val="000000"/>
        </w:rPr>
        <w:t>“</w:t>
      </w:r>
      <w:r w:rsidRPr="00DA63B2">
        <w:rPr>
          <w:iCs/>
          <w:color w:val="000000"/>
        </w:rPr>
        <w:t>AWPS</w:t>
      </w:r>
      <w:r w:rsidR="00144E8E" w:rsidRPr="00DA63B2">
        <w:rPr>
          <w:iCs/>
          <w:color w:val="000000"/>
        </w:rPr>
        <w:t>”</w:t>
      </w:r>
      <w:r w:rsidRPr="00DA63B2">
        <w:rPr>
          <w:iCs/>
          <w:color w:val="000000"/>
        </w:rPr>
        <w:t xml:space="preserve"> is the district</w:t>
      </w:r>
      <w:r w:rsidR="00144E8E" w:rsidRPr="00DA63B2">
        <w:rPr>
          <w:iCs/>
          <w:color w:val="000000"/>
        </w:rPr>
        <w:t>’</w:t>
      </w:r>
      <w:r w:rsidRPr="00DA63B2">
        <w:rPr>
          <w:iCs/>
          <w:color w:val="000000"/>
        </w:rPr>
        <w:t>s wealth per student (adjusted by the hold harmless provision);</w:t>
      </w:r>
    </w:p>
    <w:p w14:paraId="7228D14E" w14:textId="361D07B8" w:rsidR="00A15587" w:rsidRPr="00DA63B2" w:rsidRDefault="00144E8E" w:rsidP="0077462F">
      <w:pPr>
        <w:pStyle w:val="BodyText"/>
        <w:ind w:left="720"/>
        <w:rPr>
          <w:iCs/>
          <w:color w:val="000000"/>
        </w:rPr>
      </w:pPr>
      <w:r w:rsidRPr="00DA63B2">
        <w:rPr>
          <w:iCs/>
          <w:color w:val="000000"/>
        </w:rPr>
        <w:t>“</w:t>
      </w:r>
      <w:r w:rsidR="00E246D0" w:rsidRPr="00DA63B2">
        <w:rPr>
          <w:iCs/>
          <w:color w:val="000000"/>
        </w:rPr>
        <w:t>WPS</w:t>
      </w:r>
      <w:r w:rsidRPr="00DA63B2">
        <w:rPr>
          <w:iCs/>
          <w:color w:val="000000"/>
        </w:rPr>
        <w:t>”</w:t>
      </w:r>
      <w:r w:rsidR="00E246D0" w:rsidRPr="00DA63B2">
        <w:rPr>
          <w:iCs/>
          <w:color w:val="000000"/>
        </w:rPr>
        <w:t xml:space="preserve"> is the district</w:t>
      </w:r>
      <w:r w:rsidRPr="00DA63B2">
        <w:rPr>
          <w:iCs/>
          <w:color w:val="000000"/>
        </w:rPr>
        <w:t>’</w:t>
      </w:r>
      <w:r w:rsidR="00E246D0" w:rsidRPr="00DA63B2">
        <w:rPr>
          <w:iCs/>
          <w:color w:val="000000"/>
        </w:rPr>
        <w:t xml:space="preserve">s wealth per student determined under the TEC, </w:t>
      </w:r>
      <w:hyperlink r:id="rId53" w:anchor="41.002" w:history="1">
        <w:r w:rsidR="00B1237E" w:rsidRPr="00DA63B2">
          <w:rPr>
            <w:rStyle w:val="Hyperlink"/>
            <w:iCs/>
          </w:rPr>
          <w:t>§41.002(e)</w:t>
        </w:r>
      </w:hyperlink>
      <w:r w:rsidR="00E246D0" w:rsidRPr="00DA63B2">
        <w:rPr>
          <w:iCs/>
          <w:color w:val="000000"/>
        </w:rPr>
        <w:t>;</w:t>
      </w:r>
    </w:p>
    <w:p w14:paraId="22F28530" w14:textId="1BC87247" w:rsidR="00A15587" w:rsidRPr="00DA63B2" w:rsidRDefault="00E246D0" w:rsidP="0077462F">
      <w:pPr>
        <w:pStyle w:val="BodyText"/>
        <w:rPr>
          <w:iCs/>
          <w:color w:val="000000"/>
        </w:rPr>
      </w:pPr>
      <w:r w:rsidRPr="00DA63B2">
        <w:rPr>
          <w:iCs/>
          <w:color w:val="000000"/>
        </w:rPr>
        <w:tab/>
      </w:r>
      <w:r w:rsidR="00144E8E" w:rsidRPr="00DA63B2">
        <w:rPr>
          <w:iCs/>
          <w:color w:val="000000"/>
        </w:rPr>
        <w:t>“</w:t>
      </w:r>
      <w:r w:rsidRPr="00DA63B2">
        <w:rPr>
          <w:iCs/>
          <w:color w:val="000000"/>
        </w:rPr>
        <w:t>EWL</w:t>
      </w:r>
      <w:r w:rsidR="00144E8E" w:rsidRPr="00DA63B2">
        <w:rPr>
          <w:iCs/>
          <w:color w:val="000000"/>
        </w:rPr>
        <w:t>”</w:t>
      </w:r>
      <w:r w:rsidRPr="00DA63B2">
        <w:rPr>
          <w:iCs/>
          <w:color w:val="000000"/>
        </w:rPr>
        <w:t xml:space="preserve"> is the equalized wealth level; and </w:t>
      </w:r>
    </w:p>
    <w:p w14:paraId="4CEC52FC" w14:textId="2904B054" w:rsidR="0013083F" w:rsidRPr="00DA63B2" w:rsidRDefault="00144E8E" w:rsidP="0013083F">
      <w:pPr>
        <w:pStyle w:val="BodyText"/>
        <w:ind w:left="720"/>
        <w:rPr>
          <w:iCs/>
          <w:color w:val="000000"/>
        </w:rPr>
      </w:pPr>
      <w:r w:rsidRPr="00DA63B2">
        <w:rPr>
          <w:iCs/>
          <w:color w:val="000000"/>
        </w:rPr>
        <w:t>“</w:t>
      </w:r>
      <w:r w:rsidR="00E246D0" w:rsidRPr="00DA63B2">
        <w:rPr>
          <w:iCs/>
          <w:color w:val="000000"/>
        </w:rPr>
        <w:t>DTR</w:t>
      </w:r>
      <w:r w:rsidRPr="00DA63B2">
        <w:rPr>
          <w:iCs/>
          <w:color w:val="000000"/>
        </w:rPr>
        <w:t>”</w:t>
      </w:r>
      <w:r w:rsidR="00E246D0" w:rsidRPr="00DA63B2">
        <w:rPr>
          <w:iCs/>
          <w:color w:val="000000"/>
        </w:rPr>
        <w:t xml:space="preserve"> is the district</w:t>
      </w:r>
      <w:r w:rsidRPr="00DA63B2">
        <w:rPr>
          <w:iCs/>
          <w:color w:val="000000"/>
        </w:rPr>
        <w:t>’</w:t>
      </w:r>
      <w:r w:rsidR="00E246D0" w:rsidRPr="00DA63B2">
        <w:rPr>
          <w:iCs/>
          <w:color w:val="000000"/>
        </w:rPr>
        <w:t>s compressed M&amp;O tax rate for the current school year.</w:t>
      </w:r>
      <w:r w:rsidR="00E246D0" w:rsidRPr="00DA63B2">
        <w:rPr>
          <w:iCs/>
          <w:color w:val="000000"/>
        </w:rPr>
        <w:br/>
      </w:r>
    </w:p>
    <w:p w14:paraId="21387181" w14:textId="77777777" w:rsidR="00A15587" w:rsidRPr="00DA63B2" w:rsidRDefault="000969F7" w:rsidP="00A15587">
      <w:pPr>
        <w:pStyle w:val="Heading2"/>
      </w:pPr>
      <w:r w:rsidRPr="00DA63B2">
        <w:lastRenderedPageBreak/>
        <w:fldChar w:fldCharType="begin"/>
      </w:r>
      <w:r w:rsidR="00E246D0" w:rsidRPr="00DA63B2">
        <w:instrText xml:space="preserve"> XE "hold harmless provision:eligibility" </w:instrText>
      </w:r>
      <w:r w:rsidRPr="00DA63B2">
        <w:fldChar w:fldCharType="end"/>
      </w:r>
      <w:bookmarkStart w:id="107" w:name="_Toc330977470"/>
      <w:bookmarkStart w:id="108" w:name="_Toc482689968"/>
      <w:r w:rsidR="00E246D0" w:rsidRPr="00DA63B2">
        <w:t xml:space="preserve">Is our district eligible for </w:t>
      </w:r>
      <w:r w:rsidR="00E2759F" w:rsidRPr="00DA63B2">
        <w:t>the</w:t>
      </w:r>
      <w:r w:rsidR="00E246D0" w:rsidRPr="00DA63B2">
        <w:t xml:space="preserve"> hold harmless provision?</w:t>
      </w:r>
      <w:bookmarkEnd w:id="107"/>
      <w:bookmarkEnd w:id="108"/>
    </w:p>
    <w:p w14:paraId="0D67212E" w14:textId="5D72428B" w:rsidR="00DC1A28" w:rsidRPr="00DA63B2" w:rsidRDefault="00E246D0" w:rsidP="00A15587">
      <w:pPr>
        <w:tabs>
          <w:tab w:val="left" w:pos="-1440"/>
          <w:tab w:val="left" w:pos="-720"/>
          <w:tab w:val="left" w:pos="0"/>
          <w:tab w:val="left" w:pos="720"/>
          <w:tab w:val="left" w:pos="1440"/>
          <w:tab w:val="left" w:pos="1872"/>
          <w:tab w:val="left" w:pos="2304"/>
          <w:tab w:val="left" w:pos="2736"/>
          <w:tab w:val="left" w:pos="3168"/>
          <w:tab w:val="left" w:pos="3600"/>
        </w:tabs>
        <w:suppressAutoHyphens/>
        <w:rPr>
          <w:color w:val="000000"/>
        </w:rPr>
      </w:pPr>
      <w:r w:rsidRPr="00DA63B2">
        <w:rPr>
          <w:color w:val="000000"/>
        </w:rPr>
        <w:t xml:space="preserve">To be eligible for the hold harmless provision, your district must exercise Option 2 or 3, or Option </w:t>
      </w:r>
      <w:smartTag w:uri="urn:schemas-microsoft-com:office:smarttags" w:element="metricconverter">
        <w:smartTagPr>
          <w:attr w:name="ProductID" w:val="3 in"/>
        </w:smartTagPr>
        <w:r w:rsidRPr="00DA63B2">
          <w:rPr>
            <w:color w:val="000000"/>
          </w:rPr>
          <w:t>3 in</w:t>
        </w:r>
      </w:smartTag>
      <w:r w:rsidRPr="00DA63B2">
        <w:rPr>
          <w:color w:val="000000"/>
        </w:rPr>
        <w:t xml:space="preserve"> combination with the technology consortium form of Option 4. If your district is exercising Option </w:t>
      </w:r>
      <w:smartTag w:uri="urn:schemas-microsoft-com:office:smarttags" w:element="metricconverter">
        <w:smartTagPr>
          <w:attr w:name="ProductID" w:val="3 in"/>
        </w:smartTagPr>
        <w:r w:rsidRPr="00DA63B2">
          <w:rPr>
            <w:color w:val="000000"/>
          </w:rPr>
          <w:t>3 in</w:t>
        </w:r>
      </w:smartTag>
      <w:r w:rsidRPr="00DA63B2">
        <w:rPr>
          <w:color w:val="000000"/>
        </w:rPr>
        <w:t xml:space="preserve"> combination with the technology consortium form of Option 4, consult the Chapter 41 program director in the TEA </w:t>
      </w:r>
      <w:r w:rsidR="00A06472" w:rsidRPr="00DA63B2">
        <w:rPr>
          <w:color w:val="000000"/>
        </w:rPr>
        <w:t>State Funding Division</w:t>
      </w:r>
      <w:r w:rsidRPr="00DA63B2">
        <w:rPr>
          <w:color w:val="000000"/>
        </w:rPr>
        <w:t xml:space="preserve"> at (512) 463-9238 for assistance with cost calculations (also, see </w:t>
      </w:r>
      <w:r w:rsidR="007D71A8" w:rsidRPr="00DA63B2">
        <w:rPr>
          <w:color w:val="000000"/>
        </w:rPr>
        <w:t>S</w:t>
      </w:r>
      <w:r w:rsidRPr="00DA63B2">
        <w:rPr>
          <w:color w:val="000000"/>
        </w:rPr>
        <w:t>ection 2, on administr</w:t>
      </w:r>
      <w:r w:rsidR="004F1586" w:rsidRPr="00DA63B2">
        <w:rPr>
          <w:color w:val="000000"/>
        </w:rPr>
        <w:t>ative procedures, for more</w:t>
      </w:r>
      <w:r w:rsidRPr="00DA63B2">
        <w:rPr>
          <w:color w:val="000000"/>
        </w:rPr>
        <w:t xml:space="preserve"> information).</w:t>
      </w:r>
    </w:p>
    <w:p w14:paraId="4870A7D8" w14:textId="77777777" w:rsidR="00D86C08" w:rsidRPr="00DA63B2" w:rsidRDefault="00E246D0" w:rsidP="00DC1A28">
      <w:pPr>
        <w:tabs>
          <w:tab w:val="left" w:pos="-1440"/>
          <w:tab w:val="left" w:pos="-720"/>
          <w:tab w:val="left" w:pos="0"/>
          <w:tab w:val="left" w:pos="720"/>
          <w:tab w:val="left" w:pos="1440"/>
          <w:tab w:val="left" w:pos="1872"/>
          <w:tab w:val="left" w:pos="2304"/>
          <w:tab w:val="left" w:pos="2736"/>
          <w:tab w:val="left" w:pos="3168"/>
          <w:tab w:val="left" w:pos="3600"/>
        </w:tabs>
        <w:suppressAutoHyphens/>
        <w:jc w:val="center"/>
        <w:rPr>
          <w:color w:val="000000"/>
          <w:spacing w:val="-3"/>
        </w:rPr>
        <w:sectPr w:rsidR="00D86C08" w:rsidRPr="00DA63B2" w:rsidSect="007239B6">
          <w:endnotePr>
            <w:numFmt w:val="decimal"/>
          </w:endnotePr>
          <w:type w:val="oddPage"/>
          <w:pgSz w:w="12240" w:h="15840" w:code="1"/>
          <w:pgMar w:top="1440" w:right="1440" w:bottom="1440" w:left="1440" w:header="720" w:footer="432" w:gutter="0"/>
          <w:cols w:space="720"/>
          <w:noEndnote/>
          <w:titlePg/>
          <w:docGrid w:linePitch="299"/>
        </w:sectPr>
      </w:pPr>
      <w:r w:rsidRPr="00DA63B2">
        <w:rPr>
          <w:color w:val="000000"/>
        </w:rPr>
        <w:br w:type="column"/>
      </w:r>
      <w:r w:rsidRPr="00DA63B2">
        <w:rPr>
          <w:i/>
        </w:rPr>
        <w:lastRenderedPageBreak/>
        <w:t>This page has been left blank intentionally.</w:t>
      </w:r>
    </w:p>
    <w:p w14:paraId="24E3E3E9" w14:textId="77777777" w:rsidR="00A15587" w:rsidRPr="00DA63B2" w:rsidRDefault="00A15587" w:rsidP="00A15587">
      <w:pPr>
        <w:tabs>
          <w:tab w:val="left" w:pos="-1440"/>
          <w:tab w:val="left" w:pos="-720"/>
          <w:tab w:val="left" w:pos="0"/>
          <w:tab w:val="left" w:pos="720"/>
          <w:tab w:val="left" w:pos="1440"/>
          <w:tab w:val="left" w:pos="1872"/>
          <w:tab w:val="left" w:pos="2304"/>
          <w:tab w:val="left" w:pos="2736"/>
          <w:tab w:val="left" w:pos="3168"/>
          <w:tab w:val="left" w:pos="3600"/>
        </w:tabs>
        <w:suppressAutoHyphens/>
        <w:rPr>
          <w:color w:val="000000"/>
          <w:spacing w:val="-3"/>
        </w:rPr>
      </w:pPr>
    </w:p>
    <w:p w14:paraId="55AB1E56" w14:textId="77777777" w:rsidR="00B333D5" w:rsidRPr="00DA63B2" w:rsidRDefault="00B333D5" w:rsidP="003D0173"/>
    <w:p w14:paraId="20B7A807" w14:textId="77777777" w:rsidR="00D86C08" w:rsidRPr="00DA63B2" w:rsidRDefault="00D86C08" w:rsidP="00021C8D">
      <w:pPr>
        <w:pStyle w:val="Heading1"/>
        <w:sectPr w:rsidR="00D86C08" w:rsidRPr="00DA63B2" w:rsidSect="00D86C08">
          <w:endnotePr>
            <w:numFmt w:val="decimal"/>
          </w:endnotePr>
          <w:type w:val="continuous"/>
          <w:pgSz w:w="12240" w:h="15840" w:code="1"/>
          <w:pgMar w:top="1440" w:right="1440" w:bottom="1440" w:left="1440" w:header="720" w:footer="720" w:gutter="0"/>
          <w:cols w:space="720"/>
          <w:noEndnote/>
          <w:titlePg/>
          <w:docGrid w:linePitch="299"/>
        </w:sectPr>
      </w:pPr>
    </w:p>
    <w:p w14:paraId="40B5E5C4" w14:textId="77777777" w:rsidR="00516C52" w:rsidRPr="00DA63B2" w:rsidRDefault="000969F7" w:rsidP="00021C8D">
      <w:pPr>
        <w:pStyle w:val="Heading1"/>
      </w:pPr>
      <w:r w:rsidRPr="00DA63B2">
        <w:lastRenderedPageBreak/>
        <w:fldChar w:fldCharType="begin"/>
      </w:r>
      <w:r w:rsidR="00E246D0" w:rsidRPr="00DA63B2">
        <w:instrText xml:space="preserve"> XE "Chapter 41:administrative procedures" </w:instrText>
      </w:r>
      <w:r w:rsidRPr="00DA63B2">
        <w:fldChar w:fldCharType="end"/>
      </w:r>
      <w:r w:rsidRPr="00DA63B2">
        <w:fldChar w:fldCharType="begin"/>
      </w:r>
      <w:r w:rsidR="00E246D0" w:rsidRPr="00DA63B2">
        <w:instrText xml:space="preserve"> XE "Chapter 41:taxation" </w:instrText>
      </w:r>
      <w:r w:rsidRPr="00DA63B2">
        <w:fldChar w:fldCharType="end"/>
      </w:r>
      <w:bookmarkStart w:id="109" w:name="_Ref299035373"/>
      <w:bookmarkStart w:id="110" w:name="_Toc330977471"/>
      <w:bookmarkStart w:id="111" w:name="_Toc482689969"/>
      <w:r w:rsidR="00E246D0" w:rsidRPr="00DA63B2">
        <w:t xml:space="preserve">Section </w:t>
      </w:r>
      <w:r w:rsidR="006D23B8" w:rsidRPr="00DA63B2">
        <w:t>5</w:t>
      </w:r>
      <w:r w:rsidR="00E246D0" w:rsidRPr="00DA63B2">
        <w:t>: Taxation</w:t>
      </w:r>
      <w:bookmarkEnd w:id="109"/>
      <w:bookmarkEnd w:id="110"/>
      <w:bookmarkEnd w:id="111"/>
      <w:r w:rsidRPr="00DA63B2">
        <w:fldChar w:fldCharType="begin"/>
      </w:r>
      <w:r w:rsidR="00E246D0" w:rsidRPr="00DA63B2">
        <w:instrText xml:space="preserve"> XE "taxation" </w:instrText>
      </w:r>
      <w:r w:rsidRPr="00DA63B2">
        <w:fldChar w:fldCharType="end"/>
      </w:r>
    </w:p>
    <w:p w14:paraId="1D3C6626" w14:textId="77777777" w:rsidR="00516C52" w:rsidRPr="00DA63B2" w:rsidRDefault="00E246D0" w:rsidP="00516C52">
      <w:r w:rsidRPr="00DA63B2">
        <w:t xml:space="preserve">This section discusses taxation as it relates to Chapter 41.  </w:t>
      </w:r>
    </w:p>
    <w:p w14:paraId="31278065" w14:textId="77777777" w:rsidR="00516C52" w:rsidRPr="00DA63B2" w:rsidRDefault="00516C52" w:rsidP="00516C52"/>
    <w:p w14:paraId="53756C32" w14:textId="0AE7B19E" w:rsidR="00516C52" w:rsidRPr="00DA63B2" w:rsidRDefault="00E246D0" w:rsidP="00516C52">
      <w:r w:rsidRPr="00DA63B2">
        <w:t xml:space="preserve">Unless otherwise noted, </w:t>
      </w:r>
      <w:r w:rsidR="00B1237E" w:rsidRPr="00DA63B2">
        <w:rPr>
          <w:rStyle w:val="Emphasis"/>
        </w:rPr>
        <w:t>your district</w:t>
      </w:r>
      <w:r w:rsidRPr="00DA63B2">
        <w:t xml:space="preserve"> refer</w:t>
      </w:r>
      <w:r w:rsidR="00A61B51" w:rsidRPr="00DA63B2">
        <w:t>s</w:t>
      </w:r>
      <w:r w:rsidRPr="00DA63B2">
        <w:t xml:space="preserve"> to a Chapter 41 district.</w:t>
      </w:r>
    </w:p>
    <w:p w14:paraId="5AC49B45" w14:textId="77777777" w:rsidR="00516C52" w:rsidRPr="00DA63B2" w:rsidRDefault="00516C52" w:rsidP="00516C52"/>
    <w:p w14:paraId="43858F7E" w14:textId="1F28319C" w:rsidR="00516C52" w:rsidRPr="00DA63B2" w:rsidRDefault="004F1586" w:rsidP="00516C52">
      <w:pPr>
        <w:pStyle w:val="Heading2"/>
      </w:pPr>
      <w:bookmarkStart w:id="112" w:name="_Toc330977472"/>
      <w:bookmarkStart w:id="113" w:name="_Toc482689970"/>
      <w:r w:rsidRPr="00DA63B2">
        <w:t>How does being a Chapter 41 district affect</w:t>
      </w:r>
      <w:r w:rsidR="00E246D0" w:rsidRPr="00DA63B2">
        <w:t xml:space="preserve"> tax rate</w:t>
      </w:r>
      <w:r w:rsidRPr="00DA63B2">
        <w:t xml:space="preserve"> adoption</w:t>
      </w:r>
      <w:r w:rsidR="000969F7" w:rsidRPr="00DA63B2">
        <w:fldChar w:fldCharType="begin"/>
      </w:r>
      <w:r w:rsidR="00E246D0" w:rsidRPr="00DA63B2">
        <w:instrText xml:space="preserve"> XE "tax rate, setting" </w:instrText>
      </w:r>
      <w:r w:rsidR="000969F7" w:rsidRPr="00DA63B2">
        <w:fldChar w:fldCharType="end"/>
      </w:r>
      <w:r w:rsidR="00E246D0" w:rsidRPr="00DA63B2">
        <w:t>?</w:t>
      </w:r>
      <w:bookmarkEnd w:id="112"/>
      <w:bookmarkEnd w:id="113"/>
    </w:p>
    <w:p w14:paraId="55BF7096" w14:textId="6332F43C" w:rsidR="00B8389F" w:rsidRPr="00DA63B2" w:rsidRDefault="00E246D0" w:rsidP="00F16FEC">
      <w:pPr>
        <w:spacing w:before="120" w:after="120"/>
        <w:rPr>
          <w:b/>
          <w:bCs/>
          <w:color w:val="FF0000"/>
        </w:rPr>
      </w:pPr>
      <w:r w:rsidRPr="00DA63B2">
        <w:t xml:space="preserve">The TEC, </w:t>
      </w:r>
      <w:hyperlink r:id="rId54" w:anchor="41.004" w:history="1">
        <w:r w:rsidR="00B1237E" w:rsidRPr="00DA63B2">
          <w:rPr>
            <w:rStyle w:val="Hyperlink"/>
          </w:rPr>
          <w:t>§41.004(c)</w:t>
        </w:r>
      </w:hyperlink>
      <w:r w:rsidRPr="00DA63B2">
        <w:t xml:space="preserve">, </w:t>
      </w:r>
      <w:r w:rsidR="00114B74" w:rsidRPr="00DA63B2">
        <w:rPr>
          <w:b/>
        </w:rPr>
        <w:t xml:space="preserve">prohibits a Chapter </w:t>
      </w:r>
      <w:r w:rsidR="00DD364F" w:rsidRPr="00DA63B2">
        <w:rPr>
          <w:b/>
        </w:rPr>
        <w:t>41 district from adopting a</w:t>
      </w:r>
      <w:r w:rsidR="00114B74" w:rsidRPr="00DA63B2">
        <w:rPr>
          <w:b/>
        </w:rPr>
        <w:t xml:space="preserve"> tax rate until the commissioner has certified that wealth reduction has been achieved.</w:t>
      </w:r>
      <w:r w:rsidR="00114B74" w:rsidRPr="00DA63B2">
        <w:t xml:space="preserve"> </w:t>
      </w:r>
      <w:r w:rsidR="00114B74" w:rsidRPr="00DA63B2">
        <w:rPr>
          <w:b/>
        </w:rPr>
        <w:t>Certification that wealth reduction has been achieved will take into account any outstanding balances from prior school years.</w:t>
      </w:r>
      <w:r w:rsidRPr="00DA63B2">
        <w:t xml:space="preserve"> As a Chapter 41 district, your district is required to </w:t>
      </w:r>
      <w:r w:rsidR="000E4155" w:rsidRPr="00DA63B2">
        <w:t xml:space="preserve">submit </w:t>
      </w:r>
      <w:r w:rsidR="004F1586" w:rsidRPr="00DA63B2">
        <w:t>a</w:t>
      </w:r>
      <w:r w:rsidR="00AC750A" w:rsidRPr="00DA63B2">
        <w:t xml:space="preserve"> </w:t>
      </w:r>
      <w:r w:rsidR="004F1586" w:rsidRPr="00DA63B2">
        <w:t>District Intent</w:t>
      </w:r>
      <w:r w:rsidR="00365415" w:rsidRPr="00DA63B2">
        <w:t>/Choice Selection</w:t>
      </w:r>
      <w:r w:rsidR="004F1586" w:rsidRPr="00DA63B2">
        <w:t xml:space="preserve"> f</w:t>
      </w:r>
      <w:r w:rsidR="000969F7" w:rsidRPr="00DA63B2">
        <w:t>orm</w:t>
      </w:r>
      <w:r w:rsidR="00AC750A" w:rsidRPr="00DA63B2">
        <w:t xml:space="preserve"> </w:t>
      </w:r>
      <w:r w:rsidR="007C5B2A" w:rsidRPr="00DA63B2">
        <w:t>via the Chapter 41 subsystem of the online FSP System</w:t>
      </w:r>
      <w:r w:rsidR="007C5B2A" w:rsidRPr="00DA63B2" w:rsidDel="000E4155">
        <w:t xml:space="preserve"> </w:t>
      </w:r>
      <w:r w:rsidRPr="00DA63B2">
        <w:rPr>
          <w:bCs/>
        </w:rPr>
        <w:t>before adopti</w:t>
      </w:r>
      <w:r w:rsidR="002810AE" w:rsidRPr="00DA63B2">
        <w:rPr>
          <w:bCs/>
        </w:rPr>
        <w:t>ng</w:t>
      </w:r>
      <w:r w:rsidR="00DD364F" w:rsidRPr="00DA63B2">
        <w:rPr>
          <w:bCs/>
        </w:rPr>
        <w:t xml:space="preserve"> a</w:t>
      </w:r>
      <w:r w:rsidRPr="00DA63B2">
        <w:rPr>
          <w:bCs/>
        </w:rPr>
        <w:t xml:space="preserve"> tax rate</w:t>
      </w:r>
      <w:r w:rsidRPr="00DA63B2">
        <w:t xml:space="preserve">. This </w:t>
      </w:r>
      <w:r w:rsidR="00AC750A" w:rsidRPr="00DA63B2">
        <w:t>form indicates whether your district charges tuition to nonresident students and which option your district intends to use to reduce its property wealth per WADA.</w:t>
      </w:r>
      <w:r w:rsidRPr="00DA63B2">
        <w:t xml:space="preserve"> After </w:t>
      </w:r>
      <w:r w:rsidR="00FF57F3" w:rsidRPr="00DA63B2">
        <w:t>rece</w:t>
      </w:r>
      <w:r w:rsidR="00267129" w:rsidRPr="00DA63B2">
        <w:t>i</w:t>
      </w:r>
      <w:r w:rsidR="00FF57F3" w:rsidRPr="00DA63B2">
        <w:t>ving the</w:t>
      </w:r>
      <w:r w:rsidR="004F1586" w:rsidRPr="00DA63B2">
        <w:t xml:space="preserve"> District</w:t>
      </w:r>
      <w:r w:rsidRPr="00DA63B2">
        <w:t xml:space="preserve"> </w:t>
      </w:r>
      <w:r w:rsidR="007C5B2A" w:rsidRPr="00DA63B2">
        <w:t>I</w:t>
      </w:r>
      <w:r w:rsidR="00AC750A" w:rsidRPr="00DA63B2">
        <w:t>ntent</w:t>
      </w:r>
      <w:r w:rsidR="00365415" w:rsidRPr="00DA63B2">
        <w:t>/Choice Selection</w:t>
      </w:r>
      <w:r w:rsidR="00AC750A" w:rsidRPr="00DA63B2">
        <w:t xml:space="preserve"> </w:t>
      </w:r>
      <w:r w:rsidR="004F1586" w:rsidRPr="00DA63B2">
        <w:t>f</w:t>
      </w:r>
      <w:r w:rsidR="00AC750A" w:rsidRPr="00DA63B2">
        <w:t>orm</w:t>
      </w:r>
      <w:r w:rsidRPr="00DA63B2">
        <w:t>, the commissioner provides a letter authorizing your district to proceed with adopti</w:t>
      </w:r>
      <w:r w:rsidR="002810AE" w:rsidRPr="00DA63B2">
        <w:t>ng</w:t>
      </w:r>
      <w:r w:rsidRPr="00DA63B2">
        <w:t xml:space="preserve"> a tax rate. </w:t>
      </w:r>
      <w:r w:rsidRPr="00DA63B2">
        <w:rPr>
          <w:b/>
        </w:rPr>
        <w:t>Tax rate adoption may not proceed until your district has received the letter certifying that the district has achieved wealth equalization</w:t>
      </w:r>
      <w:r w:rsidRPr="00DA63B2">
        <w:t>. If your district is in default for recapture payments, the commissioner will not certify that wealth reduction has been achieved, and your district will n</w:t>
      </w:r>
      <w:r w:rsidR="00DD364F" w:rsidRPr="00DA63B2">
        <w:t xml:space="preserve">ot be permitted to adopt a </w:t>
      </w:r>
      <w:r w:rsidRPr="00DA63B2">
        <w:t>tax rate.</w:t>
      </w:r>
      <w:r w:rsidR="00BC5468" w:rsidRPr="00DA63B2">
        <w:t xml:space="preserve"> </w:t>
      </w:r>
      <w:r w:rsidR="00BC5468" w:rsidRPr="00DA63B2">
        <w:rPr>
          <w:rStyle w:val="Strong"/>
        </w:rPr>
        <w:t xml:space="preserve">The commissioner will begin analyses of parcel data to determine the method by which the commissioner will achieve equalization for a district that does not provide the Agency with notification of its intent to achieve wealth equalization. </w:t>
      </w:r>
    </w:p>
    <w:p w14:paraId="78624B49" w14:textId="77777777" w:rsidR="001B3339" w:rsidRPr="00DA63B2" w:rsidRDefault="001B3339" w:rsidP="00516C52">
      <w:pPr>
        <w:suppressAutoHyphens/>
      </w:pPr>
    </w:p>
    <w:p w14:paraId="6DEF2561" w14:textId="29376F9A" w:rsidR="001B3339" w:rsidRPr="00DA63B2" w:rsidRDefault="001B3339" w:rsidP="00516C52">
      <w:pPr>
        <w:suppressAutoHyphens/>
      </w:pPr>
      <w:r w:rsidRPr="00DA63B2">
        <w:t xml:space="preserve">Your district must </w:t>
      </w:r>
      <w:r w:rsidR="005C2838" w:rsidRPr="00DA63B2">
        <w:t xml:space="preserve">submit the Option 3 Contract via </w:t>
      </w:r>
      <w:r w:rsidR="005C2838" w:rsidRPr="00DA63B2">
        <w:rPr>
          <w:szCs w:val="20"/>
        </w:rPr>
        <w:t>the Chapter 41 subsystem of the online FSP System</w:t>
      </w:r>
      <w:r w:rsidR="005C2838" w:rsidRPr="00DA63B2">
        <w:t xml:space="preserve"> or </w:t>
      </w:r>
      <w:r w:rsidR="00AC750A" w:rsidRPr="00DA63B2">
        <w:t xml:space="preserve">mail </w:t>
      </w:r>
      <w:r w:rsidR="00275E9F" w:rsidRPr="00DA63B2">
        <w:t>its</w:t>
      </w:r>
      <w:r w:rsidRPr="00DA63B2">
        <w:t xml:space="preserve"> signed contract by the January </w:t>
      </w:r>
      <w:r w:rsidR="002C68D8" w:rsidRPr="00DA63B2">
        <w:t>1</w:t>
      </w:r>
      <w:r w:rsidR="00EC6A1A" w:rsidRPr="00DA63B2">
        <w:t>5</w:t>
      </w:r>
      <w:r w:rsidRPr="00DA63B2">
        <w:t>, 20</w:t>
      </w:r>
      <w:r w:rsidR="00C53034" w:rsidRPr="00DA63B2">
        <w:t>1</w:t>
      </w:r>
      <w:r w:rsidR="00EC6A1A" w:rsidRPr="00DA63B2">
        <w:t>8</w:t>
      </w:r>
      <w:r w:rsidR="00275E9F" w:rsidRPr="00DA63B2">
        <w:t>,</w:t>
      </w:r>
      <w:r w:rsidRPr="00DA63B2">
        <w:t xml:space="preserve"> deadline</w:t>
      </w:r>
      <w:r w:rsidR="00D10E78" w:rsidRPr="00DA63B2">
        <w:t>,</w:t>
      </w:r>
      <w:r w:rsidRPr="00DA63B2">
        <w:t xml:space="preserve"> or </w:t>
      </w:r>
      <w:r w:rsidR="00275E9F" w:rsidRPr="00DA63B2">
        <w:t>the contract</w:t>
      </w:r>
      <w:r w:rsidRPr="00DA63B2">
        <w:t xml:space="preserve"> will be considered delinquent. A request for </w:t>
      </w:r>
      <w:r w:rsidR="00D10E78" w:rsidRPr="00DA63B2">
        <w:t xml:space="preserve">approval of a </w:t>
      </w:r>
      <w:r w:rsidRPr="00DA63B2">
        <w:t>delinquent contract will not be honored.</w:t>
      </w:r>
    </w:p>
    <w:p w14:paraId="0A79EFCE" w14:textId="77777777" w:rsidR="00516C52" w:rsidRPr="00DA63B2" w:rsidRDefault="00516C52" w:rsidP="00516C52"/>
    <w:p w14:paraId="02F1652A" w14:textId="77777777" w:rsidR="00516C52" w:rsidRPr="00DA63B2" w:rsidRDefault="00E246D0" w:rsidP="006C2CAB">
      <w:pPr>
        <w:pStyle w:val="Heading2"/>
      </w:pPr>
      <w:bookmarkStart w:id="114" w:name="_Ref299035382"/>
      <w:bookmarkStart w:id="115" w:name="_Toc330977473"/>
      <w:bookmarkStart w:id="116" w:name="_Toc482689971"/>
      <w:r w:rsidRPr="00DA63B2">
        <w:t>What if our district experiences a decline in its tax base between the prior tax year and the current tax year?</w:t>
      </w:r>
      <w:bookmarkEnd w:id="114"/>
      <w:bookmarkEnd w:id="115"/>
      <w:bookmarkEnd w:id="116"/>
    </w:p>
    <w:p w14:paraId="01C2BFFF" w14:textId="07FF3401" w:rsidR="00516C52" w:rsidRPr="00DA63B2" w:rsidRDefault="000A5513" w:rsidP="00516C52">
      <w:pPr>
        <w:suppressAutoHyphens/>
      </w:pPr>
      <w:r w:rsidRPr="00DA63B2">
        <w:t>T</w:t>
      </w:r>
      <w:r w:rsidR="00391E7E" w:rsidRPr="00DA63B2">
        <w:t>he</w:t>
      </w:r>
      <w:r w:rsidR="00E246D0" w:rsidRPr="00DA63B2">
        <w:t xml:space="preserve"> </w:t>
      </w:r>
      <w:r w:rsidR="000969F7" w:rsidRPr="00DA63B2">
        <w:fldChar w:fldCharType="begin"/>
      </w:r>
      <w:r w:rsidR="00427D85" w:rsidRPr="00DA63B2">
        <w:instrText xml:space="preserve"> XE "tax base, decline in" </w:instrText>
      </w:r>
      <w:r w:rsidR="000969F7" w:rsidRPr="00DA63B2">
        <w:fldChar w:fldCharType="end"/>
      </w:r>
      <w:r w:rsidR="00DB1F98" w:rsidRPr="00DA63B2">
        <w:t>adjustment of taxable value for a rapid decline in a district</w:t>
      </w:r>
      <w:r w:rsidR="00144E8E" w:rsidRPr="00DA63B2">
        <w:t>’</w:t>
      </w:r>
      <w:r w:rsidR="00DB1F98" w:rsidRPr="00DA63B2">
        <w:t>s tax base</w:t>
      </w:r>
      <w:r w:rsidR="0031780C" w:rsidRPr="00DA63B2">
        <w:t xml:space="preserve"> is </w:t>
      </w:r>
      <w:r w:rsidRPr="00DA63B2">
        <w:t>depend</w:t>
      </w:r>
      <w:r w:rsidR="004B790B" w:rsidRPr="00DA63B2">
        <w:t>ent</w:t>
      </w:r>
      <w:r w:rsidRPr="00DA63B2">
        <w:t xml:space="preserve"> on appropriations or a surplus </w:t>
      </w:r>
      <w:r w:rsidR="004B790B" w:rsidRPr="00DA63B2">
        <w:t>of funds in the foundation school program</w:t>
      </w:r>
      <w:r w:rsidRPr="00DA63B2">
        <w:t>.</w:t>
      </w:r>
    </w:p>
    <w:p w14:paraId="274C54E9" w14:textId="77777777" w:rsidR="00516C52" w:rsidRPr="00DA63B2" w:rsidRDefault="00516C52" w:rsidP="00516C52"/>
    <w:p w14:paraId="305D0618" w14:textId="77777777" w:rsidR="006C5842" w:rsidRPr="00DA63B2" w:rsidRDefault="00E246D0" w:rsidP="0081508E">
      <w:pPr>
        <w:jc w:val="center"/>
        <w:rPr>
          <w:i/>
        </w:rPr>
        <w:sectPr w:rsidR="006C5842" w:rsidRPr="00DA63B2" w:rsidSect="007239B6">
          <w:endnotePr>
            <w:numFmt w:val="decimal"/>
          </w:endnotePr>
          <w:type w:val="oddPage"/>
          <w:pgSz w:w="12240" w:h="15840" w:code="1"/>
          <w:pgMar w:top="1440" w:right="1440" w:bottom="1440" w:left="1440" w:header="720" w:footer="432" w:gutter="0"/>
          <w:cols w:space="720"/>
          <w:noEndnote/>
          <w:titlePg/>
          <w:docGrid w:linePitch="299"/>
        </w:sectPr>
      </w:pPr>
      <w:r w:rsidRPr="00DA63B2">
        <w:br w:type="column"/>
      </w:r>
      <w:r w:rsidRPr="00DA63B2">
        <w:rPr>
          <w:i/>
        </w:rPr>
        <w:lastRenderedPageBreak/>
        <w:t>This page has been left blank intentionally</w:t>
      </w:r>
    </w:p>
    <w:p w14:paraId="7BBFA234" w14:textId="77777777" w:rsidR="006C5842" w:rsidRPr="00DA63B2" w:rsidRDefault="006C5842" w:rsidP="0081508E">
      <w:pPr>
        <w:jc w:val="center"/>
        <w:rPr>
          <w:i/>
        </w:rPr>
      </w:pPr>
    </w:p>
    <w:p w14:paraId="01BE9CC8" w14:textId="77777777" w:rsidR="0081508E" w:rsidRPr="00DA63B2" w:rsidRDefault="0081508E" w:rsidP="006C5842">
      <w:pPr>
        <w:rPr>
          <w:i/>
        </w:rPr>
        <w:sectPr w:rsidR="0081508E" w:rsidRPr="00DA63B2" w:rsidSect="006C5842">
          <w:endnotePr>
            <w:numFmt w:val="decimal"/>
          </w:endnotePr>
          <w:type w:val="continuous"/>
          <w:pgSz w:w="12240" w:h="15840" w:code="1"/>
          <w:pgMar w:top="1440" w:right="1440" w:bottom="1440" w:left="1440" w:header="720" w:footer="720" w:gutter="0"/>
          <w:cols w:space="720"/>
          <w:noEndnote/>
          <w:titlePg/>
          <w:docGrid w:linePitch="299"/>
        </w:sectPr>
      </w:pPr>
    </w:p>
    <w:p w14:paraId="089149C0" w14:textId="77777777" w:rsidR="00EC02BF" w:rsidRPr="00DA63B2" w:rsidRDefault="000969F7" w:rsidP="00EC02BF">
      <w:pPr>
        <w:pStyle w:val="Heading1"/>
      </w:pPr>
      <w:r w:rsidRPr="00DA63B2">
        <w:lastRenderedPageBreak/>
        <w:fldChar w:fldCharType="begin"/>
      </w:r>
      <w:r w:rsidR="00E246D0" w:rsidRPr="00DA63B2">
        <w:instrText xml:space="preserve"> XE "Chapter 41:statutes related to" </w:instrText>
      </w:r>
      <w:r w:rsidRPr="00DA63B2">
        <w:fldChar w:fldCharType="end"/>
      </w:r>
      <w:bookmarkStart w:id="117" w:name="_Toc330977475"/>
      <w:bookmarkStart w:id="118" w:name="_Toc482689972"/>
      <w:r w:rsidR="00E246D0" w:rsidRPr="00DA63B2">
        <w:t>Appendix A: Applicable Statutes</w:t>
      </w:r>
      <w:bookmarkEnd w:id="117"/>
      <w:bookmarkEnd w:id="118"/>
    </w:p>
    <w:p w14:paraId="48C6FADB" w14:textId="77777777" w:rsidR="00151D4E" w:rsidRPr="00DA63B2" w:rsidRDefault="00151D4E" w:rsidP="005F2254">
      <w:bookmarkStart w:id="119" w:name="62.1001"/>
      <w:bookmarkStart w:id="120" w:name="62.1071"/>
      <w:bookmarkEnd w:id="119"/>
      <w:bookmarkEnd w:id="120"/>
    </w:p>
    <w:p w14:paraId="1492858F" w14:textId="77777777" w:rsidR="003D73DD" w:rsidRPr="00DA63B2" w:rsidRDefault="00E246D0" w:rsidP="005F2254">
      <w:r w:rsidRPr="00DA63B2">
        <w:t xml:space="preserve">Texas Education Code, Chapter 41: </w:t>
      </w:r>
      <w:hyperlink r:id="rId55" w:history="1">
        <w:r w:rsidR="00B1237E" w:rsidRPr="00DA63B2">
          <w:rPr>
            <w:rStyle w:val="Hyperlink"/>
          </w:rPr>
          <w:t>http://www.statutes.legis.state.tx.us/Docs/ED/htm/ED.41.htm</w:t>
        </w:r>
      </w:hyperlink>
    </w:p>
    <w:p w14:paraId="541A799E" w14:textId="77777777" w:rsidR="003D73DD" w:rsidRPr="00DA63B2" w:rsidRDefault="00E246D0" w:rsidP="003D73DD">
      <w:pPr>
        <w:jc w:val="center"/>
        <w:rPr>
          <w:i/>
        </w:rPr>
        <w:sectPr w:rsidR="003D73DD" w:rsidRPr="00DA63B2" w:rsidSect="007239B6">
          <w:endnotePr>
            <w:numFmt w:val="decimal"/>
          </w:endnotePr>
          <w:type w:val="oddPage"/>
          <w:pgSz w:w="12240" w:h="15840" w:code="1"/>
          <w:pgMar w:top="1440" w:right="1440" w:bottom="1440" w:left="1440" w:header="720" w:footer="432" w:gutter="0"/>
          <w:cols w:space="720"/>
          <w:noEndnote/>
          <w:docGrid w:linePitch="299"/>
        </w:sectPr>
      </w:pPr>
      <w:r w:rsidRPr="00DA63B2">
        <w:br w:type="column"/>
      </w:r>
      <w:r w:rsidRPr="00DA63B2">
        <w:rPr>
          <w:i/>
        </w:rPr>
        <w:lastRenderedPageBreak/>
        <w:t>This page has been left blank intentionally.</w:t>
      </w:r>
    </w:p>
    <w:bookmarkStart w:id="121" w:name="_Appendix_B:_Forms"/>
    <w:bookmarkEnd w:id="121"/>
    <w:p w14:paraId="16B884DB" w14:textId="77777777" w:rsidR="001C3B72" w:rsidRPr="00DA63B2" w:rsidRDefault="000969F7" w:rsidP="003D73DD">
      <w:pPr>
        <w:pStyle w:val="Heading1"/>
      </w:pPr>
      <w:r w:rsidRPr="00DA63B2">
        <w:lastRenderedPageBreak/>
        <w:fldChar w:fldCharType="begin"/>
      </w:r>
      <w:r w:rsidR="00E246D0" w:rsidRPr="00DA63B2">
        <w:instrText xml:space="preserve"> XE "Chapter 41:forms, required" </w:instrText>
      </w:r>
      <w:r w:rsidRPr="00DA63B2">
        <w:fldChar w:fldCharType="end"/>
      </w:r>
      <w:bookmarkStart w:id="122" w:name="_Toc330977476"/>
      <w:bookmarkStart w:id="123" w:name="_Ref387313254"/>
      <w:bookmarkStart w:id="124" w:name="_Toc482689973"/>
      <w:r w:rsidR="00E246D0" w:rsidRPr="00DA63B2">
        <w:t>Appendix B: Forms</w:t>
      </w:r>
      <w:bookmarkEnd w:id="122"/>
      <w:bookmarkEnd w:id="123"/>
      <w:bookmarkEnd w:id="124"/>
      <w:r w:rsidRPr="00DA63B2">
        <w:fldChar w:fldCharType="begin"/>
      </w:r>
      <w:r w:rsidR="00E246D0" w:rsidRPr="00DA63B2">
        <w:instrText xml:space="preserve"> XE "forms" </w:instrText>
      </w:r>
      <w:r w:rsidRPr="00DA63B2">
        <w:fldChar w:fldCharType="end"/>
      </w:r>
    </w:p>
    <w:p w14:paraId="3FCD92F6" w14:textId="77777777" w:rsidR="0033516C" w:rsidRPr="00DA63B2" w:rsidRDefault="00E246D0" w:rsidP="009D08EB">
      <w:r w:rsidRPr="00DA63B2">
        <w:t xml:space="preserve">This appendix includes information on the forms your district is required to submit. Your district should submit only those forms applicable to the option(s) it is exercising. </w:t>
      </w:r>
    </w:p>
    <w:p w14:paraId="4C8BB332" w14:textId="77777777" w:rsidR="0033516C" w:rsidRPr="00DA63B2" w:rsidRDefault="0033516C" w:rsidP="009D08EB"/>
    <w:p w14:paraId="2666581D" w14:textId="6D4E9F69" w:rsidR="00FD205F" w:rsidRPr="00DA63B2" w:rsidRDefault="00E246D0" w:rsidP="009D08EB">
      <w:r w:rsidRPr="00DA63B2">
        <w:t>For the 201</w:t>
      </w:r>
      <w:r w:rsidR="00EC6A1A" w:rsidRPr="00DA63B2">
        <w:t>7</w:t>
      </w:r>
      <w:r w:rsidRPr="00DA63B2">
        <w:t>–201</w:t>
      </w:r>
      <w:r w:rsidR="00EC6A1A" w:rsidRPr="00DA63B2">
        <w:t>8</w:t>
      </w:r>
      <w:r w:rsidRPr="00DA63B2">
        <w:t xml:space="preserve"> school year, </w:t>
      </w:r>
      <w:r w:rsidR="007A4C81" w:rsidRPr="00DA63B2">
        <w:t>your</w:t>
      </w:r>
      <w:r w:rsidRPr="00DA63B2">
        <w:t xml:space="preserve"> district is required to mail in </w:t>
      </w:r>
      <w:r w:rsidR="00D403B8" w:rsidRPr="00DA63B2">
        <w:t xml:space="preserve">its </w:t>
      </w:r>
      <w:r w:rsidRPr="00DA63B2">
        <w:t>contract</w:t>
      </w:r>
      <w:r w:rsidR="00D403B8" w:rsidRPr="00DA63B2">
        <w:t xml:space="preserve"> or contracts</w:t>
      </w:r>
      <w:r w:rsidRPr="00DA63B2">
        <w:t xml:space="preserve"> with original signatures. All other information, including the Chapter 41 </w:t>
      </w:r>
      <w:r w:rsidR="00365415" w:rsidRPr="00DA63B2">
        <w:t>District Intent/</w:t>
      </w:r>
      <w:r w:rsidRPr="00DA63B2">
        <w:t>Choice Selection Form,</w:t>
      </w:r>
      <w:r w:rsidR="00573B69" w:rsidRPr="00DA63B2">
        <w:t xml:space="preserve"> and</w:t>
      </w:r>
      <w:r w:rsidRPr="00DA63B2">
        <w:t xml:space="preserve"> the </w:t>
      </w:r>
      <w:r w:rsidR="00AA59FA" w:rsidRPr="00DA63B2">
        <w:t>M&amp;O Collections, WADA, CAD Cost, Tuition &amp; Chapter 42 Partner Data</w:t>
      </w:r>
      <w:r w:rsidRPr="00DA63B2">
        <w:t xml:space="preserve">, must be submitted online via the FSP System, which is accessed through the Texas Education Agency Secure Environment at </w:t>
      </w:r>
      <w:hyperlink r:id="rId56" w:history="1">
        <w:r w:rsidR="00B1237E" w:rsidRPr="00DA63B2">
          <w:rPr>
            <w:rStyle w:val="Hyperlink"/>
          </w:rPr>
          <w:t>https://seguin.tea.state.tx.us/apps/logon.asp</w:t>
        </w:r>
      </w:hyperlink>
      <w:r w:rsidRPr="00DA63B2">
        <w:t xml:space="preserve">. Instructions on how to apply for access to the online FSP System can be found at </w:t>
      </w:r>
      <w:hyperlink r:id="rId57" w:history="1">
        <w:r w:rsidR="00C80B45" w:rsidRPr="00DA63B2">
          <w:rPr>
            <w:rStyle w:val="Hyperlink"/>
          </w:rPr>
          <w:t>http://tea.texas.gov/About_TEA/Other_Services/Secure_Applications/TEA__Secure_Applications_Information/</w:t>
        </w:r>
      </w:hyperlink>
      <w:r w:rsidRPr="00DA63B2">
        <w:t xml:space="preserve">. </w:t>
      </w:r>
    </w:p>
    <w:p w14:paraId="3F4F06EF" w14:textId="77777777" w:rsidR="0033516C" w:rsidRPr="00DA63B2" w:rsidRDefault="0033516C" w:rsidP="009D08EB"/>
    <w:p w14:paraId="05131123" w14:textId="727FFC46" w:rsidR="0005340F" w:rsidRPr="00DA63B2" w:rsidRDefault="00114B74" w:rsidP="0033516C">
      <w:pPr>
        <w:numPr>
          <w:ilvl w:val="0"/>
          <w:numId w:val="3"/>
        </w:numPr>
      </w:pPr>
      <w:r w:rsidRPr="00DA63B2">
        <w:rPr>
          <w:b/>
        </w:rPr>
        <w:t>Forms to be submitted via the Chapter 41 subsystem of the online FSP System:</w:t>
      </w:r>
      <w:r w:rsidR="00C4193A" w:rsidRPr="00DA63B2">
        <w:rPr>
          <w:b/>
        </w:rPr>
        <w:t xml:space="preserve"> </w:t>
      </w:r>
      <w:r w:rsidR="00B1237E" w:rsidRPr="00DA63B2">
        <w:rPr>
          <w:rStyle w:val="Strong"/>
        </w:rPr>
        <w:t>District Intent</w:t>
      </w:r>
      <w:r w:rsidR="00365415" w:rsidRPr="00DA63B2">
        <w:rPr>
          <w:rStyle w:val="Strong"/>
        </w:rPr>
        <w:t>/Choice Selection</w:t>
      </w:r>
      <w:r w:rsidR="007A4C81" w:rsidRPr="00DA63B2">
        <w:t>: U</w:t>
      </w:r>
      <w:r w:rsidR="00E246D0" w:rsidRPr="00DA63B2">
        <w:t>se</w:t>
      </w:r>
      <w:r w:rsidR="007A4C81" w:rsidRPr="00DA63B2">
        <w:t xml:space="preserve"> this form</w:t>
      </w:r>
      <w:r w:rsidR="00E246D0" w:rsidRPr="00DA63B2">
        <w:t xml:space="preserve"> to indicate </w:t>
      </w:r>
      <w:r w:rsidR="0005340F" w:rsidRPr="00DA63B2">
        <w:t>whether your district charges tuition to nonresident students and which option your district intends to use to reduce its property wealth per WADA</w:t>
      </w:r>
      <w:r w:rsidR="00365415" w:rsidRPr="00DA63B2">
        <w:t>, and whether your district is using the offset provision during the current school year</w:t>
      </w:r>
    </w:p>
    <w:p w14:paraId="598BC6A7" w14:textId="77777777" w:rsidR="00674D90" w:rsidRPr="00DA63B2" w:rsidRDefault="00674D90" w:rsidP="00F36F9A">
      <w:pPr>
        <w:ind w:left="720"/>
      </w:pPr>
    </w:p>
    <w:p w14:paraId="6250D46D" w14:textId="7C468317" w:rsidR="0033516C" w:rsidRPr="00DA63B2" w:rsidRDefault="00EC6A1A" w:rsidP="00B9604E">
      <w:pPr>
        <w:numPr>
          <w:ilvl w:val="0"/>
          <w:numId w:val="3"/>
        </w:numPr>
      </w:pPr>
      <w:r w:rsidRPr="00DA63B2">
        <w:t>M&amp;O Collections, WADA, CAD Cost, Tuition &amp; Chapter 42 Partner Data</w:t>
      </w:r>
      <w:r w:rsidR="007A4C81" w:rsidRPr="00DA63B2">
        <w:t>: U</w:t>
      </w:r>
      <w:r w:rsidR="00E246D0" w:rsidRPr="00DA63B2">
        <w:t>se</w:t>
      </w:r>
      <w:r w:rsidR="007A4C81" w:rsidRPr="00DA63B2">
        <w:t xml:space="preserve"> this form</w:t>
      </w:r>
      <w:r w:rsidR="00E246D0" w:rsidRPr="00DA63B2">
        <w:t xml:space="preserve"> to provide information on the option(s) chosen and associated contracts. This part of the Chapter 41 subsystem allows submission of CAD costs paid by your district and Option 4 districts and also allows for submission of </w:t>
      </w:r>
      <w:r w:rsidR="00CD690A" w:rsidRPr="00DA63B2">
        <w:t xml:space="preserve">records on </w:t>
      </w:r>
      <w:r w:rsidR="00E246D0" w:rsidRPr="00DA63B2">
        <w:t>WADA purchased</w:t>
      </w:r>
      <w:r w:rsidR="00103AA2" w:rsidRPr="00DA63B2">
        <w:t xml:space="preserve"> from an Option 4 partner</w:t>
      </w:r>
      <w:r w:rsidR="00E246D0" w:rsidRPr="00DA63B2">
        <w:t>.</w:t>
      </w:r>
    </w:p>
    <w:p w14:paraId="51F238AE" w14:textId="77777777" w:rsidR="0033516C" w:rsidRPr="00DA63B2" w:rsidRDefault="0033516C" w:rsidP="0033516C">
      <w:pPr>
        <w:pStyle w:val="ListParagraph"/>
      </w:pPr>
    </w:p>
    <w:p w14:paraId="5475584E" w14:textId="1286EDB9" w:rsidR="0033516C" w:rsidRPr="00DA63B2" w:rsidRDefault="00114B74" w:rsidP="0033516C">
      <w:pPr>
        <w:rPr>
          <w:b/>
        </w:rPr>
      </w:pPr>
      <w:r w:rsidRPr="00DA63B2">
        <w:rPr>
          <w:b/>
        </w:rPr>
        <w:t>Form to be submitted by mail only:</w:t>
      </w:r>
    </w:p>
    <w:p w14:paraId="172198FF" w14:textId="77777777" w:rsidR="00F13FEC" w:rsidRPr="00DA63B2" w:rsidRDefault="00F13FEC" w:rsidP="00F13FEC">
      <w:pPr>
        <w:rPr>
          <w:rStyle w:val="Strong"/>
          <w:b w:val="0"/>
          <w:bCs w:val="0"/>
          <w:szCs w:val="20"/>
        </w:rPr>
      </w:pPr>
    </w:p>
    <w:p w14:paraId="7EF73E35" w14:textId="77777777" w:rsidR="00F13FEC" w:rsidRPr="00DA63B2" w:rsidRDefault="00B1237E" w:rsidP="00087059">
      <w:pPr>
        <w:numPr>
          <w:ilvl w:val="0"/>
          <w:numId w:val="3"/>
        </w:numPr>
        <w:rPr>
          <w:rStyle w:val="Strong"/>
          <w:b w:val="0"/>
          <w:bCs w:val="0"/>
          <w:szCs w:val="20"/>
        </w:rPr>
      </w:pPr>
      <w:r w:rsidRPr="00DA63B2">
        <w:rPr>
          <w:rStyle w:val="Strong"/>
        </w:rPr>
        <w:t>Original Contract</w:t>
      </w:r>
      <w:r w:rsidR="00114B74" w:rsidRPr="00DA63B2">
        <w:rPr>
          <w:rStyle w:val="Strong"/>
          <w:b w:val="0"/>
        </w:rPr>
        <w:t>:</w:t>
      </w:r>
      <w:r w:rsidR="007A4C81" w:rsidRPr="00DA63B2">
        <w:rPr>
          <w:rStyle w:val="Strong"/>
          <w:b w:val="0"/>
        </w:rPr>
        <w:t xml:space="preserve"> </w:t>
      </w:r>
      <w:r w:rsidRPr="00DA63B2">
        <w:rPr>
          <w:rStyle w:val="Strong"/>
          <w:b w:val="0"/>
        </w:rPr>
        <w:t>Submit a signed</w:t>
      </w:r>
      <w:r w:rsidRPr="00DA63B2">
        <w:rPr>
          <w:rStyle w:val="Strong"/>
        </w:rPr>
        <w:t xml:space="preserve"> Agreement for the Purchase of Attendance Credits </w:t>
      </w:r>
      <w:r w:rsidRPr="00DA63B2">
        <w:rPr>
          <w:rStyle w:val="Strong"/>
          <w:b w:val="0"/>
        </w:rPr>
        <w:t xml:space="preserve">for Option 3 and/or a signed </w:t>
      </w:r>
      <w:r w:rsidRPr="00DA63B2">
        <w:rPr>
          <w:rStyle w:val="Strong"/>
        </w:rPr>
        <w:t>Agreement for the Education of Nonresident Students</w:t>
      </w:r>
      <w:r w:rsidRPr="00DA63B2">
        <w:rPr>
          <w:rStyle w:val="Strong"/>
          <w:b w:val="0"/>
        </w:rPr>
        <w:t xml:space="preserve"> for Option 4.</w:t>
      </w:r>
    </w:p>
    <w:p w14:paraId="6E1A73B5" w14:textId="77777777" w:rsidR="005D5FFB" w:rsidRPr="00DA63B2" w:rsidRDefault="005D5FFB" w:rsidP="009A1600">
      <w:pPr>
        <w:rPr>
          <w:szCs w:val="20"/>
        </w:rPr>
      </w:pPr>
    </w:p>
    <w:p w14:paraId="07D5DBB9" w14:textId="0924279D" w:rsidR="005100DB" w:rsidRPr="00DA63B2" w:rsidRDefault="00E246D0" w:rsidP="009D08EB">
      <w:r w:rsidRPr="00DA63B2">
        <w:t>Please see the</w:t>
      </w:r>
      <w:r w:rsidR="007A4C81" w:rsidRPr="00DA63B2">
        <w:t xml:space="preserve"> </w:t>
      </w:r>
      <w:r w:rsidR="008C2BFF" w:rsidRPr="00DA63B2">
        <w:fldChar w:fldCharType="begin"/>
      </w:r>
      <w:r w:rsidR="008C2BFF" w:rsidRPr="00DA63B2">
        <w:instrText xml:space="preserve"> REF _Ref367890914 \h  \* MERGEFORMAT </w:instrText>
      </w:r>
      <w:r w:rsidR="008C2BFF" w:rsidRPr="00DA63B2">
        <w:fldChar w:fldCharType="separate"/>
      </w:r>
      <w:r w:rsidR="001574FF" w:rsidRPr="00DA63B2">
        <w:rPr>
          <w:b/>
          <w:color w:val="0000FF"/>
          <w:u w:val="single"/>
        </w:rPr>
        <w:t>Chapter 41 Calendar for School Year 2017–2018</w:t>
      </w:r>
      <w:r w:rsidR="008C2BFF" w:rsidRPr="00DA63B2">
        <w:fldChar w:fldCharType="end"/>
      </w:r>
      <w:r w:rsidR="00A47A94" w:rsidRPr="00DA63B2">
        <w:rPr>
          <w:b/>
        </w:rPr>
        <w:t xml:space="preserve"> </w:t>
      </w:r>
      <w:r w:rsidRPr="00DA63B2">
        <w:t>at the beginning of this manual for deadlines associated with these forms.</w:t>
      </w:r>
    </w:p>
    <w:p w14:paraId="325AEA27" w14:textId="77777777" w:rsidR="005100DB" w:rsidRPr="00DA63B2" w:rsidRDefault="00E246D0" w:rsidP="005100DB">
      <w:pPr>
        <w:jc w:val="center"/>
        <w:rPr>
          <w:i/>
        </w:rPr>
        <w:sectPr w:rsidR="005100DB" w:rsidRPr="00DA63B2" w:rsidSect="007239B6">
          <w:endnotePr>
            <w:numFmt w:val="decimal"/>
          </w:endnotePr>
          <w:type w:val="oddPage"/>
          <w:pgSz w:w="12240" w:h="15840" w:code="1"/>
          <w:pgMar w:top="1440" w:right="1440" w:bottom="1440" w:left="1440" w:header="720" w:footer="432" w:gutter="0"/>
          <w:cols w:space="720"/>
          <w:noEndnote/>
          <w:docGrid w:linePitch="299"/>
        </w:sectPr>
      </w:pPr>
      <w:r w:rsidRPr="00DA63B2">
        <w:br w:type="column"/>
      </w:r>
      <w:r w:rsidRPr="00DA63B2">
        <w:rPr>
          <w:i/>
        </w:rPr>
        <w:lastRenderedPageBreak/>
        <w:t>This page has been left blank intentionally.</w:t>
      </w:r>
    </w:p>
    <w:p w14:paraId="64D59882" w14:textId="77777777" w:rsidR="00B00FA0" w:rsidRPr="00DA63B2" w:rsidRDefault="00B00FA0" w:rsidP="009D08EB"/>
    <w:p w14:paraId="714891DC" w14:textId="77777777" w:rsidR="005100DB" w:rsidRPr="00DA63B2" w:rsidRDefault="005100DB" w:rsidP="008D6B3F">
      <w:pPr>
        <w:pStyle w:val="Heading2"/>
        <w:rPr>
          <w:spacing w:val="-3"/>
          <w:szCs w:val="20"/>
        </w:rPr>
        <w:sectPr w:rsidR="005100DB" w:rsidRPr="00DA63B2" w:rsidSect="007239B6">
          <w:endnotePr>
            <w:numFmt w:val="decimal"/>
          </w:endnotePr>
          <w:type w:val="continuous"/>
          <w:pgSz w:w="12240" w:h="15840" w:code="1"/>
          <w:pgMar w:top="1440" w:right="1440" w:bottom="1440" w:left="1440" w:header="720" w:footer="720" w:gutter="0"/>
          <w:cols w:space="720"/>
          <w:noEndnote/>
          <w:docGrid w:linePitch="299"/>
        </w:sectPr>
      </w:pPr>
    </w:p>
    <w:p w14:paraId="08108E93" w14:textId="3F5DCD3B" w:rsidR="008D6B3F" w:rsidRPr="00DA63B2" w:rsidRDefault="00E246D0" w:rsidP="008D6B3F">
      <w:pPr>
        <w:pStyle w:val="Heading2"/>
      </w:pPr>
      <w:bookmarkStart w:id="125" w:name="_2016–2017_Chapter_41"/>
      <w:bookmarkStart w:id="126" w:name="_Toc330977477"/>
      <w:bookmarkStart w:id="127" w:name="_Toc387411631"/>
      <w:bookmarkStart w:id="128" w:name="_Toc482689974"/>
      <w:bookmarkEnd w:id="125"/>
      <w:r w:rsidRPr="00DA63B2">
        <w:lastRenderedPageBreak/>
        <w:t>201</w:t>
      </w:r>
      <w:r w:rsidR="00EC6A1A" w:rsidRPr="00DA63B2">
        <w:t>7</w:t>
      </w:r>
      <w:r w:rsidRPr="00DA63B2">
        <w:t>–201</w:t>
      </w:r>
      <w:r w:rsidR="00EC6A1A" w:rsidRPr="00DA63B2">
        <w:t>8</w:t>
      </w:r>
      <w:r w:rsidRPr="00DA63B2">
        <w:t xml:space="preserve"> Chapter 41 </w:t>
      </w:r>
      <w:r w:rsidR="001227CA" w:rsidRPr="00DA63B2">
        <w:t>District Intent/</w:t>
      </w:r>
      <w:r w:rsidRPr="00DA63B2">
        <w:t>Choice Selection Form</w:t>
      </w:r>
      <w:bookmarkEnd w:id="126"/>
      <w:bookmarkEnd w:id="127"/>
      <w:bookmarkEnd w:id="128"/>
      <w:r w:rsidR="000969F7" w:rsidRPr="00DA63B2">
        <w:fldChar w:fldCharType="begin"/>
      </w:r>
      <w:r w:rsidRPr="00DA63B2">
        <w:instrText xml:space="preserve"> XE "forms:Chapter 41 Choice Selection Form" </w:instrText>
      </w:r>
      <w:r w:rsidR="000969F7" w:rsidRPr="00DA63B2">
        <w:fldChar w:fldCharType="end"/>
      </w:r>
    </w:p>
    <w:p w14:paraId="7E3A555F" w14:textId="0475096E" w:rsidR="00964703" w:rsidRPr="00DA63B2" w:rsidRDefault="00E246D0" w:rsidP="00BE2D96">
      <w:r w:rsidRPr="00DA63B2">
        <w:t xml:space="preserve">Use </w:t>
      </w:r>
      <w:r w:rsidR="001227CA" w:rsidRPr="00DA63B2">
        <w:rPr>
          <w:szCs w:val="22"/>
        </w:rPr>
        <w:t>this form to indicate whether your district charges tuition to nonresident students, which option your district intends to use to reduce its property wealth per WADA, and whether your district is using the offset provision during the current school year. The form must be completed and submitted via the online FSP System. A screen shot of the form as it appears in the FSP System is shown on the following page.</w:t>
      </w:r>
    </w:p>
    <w:p w14:paraId="14B3FC20" w14:textId="6A969690" w:rsidR="00E246D0" w:rsidRPr="00DA63B2" w:rsidRDefault="00B1237E" w:rsidP="00E246D0">
      <w:pPr>
        <w:pStyle w:val="Heading4"/>
      </w:pPr>
      <w:r w:rsidRPr="00DA63B2">
        <w:t>Instructions</w:t>
      </w:r>
      <w:r w:rsidR="00103AA2" w:rsidRPr="00DA63B2">
        <w:t xml:space="preserve"> and </w:t>
      </w:r>
      <w:r w:rsidR="00E246D0" w:rsidRPr="00DA63B2">
        <w:t xml:space="preserve">Notes </w:t>
      </w:r>
    </w:p>
    <w:p w14:paraId="57DC23E7" w14:textId="77777777" w:rsidR="00CC07CB" w:rsidRPr="00DA63B2" w:rsidRDefault="00E246D0" w:rsidP="00CC07CB">
      <w:pPr>
        <w:tabs>
          <w:tab w:val="left" w:pos="2278"/>
        </w:tabs>
        <w:rPr>
          <w:rFonts w:cs="Arial"/>
        </w:rPr>
      </w:pPr>
      <w:r w:rsidRPr="00DA63B2">
        <w:rPr>
          <w:rFonts w:cs="Arial"/>
        </w:rPr>
        <w:t>Your district may qualify to select Choice 1 if</w:t>
      </w:r>
      <w:r w:rsidR="002A6EFE" w:rsidRPr="00DA63B2">
        <w:rPr>
          <w:rFonts w:cs="Arial"/>
        </w:rPr>
        <w:t>:</w:t>
      </w:r>
      <w:r w:rsidRPr="00DA63B2">
        <w:rPr>
          <w:rFonts w:cs="Arial"/>
        </w:rPr>
        <w:t xml:space="preserve"> </w:t>
      </w:r>
    </w:p>
    <w:p w14:paraId="335A2B50" w14:textId="77777777" w:rsidR="00556478" w:rsidRPr="00DA63B2" w:rsidRDefault="00556478" w:rsidP="00CC07CB">
      <w:pPr>
        <w:tabs>
          <w:tab w:val="left" w:pos="2278"/>
        </w:tabs>
        <w:rPr>
          <w:rFonts w:cs="Arial"/>
        </w:rPr>
      </w:pPr>
    </w:p>
    <w:p w14:paraId="253C6019" w14:textId="77777777" w:rsidR="00E246D0" w:rsidRPr="00DA63B2" w:rsidRDefault="00E246D0" w:rsidP="00E246D0">
      <w:pPr>
        <w:tabs>
          <w:tab w:val="left" w:pos="720"/>
        </w:tabs>
        <w:ind w:left="720" w:hanging="360"/>
        <w:rPr>
          <w:rFonts w:cs="Arial"/>
        </w:rPr>
      </w:pPr>
      <w:r w:rsidRPr="00DA63B2">
        <w:rPr>
          <w:rFonts w:cs="Arial"/>
        </w:rPr>
        <w:t>1.</w:t>
      </w:r>
      <w:r w:rsidRPr="00DA63B2">
        <w:rPr>
          <w:rFonts w:cs="Arial"/>
        </w:rPr>
        <w:tab/>
      </w:r>
      <w:r w:rsidRPr="00DA63B2">
        <w:t xml:space="preserve">your district </w:t>
      </w:r>
      <w:r w:rsidR="00CD690A" w:rsidRPr="00DA63B2">
        <w:t>was</w:t>
      </w:r>
      <w:r w:rsidRPr="00DA63B2">
        <w:t xml:space="preserve"> notified of its Chapter 41 status for the first time in the 2006–2007 school year or later</w:t>
      </w:r>
      <w:r w:rsidRPr="00DA63B2">
        <w:rPr>
          <w:rFonts w:cs="Arial"/>
        </w:rPr>
        <w:t xml:space="preserve"> and</w:t>
      </w:r>
    </w:p>
    <w:p w14:paraId="183F763A" w14:textId="77777777" w:rsidR="00556478" w:rsidRPr="00DA63B2" w:rsidRDefault="00556478" w:rsidP="00556478">
      <w:pPr>
        <w:tabs>
          <w:tab w:val="left" w:pos="720"/>
        </w:tabs>
        <w:ind w:left="720"/>
        <w:rPr>
          <w:rFonts w:cs="Arial"/>
        </w:rPr>
      </w:pPr>
    </w:p>
    <w:p w14:paraId="55A74C10" w14:textId="2E1AF78B" w:rsidR="00E246D0" w:rsidRPr="00DA63B2" w:rsidRDefault="00E246D0" w:rsidP="00E246D0">
      <w:pPr>
        <w:tabs>
          <w:tab w:val="left" w:pos="720"/>
        </w:tabs>
        <w:ind w:left="720" w:hanging="360"/>
        <w:rPr>
          <w:rFonts w:cs="Arial"/>
        </w:rPr>
      </w:pPr>
      <w:r w:rsidRPr="00DA63B2">
        <w:rPr>
          <w:rFonts w:cs="Arial"/>
        </w:rPr>
        <w:t>2.</w:t>
      </w:r>
      <w:r w:rsidRPr="00DA63B2">
        <w:rPr>
          <w:rFonts w:cs="Arial"/>
        </w:rPr>
        <w:tab/>
        <w:t>the cost of recapture is equal to or less than the district</w:t>
      </w:r>
      <w:r w:rsidR="00144E8E" w:rsidRPr="00DA63B2">
        <w:rPr>
          <w:rFonts w:cs="Arial"/>
        </w:rPr>
        <w:t>’</w:t>
      </w:r>
      <w:r w:rsidRPr="00DA63B2">
        <w:rPr>
          <w:rFonts w:cs="Arial"/>
        </w:rPr>
        <w:t xml:space="preserve">s </w:t>
      </w:r>
      <w:r w:rsidR="00E85B36" w:rsidRPr="00DA63B2">
        <w:rPr>
          <w:rFonts w:cs="Arial"/>
        </w:rPr>
        <w:t xml:space="preserve">Chapter 42 </w:t>
      </w:r>
      <w:r w:rsidR="00CD690A" w:rsidRPr="00DA63B2">
        <w:rPr>
          <w:rFonts w:cs="Arial"/>
        </w:rPr>
        <w:t>f</w:t>
      </w:r>
      <w:r w:rsidR="00E85B36" w:rsidRPr="00DA63B2">
        <w:rPr>
          <w:rFonts w:cs="Arial"/>
        </w:rPr>
        <w:t xml:space="preserve">unding </w:t>
      </w:r>
      <w:r w:rsidRPr="00DA63B2">
        <w:rPr>
          <w:rFonts w:cs="Arial"/>
        </w:rPr>
        <w:t xml:space="preserve">for the same school year. </w:t>
      </w:r>
    </w:p>
    <w:p w14:paraId="0E1DD61C" w14:textId="77777777" w:rsidR="00556478" w:rsidRPr="00DA63B2" w:rsidRDefault="00556478" w:rsidP="00556478">
      <w:pPr>
        <w:tabs>
          <w:tab w:val="left" w:pos="720"/>
        </w:tabs>
        <w:ind w:left="720"/>
        <w:rPr>
          <w:rFonts w:cs="Arial"/>
        </w:rPr>
      </w:pPr>
    </w:p>
    <w:p w14:paraId="29ABB0E9" w14:textId="42B9F190" w:rsidR="00E246D0" w:rsidRPr="00DA63B2" w:rsidRDefault="00E246D0" w:rsidP="00E246D0">
      <w:pPr>
        <w:tabs>
          <w:tab w:val="left" w:pos="720"/>
        </w:tabs>
        <w:rPr>
          <w:rFonts w:cs="Arial"/>
        </w:rPr>
      </w:pPr>
      <w:r w:rsidRPr="00DA63B2">
        <w:rPr>
          <w:rFonts w:cs="Arial"/>
          <w:b/>
        </w:rPr>
        <w:t xml:space="preserve">If your district qualifies for </w:t>
      </w:r>
      <w:r w:rsidR="00C14380" w:rsidRPr="00DA63B2">
        <w:rPr>
          <w:rFonts w:cs="Arial"/>
          <w:b/>
        </w:rPr>
        <w:t>the</w:t>
      </w:r>
      <w:r w:rsidRPr="00DA63B2">
        <w:rPr>
          <w:rFonts w:cs="Arial"/>
          <w:b/>
        </w:rPr>
        <w:t xml:space="preserve"> offset provision,</w:t>
      </w:r>
      <w:r w:rsidRPr="00DA63B2">
        <w:rPr>
          <w:rFonts w:cs="Arial"/>
        </w:rPr>
        <w:t xml:space="preserve"> the district signs the </w:t>
      </w:r>
      <w:r w:rsidR="008C2BFF" w:rsidRPr="00DA63B2">
        <w:fldChar w:fldCharType="begin"/>
      </w:r>
      <w:r w:rsidR="008C2BFF" w:rsidRPr="00DA63B2">
        <w:instrText xml:space="preserve"> REF _Ref329960656 \h  \* MERGEFORMAT </w:instrText>
      </w:r>
      <w:r w:rsidR="008C2BFF" w:rsidRPr="00DA63B2">
        <w:fldChar w:fldCharType="separate"/>
      </w:r>
      <w:r w:rsidR="001574FF" w:rsidRPr="00DA63B2">
        <w:rPr>
          <w:b/>
          <w:color w:val="0000FF"/>
          <w:u w:val="single"/>
        </w:rPr>
        <w:t>Agreement for the Purchase of Attendance Credits (Netting Chapter 42 Funding)</w:t>
      </w:r>
      <w:r w:rsidR="008C2BFF" w:rsidRPr="00DA63B2">
        <w:fldChar w:fldCharType="end"/>
      </w:r>
      <w:r w:rsidR="007E5B8C" w:rsidRPr="00DA63B2">
        <w:rPr>
          <w:rFonts w:cs="Arial"/>
        </w:rPr>
        <w:t xml:space="preserve"> </w:t>
      </w:r>
      <w:r w:rsidRPr="00DA63B2">
        <w:rPr>
          <w:rFonts w:cs="Arial"/>
        </w:rPr>
        <w:t xml:space="preserve">on page </w:t>
      </w:r>
      <w:r w:rsidR="000969F7" w:rsidRPr="00DA63B2">
        <w:rPr>
          <w:rFonts w:cs="Arial"/>
          <w:color w:val="0000FF"/>
          <w:u w:val="single"/>
        </w:rPr>
        <w:fldChar w:fldCharType="begin"/>
      </w:r>
      <w:r w:rsidR="007E5B8C" w:rsidRPr="00DA63B2">
        <w:rPr>
          <w:rFonts w:cs="Arial"/>
          <w:color w:val="0000FF"/>
          <w:u w:val="single"/>
        </w:rPr>
        <w:instrText xml:space="preserve"> PAGEREF Agreement_Purchase_Credits_Netting \h </w:instrText>
      </w:r>
      <w:r w:rsidR="000969F7" w:rsidRPr="00DA63B2">
        <w:rPr>
          <w:rFonts w:cs="Arial"/>
          <w:color w:val="0000FF"/>
          <w:u w:val="single"/>
        </w:rPr>
      </w:r>
      <w:r w:rsidR="000969F7" w:rsidRPr="00DA63B2">
        <w:rPr>
          <w:rFonts w:cs="Arial"/>
          <w:color w:val="0000FF"/>
          <w:u w:val="single"/>
        </w:rPr>
        <w:fldChar w:fldCharType="separate"/>
      </w:r>
      <w:r w:rsidR="001574FF" w:rsidRPr="00DA63B2">
        <w:rPr>
          <w:rFonts w:cs="Arial"/>
          <w:noProof/>
          <w:color w:val="0000FF"/>
          <w:u w:val="single"/>
        </w:rPr>
        <w:t>67</w:t>
      </w:r>
      <w:r w:rsidR="000969F7" w:rsidRPr="00DA63B2">
        <w:rPr>
          <w:rFonts w:cs="Arial"/>
          <w:color w:val="0000FF"/>
          <w:u w:val="single"/>
        </w:rPr>
        <w:fldChar w:fldCharType="end"/>
      </w:r>
      <w:r w:rsidRPr="00DA63B2">
        <w:rPr>
          <w:rFonts w:cs="Arial"/>
        </w:rPr>
        <w:t>. The contract</w:t>
      </w:r>
      <w:r w:rsidR="00505A3B" w:rsidRPr="00DA63B2">
        <w:rPr>
          <w:rFonts w:cs="Arial"/>
        </w:rPr>
        <w:t xml:space="preserve"> must be submitted by January 1</w:t>
      </w:r>
      <w:r w:rsidR="00EC6A1A" w:rsidRPr="00DA63B2">
        <w:rPr>
          <w:rFonts w:cs="Arial"/>
        </w:rPr>
        <w:t>5</w:t>
      </w:r>
      <w:r w:rsidRPr="00DA63B2">
        <w:rPr>
          <w:rFonts w:cs="Arial"/>
        </w:rPr>
        <w:t>, 201</w:t>
      </w:r>
      <w:r w:rsidR="00EC6A1A" w:rsidRPr="00DA63B2">
        <w:rPr>
          <w:rFonts w:cs="Arial"/>
        </w:rPr>
        <w:t>8</w:t>
      </w:r>
      <w:r w:rsidR="00222F51" w:rsidRPr="00DA63B2">
        <w:rPr>
          <w:rFonts w:cs="Arial"/>
        </w:rPr>
        <w:t>.</w:t>
      </w:r>
    </w:p>
    <w:p w14:paraId="3AAEB216" w14:textId="77777777" w:rsidR="00964703" w:rsidRPr="00DA63B2" w:rsidRDefault="00964703" w:rsidP="00964703">
      <w:pPr>
        <w:tabs>
          <w:tab w:val="left" w:pos="2278"/>
        </w:tabs>
        <w:rPr>
          <w:rFonts w:cs="Arial"/>
        </w:rPr>
      </w:pPr>
    </w:p>
    <w:p w14:paraId="5AF2CEDB" w14:textId="1591047F" w:rsidR="00964703" w:rsidRPr="00DA63B2" w:rsidRDefault="00B1237E" w:rsidP="00964703">
      <w:pPr>
        <w:tabs>
          <w:tab w:val="left" w:pos="2278"/>
        </w:tabs>
        <w:rPr>
          <w:rFonts w:cs="Arial"/>
        </w:rPr>
      </w:pPr>
      <w:r w:rsidRPr="00DA63B2">
        <w:rPr>
          <w:rFonts w:cs="Arial"/>
          <w:b/>
        </w:rPr>
        <w:t>All other districts must select Choice 2</w:t>
      </w:r>
      <w:r w:rsidR="00E246D0" w:rsidRPr="00DA63B2">
        <w:rPr>
          <w:rFonts w:cs="Arial"/>
        </w:rPr>
        <w:t xml:space="preserve"> and sign the </w:t>
      </w:r>
      <w:r w:rsidR="008C2BFF" w:rsidRPr="00DA63B2">
        <w:fldChar w:fldCharType="begin"/>
      </w:r>
      <w:r w:rsidR="008C2BFF" w:rsidRPr="00DA63B2">
        <w:instrText xml:space="preserve"> REF _Ref298865394 \h  \* MERGEFORMAT </w:instrText>
      </w:r>
      <w:r w:rsidR="008C2BFF" w:rsidRPr="00DA63B2">
        <w:fldChar w:fldCharType="separate"/>
      </w:r>
      <w:r w:rsidR="001574FF" w:rsidRPr="00DA63B2">
        <w:rPr>
          <w:b/>
          <w:color w:val="0000FF"/>
          <w:u w:val="single"/>
        </w:rPr>
        <w:t>Agreement for the Purchase of Attendance Credits</w:t>
      </w:r>
      <w:r w:rsidR="008C2BFF" w:rsidRPr="00DA63B2">
        <w:fldChar w:fldCharType="end"/>
      </w:r>
      <w:r w:rsidR="00E246D0" w:rsidRPr="00DA63B2">
        <w:rPr>
          <w:rFonts w:cs="Arial"/>
        </w:rPr>
        <w:t xml:space="preserve"> on page </w:t>
      </w:r>
      <w:r w:rsidR="000969F7" w:rsidRPr="00DA63B2">
        <w:rPr>
          <w:rFonts w:cs="Arial"/>
          <w:color w:val="0000FF"/>
          <w:u w:val="single"/>
        </w:rPr>
        <w:fldChar w:fldCharType="begin"/>
      </w:r>
      <w:r w:rsidR="007E5B8C" w:rsidRPr="00DA63B2">
        <w:rPr>
          <w:rFonts w:cs="Arial"/>
          <w:color w:val="0000FF"/>
          <w:u w:val="single"/>
        </w:rPr>
        <w:instrText xml:space="preserve"> PAGEREF Agreement_Purchase_Credits \h </w:instrText>
      </w:r>
      <w:r w:rsidR="000969F7" w:rsidRPr="00DA63B2">
        <w:rPr>
          <w:rFonts w:cs="Arial"/>
          <w:color w:val="0000FF"/>
          <w:u w:val="single"/>
        </w:rPr>
      </w:r>
      <w:r w:rsidR="000969F7" w:rsidRPr="00DA63B2">
        <w:rPr>
          <w:rFonts w:cs="Arial"/>
          <w:color w:val="0000FF"/>
          <w:u w:val="single"/>
        </w:rPr>
        <w:fldChar w:fldCharType="separate"/>
      </w:r>
      <w:r w:rsidR="001574FF" w:rsidRPr="00DA63B2">
        <w:rPr>
          <w:rFonts w:cs="Arial"/>
          <w:noProof/>
          <w:color w:val="0000FF"/>
          <w:u w:val="single"/>
        </w:rPr>
        <w:t>65</w:t>
      </w:r>
      <w:r w:rsidR="000969F7" w:rsidRPr="00DA63B2">
        <w:rPr>
          <w:rFonts w:cs="Arial"/>
          <w:color w:val="0000FF"/>
          <w:u w:val="single"/>
        </w:rPr>
        <w:fldChar w:fldCharType="end"/>
      </w:r>
      <w:r w:rsidR="00E246D0" w:rsidRPr="00DA63B2">
        <w:rPr>
          <w:rFonts w:cs="Arial"/>
        </w:rPr>
        <w:t xml:space="preserve"> or the </w:t>
      </w:r>
      <w:r w:rsidR="008C2BFF" w:rsidRPr="00DA63B2">
        <w:fldChar w:fldCharType="begin"/>
      </w:r>
      <w:r w:rsidR="008C2BFF" w:rsidRPr="00DA63B2">
        <w:instrText xml:space="preserve"> REF _Ref298858222 \h  \* MERGEFORMAT </w:instrText>
      </w:r>
      <w:r w:rsidR="008C2BFF" w:rsidRPr="00DA63B2">
        <w:fldChar w:fldCharType="separate"/>
      </w:r>
      <w:r w:rsidR="001574FF" w:rsidRPr="00DA63B2">
        <w:rPr>
          <w:b/>
          <w:color w:val="0000FF"/>
          <w:u w:val="single"/>
        </w:rPr>
        <w:t>Agreement for the Education of Nonresident Students</w:t>
      </w:r>
      <w:r w:rsidR="008C2BFF" w:rsidRPr="00DA63B2">
        <w:fldChar w:fldCharType="end"/>
      </w:r>
      <w:r w:rsidR="00E246D0" w:rsidRPr="00DA63B2">
        <w:rPr>
          <w:rFonts w:cs="Arial"/>
        </w:rPr>
        <w:t xml:space="preserve"> on page </w:t>
      </w:r>
      <w:r w:rsidR="000969F7" w:rsidRPr="00DA63B2">
        <w:rPr>
          <w:rFonts w:cs="Arial"/>
          <w:color w:val="0000FF"/>
          <w:u w:val="single"/>
        </w:rPr>
        <w:fldChar w:fldCharType="begin"/>
      </w:r>
      <w:r w:rsidR="007E5B8C" w:rsidRPr="00DA63B2">
        <w:rPr>
          <w:rFonts w:cs="Arial"/>
          <w:color w:val="0000FF"/>
          <w:u w:val="single"/>
        </w:rPr>
        <w:instrText xml:space="preserve"> PAGEREF Agreement_Education_Nonresident_Students \h </w:instrText>
      </w:r>
      <w:r w:rsidR="000969F7" w:rsidRPr="00DA63B2">
        <w:rPr>
          <w:rFonts w:cs="Arial"/>
          <w:color w:val="0000FF"/>
          <w:u w:val="single"/>
        </w:rPr>
      </w:r>
      <w:r w:rsidR="000969F7" w:rsidRPr="00DA63B2">
        <w:rPr>
          <w:rFonts w:cs="Arial"/>
          <w:color w:val="0000FF"/>
          <w:u w:val="single"/>
        </w:rPr>
        <w:fldChar w:fldCharType="separate"/>
      </w:r>
      <w:r w:rsidR="001574FF" w:rsidRPr="00DA63B2">
        <w:rPr>
          <w:rFonts w:cs="Arial"/>
          <w:noProof/>
          <w:color w:val="0000FF"/>
          <w:u w:val="single"/>
        </w:rPr>
        <w:t>69</w:t>
      </w:r>
      <w:r w:rsidR="000969F7" w:rsidRPr="00DA63B2">
        <w:rPr>
          <w:rFonts w:cs="Arial"/>
          <w:color w:val="0000FF"/>
          <w:u w:val="single"/>
        </w:rPr>
        <w:fldChar w:fldCharType="end"/>
      </w:r>
      <w:r w:rsidR="00E246D0" w:rsidRPr="00DA63B2">
        <w:rPr>
          <w:rFonts w:cs="Arial"/>
        </w:rPr>
        <w:t xml:space="preserve">. The contract must be submitted by January </w:t>
      </w:r>
      <w:r w:rsidR="00505A3B" w:rsidRPr="00DA63B2">
        <w:rPr>
          <w:rFonts w:cs="Arial"/>
        </w:rPr>
        <w:t>1</w:t>
      </w:r>
      <w:r w:rsidR="00EC6A1A" w:rsidRPr="00DA63B2">
        <w:rPr>
          <w:rFonts w:cs="Arial"/>
        </w:rPr>
        <w:t>5</w:t>
      </w:r>
      <w:r w:rsidR="00E246D0" w:rsidRPr="00DA63B2">
        <w:rPr>
          <w:rFonts w:cs="Arial"/>
        </w:rPr>
        <w:t>, 201</w:t>
      </w:r>
      <w:r w:rsidR="00EC6A1A" w:rsidRPr="00DA63B2">
        <w:rPr>
          <w:rFonts w:cs="Arial"/>
        </w:rPr>
        <w:t>8</w:t>
      </w:r>
      <w:r w:rsidR="00E246D0" w:rsidRPr="00DA63B2">
        <w:rPr>
          <w:rFonts w:cs="Arial"/>
        </w:rPr>
        <w:t xml:space="preserve">. </w:t>
      </w:r>
    </w:p>
    <w:p w14:paraId="2FF691BC" w14:textId="77777777" w:rsidR="00964703" w:rsidRPr="00DA63B2" w:rsidRDefault="00964703" w:rsidP="00BE2D96">
      <w:pPr>
        <w:sectPr w:rsidR="00964703" w:rsidRPr="00DA63B2" w:rsidSect="007239B6">
          <w:endnotePr>
            <w:numFmt w:val="decimal"/>
          </w:endnotePr>
          <w:type w:val="oddPage"/>
          <w:pgSz w:w="12240" w:h="15840" w:code="1"/>
          <w:pgMar w:top="1440" w:right="1440" w:bottom="1440" w:left="1440" w:header="720" w:footer="432" w:gutter="0"/>
          <w:cols w:space="720"/>
          <w:noEndnote/>
          <w:docGrid w:linePitch="299"/>
        </w:sectPr>
      </w:pPr>
    </w:p>
    <w:p w14:paraId="6CF8A01F" w14:textId="151C73F1" w:rsidR="00126231" w:rsidRPr="00DA63B2" w:rsidRDefault="00551B57" w:rsidP="00B311D6">
      <w:pPr>
        <w:rPr>
          <w:sz w:val="20"/>
        </w:rPr>
      </w:pPr>
      <w:r w:rsidRPr="00DA63B2">
        <w:rPr>
          <w:noProof/>
          <w:sz w:val="20"/>
        </w:rPr>
        <w:lastRenderedPageBreak/>
        <mc:AlternateContent>
          <mc:Choice Requires="wps">
            <w:drawing>
              <wp:anchor distT="0" distB="0" distL="114300" distR="114300" simplePos="0" relativeHeight="251645440" behindDoc="0" locked="0" layoutInCell="1" allowOverlap="1" wp14:anchorId="32F5E7F5" wp14:editId="722A9092">
                <wp:simplePos x="0" y="0"/>
                <wp:positionH relativeFrom="column">
                  <wp:posOffset>-1031240</wp:posOffset>
                </wp:positionH>
                <wp:positionV relativeFrom="paragraph">
                  <wp:posOffset>1184275</wp:posOffset>
                </wp:positionV>
                <wp:extent cx="358140" cy="98425"/>
                <wp:effectExtent l="0" t="0" r="0" b="127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87796" w14:textId="6243FF74" w:rsidR="00D25765" w:rsidRDefault="00D25765" w:rsidP="009C7608">
                            <w:r>
                              <w:rPr>
                                <w:noProof/>
                              </w:rPr>
                              <w:drawing>
                                <wp:inline distT="0" distB="0" distL="0" distR="0" wp14:anchorId="7ACDEC2E" wp14:editId="7D91ED27">
                                  <wp:extent cx="323850" cy="7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3E407136" w14:textId="668940B9" w:rsidR="00D25765" w:rsidRDefault="00D25765" w:rsidP="009C7608">
                            <w:r>
                              <w:rPr>
                                <w:noProof/>
                              </w:rPr>
                              <w:drawing>
                                <wp:inline distT="0" distB="0" distL="0" distR="0" wp14:anchorId="48EAA9E8" wp14:editId="12E1410D">
                                  <wp:extent cx="323850" cy="76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32F5E7F5" id="_x0000_t202" coordsize="21600,21600" o:spt="202" path="m,l,21600r21600,l21600,xe">
                <v:stroke joinstyle="miter"/>
                <v:path gradientshapeok="t" o:connecttype="rect"/>
              </v:shapetype>
              <v:shape id="Text Box 4" o:spid="_x0000_s1026" type="#_x0000_t202" style="position:absolute;margin-left:-81.2pt;margin-top:93.25pt;width:28.2pt;height: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" fillcolor="#900" stroked="f">
                <v:textbox>
                  <w:txbxContent>
                    <w:p w14:paraId="31E87796" w14:textId="6243FF74" w:rsidR="00D25765" w:rsidRDefault="00D25765" w:rsidP="009C7608">
                      <w:r>
                        <w:rPr>
                          <w:noProof/>
                        </w:rPr>
                        <w:drawing>
                          <wp:inline distT="0" distB="0" distL="0" distR="0" wp14:anchorId="7ACDEC2E" wp14:editId="7D91ED27">
                            <wp:extent cx="323850" cy="7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3E407136" w14:textId="668940B9" w:rsidR="00D25765" w:rsidRDefault="00D25765" w:rsidP="009C7608">
                      <w:r>
                        <w:rPr>
                          <w:noProof/>
                        </w:rPr>
                        <w:drawing>
                          <wp:inline distT="0" distB="0" distL="0" distR="0" wp14:anchorId="48EAA9E8" wp14:editId="12E1410D">
                            <wp:extent cx="323850" cy="76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v:textbox>
              </v:shape>
            </w:pict>
          </mc:Fallback>
        </mc:AlternateContent>
      </w:r>
      <w:r w:rsidRPr="00DA63B2">
        <w:rPr>
          <w:noProof/>
          <w:sz w:val="20"/>
        </w:rPr>
        <mc:AlternateContent>
          <mc:Choice Requires="wps">
            <w:drawing>
              <wp:anchor distT="0" distB="0" distL="114300" distR="114300" simplePos="0" relativeHeight="251644416" behindDoc="0" locked="0" layoutInCell="1" allowOverlap="1" wp14:anchorId="1ED0727B" wp14:editId="55B4036C">
                <wp:simplePos x="0" y="0"/>
                <wp:positionH relativeFrom="column">
                  <wp:posOffset>-2082165</wp:posOffset>
                </wp:positionH>
                <wp:positionV relativeFrom="paragraph">
                  <wp:posOffset>1184275</wp:posOffset>
                </wp:positionV>
                <wp:extent cx="358140" cy="98425"/>
                <wp:effectExtent l="3810" t="0" r="0" b="127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F8F91" w14:textId="22008824" w:rsidR="00D25765" w:rsidRDefault="00D25765" w:rsidP="009C7608">
                            <w:r>
                              <w:rPr>
                                <w:noProof/>
                              </w:rPr>
                              <w:drawing>
                                <wp:inline distT="0" distB="0" distL="0" distR="0" wp14:anchorId="6D84F33C" wp14:editId="4F58F01E">
                                  <wp:extent cx="323850" cy="76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6EA37EBF" w14:textId="4B10660C" w:rsidR="00D25765" w:rsidRDefault="00D25765" w:rsidP="009C7608">
                            <w:r>
                              <w:rPr>
                                <w:noProof/>
                              </w:rPr>
                              <w:drawing>
                                <wp:inline distT="0" distB="0" distL="0" distR="0" wp14:anchorId="2074295A" wp14:editId="54E0B1C3">
                                  <wp:extent cx="323850" cy="76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1ED0727B" id="Text Box 3" o:spid="_x0000_s1027" type="#_x0000_t202" style="position:absolute;margin-left:-163.95pt;margin-top:93.25pt;width:28.2pt;height: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" fillcolor="#900" stroked="f">
                <v:textbox>
                  <w:txbxContent>
                    <w:p w14:paraId="4F2F8F91" w14:textId="22008824" w:rsidR="00D25765" w:rsidRDefault="00D25765" w:rsidP="009C7608">
                      <w:r>
                        <w:rPr>
                          <w:noProof/>
                        </w:rPr>
                        <w:drawing>
                          <wp:inline distT="0" distB="0" distL="0" distR="0" wp14:anchorId="6D84F33C" wp14:editId="4F58F01E">
                            <wp:extent cx="323850" cy="76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6EA37EBF" w14:textId="4B10660C" w:rsidR="00D25765" w:rsidRDefault="00D25765" w:rsidP="009C7608">
                      <w:r>
                        <w:rPr>
                          <w:noProof/>
                        </w:rPr>
                        <w:drawing>
                          <wp:inline distT="0" distB="0" distL="0" distR="0" wp14:anchorId="2074295A" wp14:editId="54E0B1C3">
                            <wp:extent cx="323850" cy="76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v:textbox>
              </v:shape>
            </w:pict>
          </mc:Fallback>
        </mc:AlternateContent>
      </w:r>
      <w:r w:rsidRPr="00DA63B2">
        <w:rPr>
          <w:noProof/>
          <w:sz w:val="20"/>
        </w:rPr>
        <mc:AlternateContent>
          <mc:Choice Requires="wps">
            <w:drawing>
              <wp:anchor distT="0" distB="0" distL="114300" distR="114300" simplePos="0" relativeHeight="251643392" behindDoc="0" locked="0" layoutInCell="1" allowOverlap="1" wp14:anchorId="3DC4A64F" wp14:editId="57C29D66">
                <wp:simplePos x="0" y="0"/>
                <wp:positionH relativeFrom="column">
                  <wp:posOffset>-8512175</wp:posOffset>
                </wp:positionH>
                <wp:positionV relativeFrom="paragraph">
                  <wp:posOffset>1184275</wp:posOffset>
                </wp:positionV>
                <wp:extent cx="5047615" cy="98425"/>
                <wp:effectExtent l="3175"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40262" w14:textId="77777777" w:rsidR="00D25765" w:rsidRDefault="00D25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3DC4A64F" id="Text Box 2" o:spid="_x0000_s1028" type="#_x0000_t202" style="position:absolute;margin-left:-670.25pt;margin-top:93.25pt;width:397.45pt;height: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" fillcolor="#900" stroked="f">
                <v:textbox>
                  <w:txbxContent>
                    <w:p w14:paraId="38940262" w14:textId="77777777" w:rsidR="00D25765" w:rsidRDefault="00D25765"/>
                  </w:txbxContent>
                </v:textbox>
              </v:shape>
            </w:pict>
          </mc:Fallback>
        </mc:AlternateContent>
      </w:r>
      <w:r w:rsidR="00B311D6" w:rsidRPr="00DA63B2">
        <w:rPr>
          <w:sz w:val="20"/>
        </w:rPr>
        <w:t xml:space="preserve">Screen shot of </w:t>
      </w:r>
      <w:r w:rsidR="00B311D6" w:rsidRPr="00DA63B2">
        <w:rPr>
          <w:sz w:val="20"/>
          <w:szCs w:val="20"/>
        </w:rPr>
        <w:t>201</w:t>
      </w:r>
      <w:r w:rsidR="00D35DF9" w:rsidRPr="00DA63B2">
        <w:rPr>
          <w:sz w:val="20"/>
          <w:szCs w:val="20"/>
        </w:rPr>
        <w:t>7</w:t>
      </w:r>
      <w:r w:rsidR="00B311D6" w:rsidRPr="00DA63B2">
        <w:rPr>
          <w:sz w:val="20"/>
          <w:szCs w:val="20"/>
        </w:rPr>
        <w:t>–201</w:t>
      </w:r>
      <w:r w:rsidR="00D35DF9" w:rsidRPr="00DA63B2">
        <w:rPr>
          <w:sz w:val="20"/>
          <w:szCs w:val="20"/>
        </w:rPr>
        <w:t>8</w:t>
      </w:r>
      <w:r w:rsidR="00B311D6" w:rsidRPr="00DA63B2">
        <w:rPr>
          <w:sz w:val="20"/>
        </w:rPr>
        <w:t xml:space="preserve"> Chapter 41 Choice </w:t>
      </w:r>
      <w:r w:rsidR="00B311D6" w:rsidRPr="00DA63B2">
        <w:rPr>
          <w:sz w:val="20"/>
          <w:szCs w:val="20"/>
        </w:rPr>
        <w:t>Selection</w:t>
      </w:r>
      <w:r w:rsidR="00686944" w:rsidRPr="00DA63B2">
        <w:rPr>
          <w:sz w:val="20"/>
          <w:szCs w:val="20"/>
        </w:rPr>
        <w:t xml:space="preserve">District Intent/Choice </w:t>
      </w:r>
      <w:r w:rsidR="00686944" w:rsidRPr="00DA63B2">
        <w:rPr>
          <w:sz w:val="20"/>
        </w:rPr>
        <w:t xml:space="preserve">Selection </w:t>
      </w:r>
      <w:r w:rsidR="00686944" w:rsidRPr="00DA63B2">
        <w:rPr>
          <w:sz w:val="20"/>
          <w:szCs w:val="20"/>
        </w:rPr>
        <w:t>form</w:t>
      </w:r>
      <w:r w:rsidR="00B311D6" w:rsidRPr="00DA63B2">
        <w:rPr>
          <w:sz w:val="20"/>
          <w:szCs w:val="20"/>
        </w:rPr>
        <w:t>:</w:t>
      </w:r>
      <w:r w:rsidR="00686944" w:rsidRPr="00DA63B2">
        <w:rPr>
          <w:sz w:val="20"/>
          <w:szCs w:val="20"/>
        </w:rPr>
        <w:t xml:space="preserve">  For districts that were first designated Chapter 41 prior to 2006–2007</w:t>
      </w:r>
    </w:p>
    <w:bookmarkStart w:id="129" w:name="_Toc330977478"/>
    <w:p w14:paraId="38A0230F" w14:textId="67B6D280" w:rsidR="00B311D6" w:rsidRPr="00DA63B2" w:rsidRDefault="002C61E3" w:rsidP="00B311D6">
      <w:r w:rsidRPr="00DA63B2">
        <w:rPr>
          <w:noProof/>
        </w:rPr>
        <mc:AlternateContent>
          <mc:Choice Requires="wps">
            <w:drawing>
              <wp:anchor distT="0" distB="0" distL="114300" distR="114300" simplePos="0" relativeHeight="251739648" behindDoc="0" locked="0" layoutInCell="1" allowOverlap="1" wp14:anchorId="0DDFE8C4" wp14:editId="49B25764">
                <wp:simplePos x="0" y="0"/>
                <wp:positionH relativeFrom="column">
                  <wp:posOffset>2546430</wp:posOffset>
                </wp:positionH>
                <wp:positionV relativeFrom="paragraph">
                  <wp:posOffset>80356</wp:posOffset>
                </wp:positionV>
                <wp:extent cx="2792095" cy="81022"/>
                <wp:effectExtent l="0" t="0" r="8255" b="0"/>
                <wp:wrapNone/>
                <wp:docPr id="81" name="Rectangle 81"/>
                <wp:cNvGraphicFramePr/>
                <a:graphic xmlns:a="http://schemas.openxmlformats.org/drawingml/2006/main">
                  <a:graphicData uri="http://schemas.microsoft.com/office/word/2010/wordprocessingShape">
                    <wps:wsp>
                      <wps:cNvSpPr/>
                      <wps:spPr>
                        <a:xfrm>
                          <a:off x="0" y="0"/>
                          <a:ext cx="2792095" cy="81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209F7BEA" id="Rectangle 81" o:spid="_x0000_s1026" style="position:absolute;margin-left:200.5pt;margin-top:6.35pt;width:219.85pt;height:6.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" fillcolor="white [3212]" stroked="f" strokeweight="2pt"/>
            </w:pict>
          </mc:Fallback>
        </mc:AlternateContent>
      </w:r>
      <w:r w:rsidR="00F718CB" w:rsidRPr="00DA63B2">
        <w:rPr>
          <w:noProof/>
        </w:rPr>
        <mc:AlternateContent>
          <mc:Choice Requires="wps">
            <w:drawing>
              <wp:anchor distT="0" distB="0" distL="114300" distR="114300" simplePos="0" relativeHeight="251714048" behindDoc="0" locked="0" layoutInCell="1" allowOverlap="1" wp14:anchorId="07126E9E" wp14:editId="2DA43B6F">
                <wp:simplePos x="0" y="0"/>
                <wp:positionH relativeFrom="column">
                  <wp:posOffset>0</wp:posOffset>
                </wp:positionH>
                <wp:positionV relativeFrom="paragraph">
                  <wp:posOffset>567740</wp:posOffset>
                </wp:positionV>
                <wp:extent cx="3101926" cy="63304"/>
                <wp:effectExtent l="0" t="0" r="3810" b="0"/>
                <wp:wrapNone/>
                <wp:docPr id="31" name="Rectangle 31"/>
                <wp:cNvGraphicFramePr/>
                <a:graphic xmlns:a="http://schemas.openxmlformats.org/drawingml/2006/main">
                  <a:graphicData uri="http://schemas.microsoft.com/office/word/2010/wordprocessingShape">
                    <wps:wsp>
                      <wps:cNvSpPr/>
                      <wps:spPr>
                        <a:xfrm>
                          <a:off x="0" y="0"/>
                          <a:ext cx="3101926" cy="63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4921BC78" id="Rectangle 31" o:spid="_x0000_s1026" style="position:absolute;margin-left:0;margin-top:44.7pt;width:244.25pt;height: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" fillcolor="white [3212]" stroked="f" strokeweight="2pt"/>
            </w:pict>
          </mc:Fallback>
        </mc:AlternateContent>
      </w:r>
      <w:r w:rsidR="000200A4" w:rsidRPr="00DA63B2">
        <w:rPr>
          <w:noProof/>
        </w:rPr>
        <w:drawing>
          <wp:inline distT="0" distB="0" distL="0" distR="0" wp14:anchorId="7D72DFF1" wp14:editId="3B5A7EA7">
            <wp:extent cx="8714740" cy="1328337"/>
            <wp:effectExtent l="0" t="0" r="0" b="5715"/>
            <wp:docPr id="12" name="Picture 12" descr="C:\Users\kwall\AppData\Local\Temp\SNAGHTML66deb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ll\AppData\Local\Temp\SNAGHTML66deb5c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36431" cy="1346886"/>
                    </a:xfrm>
                    <a:prstGeom prst="rect">
                      <a:avLst/>
                    </a:prstGeom>
                    <a:noFill/>
                    <a:ln>
                      <a:noFill/>
                    </a:ln>
                  </pic:spPr>
                </pic:pic>
              </a:graphicData>
            </a:graphic>
          </wp:inline>
        </w:drawing>
      </w:r>
    </w:p>
    <w:p w14:paraId="45EDB868" w14:textId="4BD8A3D8" w:rsidR="000200A4" w:rsidRPr="00DA63B2" w:rsidRDefault="000200A4" w:rsidP="00B311D6">
      <w:r w:rsidRPr="00DA63B2">
        <w:rPr>
          <w:noProof/>
        </w:rPr>
        <w:drawing>
          <wp:inline distT="0" distB="0" distL="0" distR="0" wp14:anchorId="51126471" wp14:editId="2659CBC2">
            <wp:extent cx="8714935" cy="405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78611" cy="408730"/>
                    </a:xfrm>
                    <a:prstGeom prst="rect">
                      <a:avLst/>
                    </a:prstGeom>
                  </pic:spPr>
                </pic:pic>
              </a:graphicData>
            </a:graphic>
          </wp:inline>
        </w:drawing>
      </w:r>
    </w:p>
    <w:p w14:paraId="3A8A4AC1" w14:textId="7F513C96" w:rsidR="000200A4" w:rsidRPr="00DA63B2" w:rsidRDefault="000200A4" w:rsidP="00B311D6">
      <w:r w:rsidRPr="00DA63B2">
        <w:rPr>
          <w:noProof/>
        </w:rPr>
        <w:drawing>
          <wp:inline distT="0" distB="0" distL="0" distR="0" wp14:anchorId="6A8E348F" wp14:editId="453A3B53">
            <wp:extent cx="8714740" cy="751205"/>
            <wp:effectExtent l="0" t="0" r="0" b="0"/>
            <wp:docPr id="28" name="Picture 28" descr="C:\Users\kwall\AppData\Local\Temp\SNAGHTML66dfb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all\AppData\Local\Temp\SNAGHTML66dfb39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10194" cy="768053"/>
                    </a:xfrm>
                    <a:prstGeom prst="rect">
                      <a:avLst/>
                    </a:prstGeom>
                    <a:noFill/>
                    <a:ln>
                      <a:noFill/>
                    </a:ln>
                  </pic:spPr>
                </pic:pic>
              </a:graphicData>
            </a:graphic>
          </wp:inline>
        </w:drawing>
      </w:r>
    </w:p>
    <w:p w14:paraId="03FC3EF7" w14:textId="1D572E8C" w:rsidR="000200A4" w:rsidRPr="00DA63B2" w:rsidRDefault="000200A4" w:rsidP="00B311D6">
      <w:r w:rsidRPr="00DA63B2">
        <w:rPr>
          <w:noProof/>
        </w:rPr>
        <mc:AlternateContent>
          <mc:Choice Requires="wps">
            <w:drawing>
              <wp:anchor distT="0" distB="0" distL="114300" distR="114300" simplePos="0" relativeHeight="251716096" behindDoc="0" locked="0" layoutInCell="1" allowOverlap="1" wp14:anchorId="5649F1A4" wp14:editId="0C8962A5">
                <wp:simplePos x="0" y="0"/>
                <wp:positionH relativeFrom="column">
                  <wp:posOffset>1842868</wp:posOffset>
                </wp:positionH>
                <wp:positionV relativeFrom="paragraph">
                  <wp:posOffset>721995</wp:posOffset>
                </wp:positionV>
                <wp:extent cx="872148" cy="91049"/>
                <wp:effectExtent l="0" t="0" r="4445" b="4445"/>
                <wp:wrapNone/>
                <wp:docPr id="33" name="Rectangle 33"/>
                <wp:cNvGraphicFramePr/>
                <a:graphic xmlns:a="http://schemas.openxmlformats.org/drawingml/2006/main">
                  <a:graphicData uri="http://schemas.microsoft.com/office/word/2010/wordprocessingShape">
                    <wps:wsp>
                      <wps:cNvSpPr/>
                      <wps:spPr>
                        <a:xfrm>
                          <a:off x="0" y="0"/>
                          <a:ext cx="872148" cy="9104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3BCF76EA" id="Rectangle 33" o:spid="_x0000_s1026" style="position:absolute;margin-left:145.1pt;margin-top:56.85pt;width:68.65pt;height:7.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" fillcolor="#f2f2f2 [3052]" stroked="f" strokeweight="2pt"/>
            </w:pict>
          </mc:Fallback>
        </mc:AlternateContent>
      </w:r>
      <w:r w:rsidRPr="00DA63B2">
        <w:rPr>
          <w:noProof/>
        </w:rPr>
        <w:drawing>
          <wp:inline distT="0" distB="0" distL="0" distR="0" wp14:anchorId="40F2DE85" wp14:editId="543B0E30">
            <wp:extent cx="8714740" cy="1155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716331" cy="1155911"/>
                    </a:xfrm>
                    <a:prstGeom prst="rect">
                      <a:avLst/>
                    </a:prstGeom>
                  </pic:spPr>
                </pic:pic>
              </a:graphicData>
            </a:graphic>
          </wp:inline>
        </w:drawing>
      </w:r>
    </w:p>
    <w:p w14:paraId="267D6AE6" w14:textId="4E392F6B" w:rsidR="008D55C5" w:rsidRPr="00DA63B2" w:rsidRDefault="008D55C5" w:rsidP="00B311D6">
      <w:r w:rsidRPr="00DA63B2">
        <w:rPr>
          <w:noProof/>
        </w:rPr>
        <w:drawing>
          <wp:inline distT="0" distB="0" distL="0" distR="0" wp14:anchorId="7D32D1E9" wp14:editId="02DCEA1A">
            <wp:extent cx="8714740" cy="5943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58610" cy="597352"/>
                    </a:xfrm>
                    <a:prstGeom prst="rect">
                      <a:avLst/>
                    </a:prstGeom>
                  </pic:spPr>
                </pic:pic>
              </a:graphicData>
            </a:graphic>
          </wp:inline>
        </w:drawing>
      </w:r>
    </w:p>
    <w:p w14:paraId="42A398CF" w14:textId="76778428" w:rsidR="000200A4" w:rsidRPr="00DA63B2" w:rsidRDefault="000200A4" w:rsidP="00B311D6">
      <w:r w:rsidRPr="00DA63B2">
        <w:rPr>
          <w:noProof/>
        </w:rPr>
        <w:drawing>
          <wp:inline distT="0" distB="0" distL="0" distR="0" wp14:anchorId="57EF7967" wp14:editId="5DC1AD4E">
            <wp:extent cx="8763635" cy="9709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877473" cy="983527"/>
                    </a:xfrm>
                    <a:prstGeom prst="rect">
                      <a:avLst/>
                    </a:prstGeom>
                  </pic:spPr>
                </pic:pic>
              </a:graphicData>
            </a:graphic>
          </wp:inline>
        </w:drawing>
      </w:r>
    </w:p>
    <w:p w14:paraId="45F5B6FE" w14:textId="320615E9" w:rsidR="000200A4" w:rsidRPr="00DA63B2" w:rsidRDefault="000200A4" w:rsidP="00B311D6">
      <w:r w:rsidRPr="00DA63B2">
        <w:rPr>
          <w:noProof/>
        </w:rPr>
        <w:drawing>
          <wp:inline distT="0" distB="0" distL="0" distR="0" wp14:anchorId="2E834E55" wp14:editId="48D5F7B7">
            <wp:extent cx="8763635" cy="8952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833727" cy="902456"/>
                    </a:xfrm>
                    <a:prstGeom prst="rect">
                      <a:avLst/>
                    </a:prstGeom>
                    <a:solidFill>
                      <a:schemeClr val="bg1"/>
                    </a:solidFill>
                  </pic:spPr>
                </pic:pic>
              </a:graphicData>
            </a:graphic>
          </wp:inline>
        </w:drawing>
      </w:r>
    </w:p>
    <w:p w14:paraId="0B5B6391" w14:textId="1DEA40C0" w:rsidR="00377C9D" w:rsidRPr="00DA63B2" w:rsidRDefault="008D55C5" w:rsidP="00EC48A3">
      <w:pPr>
        <w:rPr>
          <w:szCs w:val="22"/>
        </w:rPr>
      </w:pPr>
      <w:r w:rsidRPr="00DA63B2">
        <w:rPr>
          <w:szCs w:val="22"/>
        </w:rPr>
        <w:lastRenderedPageBreak/>
        <w:t>Screen shot of 201</w:t>
      </w:r>
      <w:r w:rsidR="00D35DF9" w:rsidRPr="00DA63B2">
        <w:rPr>
          <w:szCs w:val="22"/>
        </w:rPr>
        <w:t>7</w:t>
      </w:r>
      <w:r w:rsidRPr="00DA63B2">
        <w:rPr>
          <w:szCs w:val="22"/>
        </w:rPr>
        <w:t>–201</w:t>
      </w:r>
      <w:r w:rsidR="00D35DF9" w:rsidRPr="00DA63B2">
        <w:rPr>
          <w:szCs w:val="22"/>
        </w:rPr>
        <w:t>8</w:t>
      </w:r>
      <w:r w:rsidRPr="00DA63B2">
        <w:rPr>
          <w:szCs w:val="22"/>
        </w:rPr>
        <w:t xml:space="preserve"> District Intent</w:t>
      </w:r>
      <w:bookmarkEnd w:id="129"/>
      <w:r w:rsidRPr="00DA63B2">
        <w:rPr>
          <w:szCs w:val="22"/>
        </w:rPr>
        <w:t>/Choice Selection form: For districts that first designated Chapter 41 in 2006–2007 or later</w:t>
      </w:r>
    </w:p>
    <w:p w14:paraId="446748CC" w14:textId="1C5C3DB2" w:rsidR="008D55C5" w:rsidRPr="00DA63B2" w:rsidRDefault="00CB0CF9" w:rsidP="00EC48A3">
      <w:pPr>
        <w:rPr>
          <w:szCs w:val="22"/>
        </w:rPr>
      </w:pPr>
      <w:r w:rsidRPr="00DA63B2">
        <w:rPr>
          <w:noProof/>
        </w:rPr>
        <mc:AlternateContent>
          <mc:Choice Requires="wps">
            <w:drawing>
              <wp:anchor distT="0" distB="0" distL="114300" distR="114300" simplePos="0" relativeHeight="251737600" behindDoc="0" locked="0" layoutInCell="1" allowOverlap="1" wp14:anchorId="46914A50" wp14:editId="069839BD">
                <wp:simplePos x="0" y="0"/>
                <wp:positionH relativeFrom="column">
                  <wp:posOffset>3573194</wp:posOffset>
                </wp:positionH>
                <wp:positionV relativeFrom="paragraph">
                  <wp:posOffset>61302</wp:posOffset>
                </wp:positionV>
                <wp:extent cx="2792193" cy="126609"/>
                <wp:effectExtent l="0" t="0" r="8255" b="6985"/>
                <wp:wrapNone/>
                <wp:docPr id="80" name="Rectangle 80"/>
                <wp:cNvGraphicFramePr/>
                <a:graphic xmlns:a="http://schemas.openxmlformats.org/drawingml/2006/main">
                  <a:graphicData uri="http://schemas.microsoft.com/office/word/2010/wordprocessingShape">
                    <wps:wsp>
                      <wps:cNvSpPr/>
                      <wps:spPr>
                        <a:xfrm>
                          <a:off x="0" y="0"/>
                          <a:ext cx="2792193" cy="12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5253C9B2" id="Rectangle 80" o:spid="_x0000_s1026" style="position:absolute;margin-left:281.35pt;margin-top:4.85pt;width:219.85pt;height:9.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" fillcolor="white [3212]" stroked="f" strokeweight="2pt"/>
            </w:pict>
          </mc:Fallback>
        </mc:AlternateContent>
      </w:r>
      <w:r w:rsidR="0002563F" w:rsidRPr="00DA63B2">
        <w:rPr>
          <w:noProof/>
        </w:rPr>
        <mc:AlternateContent>
          <mc:Choice Requires="wps">
            <w:drawing>
              <wp:anchor distT="0" distB="0" distL="114300" distR="114300" simplePos="0" relativeHeight="251720192" behindDoc="0" locked="0" layoutInCell="1" allowOverlap="1" wp14:anchorId="7A7D6E68" wp14:editId="73FD7FD5">
                <wp:simplePos x="0" y="0"/>
                <wp:positionH relativeFrom="column">
                  <wp:posOffset>63304</wp:posOffset>
                </wp:positionH>
                <wp:positionV relativeFrom="paragraph">
                  <wp:posOffset>581807</wp:posOffset>
                </wp:positionV>
                <wp:extent cx="3052689" cy="101356"/>
                <wp:effectExtent l="0" t="0" r="0" b="0"/>
                <wp:wrapNone/>
                <wp:docPr id="68" name="Rectangle 68"/>
                <wp:cNvGraphicFramePr/>
                <a:graphic xmlns:a="http://schemas.openxmlformats.org/drawingml/2006/main">
                  <a:graphicData uri="http://schemas.microsoft.com/office/word/2010/wordprocessingShape">
                    <wps:wsp>
                      <wps:cNvSpPr/>
                      <wps:spPr>
                        <a:xfrm>
                          <a:off x="0" y="0"/>
                          <a:ext cx="3052689" cy="1013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69B9211C" id="Rectangle 68" o:spid="_x0000_s1026" style="position:absolute;margin-left:5pt;margin-top:45.8pt;width:240.35pt;height: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H+lAIAAIYFAAAOAAAAZHJzL2Uyb0RvYy54bWysVN9P2zAQfp+0/8Hy+0hSaAc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" fillcolor="white [3212]" stroked="f" strokeweight="2pt"/>
            </w:pict>
          </mc:Fallback>
        </mc:AlternateContent>
      </w:r>
      <w:r w:rsidR="008D55C5" w:rsidRPr="00DA63B2">
        <w:rPr>
          <w:noProof/>
        </w:rPr>
        <w:drawing>
          <wp:inline distT="0" distB="0" distL="0" distR="0" wp14:anchorId="5DEC1E7C" wp14:editId="080E8B2A">
            <wp:extent cx="8791476" cy="1392702"/>
            <wp:effectExtent l="0" t="0" r="0" b="0"/>
            <wp:docPr id="60" name="Picture 60" descr="C:\Users\kwall\AppData\Local\Temp\SNAGHTML66deb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ll\AppData\Local\Temp\SNAGHTML66deb5c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2317" cy="1407093"/>
                    </a:xfrm>
                    <a:prstGeom prst="rect">
                      <a:avLst/>
                    </a:prstGeom>
                    <a:noFill/>
                    <a:ln>
                      <a:noFill/>
                    </a:ln>
                  </pic:spPr>
                </pic:pic>
              </a:graphicData>
            </a:graphic>
          </wp:inline>
        </w:drawing>
      </w:r>
    </w:p>
    <w:p w14:paraId="15B334E5" w14:textId="01157AB6" w:rsidR="008D55C5" w:rsidRPr="00DA63B2" w:rsidRDefault="008D55C5" w:rsidP="00EC48A3">
      <w:pPr>
        <w:rPr>
          <w:szCs w:val="22"/>
        </w:rPr>
      </w:pPr>
      <w:r w:rsidRPr="00DA63B2">
        <w:rPr>
          <w:noProof/>
        </w:rPr>
        <w:drawing>
          <wp:inline distT="0" distB="0" distL="0" distR="0" wp14:anchorId="3011459A" wp14:editId="64D8E12C">
            <wp:extent cx="8792210" cy="40640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97359" cy="406638"/>
                    </a:xfrm>
                    <a:prstGeom prst="rect">
                      <a:avLst/>
                    </a:prstGeom>
                  </pic:spPr>
                </pic:pic>
              </a:graphicData>
            </a:graphic>
          </wp:inline>
        </w:drawing>
      </w:r>
    </w:p>
    <w:p w14:paraId="4C0761C8" w14:textId="78CCA6F0" w:rsidR="007B3C30" w:rsidRPr="00DA63B2" w:rsidRDefault="008D55C5" w:rsidP="007B3C30">
      <w:r w:rsidRPr="00DA63B2">
        <w:rPr>
          <w:noProof/>
        </w:rPr>
        <w:drawing>
          <wp:inline distT="0" distB="0" distL="0" distR="0" wp14:anchorId="08D0ED41" wp14:editId="22B267C0">
            <wp:extent cx="8791548" cy="534572"/>
            <wp:effectExtent l="0" t="0" r="0" b="0"/>
            <wp:docPr id="62" name="Picture 62" descr="C:\Users\kwall\AppData\Local\Temp\SNAGHTML66dfb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all\AppData\Local\Temp\SNAGHTML66dfb39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7769" cy="539207"/>
                    </a:xfrm>
                    <a:prstGeom prst="rect">
                      <a:avLst/>
                    </a:prstGeom>
                    <a:noFill/>
                    <a:ln>
                      <a:noFill/>
                    </a:ln>
                  </pic:spPr>
                </pic:pic>
              </a:graphicData>
            </a:graphic>
          </wp:inline>
        </w:drawing>
      </w:r>
    </w:p>
    <w:p w14:paraId="16D6C592" w14:textId="6E35D828" w:rsidR="008D55C5" w:rsidRPr="00DA63B2" w:rsidRDefault="009D282D" w:rsidP="007B3C30">
      <w:r w:rsidRPr="00DA63B2">
        <w:rPr>
          <w:noProof/>
        </w:rPr>
        <mc:AlternateContent>
          <mc:Choice Requires="wps">
            <w:drawing>
              <wp:anchor distT="0" distB="0" distL="114300" distR="114300" simplePos="0" relativeHeight="251724288" behindDoc="0" locked="0" layoutInCell="1" allowOverlap="1" wp14:anchorId="675EA4E3" wp14:editId="28DB2978">
                <wp:simplePos x="0" y="0"/>
                <wp:positionH relativeFrom="column">
                  <wp:posOffset>5050009</wp:posOffset>
                </wp:positionH>
                <wp:positionV relativeFrom="paragraph">
                  <wp:posOffset>808746</wp:posOffset>
                </wp:positionV>
                <wp:extent cx="3481754" cy="1019907"/>
                <wp:effectExtent l="0" t="0" r="80645" b="8509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54" cy="1019907"/>
                        </a:xfrm>
                        <a:prstGeom prst="rect">
                          <a:avLst/>
                        </a:prstGeom>
                        <a:solidFill>
                          <a:srgbClr val="FFFFF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E67A511" w14:textId="5F94080D" w:rsidR="00D25765" w:rsidRDefault="00D25765" w:rsidP="009D282D">
                            <w:r>
                              <w:t>The FSP System fills in your district</w:t>
                            </w:r>
                            <w:r>
                              <w:rPr>
                                <w:szCs w:val="20"/>
                              </w:rPr>
                              <w:t>’</w:t>
                            </w:r>
                            <w:r>
                              <w:t>s estimated Chapter 42 funding and estimated cost of recapture automatically. If the cost of recapture exceeds the estimated Chapter 42 funding, your district is not eligible to select Choice 1 and must select Choice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675EA4E3" id="Text Box 7" o:spid="_x0000_s1029" type="#_x0000_t202" style="position:absolute;margin-left:397.65pt;margin-top:63.7pt;width:274.15pt;height:80.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" stroked="f">
                <v:shadow on="t" opacity=".5" offset="6pt,6pt"/>
                <v:textbox>
                  <w:txbxContent>
                    <w:p w14:paraId="6E67A511" w14:textId="5F94080D" w:rsidR="00D25765" w:rsidRDefault="00D25765" w:rsidP="009D282D">
                      <w:r>
                        <w:t>The FSP System fills in your district</w:t>
                      </w:r>
                      <w:r>
                        <w:rPr>
                          <w:szCs w:val="20"/>
                        </w:rPr>
                        <w:t>’</w:t>
                      </w:r>
                      <w:r>
                        <w:t>s estimated Chapter 42 funding and estimated cost of recapture automatically. If the cost of recapture exceeds the estimated Chapter 42 funding, your district is not eligible to select Choice 1 and must select Choice 2.</w:t>
                      </w:r>
                    </w:p>
                  </w:txbxContent>
                </v:textbox>
              </v:shape>
            </w:pict>
          </mc:Fallback>
        </mc:AlternateContent>
      </w:r>
      <w:r w:rsidR="0002563F" w:rsidRPr="00DA63B2">
        <w:rPr>
          <w:noProof/>
        </w:rPr>
        <mc:AlternateContent>
          <mc:Choice Requires="wps">
            <w:drawing>
              <wp:anchor distT="0" distB="0" distL="114300" distR="114300" simplePos="0" relativeHeight="251722240" behindDoc="0" locked="0" layoutInCell="1" allowOverlap="1" wp14:anchorId="4A9B4D0F" wp14:editId="448DA8EE">
                <wp:simplePos x="0" y="0"/>
                <wp:positionH relativeFrom="column">
                  <wp:posOffset>1849901</wp:posOffset>
                </wp:positionH>
                <wp:positionV relativeFrom="paragraph">
                  <wp:posOffset>576775</wp:posOffset>
                </wp:positionV>
                <wp:extent cx="1012874" cy="91049"/>
                <wp:effectExtent l="0" t="0" r="0" b="4445"/>
                <wp:wrapNone/>
                <wp:docPr id="69" name="Rectangle 69"/>
                <wp:cNvGraphicFramePr/>
                <a:graphic xmlns:a="http://schemas.openxmlformats.org/drawingml/2006/main">
                  <a:graphicData uri="http://schemas.microsoft.com/office/word/2010/wordprocessingShape">
                    <wps:wsp>
                      <wps:cNvSpPr/>
                      <wps:spPr>
                        <a:xfrm>
                          <a:off x="0" y="0"/>
                          <a:ext cx="1012874" cy="9104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319F840A" id="Rectangle 69" o:spid="_x0000_s1026" style="position:absolute;margin-left:145.65pt;margin-top:45.4pt;width:79.75pt;height: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" fillcolor="#f2f2f2 [3052]" stroked="f" strokeweight="2pt"/>
            </w:pict>
          </mc:Fallback>
        </mc:AlternateContent>
      </w:r>
      <w:r w:rsidR="00C26E79" w:rsidRPr="00DA63B2">
        <w:rPr>
          <w:noProof/>
        </w:rPr>
        <w:drawing>
          <wp:inline distT="0" distB="0" distL="0" distR="0" wp14:anchorId="65D5DF0A" wp14:editId="0CC8F943">
            <wp:extent cx="8790146" cy="9003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32202" cy="904641"/>
                    </a:xfrm>
                    <a:prstGeom prst="rect">
                      <a:avLst/>
                    </a:prstGeom>
                  </pic:spPr>
                </pic:pic>
              </a:graphicData>
            </a:graphic>
          </wp:inline>
        </w:drawing>
      </w:r>
    </w:p>
    <w:p w14:paraId="034412D1" w14:textId="74DABD74" w:rsidR="00312DE2" w:rsidRPr="00DA63B2" w:rsidRDefault="00312DE2" w:rsidP="007B3C30">
      <w:r w:rsidRPr="00DA63B2">
        <w:rPr>
          <w:noProof/>
        </w:rPr>
        <w:drawing>
          <wp:inline distT="0" distB="0" distL="0" distR="0" wp14:anchorId="4D343897" wp14:editId="3408EDFB">
            <wp:extent cx="8822495" cy="8272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085750" cy="851893"/>
                    </a:xfrm>
                    <a:prstGeom prst="rect">
                      <a:avLst/>
                    </a:prstGeom>
                  </pic:spPr>
                </pic:pic>
              </a:graphicData>
            </a:graphic>
          </wp:inline>
        </w:drawing>
      </w:r>
    </w:p>
    <w:p w14:paraId="4784F850" w14:textId="06A2F11F" w:rsidR="000D4522" w:rsidRPr="00DA63B2" w:rsidRDefault="009D282D" w:rsidP="007B3C30">
      <w:r w:rsidRPr="00DA63B2">
        <w:rPr>
          <w:noProof/>
        </w:rPr>
        <mc:AlternateContent>
          <mc:Choice Requires="wps">
            <w:drawing>
              <wp:anchor distT="0" distB="0" distL="114300" distR="114300" simplePos="0" relativeHeight="251718144" behindDoc="0" locked="0" layoutInCell="1" allowOverlap="1" wp14:anchorId="1241BFCF" wp14:editId="4F425F9F">
                <wp:simplePos x="0" y="0"/>
                <wp:positionH relativeFrom="column">
                  <wp:posOffset>4297680</wp:posOffset>
                </wp:positionH>
                <wp:positionV relativeFrom="paragraph">
                  <wp:posOffset>447138</wp:posOffset>
                </wp:positionV>
                <wp:extent cx="3144129" cy="829994"/>
                <wp:effectExtent l="0" t="0" r="0" b="8255"/>
                <wp:wrapNone/>
                <wp:docPr id="59" name="Rectangle 59"/>
                <wp:cNvGraphicFramePr/>
                <a:graphic xmlns:a="http://schemas.openxmlformats.org/drawingml/2006/main">
                  <a:graphicData uri="http://schemas.microsoft.com/office/word/2010/wordprocessingShape">
                    <wps:wsp>
                      <wps:cNvSpPr/>
                      <wps:spPr>
                        <a:xfrm>
                          <a:off x="0" y="0"/>
                          <a:ext cx="3144129" cy="82999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D8CD5" w14:textId="77777777" w:rsidR="00D25765" w:rsidRPr="00EC48A3" w:rsidRDefault="00D25765" w:rsidP="00DD507D">
                            <w:pPr>
                              <w:rPr>
                                <w:rFonts w:ascii="Arial" w:hAnsi="Arial"/>
                                <w:b/>
                                <w:color w:val="000000" w:themeColor="text1"/>
                              </w:rPr>
                            </w:pPr>
                            <w:r w:rsidRPr="00EC48A3">
                              <w:rPr>
                                <w:rFonts w:ascii="Arial" w:hAnsi="Arial"/>
                                <w:color w:val="000000" w:themeColor="text1"/>
                              </w:rPr>
                              <w:t xml:space="preserve"> A district that is eligible to select Choice 1 and selects that choice must sign the </w:t>
                            </w:r>
                            <w:r w:rsidRPr="00EC48A3">
                              <w:rPr>
                                <w:rFonts w:ascii="Arial" w:hAnsi="Arial"/>
                                <w:b/>
                                <w:color w:val="000000" w:themeColor="text1"/>
                              </w:rPr>
                              <w:t>Agreement for the Purchase of Attendants Credits (Netting Chapter 42)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1241BFCF" id="Rectangle 59" o:spid="_x0000_s1030" style="position:absolute;margin-left:338.4pt;margin-top:35.2pt;width:247.55pt;height:65.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" fillcolor="#d8d8d8 [2732]" stroked="f" strokeweight="2pt">
                <v:textbox>
                  <w:txbxContent>
                    <w:p w14:paraId="700D8CD5" w14:textId="77777777" w:rsidR="00D25765" w:rsidRPr="00EC48A3" w:rsidRDefault="00D25765" w:rsidP="00DD507D">
                      <w:pPr>
                        <w:rPr>
                          <w:rFonts w:ascii="Arial" w:hAnsi="Arial"/>
                          <w:b/>
                          <w:color w:val="000000" w:themeColor="text1"/>
                        </w:rPr>
                      </w:pPr>
                      <w:r w:rsidRPr="00EC48A3">
                        <w:rPr>
                          <w:rFonts w:ascii="Arial" w:hAnsi="Arial"/>
                          <w:color w:val="000000" w:themeColor="text1"/>
                        </w:rPr>
                        <w:t xml:space="preserve"> A district that is eligible to select Choice 1 and selects that choice must sign the </w:t>
                      </w:r>
                      <w:r w:rsidRPr="00EC48A3">
                        <w:rPr>
                          <w:rFonts w:ascii="Arial" w:hAnsi="Arial"/>
                          <w:b/>
                          <w:color w:val="000000" w:themeColor="text1"/>
                        </w:rPr>
                        <w:t>Agreement for the Purchase of Attendants Credits (Netting Chapter 42) contract</w:t>
                      </w:r>
                    </w:p>
                  </w:txbxContent>
                </v:textbox>
              </v:rect>
            </w:pict>
          </mc:Fallback>
        </mc:AlternateContent>
      </w:r>
      <w:r w:rsidR="000D4522" w:rsidRPr="00DA63B2">
        <w:rPr>
          <w:noProof/>
        </w:rPr>
        <w:drawing>
          <wp:inline distT="0" distB="0" distL="0" distR="0" wp14:anchorId="28219458" wp14:editId="6792D648">
            <wp:extent cx="8822055" cy="9709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36652" cy="983527"/>
                    </a:xfrm>
                    <a:prstGeom prst="rect">
                      <a:avLst/>
                    </a:prstGeom>
                  </pic:spPr>
                </pic:pic>
              </a:graphicData>
            </a:graphic>
          </wp:inline>
        </w:drawing>
      </w:r>
    </w:p>
    <w:p w14:paraId="150F3F7B" w14:textId="6C4FA7AE" w:rsidR="000D4522" w:rsidRPr="00DA63B2" w:rsidRDefault="000D4522" w:rsidP="007B3C30">
      <w:pPr>
        <w:sectPr w:rsidR="000D4522" w:rsidRPr="00DA63B2" w:rsidSect="008D55C5">
          <w:footerReference w:type="default" r:id="rId69"/>
          <w:endnotePr>
            <w:numFmt w:val="decimal"/>
          </w:endnotePr>
          <w:pgSz w:w="15840" w:h="12240" w:orient="landscape" w:code="1"/>
          <w:pgMar w:top="1008" w:right="720" w:bottom="720" w:left="720" w:header="720" w:footer="432" w:gutter="0"/>
          <w:cols w:space="720"/>
          <w:noEndnote/>
          <w:docGrid w:linePitch="299"/>
        </w:sectPr>
      </w:pPr>
      <w:r w:rsidRPr="00DA63B2">
        <w:rPr>
          <w:noProof/>
        </w:rPr>
        <w:drawing>
          <wp:inline distT="0" distB="0" distL="0" distR="0" wp14:anchorId="46E0A8C2" wp14:editId="2D14B1B5">
            <wp:extent cx="8789670" cy="8947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865717" cy="902456"/>
                    </a:xfrm>
                    <a:prstGeom prst="rect">
                      <a:avLst/>
                    </a:prstGeom>
                    <a:solidFill>
                      <a:schemeClr val="bg1"/>
                    </a:solidFill>
                  </pic:spPr>
                </pic:pic>
              </a:graphicData>
            </a:graphic>
          </wp:inline>
        </w:drawing>
      </w:r>
    </w:p>
    <w:p w14:paraId="6B266BCE" w14:textId="5E6FA3F6" w:rsidR="0001191E" w:rsidRPr="00DA63B2" w:rsidRDefault="0001191E" w:rsidP="0001191E">
      <w:pPr>
        <w:pStyle w:val="Heading2"/>
      </w:pPr>
      <w:bookmarkStart w:id="130" w:name="Intent_Form_screenshot"/>
      <w:bookmarkStart w:id="131" w:name="_Toc482689975"/>
      <w:bookmarkStart w:id="132" w:name="_Toc330977479"/>
      <w:bookmarkEnd w:id="130"/>
      <w:r w:rsidRPr="00DA63B2">
        <w:lastRenderedPageBreak/>
        <w:t>2017–2018 Contracts</w:t>
      </w:r>
      <w:bookmarkEnd w:id="131"/>
      <w:r w:rsidRPr="00DA63B2">
        <w:fldChar w:fldCharType="begin"/>
      </w:r>
      <w:r w:rsidRPr="00DA63B2">
        <w:instrText xml:space="preserve"> XE "forms:Chapter 41 Choice Selection Form" </w:instrText>
      </w:r>
      <w:r w:rsidRPr="00DA63B2">
        <w:fldChar w:fldCharType="end"/>
      </w:r>
    </w:p>
    <w:p w14:paraId="3C02B499" w14:textId="178744AF" w:rsidR="0001191E" w:rsidRPr="00DA63B2" w:rsidRDefault="0001191E" w:rsidP="0001191E">
      <w:r w:rsidRPr="00DA63B2">
        <w:t xml:space="preserve">Use </w:t>
      </w:r>
      <w:r w:rsidRPr="00DA63B2">
        <w:rPr>
          <w:szCs w:val="22"/>
        </w:rPr>
        <w:t xml:space="preserve">this form to </w:t>
      </w:r>
      <w:r w:rsidR="0019789B" w:rsidRPr="00DA63B2">
        <w:rPr>
          <w:szCs w:val="22"/>
        </w:rPr>
        <w:t xml:space="preserve">inform the state which option your district has chosen to equalize its wealth level. </w:t>
      </w:r>
      <w:r w:rsidRPr="00DA63B2">
        <w:rPr>
          <w:szCs w:val="22"/>
        </w:rPr>
        <w:t xml:space="preserve">The </w:t>
      </w:r>
      <w:r w:rsidR="0019789B" w:rsidRPr="00DA63B2">
        <w:rPr>
          <w:szCs w:val="22"/>
        </w:rPr>
        <w:t>contract</w:t>
      </w:r>
      <w:r w:rsidRPr="00DA63B2">
        <w:rPr>
          <w:szCs w:val="22"/>
        </w:rPr>
        <w:t xml:space="preserve"> must be completed and submitted via the online FSP S</w:t>
      </w:r>
      <w:r w:rsidR="0019789B" w:rsidRPr="00DA63B2">
        <w:rPr>
          <w:szCs w:val="22"/>
        </w:rPr>
        <w:t>ystem. A screen shot of the contract</w:t>
      </w:r>
      <w:r w:rsidRPr="00DA63B2">
        <w:rPr>
          <w:szCs w:val="22"/>
        </w:rPr>
        <w:t xml:space="preserve"> as it appears in the FSP System is shown on the following page.</w:t>
      </w:r>
    </w:p>
    <w:p w14:paraId="4ED727AD" w14:textId="77777777" w:rsidR="0001191E" w:rsidRPr="00DA63B2" w:rsidRDefault="0001191E" w:rsidP="0001191E">
      <w:pPr>
        <w:pStyle w:val="Heading4"/>
      </w:pPr>
      <w:r w:rsidRPr="00DA63B2">
        <w:t xml:space="preserve">Instructions and Notes </w:t>
      </w:r>
    </w:p>
    <w:p w14:paraId="7445EC8D" w14:textId="7E553FB6" w:rsidR="0019789B" w:rsidRPr="00DA63B2" w:rsidRDefault="0019789B" w:rsidP="00C57E7D">
      <w:r w:rsidRPr="00DA63B2">
        <w:t>If your district</w:t>
      </w:r>
      <w:r w:rsidR="00D70F36" w:rsidRPr="00DA63B2">
        <w:t xml:space="preserve"> </w:t>
      </w:r>
      <w:r w:rsidRPr="00DA63B2">
        <w:t>cho</w:t>
      </w:r>
      <w:r w:rsidR="00D70F36" w:rsidRPr="00DA63B2">
        <w:t>o</w:t>
      </w:r>
      <w:r w:rsidRPr="00DA63B2">
        <w:t>ses to submit the Option 3 Contract via the Chapter 41 subsystem</w:t>
      </w:r>
      <w:r w:rsidR="00D70F36" w:rsidRPr="00DA63B2">
        <w:t>, each year</w:t>
      </w:r>
      <w:r w:rsidRPr="00DA63B2">
        <w:t xml:space="preserve"> </w:t>
      </w:r>
      <w:r w:rsidR="00D70F36" w:rsidRPr="00DA63B2">
        <w:t xml:space="preserve">the district school board </w:t>
      </w:r>
      <w:r w:rsidRPr="00DA63B2">
        <w:t>must delegate the authority to obligate the school distr</w:t>
      </w:r>
      <w:r w:rsidR="00D70F36" w:rsidRPr="00DA63B2">
        <w:t>i</w:t>
      </w:r>
      <w:r w:rsidRPr="00DA63B2">
        <w:t>ct under chapter 41 to the superintendent. The following language is required to be recorded in the board minutes and the board minutes must be uploaded via the Chapter 41 subsystem of the online FSP System:</w:t>
      </w:r>
    </w:p>
    <w:p w14:paraId="3990DF4D" w14:textId="77777777" w:rsidR="0019789B" w:rsidRPr="00DA63B2" w:rsidRDefault="0019789B" w:rsidP="0019789B">
      <w:pPr>
        <w:ind w:left="720"/>
      </w:pPr>
    </w:p>
    <w:p w14:paraId="05D34D0A" w14:textId="277A1C82" w:rsidR="0019789B" w:rsidRPr="00DA63B2" w:rsidRDefault="0019789B" w:rsidP="00C57E7D">
      <w:r w:rsidRPr="00DA63B2">
        <w:t xml:space="preserve">For the 2017–2018 school year, we delegated contractual authority to obligate the school district under Texas Education Code (TEC) §11.1511(c)(4) to the superintendent, solely for the purpose of obligating the district under TEC, Chapter 41, Subchapters A and D, and the rules adopted by the commissioner of education as authorized under TEC, 41.006. This included approval of the </w:t>
      </w:r>
      <w:r w:rsidRPr="00DA63B2">
        <w:rPr>
          <w:i/>
          <w:iCs/>
        </w:rPr>
        <w:t>Agreement for the Purchase of Attendance Credits</w:t>
      </w:r>
      <w:r w:rsidRPr="00DA63B2">
        <w:t xml:space="preserve"> or the </w:t>
      </w:r>
      <w:r w:rsidRPr="00DA63B2">
        <w:rPr>
          <w:i/>
          <w:iCs/>
        </w:rPr>
        <w:t>Agreement for the Purchase of Attendance Credits (Netting Chapter 42 Funding)</w:t>
      </w:r>
      <w:r w:rsidRPr="00DA63B2">
        <w:t xml:space="preserve">. </w:t>
      </w:r>
    </w:p>
    <w:p w14:paraId="163F37BA" w14:textId="77777777" w:rsidR="0019789B" w:rsidRPr="00DA63B2" w:rsidRDefault="0019789B" w:rsidP="0019789B">
      <w:pPr>
        <w:ind w:left="720"/>
        <w:rPr>
          <w:rFonts w:ascii="Arial Narrow" w:hAnsi="Arial Narrow"/>
        </w:rPr>
      </w:pPr>
    </w:p>
    <w:p w14:paraId="12498BCD" w14:textId="3AC78F12" w:rsidR="0019789B" w:rsidRPr="00DA63B2" w:rsidRDefault="0019789B" w:rsidP="00C57E7D">
      <w:pPr>
        <w:rPr>
          <w:szCs w:val="22"/>
        </w:rPr>
      </w:pPr>
      <w:r w:rsidRPr="00DA63B2">
        <w:t xml:space="preserve">If your </w:t>
      </w:r>
      <w:r w:rsidR="00D70F36" w:rsidRPr="00DA63B2">
        <w:t xml:space="preserve">school </w:t>
      </w:r>
      <w:r w:rsidRPr="00DA63B2">
        <w:t>board cho</w:t>
      </w:r>
      <w:r w:rsidR="00D70F36" w:rsidRPr="00DA63B2">
        <w:t>o</w:t>
      </w:r>
      <w:r w:rsidRPr="00DA63B2">
        <w:t>ses not to delegate contractual authority to the superintendent or if your board as designated the UserAdmin role in TEASE to someone other than the superintendent and your superintendent is not the district approver on behalf of your district then your district must submit the contract in original paper form.</w:t>
      </w:r>
    </w:p>
    <w:p w14:paraId="472C7E12" w14:textId="77777777" w:rsidR="0001191E" w:rsidRPr="00DA63B2" w:rsidRDefault="0001191E" w:rsidP="00C57E7D">
      <w:pPr>
        <w:tabs>
          <w:tab w:val="left" w:pos="720"/>
        </w:tabs>
        <w:rPr>
          <w:rFonts w:cs="Arial"/>
        </w:rPr>
      </w:pPr>
    </w:p>
    <w:p w14:paraId="7A675174" w14:textId="77777777" w:rsidR="0001191E" w:rsidRPr="00DA63B2" w:rsidRDefault="0001191E" w:rsidP="0001191E">
      <w:pPr>
        <w:tabs>
          <w:tab w:val="left" w:pos="2278"/>
        </w:tabs>
        <w:rPr>
          <w:rFonts w:cs="Arial"/>
        </w:rPr>
      </w:pPr>
    </w:p>
    <w:p w14:paraId="45343BD4" w14:textId="77777777" w:rsidR="0001191E" w:rsidRPr="00DA63B2" w:rsidRDefault="0001191E" w:rsidP="0001191E">
      <w:pPr>
        <w:sectPr w:rsidR="0001191E" w:rsidRPr="00DA63B2" w:rsidSect="0001191E">
          <w:endnotePr>
            <w:numFmt w:val="decimal"/>
          </w:endnotePr>
          <w:pgSz w:w="12240" w:h="15840" w:code="1"/>
          <w:pgMar w:top="1440" w:right="1440" w:bottom="1440" w:left="1440" w:header="720" w:footer="432" w:gutter="0"/>
          <w:cols w:space="720"/>
          <w:noEndnote/>
          <w:docGrid w:linePitch="299"/>
        </w:sectPr>
      </w:pPr>
    </w:p>
    <w:p w14:paraId="06D8653B" w14:textId="383D5C68" w:rsidR="00EC2B62" w:rsidRPr="00DA63B2" w:rsidRDefault="0001191E" w:rsidP="0001191E">
      <w:pPr>
        <w:rPr>
          <w:sz w:val="20"/>
          <w:szCs w:val="20"/>
        </w:rPr>
      </w:pPr>
      <w:r w:rsidRPr="00DA63B2">
        <w:rPr>
          <w:noProof/>
          <w:sz w:val="20"/>
        </w:rPr>
        <w:lastRenderedPageBreak/>
        <mc:AlternateContent>
          <mc:Choice Requires="wps">
            <w:drawing>
              <wp:anchor distT="0" distB="0" distL="114300" distR="114300" simplePos="0" relativeHeight="251759104" behindDoc="0" locked="0" layoutInCell="1" allowOverlap="1" wp14:anchorId="61658938" wp14:editId="0F4E1D30">
                <wp:simplePos x="0" y="0"/>
                <wp:positionH relativeFrom="column">
                  <wp:posOffset>-1031240</wp:posOffset>
                </wp:positionH>
                <wp:positionV relativeFrom="paragraph">
                  <wp:posOffset>1184275</wp:posOffset>
                </wp:positionV>
                <wp:extent cx="358140" cy="98425"/>
                <wp:effectExtent l="0" t="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17747" w14:textId="77777777" w:rsidR="00D25765" w:rsidRDefault="00D25765" w:rsidP="0001191E">
                            <w:r>
                              <w:rPr>
                                <w:noProof/>
                              </w:rPr>
                              <w:drawing>
                                <wp:inline distT="0" distB="0" distL="0" distR="0" wp14:anchorId="59753552" wp14:editId="008B76FD">
                                  <wp:extent cx="323850" cy="76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2759BEA1" w14:textId="77777777" w:rsidR="00D25765" w:rsidRDefault="00D25765" w:rsidP="0001191E">
                            <w:r>
                              <w:rPr>
                                <w:noProof/>
                              </w:rPr>
                              <w:drawing>
                                <wp:inline distT="0" distB="0" distL="0" distR="0" wp14:anchorId="0160867B" wp14:editId="6F13C37F">
                                  <wp:extent cx="323850" cy="76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61658938" id="_x0000_s1031" type="#_x0000_t202" style="position:absolute;margin-left:-81.2pt;margin-top:93.25pt;width:28.2pt;height:7.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" fillcolor="#900" stroked="f">
                <v:textbox>
                  <w:txbxContent>
                    <w:p w14:paraId="43517747" w14:textId="77777777" w:rsidR="00D25765" w:rsidRDefault="00D25765" w:rsidP="0001191E">
                      <w:r>
                        <w:rPr>
                          <w:noProof/>
                        </w:rPr>
                        <w:drawing>
                          <wp:inline distT="0" distB="0" distL="0" distR="0" wp14:anchorId="59753552" wp14:editId="008B76FD">
                            <wp:extent cx="323850" cy="76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2759BEA1" w14:textId="77777777" w:rsidR="00D25765" w:rsidRDefault="00D25765" w:rsidP="0001191E">
                      <w:r>
                        <w:rPr>
                          <w:noProof/>
                        </w:rPr>
                        <w:drawing>
                          <wp:inline distT="0" distB="0" distL="0" distR="0" wp14:anchorId="0160867B" wp14:editId="6F13C37F">
                            <wp:extent cx="323850" cy="76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v:textbox>
              </v:shape>
            </w:pict>
          </mc:Fallback>
        </mc:AlternateContent>
      </w:r>
      <w:r w:rsidRPr="00DA63B2">
        <w:rPr>
          <w:noProof/>
          <w:sz w:val="20"/>
        </w:rPr>
        <mc:AlternateContent>
          <mc:Choice Requires="wps">
            <w:drawing>
              <wp:anchor distT="0" distB="0" distL="114300" distR="114300" simplePos="0" relativeHeight="251758080" behindDoc="0" locked="0" layoutInCell="1" allowOverlap="1" wp14:anchorId="42C266DF" wp14:editId="36F147D6">
                <wp:simplePos x="0" y="0"/>
                <wp:positionH relativeFrom="column">
                  <wp:posOffset>-2082165</wp:posOffset>
                </wp:positionH>
                <wp:positionV relativeFrom="paragraph">
                  <wp:posOffset>1184275</wp:posOffset>
                </wp:positionV>
                <wp:extent cx="358140" cy="98425"/>
                <wp:effectExtent l="3810" t="0" r="0" b="127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FC7EB" w14:textId="77777777" w:rsidR="00D25765" w:rsidRDefault="00D25765" w:rsidP="0001191E">
                            <w:r>
                              <w:rPr>
                                <w:noProof/>
                              </w:rPr>
                              <w:drawing>
                                <wp:inline distT="0" distB="0" distL="0" distR="0" wp14:anchorId="0CA7E173" wp14:editId="1F80B8C5">
                                  <wp:extent cx="323850" cy="76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7DE57FB9" w14:textId="77777777" w:rsidR="00D25765" w:rsidRDefault="00D25765" w:rsidP="0001191E">
                            <w:r>
                              <w:rPr>
                                <w:noProof/>
                              </w:rPr>
                              <w:drawing>
                                <wp:inline distT="0" distB="0" distL="0" distR="0" wp14:anchorId="283D15B1" wp14:editId="4A75DCA6">
                                  <wp:extent cx="323850" cy="76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42C266DF" id="_x0000_s1032" type="#_x0000_t202" style="position:absolute;margin-left:-163.95pt;margin-top:93.25pt;width:28.2pt;height: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" fillcolor="#900" stroked="f">
                <v:textbox>
                  <w:txbxContent>
                    <w:p w14:paraId="643FC7EB" w14:textId="77777777" w:rsidR="00D25765" w:rsidRDefault="00D25765" w:rsidP="0001191E">
                      <w:r>
                        <w:rPr>
                          <w:noProof/>
                        </w:rPr>
                        <w:drawing>
                          <wp:inline distT="0" distB="0" distL="0" distR="0" wp14:anchorId="0CA7E173" wp14:editId="1F80B8C5">
                            <wp:extent cx="323850" cy="76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p w14:paraId="7DE57FB9" w14:textId="77777777" w:rsidR="00D25765" w:rsidRDefault="00D25765" w:rsidP="0001191E">
                      <w:r>
                        <w:rPr>
                          <w:noProof/>
                        </w:rPr>
                        <w:drawing>
                          <wp:inline distT="0" distB="0" distL="0" distR="0" wp14:anchorId="283D15B1" wp14:editId="4A75DCA6">
                            <wp:extent cx="323850" cy="76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76200"/>
                                    </a:xfrm>
                                    <a:prstGeom prst="rect">
                                      <a:avLst/>
                                    </a:prstGeom>
                                    <a:noFill/>
                                    <a:ln>
                                      <a:noFill/>
                                    </a:ln>
                                  </pic:spPr>
                                </pic:pic>
                              </a:graphicData>
                            </a:graphic>
                          </wp:inline>
                        </w:drawing>
                      </w:r>
                    </w:p>
                  </w:txbxContent>
                </v:textbox>
              </v:shape>
            </w:pict>
          </mc:Fallback>
        </mc:AlternateContent>
      </w:r>
      <w:r w:rsidRPr="00DA63B2">
        <w:rPr>
          <w:noProof/>
          <w:sz w:val="20"/>
        </w:rPr>
        <mc:AlternateContent>
          <mc:Choice Requires="wps">
            <w:drawing>
              <wp:anchor distT="0" distB="0" distL="114300" distR="114300" simplePos="0" relativeHeight="251757056" behindDoc="0" locked="0" layoutInCell="1" allowOverlap="1" wp14:anchorId="615DB9E0" wp14:editId="63B0BE1C">
                <wp:simplePos x="0" y="0"/>
                <wp:positionH relativeFrom="column">
                  <wp:posOffset>-8512175</wp:posOffset>
                </wp:positionH>
                <wp:positionV relativeFrom="paragraph">
                  <wp:posOffset>1184275</wp:posOffset>
                </wp:positionV>
                <wp:extent cx="5047615" cy="98425"/>
                <wp:effectExtent l="3175"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98425"/>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EB2BC" w14:textId="77777777" w:rsidR="00D25765" w:rsidRDefault="00D25765" w:rsidP="00011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615DB9E0" id="_x0000_s1033" type="#_x0000_t202" style="position:absolute;margin-left:-670.25pt;margin-top:93.25pt;width:397.45pt;height: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" fillcolor="#900" stroked="f">
                <v:textbox>
                  <w:txbxContent>
                    <w:p w14:paraId="269EB2BC" w14:textId="77777777" w:rsidR="00D25765" w:rsidRDefault="00D25765" w:rsidP="0001191E"/>
                  </w:txbxContent>
                </v:textbox>
              </v:shape>
            </w:pict>
          </mc:Fallback>
        </mc:AlternateContent>
      </w:r>
      <w:r w:rsidRPr="00DA63B2">
        <w:rPr>
          <w:sz w:val="20"/>
        </w:rPr>
        <w:t xml:space="preserve">Screen shot of </w:t>
      </w:r>
      <w:r w:rsidRPr="00DA63B2">
        <w:rPr>
          <w:sz w:val="20"/>
          <w:szCs w:val="20"/>
        </w:rPr>
        <w:t>2017–2018</w:t>
      </w:r>
      <w:r w:rsidR="00EC2B62" w:rsidRPr="00DA63B2">
        <w:rPr>
          <w:sz w:val="20"/>
        </w:rPr>
        <w:t xml:space="preserve"> Chapter 41 Contract Detail Information Section</w:t>
      </w:r>
      <w:r w:rsidRPr="00DA63B2">
        <w:rPr>
          <w:sz w:val="20"/>
          <w:szCs w:val="20"/>
        </w:rPr>
        <w:t xml:space="preserve">:  </w:t>
      </w:r>
      <w:r w:rsidR="00EC2B62" w:rsidRPr="00DA63B2">
        <w:rPr>
          <w:noProof/>
        </w:rPr>
        <w:drawing>
          <wp:anchor distT="0" distB="0" distL="114300" distR="114300" simplePos="0" relativeHeight="251768320" behindDoc="0" locked="0" layoutInCell="1" allowOverlap="1" wp14:anchorId="31ED1C3F" wp14:editId="0FE45588">
            <wp:simplePos x="0" y="0"/>
            <wp:positionH relativeFrom="column">
              <wp:posOffset>4527</wp:posOffset>
            </wp:positionH>
            <wp:positionV relativeFrom="paragraph">
              <wp:posOffset>152419</wp:posOffset>
            </wp:positionV>
            <wp:extent cx="8870315" cy="520065"/>
            <wp:effectExtent l="0" t="0" r="698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895645" cy="521550"/>
                    </a:xfrm>
                    <a:prstGeom prst="rect">
                      <a:avLst/>
                    </a:prstGeom>
                  </pic:spPr>
                </pic:pic>
              </a:graphicData>
            </a:graphic>
            <wp14:sizeRelH relativeFrom="margin">
              <wp14:pctWidth>0</wp14:pctWidth>
            </wp14:sizeRelH>
          </wp:anchor>
        </w:drawing>
      </w:r>
    </w:p>
    <w:p w14:paraId="36B038FD" w14:textId="3C66EDF7" w:rsidR="00EC2B62" w:rsidRPr="00DA63B2" w:rsidRDefault="00EC2B62" w:rsidP="0001191E">
      <w:pPr>
        <w:rPr>
          <w:sz w:val="20"/>
          <w:szCs w:val="20"/>
        </w:rPr>
      </w:pPr>
    </w:p>
    <w:p w14:paraId="2187105D" w14:textId="77777777" w:rsidR="00EC2B62" w:rsidRPr="00DA63B2" w:rsidRDefault="00EC2B62" w:rsidP="0001191E">
      <w:pPr>
        <w:rPr>
          <w:sz w:val="20"/>
        </w:rPr>
      </w:pPr>
    </w:p>
    <w:p w14:paraId="01BF1AE3" w14:textId="4EF33511" w:rsidR="0001191E" w:rsidRPr="00DA63B2" w:rsidRDefault="00EC2B62" w:rsidP="0001191E">
      <w:r w:rsidRPr="00DA63B2">
        <w:rPr>
          <w:noProof/>
        </w:rPr>
        <w:drawing>
          <wp:inline distT="0" distB="0" distL="0" distR="0" wp14:anchorId="6347A8AA" wp14:editId="7BD7E866">
            <wp:extent cx="8870640" cy="4164594"/>
            <wp:effectExtent l="0" t="0" r="698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903540" cy="4180040"/>
                    </a:xfrm>
                    <a:prstGeom prst="rect">
                      <a:avLst/>
                    </a:prstGeom>
                  </pic:spPr>
                </pic:pic>
              </a:graphicData>
            </a:graphic>
          </wp:inline>
        </w:drawing>
      </w:r>
      <w:r w:rsidR="0001191E" w:rsidRPr="00DA63B2">
        <w:rPr>
          <w:noProof/>
        </w:rPr>
        <mc:AlternateContent>
          <mc:Choice Requires="wps">
            <w:drawing>
              <wp:anchor distT="0" distB="0" distL="114300" distR="114300" simplePos="0" relativeHeight="251767296" behindDoc="0" locked="0" layoutInCell="1" allowOverlap="1" wp14:anchorId="0E7A1C0E" wp14:editId="7D92FD6E">
                <wp:simplePos x="0" y="0"/>
                <wp:positionH relativeFrom="column">
                  <wp:posOffset>2546430</wp:posOffset>
                </wp:positionH>
                <wp:positionV relativeFrom="paragraph">
                  <wp:posOffset>80356</wp:posOffset>
                </wp:positionV>
                <wp:extent cx="2792095" cy="81022"/>
                <wp:effectExtent l="0" t="0" r="8255" b="0"/>
                <wp:wrapNone/>
                <wp:docPr id="20" name="Rectangle 20"/>
                <wp:cNvGraphicFramePr/>
                <a:graphic xmlns:a="http://schemas.openxmlformats.org/drawingml/2006/main">
                  <a:graphicData uri="http://schemas.microsoft.com/office/word/2010/wordprocessingShape">
                    <wps:wsp>
                      <wps:cNvSpPr/>
                      <wps:spPr>
                        <a:xfrm>
                          <a:off x="0" y="0"/>
                          <a:ext cx="2792095" cy="81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7722BD3A" id="Rectangle 20" o:spid="_x0000_s1026" style="position:absolute;margin-left:200.5pt;margin-top:6.35pt;width:219.85pt;height:6.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" fillcolor="white [3212]" stroked="f" strokeweight="2pt"/>
            </w:pict>
          </mc:Fallback>
        </mc:AlternateContent>
      </w:r>
      <w:r w:rsidR="0001191E" w:rsidRPr="00DA63B2">
        <w:rPr>
          <w:noProof/>
        </w:rPr>
        <mc:AlternateContent>
          <mc:Choice Requires="wps">
            <w:drawing>
              <wp:anchor distT="0" distB="0" distL="114300" distR="114300" simplePos="0" relativeHeight="251760128" behindDoc="0" locked="0" layoutInCell="1" allowOverlap="1" wp14:anchorId="0B115595" wp14:editId="330CE8E8">
                <wp:simplePos x="0" y="0"/>
                <wp:positionH relativeFrom="column">
                  <wp:posOffset>0</wp:posOffset>
                </wp:positionH>
                <wp:positionV relativeFrom="paragraph">
                  <wp:posOffset>567740</wp:posOffset>
                </wp:positionV>
                <wp:extent cx="3101926" cy="63304"/>
                <wp:effectExtent l="0" t="0" r="3810" b="0"/>
                <wp:wrapNone/>
                <wp:docPr id="21" name="Rectangle 21"/>
                <wp:cNvGraphicFramePr/>
                <a:graphic xmlns:a="http://schemas.openxmlformats.org/drawingml/2006/main">
                  <a:graphicData uri="http://schemas.microsoft.com/office/word/2010/wordprocessingShape">
                    <wps:wsp>
                      <wps:cNvSpPr/>
                      <wps:spPr>
                        <a:xfrm>
                          <a:off x="0" y="0"/>
                          <a:ext cx="3101926" cy="63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75BC9421" id="Rectangle 21" o:spid="_x0000_s1026" style="position:absolute;margin-left:0;margin-top:44.7pt;width:244.25pt;height: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" fillcolor="white [3212]" stroked="f" strokeweight="2pt"/>
            </w:pict>
          </mc:Fallback>
        </mc:AlternateContent>
      </w:r>
    </w:p>
    <w:p w14:paraId="1B7714D0" w14:textId="469E2C8E" w:rsidR="0001191E" w:rsidRPr="00DA63B2" w:rsidRDefault="0001191E" w:rsidP="0001191E"/>
    <w:p w14:paraId="426638B2" w14:textId="4F899264" w:rsidR="0001191E" w:rsidRPr="00DA63B2" w:rsidRDefault="0001191E" w:rsidP="0001191E"/>
    <w:p w14:paraId="6699D9EE" w14:textId="591E95A3" w:rsidR="0001191E" w:rsidRPr="00DA63B2" w:rsidRDefault="0001191E" w:rsidP="0001191E"/>
    <w:p w14:paraId="374A746D" w14:textId="0D02604C" w:rsidR="0001191E" w:rsidRPr="00DA63B2" w:rsidRDefault="0001191E" w:rsidP="0001191E"/>
    <w:p w14:paraId="3E6141D4" w14:textId="2F350D91" w:rsidR="0001191E" w:rsidRPr="00DA63B2" w:rsidRDefault="0001191E" w:rsidP="0001191E"/>
    <w:p w14:paraId="215631DE" w14:textId="77777777" w:rsidR="00EC2B62" w:rsidRPr="00DA63B2" w:rsidRDefault="00EC2B62" w:rsidP="0001191E"/>
    <w:p w14:paraId="3C38445C" w14:textId="77777777" w:rsidR="00EC2B62" w:rsidRPr="00DA63B2" w:rsidRDefault="00EC2B62" w:rsidP="0001191E"/>
    <w:p w14:paraId="55A35B4E" w14:textId="77777777" w:rsidR="00EC2B62" w:rsidRPr="00DA63B2" w:rsidRDefault="00EC2B62" w:rsidP="0001191E"/>
    <w:p w14:paraId="6BF6B69E" w14:textId="77777777" w:rsidR="0001191E" w:rsidRPr="00DA63B2" w:rsidRDefault="0001191E" w:rsidP="0001191E"/>
    <w:p w14:paraId="5A03517F" w14:textId="77777777" w:rsidR="00373E83" w:rsidRPr="00DA63B2" w:rsidRDefault="00373E83" w:rsidP="0001191E"/>
    <w:p w14:paraId="1585BD24" w14:textId="34A5F0E7" w:rsidR="0001191E" w:rsidRPr="00DA63B2" w:rsidRDefault="00EC2B62" w:rsidP="0001191E">
      <w:pPr>
        <w:rPr>
          <w:szCs w:val="22"/>
        </w:rPr>
      </w:pPr>
      <w:r w:rsidRPr="00DA63B2">
        <w:rPr>
          <w:noProof/>
        </w:rPr>
        <w:lastRenderedPageBreak/>
        <w:drawing>
          <wp:anchor distT="0" distB="0" distL="114300" distR="114300" simplePos="0" relativeHeight="251769344" behindDoc="0" locked="0" layoutInCell="1" allowOverlap="1" wp14:anchorId="436E475C" wp14:editId="390398A2">
            <wp:simplePos x="0" y="0"/>
            <wp:positionH relativeFrom="column">
              <wp:posOffset>-49794</wp:posOffset>
            </wp:positionH>
            <wp:positionV relativeFrom="paragraph">
              <wp:posOffset>139719</wp:posOffset>
            </wp:positionV>
            <wp:extent cx="7930836" cy="74866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147970" cy="769162"/>
                    </a:xfrm>
                    <a:prstGeom prst="rect">
                      <a:avLst/>
                    </a:prstGeom>
                  </pic:spPr>
                </pic:pic>
              </a:graphicData>
            </a:graphic>
            <wp14:sizeRelH relativeFrom="margin">
              <wp14:pctWidth>0</wp14:pctWidth>
            </wp14:sizeRelH>
          </wp:anchor>
        </w:drawing>
      </w:r>
      <w:r w:rsidR="0001191E" w:rsidRPr="00DA63B2">
        <w:rPr>
          <w:szCs w:val="22"/>
        </w:rPr>
        <w:t>Screen shot of 2017</w:t>
      </w:r>
      <w:r w:rsidRPr="00DA63B2">
        <w:rPr>
          <w:szCs w:val="22"/>
        </w:rPr>
        <w:t>–2018 Contract Preview:</w:t>
      </w:r>
      <w:r w:rsidR="0001191E" w:rsidRPr="00DA63B2">
        <w:rPr>
          <w:noProof/>
        </w:rPr>
        <mc:AlternateContent>
          <mc:Choice Requires="wps">
            <w:drawing>
              <wp:anchor distT="0" distB="0" distL="114300" distR="114300" simplePos="0" relativeHeight="251766272" behindDoc="0" locked="0" layoutInCell="1" allowOverlap="1" wp14:anchorId="73209DB9" wp14:editId="454FAC88">
                <wp:simplePos x="0" y="0"/>
                <wp:positionH relativeFrom="column">
                  <wp:posOffset>3573194</wp:posOffset>
                </wp:positionH>
                <wp:positionV relativeFrom="paragraph">
                  <wp:posOffset>61302</wp:posOffset>
                </wp:positionV>
                <wp:extent cx="2792193" cy="126609"/>
                <wp:effectExtent l="0" t="0" r="8255" b="6985"/>
                <wp:wrapNone/>
                <wp:docPr id="24" name="Rectangle 24"/>
                <wp:cNvGraphicFramePr/>
                <a:graphic xmlns:a="http://schemas.openxmlformats.org/drawingml/2006/main">
                  <a:graphicData uri="http://schemas.microsoft.com/office/word/2010/wordprocessingShape">
                    <wps:wsp>
                      <wps:cNvSpPr/>
                      <wps:spPr>
                        <a:xfrm>
                          <a:off x="0" y="0"/>
                          <a:ext cx="2792193" cy="12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4DD8A645" id="Rectangle 24" o:spid="_x0000_s1026" style="position:absolute;margin-left:281.35pt;margin-top:4.85pt;width:219.85pt;height:9.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" fillcolor="white [3212]" stroked="f" strokeweight="2pt"/>
            </w:pict>
          </mc:Fallback>
        </mc:AlternateContent>
      </w:r>
      <w:r w:rsidR="0001191E" w:rsidRPr="00DA63B2">
        <w:rPr>
          <w:noProof/>
        </w:rPr>
        <mc:AlternateContent>
          <mc:Choice Requires="wps">
            <w:drawing>
              <wp:anchor distT="0" distB="0" distL="114300" distR="114300" simplePos="0" relativeHeight="251763200" behindDoc="0" locked="0" layoutInCell="1" allowOverlap="1" wp14:anchorId="1C9AADA8" wp14:editId="7504CE1C">
                <wp:simplePos x="0" y="0"/>
                <wp:positionH relativeFrom="column">
                  <wp:posOffset>63304</wp:posOffset>
                </wp:positionH>
                <wp:positionV relativeFrom="paragraph">
                  <wp:posOffset>581807</wp:posOffset>
                </wp:positionV>
                <wp:extent cx="3052689" cy="101356"/>
                <wp:effectExtent l="0" t="0" r="0" b="0"/>
                <wp:wrapNone/>
                <wp:docPr id="25" name="Rectangle 25"/>
                <wp:cNvGraphicFramePr/>
                <a:graphic xmlns:a="http://schemas.openxmlformats.org/drawingml/2006/main">
                  <a:graphicData uri="http://schemas.microsoft.com/office/word/2010/wordprocessingShape">
                    <wps:wsp>
                      <wps:cNvSpPr/>
                      <wps:spPr>
                        <a:xfrm>
                          <a:off x="0" y="0"/>
                          <a:ext cx="3052689" cy="1013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3B29BC26" id="Rectangle 25" o:spid="_x0000_s1026" style="position:absolute;margin-left:5pt;margin-top:45.8pt;width:240.35pt;height: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" fillcolor="white [3212]" stroked="f" strokeweight="2pt"/>
            </w:pict>
          </mc:Fallback>
        </mc:AlternateContent>
      </w:r>
    </w:p>
    <w:p w14:paraId="46B5C96C" w14:textId="40D48959" w:rsidR="0001191E" w:rsidRPr="00DA63B2" w:rsidRDefault="0001191E" w:rsidP="0001191E">
      <w:pPr>
        <w:rPr>
          <w:szCs w:val="22"/>
        </w:rPr>
      </w:pPr>
    </w:p>
    <w:p w14:paraId="46FD08AE" w14:textId="5CC0F24B" w:rsidR="0001191E" w:rsidRPr="00DA63B2" w:rsidRDefault="0001191E" w:rsidP="0001191E"/>
    <w:p w14:paraId="7442C9E2" w14:textId="627744C5" w:rsidR="0001191E" w:rsidRPr="00DA63B2" w:rsidRDefault="0001191E" w:rsidP="0001191E"/>
    <w:p w14:paraId="4147D8AA" w14:textId="4B92BD97" w:rsidR="0001191E" w:rsidRPr="00DA63B2" w:rsidRDefault="0001191E" w:rsidP="0001191E"/>
    <w:p w14:paraId="7C4FCB72" w14:textId="28BA9005" w:rsidR="0001191E" w:rsidRPr="00DA63B2" w:rsidRDefault="00EC2B62" w:rsidP="0001191E">
      <w:r w:rsidRPr="00DA63B2">
        <w:rPr>
          <w:noProof/>
        </w:rPr>
        <w:drawing>
          <wp:inline distT="0" distB="0" distL="0" distR="0" wp14:anchorId="1833DB7F" wp14:editId="7AB5AA43">
            <wp:extent cx="7749766" cy="518437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764549" cy="5194264"/>
                    </a:xfrm>
                    <a:prstGeom prst="rect">
                      <a:avLst/>
                    </a:prstGeom>
                  </pic:spPr>
                </pic:pic>
              </a:graphicData>
            </a:graphic>
          </wp:inline>
        </w:drawing>
      </w:r>
    </w:p>
    <w:p w14:paraId="569D011B" w14:textId="77777777" w:rsidR="00ED1D18" w:rsidRPr="00DA63B2" w:rsidRDefault="00ED1D18" w:rsidP="0001191E"/>
    <w:p w14:paraId="501F6071" w14:textId="77777777" w:rsidR="00373E83" w:rsidRPr="00DA63B2" w:rsidRDefault="00373E83" w:rsidP="00373E83">
      <w:pPr>
        <w:rPr>
          <w:szCs w:val="22"/>
        </w:rPr>
      </w:pPr>
    </w:p>
    <w:p w14:paraId="6FB324EB" w14:textId="5217CC5E" w:rsidR="00373E83" w:rsidRPr="00DA63B2" w:rsidRDefault="00373E83" w:rsidP="00373E83">
      <w:pPr>
        <w:rPr>
          <w:szCs w:val="22"/>
        </w:rPr>
      </w:pPr>
      <w:r w:rsidRPr="00DA63B2">
        <w:rPr>
          <w:noProof/>
        </w:rPr>
        <w:lastRenderedPageBreak/>
        <w:drawing>
          <wp:anchor distT="0" distB="0" distL="114300" distR="114300" simplePos="0" relativeHeight="251772416" behindDoc="0" locked="0" layoutInCell="1" allowOverlap="1" wp14:anchorId="4F6469A9" wp14:editId="25A7DDAF">
            <wp:simplePos x="0" y="0"/>
            <wp:positionH relativeFrom="column">
              <wp:posOffset>-49530</wp:posOffset>
            </wp:positionH>
            <wp:positionV relativeFrom="paragraph">
              <wp:posOffset>191770</wp:posOffset>
            </wp:positionV>
            <wp:extent cx="8844915" cy="18345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844915" cy="1834515"/>
                    </a:xfrm>
                    <a:prstGeom prst="rect">
                      <a:avLst/>
                    </a:prstGeom>
                  </pic:spPr>
                </pic:pic>
              </a:graphicData>
            </a:graphic>
            <wp14:sizeRelH relativeFrom="margin">
              <wp14:pctWidth>0</wp14:pctWidth>
            </wp14:sizeRelH>
          </wp:anchor>
        </w:drawing>
      </w:r>
      <w:r w:rsidRPr="00DA63B2">
        <w:rPr>
          <w:szCs w:val="22"/>
        </w:rPr>
        <w:t>Screen shot of 2017–2018 Contract Preview Board Minutes</w:t>
      </w:r>
      <w:r w:rsidRPr="00DA63B2">
        <w:rPr>
          <w:noProof/>
        </w:rPr>
        <mc:AlternateContent>
          <mc:Choice Requires="wps">
            <w:drawing>
              <wp:anchor distT="0" distB="0" distL="114300" distR="114300" simplePos="0" relativeHeight="251771392" behindDoc="0" locked="0" layoutInCell="1" allowOverlap="1" wp14:anchorId="1DB14663" wp14:editId="07630560">
                <wp:simplePos x="0" y="0"/>
                <wp:positionH relativeFrom="column">
                  <wp:posOffset>63304</wp:posOffset>
                </wp:positionH>
                <wp:positionV relativeFrom="paragraph">
                  <wp:posOffset>581807</wp:posOffset>
                </wp:positionV>
                <wp:extent cx="3052689" cy="101356"/>
                <wp:effectExtent l="0" t="0" r="0" b="0"/>
                <wp:wrapNone/>
                <wp:docPr id="102" name="Rectangle 102"/>
                <wp:cNvGraphicFramePr/>
                <a:graphic xmlns:a="http://schemas.openxmlformats.org/drawingml/2006/main">
                  <a:graphicData uri="http://schemas.microsoft.com/office/word/2010/wordprocessingShape">
                    <wps:wsp>
                      <wps:cNvSpPr/>
                      <wps:spPr>
                        <a:xfrm>
                          <a:off x="0" y="0"/>
                          <a:ext cx="3052689" cy="1013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585C66AE" id="Rectangle 102" o:spid="_x0000_s1026" style="position:absolute;margin-left:5pt;margin-top:45.8pt;width:240.35pt;height: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" fillcolor="white [3212]" stroked="f" strokeweight="2pt"/>
            </w:pict>
          </mc:Fallback>
        </mc:AlternateContent>
      </w:r>
      <w:r w:rsidRPr="00DA63B2">
        <w:rPr>
          <w:szCs w:val="22"/>
        </w:rPr>
        <w:t xml:space="preserve"> </w:t>
      </w:r>
      <w:r w:rsidR="00F007E3" w:rsidRPr="00DA63B2">
        <w:rPr>
          <w:szCs w:val="22"/>
        </w:rPr>
        <w:t>&amp; Contract</w:t>
      </w:r>
      <w:r w:rsidRPr="00DA63B2">
        <w:rPr>
          <w:szCs w:val="22"/>
        </w:rPr>
        <w:t>/Contract Letters:</w:t>
      </w:r>
    </w:p>
    <w:p w14:paraId="50714450" w14:textId="4AB0475A" w:rsidR="00373E83" w:rsidRPr="00DA63B2" w:rsidRDefault="00373E83" w:rsidP="00373E83">
      <w:pPr>
        <w:rPr>
          <w:szCs w:val="22"/>
        </w:rPr>
      </w:pPr>
    </w:p>
    <w:p w14:paraId="754B554D" w14:textId="72A10204" w:rsidR="00373E83" w:rsidRPr="00DA63B2" w:rsidRDefault="00373E83" w:rsidP="00373E83">
      <w:pPr>
        <w:rPr>
          <w:szCs w:val="22"/>
        </w:rPr>
      </w:pPr>
    </w:p>
    <w:p w14:paraId="3DD29250" w14:textId="77777777" w:rsidR="00373E83" w:rsidRPr="00DA63B2" w:rsidRDefault="00373E83" w:rsidP="00373E83">
      <w:pPr>
        <w:rPr>
          <w:szCs w:val="22"/>
        </w:rPr>
      </w:pPr>
    </w:p>
    <w:p w14:paraId="12211860" w14:textId="77777777" w:rsidR="00373E83" w:rsidRPr="00DA63B2" w:rsidRDefault="00373E83" w:rsidP="00373E83">
      <w:pPr>
        <w:rPr>
          <w:szCs w:val="22"/>
        </w:rPr>
      </w:pPr>
    </w:p>
    <w:p w14:paraId="1AB0C9A2" w14:textId="77777777" w:rsidR="00373E83" w:rsidRPr="00DA63B2" w:rsidRDefault="00373E83" w:rsidP="00373E83">
      <w:pPr>
        <w:rPr>
          <w:szCs w:val="22"/>
        </w:rPr>
      </w:pPr>
    </w:p>
    <w:p w14:paraId="0B340C85" w14:textId="77777777" w:rsidR="00373E83" w:rsidRPr="00DA63B2" w:rsidRDefault="00373E83" w:rsidP="00373E83">
      <w:pPr>
        <w:rPr>
          <w:szCs w:val="22"/>
        </w:rPr>
      </w:pPr>
    </w:p>
    <w:p w14:paraId="66D0F46D" w14:textId="77777777" w:rsidR="00373E83" w:rsidRPr="00DA63B2" w:rsidRDefault="00373E83" w:rsidP="00373E83">
      <w:pPr>
        <w:rPr>
          <w:szCs w:val="22"/>
        </w:rPr>
      </w:pPr>
    </w:p>
    <w:p w14:paraId="793DD695" w14:textId="77777777" w:rsidR="00373E83" w:rsidRPr="00DA63B2" w:rsidRDefault="00373E83" w:rsidP="00373E83">
      <w:pPr>
        <w:rPr>
          <w:szCs w:val="22"/>
        </w:rPr>
      </w:pPr>
    </w:p>
    <w:p w14:paraId="545DFBED" w14:textId="77777777" w:rsidR="00373E83" w:rsidRPr="00DA63B2" w:rsidRDefault="00373E83" w:rsidP="00373E83">
      <w:pPr>
        <w:rPr>
          <w:szCs w:val="22"/>
        </w:rPr>
      </w:pPr>
    </w:p>
    <w:p w14:paraId="34969F38" w14:textId="77777777" w:rsidR="00373E83" w:rsidRPr="00DA63B2" w:rsidRDefault="00373E83" w:rsidP="00373E83">
      <w:pPr>
        <w:rPr>
          <w:szCs w:val="22"/>
        </w:rPr>
      </w:pPr>
    </w:p>
    <w:p w14:paraId="1167054F" w14:textId="77777777" w:rsidR="00373E83" w:rsidRPr="00DA63B2" w:rsidRDefault="00373E83" w:rsidP="00373E83">
      <w:pPr>
        <w:rPr>
          <w:szCs w:val="22"/>
        </w:rPr>
      </w:pPr>
    </w:p>
    <w:p w14:paraId="384352A2" w14:textId="4A41AF66" w:rsidR="00373E83" w:rsidRPr="00DA63B2" w:rsidRDefault="00373E83" w:rsidP="00373E83">
      <w:pPr>
        <w:rPr>
          <w:szCs w:val="22"/>
        </w:rPr>
      </w:pPr>
      <w:r w:rsidRPr="00DA63B2">
        <w:rPr>
          <w:noProof/>
        </w:rPr>
        <w:drawing>
          <wp:anchor distT="0" distB="0" distL="114300" distR="114300" simplePos="0" relativeHeight="251773440" behindDoc="0" locked="0" layoutInCell="1" allowOverlap="1" wp14:anchorId="47CCFFEA" wp14:editId="100482A1">
            <wp:simplePos x="0" y="0"/>
            <wp:positionH relativeFrom="column">
              <wp:posOffset>-49794</wp:posOffset>
            </wp:positionH>
            <wp:positionV relativeFrom="paragraph">
              <wp:posOffset>119889</wp:posOffset>
            </wp:positionV>
            <wp:extent cx="8844915" cy="261429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845995" cy="2614614"/>
                    </a:xfrm>
                    <a:prstGeom prst="rect">
                      <a:avLst/>
                    </a:prstGeom>
                  </pic:spPr>
                </pic:pic>
              </a:graphicData>
            </a:graphic>
            <wp14:sizeRelH relativeFrom="margin">
              <wp14:pctWidth>0</wp14:pctWidth>
            </wp14:sizeRelH>
          </wp:anchor>
        </w:drawing>
      </w:r>
    </w:p>
    <w:p w14:paraId="58D4745D" w14:textId="5BA97E9F" w:rsidR="00373E83" w:rsidRPr="00DA63B2" w:rsidRDefault="00373E83" w:rsidP="00373E83">
      <w:pPr>
        <w:rPr>
          <w:szCs w:val="22"/>
        </w:rPr>
        <w:sectPr w:rsidR="00373E83" w:rsidRPr="00DA63B2" w:rsidSect="008D55C5">
          <w:footerReference w:type="default" r:id="rId76"/>
          <w:endnotePr>
            <w:numFmt w:val="decimal"/>
          </w:endnotePr>
          <w:pgSz w:w="15840" w:h="12240" w:orient="landscape" w:code="1"/>
          <w:pgMar w:top="1008" w:right="720" w:bottom="720" w:left="720" w:header="720" w:footer="432" w:gutter="0"/>
          <w:cols w:space="720"/>
          <w:noEndnote/>
          <w:docGrid w:linePitch="299"/>
        </w:sectPr>
      </w:pPr>
    </w:p>
    <w:p w14:paraId="5E8E320E" w14:textId="77777777" w:rsidR="00373E83" w:rsidRPr="00DA63B2" w:rsidRDefault="00373E83" w:rsidP="00373E83"/>
    <w:p w14:paraId="708D17E3" w14:textId="3E748787" w:rsidR="009563A1" w:rsidRPr="00DA63B2" w:rsidRDefault="00E246D0" w:rsidP="009563A1">
      <w:pPr>
        <w:pStyle w:val="Heading2"/>
      </w:pPr>
      <w:bookmarkStart w:id="133" w:name="_Toc482689976"/>
      <w:r w:rsidRPr="00DA63B2">
        <w:t>201</w:t>
      </w:r>
      <w:r w:rsidR="00D35DF9" w:rsidRPr="00DA63B2">
        <w:t>7</w:t>
      </w:r>
      <w:r w:rsidRPr="00DA63B2">
        <w:t>–201</w:t>
      </w:r>
      <w:r w:rsidR="00D35DF9" w:rsidRPr="00DA63B2">
        <w:t>8</w:t>
      </w:r>
      <w:r w:rsidRPr="00DA63B2">
        <w:t xml:space="preserve"> </w:t>
      </w:r>
      <w:r w:rsidR="00D35DF9" w:rsidRPr="00DA63B2">
        <w:t>M&amp;O Collections, WADA, CAD Cost, Tuition &amp; Chapter 42 Partner Data</w:t>
      </w:r>
      <w:bookmarkEnd w:id="132"/>
      <w:bookmarkEnd w:id="133"/>
      <w:r w:rsidR="000969F7" w:rsidRPr="00DA63B2">
        <w:fldChar w:fldCharType="begin"/>
      </w:r>
      <w:r w:rsidRPr="00DA63B2">
        <w:instrText xml:space="preserve"> XE "forms:Options and Contracts</w:instrText>
      </w:r>
      <w:r w:rsidR="00E91BD4" w:rsidRPr="00DA63B2">
        <w:instrText xml:space="preserve"> f</w:instrText>
      </w:r>
      <w:r w:rsidRPr="00DA63B2">
        <w:instrText xml:space="preserve">orm" </w:instrText>
      </w:r>
      <w:r w:rsidR="000969F7" w:rsidRPr="00DA63B2">
        <w:fldChar w:fldCharType="end"/>
      </w:r>
    </w:p>
    <w:p w14:paraId="6FDA50E7" w14:textId="77777777" w:rsidR="009563A1" w:rsidRPr="00DA63B2" w:rsidRDefault="00E246D0" w:rsidP="009563A1">
      <w:r w:rsidRPr="00DA63B2">
        <w:t>Use this form to provide information on the option(s) chosen and associated contracts. The form must be completed and submitted via the online FSP System. Screen shots of the form as it appears in the FSP System are shown on the following pages.</w:t>
      </w:r>
    </w:p>
    <w:p w14:paraId="255EAE6C" w14:textId="77777777" w:rsidR="00232408" w:rsidRPr="00DA63B2" w:rsidRDefault="00232408" w:rsidP="009563A1"/>
    <w:p w14:paraId="3C562C7E" w14:textId="25A41C3D" w:rsidR="00232408" w:rsidRPr="00DA63B2" w:rsidRDefault="00232408" w:rsidP="009563A1">
      <w:pPr>
        <w:sectPr w:rsidR="00232408" w:rsidRPr="00DA63B2" w:rsidSect="007239B6">
          <w:footerReference w:type="default" r:id="rId77"/>
          <w:endnotePr>
            <w:numFmt w:val="decimal"/>
          </w:endnotePr>
          <w:pgSz w:w="12240" w:h="15840" w:code="1"/>
          <w:pgMar w:top="1440" w:right="1440" w:bottom="1440" w:left="1440" w:header="720" w:footer="432" w:gutter="0"/>
          <w:cols w:space="720"/>
          <w:noEndnote/>
          <w:docGrid w:linePitch="299"/>
        </w:sectPr>
      </w:pPr>
    </w:p>
    <w:p w14:paraId="149485A2" w14:textId="37536E04" w:rsidR="00ED1D18" w:rsidRPr="00DA63B2" w:rsidRDefault="00ED1D18" w:rsidP="00803598">
      <w:pPr>
        <w:rPr>
          <w:noProof/>
        </w:rPr>
      </w:pPr>
      <w:r w:rsidRPr="00DA63B2">
        <w:rPr>
          <w:noProof/>
        </w:rPr>
        <w:lastRenderedPageBreak/>
        <w:drawing>
          <wp:anchor distT="0" distB="0" distL="114300" distR="114300" simplePos="0" relativeHeight="251776512" behindDoc="0" locked="0" layoutInCell="1" allowOverlap="1" wp14:anchorId="3A035D08" wp14:editId="4CE76B81">
            <wp:simplePos x="0" y="0"/>
            <wp:positionH relativeFrom="column">
              <wp:posOffset>-74428</wp:posOffset>
            </wp:positionH>
            <wp:positionV relativeFrom="paragraph">
              <wp:posOffset>169427</wp:posOffset>
            </wp:positionV>
            <wp:extent cx="8710439" cy="9886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819171" cy="1001037"/>
                    </a:xfrm>
                    <a:prstGeom prst="rect">
                      <a:avLst/>
                    </a:prstGeom>
                  </pic:spPr>
                </pic:pic>
              </a:graphicData>
            </a:graphic>
            <wp14:sizeRelH relativeFrom="margin">
              <wp14:pctWidth>0</wp14:pctWidth>
            </wp14:sizeRelH>
            <wp14:sizeRelV relativeFrom="margin">
              <wp14:pctHeight>0</wp14:pctHeight>
            </wp14:sizeRelV>
          </wp:anchor>
        </w:drawing>
      </w:r>
      <w:r w:rsidR="00E246D0" w:rsidRPr="00DA63B2">
        <w:t>Screen shots of 201</w:t>
      </w:r>
      <w:r w:rsidR="00AA59FA" w:rsidRPr="00DA63B2">
        <w:t>7</w:t>
      </w:r>
      <w:r w:rsidR="00E246D0" w:rsidRPr="00DA63B2">
        <w:t>–201</w:t>
      </w:r>
      <w:r w:rsidR="00AA59FA" w:rsidRPr="00DA63B2">
        <w:t>8</w:t>
      </w:r>
      <w:r w:rsidR="00E246D0" w:rsidRPr="00DA63B2">
        <w:t xml:space="preserve"> </w:t>
      </w:r>
      <w:r w:rsidR="00AA59FA" w:rsidRPr="00DA63B2">
        <w:t>M&amp;O Collections, WADA, CAD Cost, Tuition &amp; Chapter 42 Partner Data</w:t>
      </w:r>
      <w:r w:rsidR="00AA59FA" w:rsidRPr="00DA63B2" w:rsidDel="00AA59FA">
        <w:t xml:space="preserve"> </w:t>
      </w:r>
      <w:r w:rsidR="00E246D0" w:rsidRPr="00DA63B2">
        <w:t>screens:</w:t>
      </w:r>
      <w:r w:rsidR="000360D0" w:rsidRPr="00DA63B2">
        <w:rPr>
          <w:noProof/>
        </w:rPr>
        <w:t xml:space="preserve"> </w:t>
      </w:r>
    </w:p>
    <w:p w14:paraId="01E41F7D" w14:textId="2F4F753A" w:rsidR="00ED1D18" w:rsidRPr="00DA63B2" w:rsidRDefault="00ED1D18" w:rsidP="00803598">
      <w:pPr>
        <w:rPr>
          <w:noProof/>
        </w:rPr>
      </w:pPr>
    </w:p>
    <w:p w14:paraId="2798B243" w14:textId="77777777" w:rsidR="00ED1D18" w:rsidRPr="00DA63B2" w:rsidRDefault="00ED1D18" w:rsidP="00803598">
      <w:pPr>
        <w:rPr>
          <w:noProof/>
        </w:rPr>
      </w:pPr>
    </w:p>
    <w:p w14:paraId="27FB827F" w14:textId="7F015499" w:rsidR="00ED1D18" w:rsidRPr="00DA63B2" w:rsidRDefault="00ED1D18" w:rsidP="00803598">
      <w:pPr>
        <w:rPr>
          <w:noProof/>
        </w:rPr>
      </w:pPr>
    </w:p>
    <w:p w14:paraId="76C9F78F" w14:textId="77777777" w:rsidR="00ED1D18" w:rsidRPr="00DA63B2" w:rsidRDefault="00ED1D18" w:rsidP="00803598">
      <w:pPr>
        <w:rPr>
          <w:noProof/>
        </w:rPr>
      </w:pPr>
    </w:p>
    <w:p w14:paraId="3D2B1658" w14:textId="3C9AF24C" w:rsidR="00ED1D18" w:rsidRPr="00DA63B2" w:rsidRDefault="00ED1D18" w:rsidP="00803598">
      <w:pPr>
        <w:rPr>
          <w:noProof/>
        </w:rPr>
      </w:pPr>
    </w:p>
    <w:p w14:paraId="39050F4D" w14:textId="1F4E2547" w:rsidR="00ED1D18" w:rsidRPr="00DA63B2" w:rsidRDefault="00ED1D18" w:rsidP="00803598">
      <w:pPr>
        <w:rPr>
          <w:noProof/>
        </w:rPr>
      </w:pPr>
      <w:r w:rsidRPr="00DA63B2">
        <w:rPr>
          <w:noProof/>
        </w:rPr>
        <w:drawing>
          <wp:anchor distT="0" distB="0" distL="114300" distR="114300" simplePos="0" relativeHeight="251777536" behindDoc="0" locked="0" layoutInCell="1" allowOverlap="1" wp14:anchorId="0CB2DAA8" wp14:editId="1D94030B">
            <wp:simplePos x="0" y="0"/>
            <wp:positionH relativeFrom="column">
              <wp:posOffset>-10633</wp:posOffset>
            </wp:positionH>
            <wp:positionV relativeFrom="paragraph">
              <wp:posOffset>135270</wp:posOffset>
            </wp:positionV>
            <wp:extent cx="8554808" cy="39122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8577863" cy="3922778"/>
                    </a:xfrm>
                    <a:prstGeom prst="rect">
                      <a:avLst/>
                    </a:prstGeom>
                  </pic:spPr>
                </pic:pic>
              </a:graphicData>
            </a:graphic>
            <wp14:sizeRelH relativeFrom="margin">
              <wp14:pctWidth>0</wp14:pctWidth>
            </wp14:sizeRelH>
            <wp14:sizeRelV relativeFrom="margin">
              <wp14:pctHeight>0</wp14:pctHeight>
            </wp14:sizeRelV>
          </wp:anchor>
        </w:drawing>
      </w:r>
    </w:p>
    <w:p w14:paraId="1228D4F1" w14:textId="77777777" w:rsidR="00ED1D18" w:rsidRPr="00DA63B2" w:rsidRDefault="00ED1D18" w:rsidP="00803598">
      <w:pPr>
        <w:rPr>
          <w:noProof/>
        </w:rPr>
      </w:pPr>
    </w:p>
    <w:p w14:paraId="437DDE78" w14:textId="77777777" w:rsidR="00ED1D18" w:rsidRPr="00DA63B2" w:rsidRDefault="00ED1D18" w:rsidP="00803598">
      <w:pPr>
        <w:rPr>
          <w:noProof/>
        </w:rPr>
      </w:pPr>
    </w:p>
    <w:p w14:paraId="4ECC6EEB" w14:textId="77777777" w:rsidR="00ED1D18" w:rsidRPr="00DA63B2" w:rsidRDefault="00ED1D18" w:rsidP="00803598">
      <w:pPr>
        <w:rPr>
          <w:noProof/>
        </w:rPr>
      </w:pPr>
    </w:p>
    <w:p w14:paraId="13C81899" w14:textId="4F3B9527" w:rsidR="00ED1D18" w:rsidRPr="00DA63B2" w:rsidRDefault="00ED1D18" w:rsidP="00803598">
      <w:pPr>
        <w:rPr>
          <w:noProof/>
        </w:rPr>
      </w:pPr>
    </w:p>
    <w:p w14:paraId="7E645648" w14:textId="77777777" w:rsidR="00ED1D18" w:rsidRPr="00DA63B2" w:rsidRDefault="00ED1D18" w:rsidP="00803598">
      <w:pPr>
        <w:rPr>
          <w:noProof/>
        </w:rPr>
      </w:pPr>
    </w:p>
    <w:p w14:paraId="6A4F0AE7" w14:textId="77777777" w:rsidR="00ED1D18" w:rsidRPr="00DA63B2" w:rsidRDefault="00ED1D18" w:rsidP="00803598">
      <w:pPr>
        <w:rPr>
          <w:noProof/>
        </w:rPr>
      </w:pPr>
    </w:p>
    <w:p w14:paraId="75623EC5" w14:textId="77777777" w:rsidR="00ED1D18" w:rsidRPr="00DA63B2" w:rsidRDefault="00ED1D18" w:rsidP="00803598">
      <w:pPr>
        <w:rPr>
          <w:noProof/>
        </w:rPr>
      </w:pPr>
    </w:p>
    <w:p w14:paraId="550EF943" w14:textId="77777777" w:rsidR="00ED1D18" w:rsidRPr="00DA63B2" w:rsidRDefault="00ED1D18" w:rsidP="00803598">
      <w:pPr>
        <w:rPr>
          <w:noProof/>
        </w:rPr>
      </w:pPr>
    </w:p>
    <w:p w14:paraId="3A7D562F" w14:textId="77777777" w:rsidR="00ED1D18" w:rsidRPr="00DA63B2" w:rsidRDefault="00ED1D18" w:rsidP="00803598">
      <w:pPr>
        <w:rPr>
          <w:noProof/>
        </w:rPr>
      </w:pPr>
    </w:p>
    <w:p w14:paraId="7560108E" w14:textId="77777777" w:rsidR="00ED1D18" w:rsidRPr="00DA63B2" w:rsidRDefault="00ED1D18" w:rsidP="00803598">
      <w:pPr>
        <w:rPr>
          <w:noProof/>
        </w:rPr>
      </w:pPr>
    </w:p>
    <w:p w14:paraId="0167FC5E" w14:textId="77777777" w:rsidR="00ED1D18" w:rsidRPr="00DA63B2" w:rsidRDefault="00ED1D18" w:rsidP="00803598">
      <w:pPr>
        <w:rPr>
          <w:noProof/>
        </w:rPr>
      </w:pPr>
    </w:p>
    <w:p w14:paraId="0D496177" w14:textId="77777777" w:rsidR="00ED1D18" w:rsidRPr="00DA63B2" w:rsidRDefault="00ED1D18" w:rsidP="00803598">
      <w:pPr>
        <w:rPr>
          <w:noProof/>
        </w:rPr>
      </w:pPr>
    </w:p>
    <w:p w14:paraId="532CD85D" w14:textId="77777777" w:rsidR="00ED1D18" w:rsidRPr="00DA63B2" w:rsidRDefault="00ED1D18" w:rsidP="00803598">
      <w:pPr>
        <w:rPr>
          <w:noProof/>
        </w:rPr>
      </w:pPr>
    </w:p>
    <w:p w14:paraId="7A754DB9" w14:textId="77777777" w:rsidR="00ED1D18" w:rsidRPr="00DA63B2" w:rsidRDefault="00ED1D18" w:rsidP="00803598">
      <w:pPr>
        <w:rPr>
          <w:noProof/>
        </w:rPr>
      </w:pPr>
    </w:p>
    <w:p w14:paraId="0133A3F4" w14:textId="77777777" w:rsidR="00ED1D18" w:rsidRPr="00DA63B2" w:rsidRDefault="00ED1D18" w:rsidP="00803598">
      <w:pPr>
        <w:rPr>
          <w:noProof/>
        </w:rPr>
      </w:pPr>
    </w:p>
    <w:p w14:paraId="352570ED" w14:textId="77777777" w:rsidR="00ED1D18" w:rsidRPr="00DA63B2" w:rsidRDefault="00ED1D18" w:rsidP="00803598">
      <w:pPr>
        <w:rPr>
          <w:noProof/>
        </w:rPr>
      </w:pPr>
    </w:p>
    <w:p w14:paraId="786A1128" w14:textId="77777777" w:rsidR="00ED1D18" w:rsidRPr="00DA63B2" w:rsidRDefault="00ED1D18" w:rsidP="00803598">
      <w:pPr>
        <w:rPr>
          <w:noProof/>
        </w:rPr>
      </w:pPr>
    </w:p>
    <w:p w14:paraId="182127CD" w14:textId="77777777" w:rsidR="00ED1D18" w:rsidRPr="00DA63B2" w:rsidRDefault="00ED1D18" w:rsidP="00803598">
      <w:pPr>
        <w:rPr>
          <w:noProof/>
        </w:rPr>
      </w:pPr>
    </w:p>
    <w:p w14:paraId="4B00B3DF" w14:textId="77777777" w:rsidR="00ED1D18" w:rsidRPr="00DA63B2" w:rsidRDefault="00ED1D18" w:rsidP="00803598">
      <w:pPr>
        <w:rPr>
          <w:noProof/>
        </w:rPr>
      </w:pPr>
    </w:p>
    <w:p w14:paraId="75014807" w14:textId="77777777" w:rsidR="00ED1D18" w:rsidRPr="00DA63B2" w:rsidRDefault="00ED1D18" w:rsidP="00803598">
      <w:pPr>
        <w:rPr>
          <w:noProof/>
        </w:rPr>
      </w:pPr>
    </w:p>
    <w:p w14:paraId="4D352276" w14:textId="77777777" w:rsidR="00ED1D18" w:rsidRPr="00DA63B2" w:rsidRDefault="00ED1D18" w:rsidP="00803598">
      <w:pPr>
        <w:rPr>
          <w:noProof/>
        </w:rPr>
      </w:pPr>
    </w:p>
    <w:p w14:paraId="0A77F4B1" w14:textId="77777777" w:rsidR="00ED1D18" w:rsidRPr="00DA63B2" w:rsidRDefault="00ED1D18" w:rsidP="00803598">
      <w:pPr>
        <w:rPr>
          <w:noProof/>
        </w:rPr>
      </w:pPr>
    </w:p>
    <w:p w14:paraId="36F2EC63" w14:textId="77777777" w:rsidR="00ED1D18" w:rsidRPr="00DA63B2" w:rsidRDefault="00ED1D18" w:rsidP="00803598">
      <w:pPr>
        <w:rPr>
          <w:noProof/>
        </w:rPr>
      </w:pPr>
    </w:p>
    <w:p w14:paraId="206373C0" w14:textId="77777777" w:rsidR="00ED1D18" w:rsidRPr="00DA63B2" w:rsidRDefault="00ED1D18" w:rsidP="00803598">
      <w:pPr>
        <w:rPr>
          <w:noProof/>
        </w:rPr>
      </w:pPr>
    </w:p>
    <w:p w14:paraId="225C41CD" w14:textId="77777777" w:rsidR="00ED1D18" w:rsidRPr="00DA63B2" w:rsidRDefault="00ED1D18" w:rsidP="00803598">
      <w:pPr>
        <w:rPr>
          <w:noProof/>
        </w:rPr>
      </w:pPr>
    </w:p>
    <w:p w14:paraId="48552007" w14:textId="77777777" w:rsidR="00ED1D18" w:rsidRPr="00DA63B2" w:rsidRDefault="00ED1D18" w:rsidP="00803598">
      <w:pPr>
        <w:rPr>
          <w:noProof/>
        </w:rPr>
      </w:pPr>
    </w:p>
    <w:p w14:paraId="04BA7C1F" w14:textId="77777777" w:rsidR="00ED1D18" w:rsidRPr="00DA63B2" w:rsidRDefault="00ED1D18" w:rsidP="00803598">
      <w:pPr>
        <w:rPr>
          <w:noProof/>
        </w:rPr>
      </w:pPr>
    </w:p>
    <w:p w14:paraId="013860FF" w14:textId="77777777" w:rsidR="00ED1D18" w:rsidRPr="00DA63B2" w:rsidRDefault="00ED1D18" w:rsidP="00803598">
      <w:pPr>
        <w:rPr>
          <w:noProof/>
        </w:rPr>
      </w:pPr>
    </w:p>
    <w:p w14:paraId="7C1384E7" w14:textId="20D76255" w:rsidR="00A762A6" w:rsidRPr="00DA63B2" w:rsidRDefault="0019596D" w:rsidP="00803598">
      <w:r w:rsidRPr="00DA63B2">
        <w:tab/>
      </w:r>
    </w:p>
    <w:p w14:paraId="5C9C395F" w14:textId="77777777" w:rsidR="00ED1D18" w:rsidRPr="00DA63B2" w:rsidRDefault="00ED1D18" w:rsidP="00803598"/>
    <w:p w14:paraId="7051CA99" w14:textId="6AEDBECC" w:rsidR="00ED1D18" w:rsidRPr="00DA63B2" w:rsidRDefault="00ED1D18" w:rsidP="00803598">
      <w:r w:rsidRPr="00DA63B2">
        <w:lastRenderedPageBreak/>
        <w:t>Screen shots of 2017–2018 M&amp;O Collections, WADA, CAD Cost, Tuition &amp; Chapter 42 Partner Data</w:t>
      </w:r>
      <w:r w:rsidRPr="00DA63B2" w:rsidDel="00AA59FA">
        <w:t xml:space="preserve"> </w:t>
      </w:r>
      <w:r w:rsidRPr="00DA63B2">
        <w:t>screens:</w:t>
      </w:r>
      <w:r w:rsidRPr="00DA63B2">
        <w:rPr>
          <w:noProof/>
        </w:rPr>
        <w:t xml:space="preserve"> </w:t>
      </w:r>
      <w:r w:rsidRPr="00DA63B2">
        <w:tab/>
      </w:r>
    </w:p>
    <w:p w14:paraId="5E2DCEB2" w14:textId="055BFD7D" w:rsidR="007B7D81" w:rsidRPr="00DA63B2" w:rsidRDefault="001C2478" w:rsidP="009563A1">
      <w:r w:rsidRPr="00DA63B2">
        <w:rPr>
          <w:noProof/>
        </w:rPr>
        <w:drawing>
          <wp:anchor distT="0" distB="0" distL="114300" distR="114300" simplePos="0" relativeHeight="251748864" behindDoc="0" locked="0" layoutInCell="1" allowOverlap="1" wp14:anchorId="47F1308D" wp14:editId="16B95D93">
            <wp:simplePos x="0" y="0"/>
            <wp:positionH relativeFrom="column">
              <wp:posOffset>7252261</wp:posOffset>
            </wp:positionH>
            <wp:positionV relativeFrom="paragraph">
              <wp:posOffset>568665</wp:posOffset>
            </wp:positionV>
            <wp:extent cx="711200" cy="1722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11200" cy="172278"/>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29408" behindDoc="0" locked="0" layoutInCell="1" allowOverlap="1" wp14:anchorId="684FA3AB" wp14:editId="389DBF0B">
            <wp:simplePos x="0" y="0"/>
            <wp:positionH relativeFrom="column">
              <wp:posOffset>7290229</wp:posOffset>
            </wp:positionH>
            <wp:positionV relativeFrom="paragraph">
              <wp:posOffset>551505</wp:posOffset>
            </wp:positionV>
            <wp:extent cx="673892" cy="184150"/>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73892" cy="184150"/>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01760" behindDoc="0" locked="0" layoutInCell="1" allowOverlap="1" wp14:anchorId="7925945B" wp14:editId="782E1CBC">
            <wp:simplePos x="0" y="0"/>
            <wp:positionH relativeFrom="margin">
              <wp:posOffset>7344884</wp:posOffset>
            </wp:positionH>
            <wp:positionV relativeFrom="paragraph">
              <wp:posOffset>553720</wp:posOffset>
            </wp:positionV>
            <wp:extent cx="617601" cy="164693"/>
            <wp:effectExtent l="0" t="0" r="0" b="6985"/>
            <wp:wrapNone/>
            <wp:docPr id="47" name="Picture 47" descr="School Year field" title="School Yea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17601" cy="164693"/>
                    </a:xfrm>
                    <a:prstGeom prst="rect">
                      <a:avLst/>
                    </a:prstGeom>
                  </pic:spPr>
                </pic:pic>
              </a:graphicData>
            </a:graphic>
            <wp14:sizeRelH relativeFrom="margin">
              <wp14:pctWidth>0</wp14:pctWidth>
            </wp14:sizeRelH>
            <wp14:sizeRelV relativeFrom="margin">
              <wp14:pctHeight>0</wp14:pctHeight>
            </wp14:sizeRelV>
          </wp:anchor>
        </w:drawing>
      </w:r>
      <w:r w:rsidR="00551B57" w:rsidRPr="00DA63B2">
        <w:rPr>
          <w:noProof/>
        </w:rPr>
        <w:drawing>
          <wp:inline distT="0" distB="0" distL="0" distR="0" wp14:anchorId="3668F9C6" wp14:editId="55F14E36">
            <wp:extent cx="8431619" cy="4448175"/>
            <wp:effectExtent l="0" t="0" r="7620" b="0"/>
            <wp:docPr id="9" name="Picture 11" descr="Options and Contrac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tions and Contracts for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37642" cy="4451353"/>
                    </a:xfrm>
                    <a:prstGeom prst="rect">
                      <a:avLst/>
                    </a:prstGeom>
                    <a:noFill/>
                    <a:ln>
                      <a:noFill/>
                    </a:ln>
                  </pic:spPr>
                </pic:pic>
              </a:graphicData>
            </a:graphic>
          </wp:inline>
        </w:drawing>
      </w:r>
      <w:r w:rsidR="00E246D0" w:rsidRPr="00DA63B2">
        <w:br w:type="column"/>
      </w:r>
    </w:p>
    <w:p w14:paraId="1E5F7CCD" w14:textId="5AF048EC" w:rsidR="00081241" w:rsidRPr="00DA63B2" w:rsidRDefault="001C2478" w:rsidP="009563A1">
      <w:r w:rsidRPr="00DA63B2">
        <w:rPr>
          <w:noProof/>
        </w:rPr>
        <w:drawing>
          <wp:anchor distT="0" distB="0" distL="114300" distR="114300" simplePos="0" relativeHeight="251750912" behindDoc="0" locked="0" layoutInCell="1" allowOverlap="1" wp14:anchorId="745264D1" wp14:editId="52BAD3A7">
            <wp:simplePos x="0" y="0"/>
            <wp:positionH relativeFrom="column">
              <wp:posOffset>7017488</wp:posOffset>
            </wp:positionH>
            <wp:positionV relativeFrom="paragraph">
              <wp:posOffset>584039</wp:posOffset>
            </wp:positionV>
            <wp:extent cx="910239" cy="220492"/>
            <wp:effectExtent l="0" t="0" r="444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918365" cy="222460"/>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31456" behindDoc="0" locked="0" layoutInCell="1" allowOverlap="1" wp14:anchorId="1EACF46F" wp14:editId="4F2A66D7">
            <wp:simplePos x="0" y="0"/>
            <wp:positionH relativeFrom="column">
              <wp:posOffset>7017739</wp:posOffset>
            </wp:positionH>
            <wp:positionV relativeFrom="paragraph">
              <wp:posOffset>590387</wp:posOffset>
            </wp:positionV>
            <wp:extent cx="675005" cy="184454"/>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75005" cy="184454"/>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03808" behindDoc="0" locked="0" layoutInCell="1" allowOverlap="1" wp14:anchorId="6A151B1A" wp14:editId="13D5CD79">
            <wp:simplePos x="0" y="0"/>
            <wp:positionH relativeFrom="margin">
              <wp:posOffset>7165340</wp:posOffset>
            </wp:positionH>
            <wp:positionV relativeFrom="paragraph">
              <wp:posOffset>583107</wp:posOffset>
            </wp:positionV>
            <wp:extent cx="636422" cy="169712"/>
            <wp:effectExtent l="0" t="0" r="0" b="1905"/>
            <wp:wrapNone/>
            <wp:docPr id="48" name="Picture 48" descr="School Year field" title="School Yea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6422" cy="169712"/>
                    </a:xfrm>
                    <a:prstGeom prst="rect">
                      <a:avLst/>
                    </a:prstGeom>
                  </pic:spPr>
                </pic:pic>
              </a:graphicData>
            </a:graphic>
            <wp14:sizeRelH relativeFrom="margin">
              <wp14:pctWidth>0</wp14:pctWidth>
            </wp14:sizeRelH>
            <wp14:sizeRelV relativeFrom="margin">
              <wp14:pctHeight>0</wp14:pctHeight>
            </wp14:sizeRelV>
          </wp:anchor>
        </w:drawing>
      </w:r>
      <w:r w:rsidR="00551B57" w:rsidRPr="00DA63B2">
        <w:rPr>
          <w:noProof/>
        </w:rPr>
        <mc:AlternateContent>
          <mc:Choice Requires="wps">
            <w:drawing>
              <wp:anchor distT="0" distB="0" distL="114300" distR="114300" simplePos="0" relativeHeight="251656704" behindDoc="0" locked="0" layoutInCell="1" allowOverlap="1" wp14:anchorId="4C955944" wp14:editId="62C974F4">
                <wp:simplePos x="0" y="0"/>
                <wp:positionH relativeFrom="column">
                  <wp:posOffset>466090</wp:posOffset>
                </wp:positionH>
                <wp:positionV relativeFrom="paragraph">
                  <wp:posOffset>2103120</wp:posOffset>
                </wp:positionV>
                <wp:extent cx="4159250" cy="1371600"/>
                <wp:effectExtent l="0" t="0" r="80010" b="8001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1371600"/>
                        </a:xfrm>
                        <a:prstGeom prst="rect">
                          <a:avLst/>
                        </a:prstGeom>
                        <a:solidFill>
                          <a:srgbClr val="FFFFF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4AB621D" w14:textId="0CCCCF38" w:rsidR="00D25765" w:rsidRDefault="00D25765" w:rsidP="00081241">
                            <w:r>
                              <w:t xml:space="preserve">This screen is activated only if your district selected Option 4 on the preceding screen. It is used to enter partner district information. </w:t>
                            </w:r>
                          </w:p>
                          <w:p w14:paraId="3DDF9561" w14:textId="77777777" w:rsidR="00D25765" w:rsidRDefault="00D25765" w:rsidP="00081241"/>
                          <w:p w14:paraId="45726F79" w14:textId="77777777" w:rsidR="00D25765" w:rsidRDefault="00D25765" w:rsidP="00081241">
                            <w:r>
                              <w:t xml:space="preserve">If this screen applies to your district, click </w:t>
                            </w:r>
                            <w:r w:rsidRPr="00E246D0">
                              <w:rPr>
                                <w:b/>
                              </w:rPr>
                              <w:t xml:space="preserve">Add Partner District </w:t>
                            </w:r>
                            <w:r>
                              <w:t>to add partner district information.</w:t>
                            </w:r>
                          </w:p>
                          <w:p w14:paraId="522B4880" w14:textId="77777777" w:rsidR="00D25765" w:rsidRDefault="00D25765" w:rsidP="00081241"/>
                          <w:p w14:paraId="618944A5" w14:textId="77777777" w:rsidR="00D25765" w:rsidRDefault="00D25765" w:rsidP="00081241">
                            <w:r>
                              <w:t xml:space="preserve">If this screen does not apply to your district, click </w:t>
                            </w:r>
                            <w:r w:rsidRPr="00E246D0">
                              <w:rPr>
                                <w:b/>
                              </w:rPr>
                              <w:t>Next &gt;</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4C955944" id="Text Box 15" o:spid="_x0000_s1034" type="#_x0000_t202" style="position:absolute;margin-left:36.7pt;margin-top:165.6pt;width:327.5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" stroked="f">
                <v:shadow on="t" opacity=".5" offset="6pt,6pt"/>
                <v:textbox>
                  <w:txbxContent>
                    <w:p w14:paraId="04AB621D" w14:textId="0CCCCF38" w:rsidR="00D25765" w:rsidRDefault="00D25765" w:rsidP="00081241">
                      <w:r>
                        <w:t xml:space="preserve">This screen is activated only if your district selected Option 4 on the preceding screen. It is used to enter partner district information. </w:t>
                      </w:r>
                    </w:p>
                    <w:p w14:paraId="3DDF9561" w14:textId="77777777" w:rsidR="00D25765" w:rsidRDefault="00D25765" w:rsidP="00081241"/>
                    <w:p w14:paraId="45726F79" w14:textId="77777777" w:rsidR="00D25765" w:rsidRDefault="00D25765" w:rsidP="00081241">
                      <w:r>
                        <w:t xml:space="preserve">If this screen applies to your district, click </w:t>
                      </w:r>
                      <w:r w:rsidRPr="00E246D0">
                        <w:rPr>
                          <w:b/>
                        </w:rPr>
                        <w:t xml:space="preserve">Add Partner District </w:t>
                      </w:r>
                      <w:r>
                        <w:t>to add partner district information.</w:t>
                      </w:r>
                    </w:p>
                    <w:p w14:paraId="522B4880" w14:textId="77777777" w:rsidR="00D25765" w:rsidRDefault="00D25765" w:rsidP="00081241"/>
                    <w:p w14:paraId="618944A5" w14:textId="77777777" w:rsidR="00D25765" w:rsidRDefault="00D25765" w:rsidP="00081241">
                      <w:r>
                        <w:t xml:space="preserve">If this screen does not apply to your district, click </w:t>
                      </w:r>
                      <w:r w:rsidRPr="00E246D0">
                        <w:rPr>
                          <w:b/>
                        </w:rPr>
                        <w:t>Next &gt;</w:t>
                      </w:r>
                      <w:r>
                        <w:t>.</w:t>
                      </w:r>
                    </w:p>
                  </w:txbxContent>
                </v:textbox>
              </v:shape>
            </w:pict>
          </mc:Fallback>
        </mc:AlternateContent>
      </w:r>
      <w:r w:rsidR="00551B57" w:rsidRPr="00DA63B2">
        <w:rPr>
          <w:noProof/>
        </w:rPr>
        <w:drawing>
          <wp:inline distT="0" distB="0" distL="0" distR="0" wp14:anchorId="188E5594" wp14:editId="466D1E91">
            <wp:extent cx="8479303" cy="4152900"/>
            <wp:effectExtent l="0" t="0" r="0" b="0"/>
            <wp:docPr id="7" name="Picture 12" descr="Options and Contrac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tions and Contracts for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84635" cy="4155511"/>
                    </a:xfrm>
                    <a:prstGeom prst="rect">
                      <a:avLst/>
                    </a:prstGeom>
                    <a:noFill/>
                    <a:ln>
                      <a:noFill/>
                    </a:ln>
                  </pic:spPr>
                </pic:pic>
              </a:graphicData>
            </a:graphic>
          </wp:inline>
        </w:drawing>
      </w:r>
      <w:r w:rsidR="00E246D0" w:rsidRPr="00DA63B2">
        <w:br w:type="column"/>
      </w:r>
    </w:p>
    <w:p w14:paraId="50437ACC" w14:textId="341E1B9C" w:rsidR="00721826" w:rsidRPr="00DA63B2" w:rsidRDefault="00721826" w:rsidP="009563A1"/>
    <w:p w14:paraId="47CAB209" w14:textId="595F24C6" w:rsidR="00317DB0" w:rsidRPr="00DA63B2" w:rsidRDefault="001C2478" w:rsidP="009563A1">
      <w:r w:rsidRPr="00DA63B2">
        <w:rPr>
          <w:noProof/>
        </w:rPr>
        <w:drawing>
          <wp:anchor distT="0" distB="0" distL="114300" distR="114300" simplePos="0" relativeHeight="251752960" behindDoc="0" locked="0" layoutInCell="1" allowOverlap="1" wp14:anchorId="22010D19" wp14:editId="4986EDEB">
            <wp:simplePos x="0" y="0"/>
            <wp:positionH relativeFrom="column">
              <wp:posOffset>7176445</wp:posOffset>
            </wp:positionH>
            <wp:positionV relativeFrom="paragraph">
              <wp:posOffset>655305</wp:posOffset>
            </wp:positionV>
            <wp:extent cx="711200" cy="1722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11200" cy="172278"/>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33504" behindDoc="0" locked="0" layoutInCell="1" allowOverlap="1" wp14:anchorId="18948EDF" wp14:editId="57E919BB">
            <wp:simplePos x="0" y="0"/>
            <wp:positionH relativeFrom="column">
              <wp:posOffset>7171812</wp:posOffset>
            </wp:positionH>
            <wp:positionV relativeFrom="paragraph">
              <wp:posOffset>648394</wp:posOffset>
            </wp:positionV>
            <wp:extent cx="675005" cy="184454"/>
            <wp:effectExtent l="0" t="0" r="0" b="63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75005" cy="184454"/>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05856" behindDoc="0" locked="0" layoutInCell="1" allowOverlap="1" wp14:anchorId="1291FC28" wp14:editId="48741568">
            <wp:simplePos x="0" y="0"/>
            <wp:positionH relativeFrom="margin">
              <wp:posOffset>7183754</wp:posOffset>
            </wp:positionH>
            <wp:positionV relativeFrom="paragraph">
              <wp:posOffset>643034</wp:posOffset>
            </wp:positionV>
            <wp:extent cx="658370" cy="175565"/>
            <wp:effectExtent l="0" t="0" r="8890" b="0"/>
            <wp:wrapNone/>
            <wp:docPr id="49" name="Picture 49" descr="School Year field" title="School Yea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58370" cy="175565"/>
                    </a:xfrm>
                    <a:prstGeom prst="rect">
                      <a:avLst/>
                    </a:prstGeom>
                  </pic:spPr>
                </pic:pic>
              </a:graphicData>
            </a:graphic>
            <wp14:sizeRelH relativeFrom="margin">
              <wp14:pctWidth>0</wp14:pctWidth>
            </wp14:sizeRelH>
            <wp14:sizeRelV relativeFrom="margin">
              <wp14:pctHeight>0</wp14:pctHeight>
            </wp14:sizeRelV>
          </wp:anchor>
        </w:drawing>
      </w:r>
      <w:r w:rsidR="00AF6E21" w:rsidRPr="00DA63B2">
        <w:rPr>
          <w:noProof/>
        </w:rPr>
        <mc:AlternateContent>
          <mc:Choice Requires="wps">
            <w:drawing>
              <wp:anchor distT="0" distB="0" distL="114300" distR="114300" simplePos="0" relativeHeight="251743744" behindDoc="0" locked="0" layoutInCell="1" allowOverlap="1" wp14:anchorId="1D386F04" wp14:editId="2885566F">
                <wp:simplePos x="0" y="0"/>
                <wp:positionH relativeFrom="column">
                  <wp:posOffset>49238</wp:posOffset>
                </wp:positionH>
                <wp:positionV relativeFrom="paragraph">
                  <wp:posOffset>3124688</wp:posOffset>
                </wp:positionV>
                <wp:extent cx="2672520" cy="302456"/>
                <wp:effectExtent l="0" t="0" r="0" b="2540"/>
                <wp:wrapNone/>
                <wp:docPr id="85" name="Rectangle 85"/>
                <wp:cNvGraphicFramePr/>
                <a:graphic xmlns:a="http://schemas.openxmlformats.org/drawingml/2006/main">
                  <a:graphicData uri="http://schemas.microsoft.com/office/word/2010/wordprocessingShape">
                    <wps:wsp>
                      <wps:cNvSpPr/>
                      <wps:spPr>
                        <a:xfrm>
                          <a:off x="0" y="0"/>
                          <a:ext cx="2672520" cy="302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496DA2E1" id="Rectangle 85" o:spid="_x0000_s1026" style="position:absolute;margin-left:3.9pt;margin-top:246.05pt;width:210.45pt;height:23.8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" fillcolor="white [3212]" stroked="f" strokeweight="2pt"/>
            </w:pict>
          </mc:Fallback>
        </mc:AlternateContent>
      </w:r>
      <w:r w:rsidR="00551B57" w:rsidRPr="00DA63B2">
        <w:rPr>
          <w:noProof/>
        </w:rPr>
        <mc:AlternateContent>
          <mc:Choice Requires="wps">
            <w:drawing>
              <wp:anchor distT="0" distB="0" distL="114300" distR="114300" simplePos="0" relativeHeight="251657728" behindDoc="0" locked="0" layoutInCell="1" allowOverlap="1" wp14:anchorId="2310E22B" wp14:editId="2381899E">
                <wp:simplePos x="0" y="0"/>
                <wp:positionH relativeFrom="column">
                  <wp:posOffset>3684270</wp:posOffset>
                </wp:positionH>
                <wp:positionV relativeFrom="paragraph">
                  <wp:posOffset>951230</wp:posOffset>
                </wp:positionV>
                <wp:extent cx="3496310" cy="403860"/>
                <wp:effectExtent l="0" t="0" r="77470" b="7620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403860"/>
                        </a:xfrm>
                        <a:prstGeom prst="rect">
                          <a:avLst/>
                        </a:prstGeom>
                        <a:solidFill>
                          <a:srgbClr val="FFFFF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F406D31" w14:textId="77777777" w:rsidR="00D25765" w:rsidRDefault="00D25765" w:rsidP="009E7A66">
                            <w:r>
                              <w:t xml:space="preserve">Enter the required information, and click </w:t>
                            </w:r>
                            <w:r w:rsidRPr="00E246D0">
                              <w:rPr>
                                <w:b/>
                              </w:rPr>
                              <w:t>Next &gt;</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2310E22B" id="Text Box 16" o:spid="_x0000_s1035" type="#_x0000_t202" style="position:absolute;margin-left:290.1pt;margin-top:74.9pt;width:275.3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" stroked="f">
                <v:shadow on="t" opacity=".5" offset="6pt,6pt"/>
                <v:textbox>
                  <w:txbxContent>
                    <w:p w14:paraId="7F406D31" w14:textId="77777777" w:rsidR="00D25765" w:rsidRDefault="00D25765" w:rsidP="009E7A66">
                      <w:r>
                        <w:t xml:space="preserve">Enter the required information, and click </w:t>
                      </w:r>
                      <w:r w:rsidRPr="00E246D0">
                        <w:rPr>
                          <w:b/>
                        </w:rPr>
                        <w:t>Next &gt;</w:t>
                      </w:r>
                      <w:r>
                        <w:t>.</w:t>
                      </w:r>
                    </w:p>
                  </w:txbxContent>
                </v:textbox>
              </v:shape>
            </w:pict>
          </mc:Fallback>
        </mc:AlternateContent>
      </w:r>
      <w:r w:rsidR="00551B57" w:rsidRPr="00DA63B2">
        <w:rPr>
          <w:noProof/>
        </w:rPr>
        <w:drawing>
          <wp:inline distT="0" distB="0" distL="0" distR="0" wp14:anchorId="59C1623D" wp14:editId="35B502E9">
            <wp:extent cx="8527312" cy="4676775"/>
            <wp:effectExtent l="0" t="0" r="7620" b="0"/>
            <wp:docPr id="13" name="Picture 13" descr="Options and Contrac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tions and Contracts for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31879" cy="4679280"/>
                    </a:xfrm>
                    <a:prstGeom prst="rect">
                      <a:avLst/>
                    </a:prstGeom>
                    <a:noFill/>
                    <a:ln>
                      <a:noFill/>
                    </a:ln>
                  </pic:spPr>
                </pic:pic>
              </a:graphicData>
            </a:graphic>
          </wp:inline>
        </w:drawing>
      </w:r>
      <w:r w:rsidR="00E246D0" w:rsidRPr="00DA63B2">
        <w:br w:type="column"/>
      </w:r>
    </w:p>
    <w:p w14:paraId="461CD983" w14:textId="321293B3" w:rsidR="009C7608" w:rsidRPr="00DA63B2" w:rsidRDefault="001C2478" w:rsidP="009563A1">
      <w:r w:rsidRPr="00DA63B2">
        <w:rPr>
          <w:noProof/>
        </w:rPr>
        <w:drawing>
          <wp:anchor distT="0" distB="0" distL="114300" distR="114300" simplePos="0" relativeHeight="251755008" behindDoc="0" locked="0" layoutInCell="1" allowOverlap="1" wp14:anchorId="184C6718" wp14:editId="3C45AAD5">
            <wp:simplePos x="0" y="0"/>
            <wp:positionH relativeFrom="column">
              <wp:posOffset>7604701</wp:posOffset>
            </wp:positionH>
            <wp:positionV relativeFrom="paragraph">
              <wp:posOffset>411636</wp:posOffset>
            </wp:positionV>
            <wp:extent cx="568845" cy="1377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8845" cy="137795"/>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35552" behindDoc="0" locked="0" layoutInCell="1" allowOverlap="1" wp14:anchorId="06CBA905" wp14:editId="2FA274D5">
            <wp:simplePos x="0" y="0"/>
            <wp:positionH relativeFrom="column">
              <wp:posOffset>7659946</wp:posOffset>
            </wp:positionH>
            <wp:positionV relativeFrom="paragraph">
              <wp:posOffset>383658</wp:posOffset>
            </wp:positionV>
            <wp:extent cx="517372" cy="183515"/>
            <wp:effectExtent l="0" t="0" r="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7372" cy="183515"/>
                    </a:xfrm>
                    <a:prstGeom prst="rect">
                      <a:avLst/>
                    </a:prstGeom>
                  </pic:spPr>
                </pic:pic>
              </a:graphicData>
            </a:graphic>
            <wp14:sizeRelH relativeFrom="margin">
              <wp14:pctWidth>0</wp14:pctWidth>
            </wp14:sizeRelH>
            <wp14:sizeRelV relativeFrom="margin">
              <wp14:pctHeight>0</wp14:pctHeight>
            </wp14:sizeRelV>
          </wp:anchor>
        </w:drawing>
      </w:r>
      <w:r w:rsidRPr="00DA63B2">
        <w:rPr>
          <w:noProof/>
        </w:rPr>
        <w:drawing>
          <wp:anchor distT="0" distB="0" distL="114300" distR="114300" simplePos="0" relativeHeight="251707904" behindDoc="0" locked="0" layoutInCell="1" allowOverlap="1" wp14:anchorId="68DB930A" wp14:editId="0804A640">
            <wp:simplePos x="0" y="0"/>
            <wp:positionH relativeFrom="margin">
              <wp:posOffset>7655560</wp:posOffset>
            </wp:positionH>
            <wp:positionV relativeFrom="paragraph">
              <wp:posOffset>379095</wp:posOffset>
            </wp:positionV>
            <wp:extent cx="416967" cy="111191"/>
            <wp:effectExtent l="0" t="0" r="2540" b="3175"/>
            <wp:wrapNone/>
            <wp:docPr id="50" name="Picture 50" descr="School Year field" title="School Yea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16967" cy="111191"/>
                    </a:xfrm>
                    <a:prstGeom prst="rect">
                      <a:avLst/>
                    </a:prstGeom>
                  </pic:spPr>
                </pic:pic>
              </a:graphicData>
            </a:graphic>
            <wp14:sizeRelH relativeFrom="margin">
              <wp14:pctWidth>0</wp14:pctWidth>
            </wp14:sizeRelH>
            <wp14:sizeRelV relativeFrom="margin">
              <wp14:pctHeight>0</wp14:pctHeight>
            </wp14:sizeRelV>
          </wp:anchor>
        </w:drawing>
      </w:r>
      <w:r w:rsidR="00A53E1D" w:rsidRPr="00DA63B2">
        <w:rPr>
          <w:noProof/>
        </w:rPr>
        <mc:AlternateContent>
          <mc:Choice Requires="wps">
            <w:drawing>
              <wp:anchor distT="0" distB="0" distL="114300" distR="114300" simplePos="0" relativeHeight="251744768" behindDoc="0" locked="0" layoutInCell="1" allowOverlap="1" wp14:anchorId="1A39E9C4" wp14:editId="45A25CE6">
                <wp:simplePos x="0" y="0"/>
                <wp:positionH relativeFrom="column">
                  <wp:posOffset>379828</wp:posOffset>
                </wp:positionH>
                <wp:positionV relativeFrom="paragraph">
                  <wp:posOffset>3021183</wp:posOffset>
                </wp:positionV>
                <wp:extent cx="1638886" cy="274320"/>
                <wp:effectExtent l="0" t="0" r="0" b="0"/>
                <wp:wrapNone/>
                <wp:docPr id="87" name="Rectangle 87"/>
                <wp:cNvGraphicFramePr/>
                <a:graphic xmlns:a="http://schemas.openxmlformats.org/drawingml/2006/main">
                  <a:graphicData uri="http://schemas.microsoft.com/office/word/2010/wordprocessingShape">
                    <wps:wsp>
                      <wps:cNvSpPr/>
                      <wps:spPr>
                        <a:xfrm>
                          <a:off x="0" y="0"/>
                          <a:ext cx="1638886"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2E3E60C6" id="Rectangle 87" o:spid="_x0000_s1026" style="position:absolute;margin-left:29.9pt;margin-top:237.9pt;width:129.05pt;height:21.6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" fillcolor="white [3212]" stroked="f" strokeweight="2pt"/>
            </w:pict>
          </mc:Fallback>
        </mc:AlternateContent>
      </w:r>
      <w:r w:rsidR="0072766C" w:rsidRPr="00DA63B2">
        <w:rPr>
          <w:noProof/>
        </w:rPr>
        <w:drawing>
          <wp:anchor distT="0" distB="0" distL="114300" distR="114300" simplePos="0" relativeHeight="251676160" behindDoc="0" locked="0" layoutInCell="1" allowOverlap="1" wp14:anchorId="48A8EE56" wp14:editId="13CC30E9">
            <wp:simplePos x="0" y="0"/>
            <wp:positionH relativeFrom="column">
              <wp:posOffset>285750</wp:posOffset>
            </wp:positionH>
            <wp:positionV relativeFrom="paragraph">
              <wp:posOffset>2183130</wp:posOffset>
            </wp:positionV>
            <wp:extent cx="2590800" cy="123825"/>
            <wp:effectExtent l="19050" t="0" r="0" b="0"/>
            <wp:wrapNone/>
            <wp:docPr id="55" name="Picture 55" descr="blank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srcRect/>
                    <a:stretch>
                      <a:fillRect/>
                    </a:stretch>
                  </pic:blipFill>
                  <pic:spPr bwMode="auto">
                    <a:xfrm>
                      <a:off x="0" y="0"/>
                      <a:ext cx="2590800" cy="123825"/>
                    </a:xfrm>
                    <a:prstGeom prst="rect">
                      <a:avLst/>
                    </a:prstGeom>
                    <a:noFill/>
                    <a:ln w="9525">
                      <a:noFill/>
                      <a:miter lim="800000"/>
                      <a:headEnd/>
                      <a:tailEnd/>
                    </a:ln>
                  </pic:spPr>
                </pic:pic>
              </a:graphicData>
            </a:graphic>
          </wp:anchor>
        </w:drawing>
      </w:r>
      <w:r w:rsidR="00551B57" w:rsidRPr="00DA63B2">
        <w:rPr>
          <w:noProof/>
        </w:rPr>
        <mc:AlternateContent>
          <mc:Choice Requires="wps">
            <w:drawing>
              <wp:anchor distT="0" distB="0" distL="114300" distR="114300" simplePos="0" relativeHeight="251661824" behindDoc="0" locked="0" layoutInCell="1" allowOverlap="1" wp14:anchorId="1B7D220E" wp14:editId="759EBE66">
                <wp:simplePos x="0" y="0"/>
                <wp:positionH relativeFrom="column">
                  <wp:posOffset>3552825</wp:posOffset>
                </wp:positionH>
                <wp:positionV relativeFrom="paragraph">
                  <wp:posOffset>1016635</wp:posOffset>
                </wp:positionV>
                <wp:extent cx="1285875" cy="152400"/>
                <wp:effectExtent l="9525" t="5080" r="9525" b="13970"/>
                <wp:wrapNone/>
                <wp:docPr id="17" name="Rectangle 20" descr="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524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1E4175A0" id="Rectangle 20" o:spid="_x0000_s1026" alt="blank" style="position:absolute;margin-left:279.75pt;margin-top:80.05pt;width:101.25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" strokecolor="white" strokeweight="0"/>
            </w:pict>
          </mc:Fallback>
        </mc:AlternateContent>
      </w:r>
      <w:r w:rsidR="00551B57" w:rsidRPr="00DA63B2">
        <w:rPr>
          <w:noProof/>
        </w:rPr>
        <mc:AlternateContent>
          <mc:Choice Requires="wps">
            <w:drawing>
              <wp:anchor distT="0" distB="0" distL="114300" distR="114300" simplePos="0" relativeHeight="251658752" behindDoc="0" locked="0" layoutInCell="1" allowOverlap="1" wp14:anchorId="2A902A89" wp14:editId="4D9FCE7D">
                <wp:simplePos x="0" y="0"/>
                <wp:positionH relativeFrom="column">
                  <wp:posOffset>4540250</wp:posOffset>
                </wp:positionH>
                <wp:positionV relativeFrom="paragraph">
                  <wp:posOffset>3070860</wp:posOffset>
                </wp:positionV>
                <wp:extent cx="4040505" cy="1148080"/>
                <wp:effectExtent l="0" t="1905" r="77470" b="7874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1148080"/>
                        </a:xfrm>
                        <a:prstGeom prst="rect">
                          <a:avLst/>
                        </a:prstGeom>
                        <a:solidFill>
                          <a:srgbClr val="FFFFF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0340BB4" w14:textId="3909DE78" w:rsidR="00D25765" w:rsidRDefault="00D25765" w:rsidP="00FC26EC">
                            <w:r>
                              <w:t xml:space="preserve">When this summary screen appears, review the information. If all information has been entered correctly, click </w:t>
                            </w:r>
                            <w:r w:rsidRPr="00E246D0">
                              <w:rPr>
                                <w:b/>
                              </w:rPr>
                              <w:t>Submit to Superintendent</w:t>
                            </w:r>
                            <w:r>
                              <w:t>. Your district superintendent will then review the M&amp;O Collections, WADA, CAD Cost, Tuition &amp; Chapter 42 Partner Data</w:t>
                            </w:r>
                            <w:r w:rsidRPr="00786449" w:rsidDel="00AA59FA">
                              <w:t xml:space="preserve"> </w:t>
                            </w:r>
                            <w:r>
                              <w:t xml:space="preserve">information and submit the form to the TEA once (s)he has verified its accuracy.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2A902A89" id="Text Box 17" o:spid="_x0000_s1036" type="#_x0000_t202" style="position:absolute;margin-left:357.5pt;margin-top:241.8pt;width:318.15pt;height:9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" stroked="f">
                <v:shadow on="t" opacity=".5" offset="6pt,6pt"/>
                <v:textbox>
                  <w:txbxContent>
                    <w:p w14:paraId="40340BB4" w14:textId="3909DE78" w:rsidR="00D25765" w:rsidRDefault="00D25765" w:rsidP="00FC26EC">
                      <w:r>
                        <w:t xml:space="preserve">When this summary screen appears, review the information. If all information has been entered correctly, click </w:t>
                      </w:r>
                      <w:r w:rsidRPr="00E246D0">
                        <w:rPr>
                          <w:b/>
                        </w:rPr>
                        <w:t>Submit to Superintendent</w:t>
                      </w:r>
                      <w:r>
                        <w:t>. Your district superintendent will then review the M&amp;O Collections, WADA, CAD Cost, Tuition &amp; Chapter 42 Partner Data</w:t>
                      </w:r>
                      <w:r w:rsidRPr="00786449" w:rsidDel="00AA59FA">
                        <w:t xml:space="preserve"> </w:t>
                      </w:r>
                      <w:r>
                        <w:t xml:space="preserve">information and submit the form to the TEA once (s)he has verified its accuracy. </w:t>
                      </w:r>
                    </w:p>
                  </w:txbxContent>
                </v:textbox>
              </v:shape>
            </w:pict>
          </mc:Fallback>
        </mc:AlternateContent>
      </w:r>
      <w:r w:rsidR="00551B57" w:rsidRPr="00DA63B2">
        <w:rPr>
          <w:noProof/>
        </w:rPr>
        <w:drawing>
          <wp:inline distT="0" distB="0" distL="0" distR="0" wp14:anchorId="77BC8D21" wp14:editId="69459E06">
            <wp:extent cx="8486672" cy="4552950"/>
            <wp:effectExtent l="0" t="0" r="0" b="0"/>
            <wp:docPr id="14" name="Picture 14" descr="Options and Contracts form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tions and Contracts form summary scre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92310" cy="4555975"/>
                    </a:xfrm>
                    <a:prstGeom prst="rect">
                      <a:avLst/>
                    </a:prstGeom>
                    <a:noFill/>
                    <a:ln>
                      <a:noFill/>
                    </a:ln>
                  </pic:spPr>
                </pic:pic>
              </a:graphicData>
            </a:graphic>
          </wp:inline>
        </w:drawing>
      </w:r>
    </w:p>
    <w:p w14:paraId="5BD1530D" w14:textId="77777777" w:rsidR="00D6017F" w:rsidRPr="00DA63B2" w:rsidRDefault="00D6017F" w:rsidP="001C3B72">
      <w:pPr>
        <w:pStyle w:val="Heading2"/>
        <w:rPr>
          <w:noProof/>
        </w:rPr>
      </w:pPr>
    </w:p>
    <w:p w14:paraId="086BF91C" w14:textId="77777777" w:rsidR="00C7029D" w:rsidRPr="00DA63B2" w:rsidRDefault="00C7029D" w:rsidP="00C7029D"/>
    <w:p w14:paraId="3140636A" w14:textId="77777777" w:rsidR="00C7029D" w:rsidRPr="00DA63B2" w:rsidRDefault="00C7029D" w:rsidP="00C7029D">
      <w:pPr>
        <w:sectPr w:rsidR="00C7029D" w:rsidRPr="00DA63B2" w:rsidSect="00D86D39">
          <w:footerReference w:type="default" r:id="rId87"/>
          <w:endnotePr>
            <w:numFmt w:val="decimal"/>
          </w:endnotePr>
          <w:pgSz w:w="15840" w:h="12240" w:orient="landscape" w:code="1"/>
          <w:pgMar w:top="864" w:right="720" w:bottom="720" w:left="720" w:header="720" w:footer="432" w:gutter="0"/>
          <w:cols w:space="720"/>
          <w:noEndnote/>
          <w:docGrid w:linePitch="299"/>
        </w:sectPr>
      </w:pPr>
    </w:p>
    <w:bookmarkStart w:id="134" w:name="Intent_Letter_Template"/>
    <w:bookmarkEnd w:id="134"/>
    <w:p w14:paraId="2BDC74D8" w14:textId="77777777" w:rsidR="001C3B72" w:rsidRPr="00DA63B2" w:rsidRDefault="000969F7">
      <w:pPr>
        <w:pStyle w:val="Heading1"/>
      </w:pPr>
      <w:r w:rsidRPr="00DA63B2">
        <w:lastRenderedPageBreak/>
        <w:fldChar w:fldCharType="begin"/>
      </w:r>
      <w:r w:rsidR="00E246D0" w:rsidRPr="00DA63B2">
        <w:instrText xml:space="preserve"> XE "contracts (sample)" </w:instrText>
      </w:r>
      <w:r w:rsidRPr="00DA63B2">
        <w:fldChar w:fldCharType="end"/>
      </w:r>
      <w:bookmarkStart w:id="135" w:name="_Toc330977481"/>
      <w:bookmarkStart w:id="136" w:name="_Ref365971248"/>
      <w:bookmarkStart w:id="137" w:name="_Toc482689977"/>
      <w:r w:rsidR="00E246D0" w:rsidRPr="00DA63B2">
        <w:t>Appendix C: Sample Contracts</w:t>
      </w:r>
      <w:bookmarkEnd w:id="135"/>
      <w:bookmarkEnd w:id="136"/>
      <w:bookmarkEnd w:id="137"/>
    </w:p>
    <w:p w14:paraId="437B5125" w14:textId="77777777" w:rsidR="008A24C1" w:rsidRPr="00DA63B2" w:rsidRDefault="00E246D0" w:rsidP="00547D9C">
      <w:r w:rsidRPr="00DA63B2">
        <w:t xml:space="preserve">This appendix includes the following sample contracts and optional contract language:  </w:t>
      </w:r>
    </w:p>
    <w:p w14:paraId="6CE4C7A3" w14:textId="77777777" w:rsidR="00AD2E47" w:rsidRPr="00DA63B2" w:rsidRDefault="00AD2E47" w:rsidP="00547D9C"/>
    <w:p w14:paraId="1FCBB832" w14:textId="77777777" w:rsidR="00AD2E47" w:rsidRPr="00DA63B2" w:rsidRDefault="00E246D0" w:rsidP="00547D9C">
      <w:r w:rsidRPr="00DA63B2">
        <w:t>Option 3:</w:t>
      </w:r>
    </w:p>
    <w:p w14:paraId="656612EE" w14:textId="77777777" w:rsidR="00547D9C" w:rsidRPr="00DA63B2" w:rsidRDefault="00547D9C" w:rsidP="00547D9C"/>
    <w:p w14:paraId="17F11A37" w14:textId="77777777" w:rsidR="00E246D0" w:rsidRPr="00DA63B2" w:rsidRDefault="00E246D0" w:rsidP="00E246D0">
      <w:pPr>
        <w:numPr>
          <w:ilvl w:val="0"/>
          <w:numId w:val="4"/>
        </w:numPr>
      </w:pPr>
      <w:r w:rsidRPr="00DA63B2">
        <w:rPr>
          <w:b/>
        </w:rPr>
        <w:t>Agreement for the Purchase of Attendance Credits</w:t>
      </w:r>
      <w:r w:rsidRPr="00DA63B2">
        <w:t>—for use if your district selected Choice 2 in the Choice Selection Form in the FSP System</w:t>
      </w:r>
      <w:r w:rsidRPr="00DA63B2">
        <w:br/>
      </w:r>
    </w:p>
    <w:p w14:paraId="17877D16" w14:textId="115C3AA0" w:rsidR="00E246D0" w:rsidRPr="00DA63B2" w:rsidRDefault="00E246D0" w:rsidP="00E246D0">
      <w:pPr>
        <w:numPr>
          <w:ilvl w:val="0"/>
          <w:numId w:val="4"/>
        </w:numPr>
      </w:pPr>
      <w:r w:rsidRPr="00DA63B2">
        <w:rPr>
          <w:b/>
        </w:rPr>
        <w:t xml:space="preserve">Agreement for the Purchase of Attendance Credits (Netting </w:t>
      </w:r>
      <w:r w:rsidR="002F3576" w:rsidRPr="00DA63B2">
        <w:rPr>
          <w:b/>
        </w:rPr>
        <w:t>Chapter 42 Funding</w:t>
      </w:r>
      <w:r w:rsidRPr="00DA63B2">
        <w:rPr>
          <w:b/>
        </w:rPr>
        <w:t>)</w:t>
      </w:r>
      <w:r w:rsidRPr="00DA63B2">
        <w:t xml:space="preserve">—for use if your district selected Choice 1 in the </w:t>
      </w:r>
      <w:r w:rsidR="00F855DA" w:rsidRPr="00DA63B2">
        <w:t>District Intent/</w:t>
      </w:r>
      <w:r w:rsidRPr="00DA63B2">
        <w:t>Choice Selection Form in the FSP System</w:t>
      </w:r>
    </w:p>
    <w:p w14:paraId="43D664F2" w14:textId="77777777" w:rsidR="00E246D0" w:rsidRPr="00DA63B2" w:rsidRDefault="00E246D0" w:rsidP="00E246D0">
      <w:pPr>
        <w:ind w:left="720"/>
      </w:pPr>
    </w:p>
    <w:p w14:paraId="12EB7B59" w14:textId="77777777" w:rsidR="00547D9C" w:rsidRPr="00DA63B2" w:rsidRDefault="00E246D0" w:rsidP="00547D9C">
      <w:r w:rsidRPr="00DA63B2">
        <w:t>Option 4:</w:t>
      </w:r>
    </w:p>
    <w:p w14:paraId="6EE7BA3B" w14:textId="77777777" w:rsidR="00AD2E47" w:rsidRPr="00DA63B2" w:rsidRDefault="00AD2E47" w:rsidP="00547D9C"/>
    <w:p w14:paraId="4AE04C6A" w14:textId="77777777" w:rsidR="003D29F3" w:rsidRPr="00DA63B2" w:rsidRDefault="00E246D0" w:rsidP="00B9604E">
      <w:pPr>
        <w:numPr>
          <w:ilvl w:val="0"/>
          <w:numId w:val="4"/>
        </w:numPr>
        <w:rPr>
          <w:b/>
        </w:rPr>
      </w:pPr>
      <w:r w:rsidRPr="00DA63B2">
        <w:rPr>
          <w:b/>
        </w:rPr>
        <w:t>Agreement for the Education of Nonresident Students</w:t>
      </w:r>
    </w:p>
    <w:p w14:paraId="19E05667" w14:textId="77777777" w:rsidR="00547D9C" w:rsidRPr="00DA63B2" w:rsidRDefault="00547D9C" w:rsidP="00637516"/>
    <w:p w14:paraId="4E5F635E" w14:textId="77777777" w:rsidR="008A24C1" w:rsidRPr="00DA63B2" w:rsidRDefault="00E246D0" w:rsidP="00B9604E">
      <w:pPr>
        <w:numPr>
          <w:ilvl w:val="0"/>
          <w:numId w:val="4"/>
        </w:numPr>
      </w:pPr>
      <w:r w:rsidRPr="00DA63B2">
        <w:t xml:space="preserve">Optional language to be inserted in the </w:t>
      </w:r>
      <w:r w:rsidRPr="00DA63B2">
        <w:rPr>
          <w:b/>
        </w:rPr>
        <w:t>Agreement for the Education of Nonresident Students</w:t>
      </w:r>
    </w:p>
    <w:p w14:paraId="3C73DE99" w14:textId="77777777" w:rsidR="003D29F3" w:rsidRPr="00DA63B2" w:rsidRDefault="003D29F3" w:rsidP="00547D9C"/>
    <w:p w14:paraId="442F5811" w14:textId="77777777" w:rsidR="008A24C1" w:rsidRPr="00DA63B2" w:rsidRDefault="00E246D0" w:rsidP="00547D9C">
      <w:r w:rsidRPr="00DA63B2">
        <w:t>Please note that the sample contracts require the entry of the school year to which they apply.</w:t>
      </w:r>
    </w:p>
    <w:p w14:paraId="67525EC3" w14:textId="77777777" w:rsidR="00E246D0" w:rsidRPr="00DA63B2" w:rsidRDefault="00E246D0" w:rsidP="00E246D0">
      <w:pPr>
        <w:pStyle w:val="BodyText"/>
      </w:pPr>
    </w:p>
    <w:p w14:paraId="5E0A4FD5" w14:textId="77777777" w:rsidR="00BA2792" w:rsidRPr="00DA63B2" w:rsidRDefault="00E246D0" w:rsidP="00D704F2">
      <w:pPr>
        <w:spacing w:line="240" w:lineRule="exact"/>
        <w:rPr>
          <w:b/>
        </w:rPr>
        <w:sectPr w:rsidR="00BA2792" w:rsidRPr="00DA63B2" w:rsidSect="007239B6">
          <w:footerReference w:type="default" r:id="rId88"/>
          <w:endnotePr>
            <w:numFmt w:val="decimal"/>
          </w:endnotePr>
          <w:type w:val="oddPage"/>
          <w:pgSz w:w="12240" w:h="15840" w:code="1"/>
          <w:pgMar w:top="1440" w:right="1440" w:bottom="1440" w:left="1440" w:header="720" w:footer="432" w:gutter="0"/>
          <w:cols w:space="720"/>
          <w:noEndnote/>
          <w:docGrid w:linePitch="299"/>
        </w:sectPr>
      </w:pPr>
      <w:r w:rsidRPr="00DA63B2">
        <w:rPr>
          <w:b/>
        </w:rPr>
        <w:t>No school district official (or any other person in your district) has the authority, either implied or actual, to change or alter any rules, regulations, or reporting requirements specified in this manual.</w:t>
      </w:r>
    </w:p>
    <w:p w14:paraId="4CA574EC" w14:textId="77777777" w:rsidR="00D704F2" w:rsidRPr="00DA63B2" w:rsidRDefault="00E246D0" w:rsidP="00BA2792">
      <w:pPr>
        <w:spacing w:line="240" w:lineRule="exact"/>
        <w:jc w:val="center"/>
        <w:rPr>
          <w:i/>
        </w:rPr>
      </w:pPr>
      <w:r w:rsidRPr="00DA63B2">
        <w:br w:type="column"/>
      </w:r>
      <w:r w:rsidRPr="00DA63B2">
        <w:rPr>
          <w:i/>
        </w:rPr>
        <w:lastRenderedPageBreak/>
        <w:t>This page has been left blank intentionally.</w:t>
      </w:r>
    </w:p>
    <w:p w14:paraId="028353B6" w14:textId="77777777" w:rsidR="00BA2792" w:rsidRPr="00DA63B2" w:rsidRDefault="00BA2792" w:rsidP="003D29F3">
      <w:pPr>
        <w:pStyle w:val="Heading2"/>
        <w:sectPr w:rsidR="00BA2792" w:rsidRPr="00DA63B2" w:rsidSect="008D527E">
          <w:endnotePr>
            <w:numFmt w:val="decimal"/>
          </w:endnotePr>
          <w:type w:val="continuous"/>
          <w:pgSz w:w="12240" w:h="15840" w:code="1"/>
          <w:pgMar w:top="1440" w:right="1440" w:bottom="1440" w:left="1440" w:header="720" w:footer="432" w:gutter="0"/>
          <w:cols w:space="720"/>
          <w:noEndnote/>
          <w:docGrid w:linePitch="299"/>
        </w:sectPr>
      </w:pPr>
    </w:p>
    <w:p w14:paraId="032F15A8" w14:textId="77777777" w:rsidR="001C3B72" w:rsidRPr="00DA63B2" w:rsidRDefault="00E246D0" w:rsidP="003D29F3">
      <w:pPr>
        <w:pStyle w:val="Heading2"/>
      </w:pPr>
      <w:bookmarkStart w:id="138" w:name="_Ref298858505"/>
      <w:bookmarkStart w:id="139" w:name="_Ref298865394"/>
      <w:bookmarkStart w:id="140" w:name="_Toc330977482"/>
      <w:bookmarkStart w:id="141" w:name="_Toc482689978"/>
      <w:r w:rsidRPr="00DA63B2">
        <w:lastRenderedPageBreak/>
        <w:t>Agreement for the Purchase of Attendance Credits</w:t>
      </w:r>
      <w:bookmarkEnd w:id="138"/>
      <w:bookmarkEnd w:id="139"/>
      <w:bookmarkEnd w:id="140"/>
      <w:bookmarkEnd w:id="141"/>
      <w:r w:rsidR="000969F7" w:rsidRPr="00DA63B2">
        <w:fldChar w:fldCharType="begin"/>
      </w:r>
      <w:r w:rsidRPr="00DA63B2">
        <w:instrText xml:space="preserve"> XE "contracts (sample):agreement for the purchase of attendance credits" </w:instrText>
      </w:r>
      <w:r w:rsidR="000969F7" w:rsidRPr="00DA63B2">
        <w:fldChar w:fldCharType="end"/>
      </w:r>
    </w:p>
    <w:p w14:paraId="405E8BC6" w14:textId="77777777" w:rsidR="009538F2" w:rsidRPr="00DA63B2" w:rsidRDefault="009538F2" w:rsidP="009538F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zCs w:val="20"/>
        </w:rPr>
      </w:pPr>
      <w:bookmarkStart w:id="142" w:name="Agreement_Purchase_Credits"/>
      <w:bookmarkEnd w:id="142"/>
    </w:p>
    <w:p w14:paraId="06250F2F" w14:textId="77777777"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This agreement is entered into pursuant to the Texas Education Code (TEC), Chapter 41, Subchapters A and D, and rules adopted by the commissioner of education as authorized by the TEC, §41.006. The purpose of this agreement is to enable the district to reduce its wealth per weighted student to a level that is not greater than the equalized wealth level as determined by the commissioner of education in accordance with the TEC, §41.002.</w:t>
      </w:r>
    </w:p>
    <w:p w14:paraId="56C42B41"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3EBC4AC2" w14:textId="471CE4D8"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 xml:space="preserve">The school year to which this agreement applies is _____________________ (the </w:t>
      </w:r>
      <w:r w:rsidR="00144E8E" w:rsidRPr="00DA63B2">
        <w:rPr>
          <w:iCs/>
          <w:color w:val="000000"/>
        </w:rPr>
        <w:t>“</w:t>
      </w:r>
      <w:r w:rsidRPr="00DA63B2">
        <w:rPr>
          <w:szCs w:val="20"/>
        </w:rPr>
        <w:t>school year</w:t>
      </w:r>
      <w:r w:rsidR="00144E8E" w:rsidRPr="00DA63B2">
        <w:rPr>
          <w:szCs w:val="20"/>
        </w:rPr>
        <w:t>”</w:t>
      </w:r>
      <w:r w:rsidRPr="00DA63B2">
        <w:rPr>
          <w:szCs w:val="20"/>
        </w:rPr>
        <w:t>).</w:t>
      </w:r>
    </w:p>
    <w:p w14:paraId="588CCEC4"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2CE50A53" w14:textId="74B3FD12"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agreement is for ____________________________________________ School District (</w:t>
      </w:r>
      <w:r w:rsidR="00144E8E" w:rsidRPr="00DA63B2">
        <w:rPr>
          <w:iCs/>
          <w:color w:val="000000"/>
        </w:rPr>
        <w:t>“</w:t>
      </w:r>
      <w:r w:rsidRPr="00DA63B2">
        <w:rPr>
          <w:szCs w:val="20"/>
        </w:rPr>
        <w:t>the district</w:t>
      </w:r>
      <w:r w:rsidR="00144E8E" w:rsidRPr="00DA63B2">
        <w:rPr>
          <w:szCs w:val="20"/>
        </w:rPr>
        <w:t>”</w:t>
      </w:r>
      <w:r w:rsidRPr="00DA63B2">
        <w:rPr>
          <w:szCs w:val="20"/>
        </w:rPr>
        <w:t xml:space="preserve">), with a county-district number of __________, to purchase attendance credits from the state for the school year.  </w:t>
      </w:r>
    </w:p>
    <w:p w14:paraId="69C9D2D0"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7EA96C65" w14:textId="77777777"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This agreement is subject to the approval of the voters of the district as provided by the TEC, §41.096. The board of trustees of the district agrees to submit to the commissioner of education, on request, a certified copy of the board minutes showing the canvass of the election.</w:t>
      </w:r>
    </w:p>
    <w:p w14:paraId="44B0620A"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3DAE0382" w14:textId="078C5A91"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Initial payments will be based on the commissioner</w:t>
      </w:r>
      <w:r w:rsidR="00144E8E" w:rsidRPr="00DA63B2">
        <w:rPr>
          <w:szCs w:val="20"/>
        </w:rPr>
        <w:t>’</w:t>
      </w:r>
      <w:r w:rsidRPr="00DA63B2">
        <w:rPr>
          <w:szCs w:val="20"/>
        </w:rPr>
        <w:t>s estimate of the cost of each credit using the district</w:t>
      </w:r>
      <w:r w:rsidR="00144E8E" w:rsidRPr="00DA63B2">
        <w:rPr>
          <w:szCs w:val="20"/>
        </w:rPr>
        <w:t>’</w:t>
      </w:r>
      <w:r w:rsidRPr="00DA63B2">
        <w:rPr>
          <w:szCs w:val="20"/>
        </w:rPr>
        <w:t>s projected maintenance and operations tax revenue and the estimated number of students in</w:t>
      </w:r>
      <w:r w:rsidR="00E15BBC" w:rsidRPr="00DA63B2">
        <w:rPr>
          <w:szCs w:val="20"/>
        </w:rPr>
        <w:t xml:space="preserve"> weighted</w:t>
      </w:r>
      <w:r w:rsidRPr="00DA63B2">
        <w:rPr>
          <w:szCs w:val="20"/>
        </w:rPr>
        <w:t xml:space="preserve"> average daily attendance for the school year (TEC, §41.093). The district agrees to make the payments in accordance with the schedule specified in the TEC, §41.094.  </w:t>
      </w:r>
    </w:p>
    <w:p w14:paraId="57C95EF4"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634C907A" w14:textId="2E7B3475"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actual cost of each credit will be determined by the commissioner in accordance with the TEC, §41.093, when final data on the district</w:t>
      </w:r>
      <w:r w:rsidR="00144E8E" w:rsidRPr="00DA63B2">
        <w:rPr>
          <w:szCs w:val="20"/>
        </w:rPr>
        <w:t>’</w:t>
      </w:r>
      <w:r w:rsidRPr="00DA63B2">
        <w:rPr>
          <w:szCs w:val="20"/>
        </w:rPr>
        <w:t xml:space="preserve">s maintenance and operations tax revenue and the number of students in </w:t>
      </w:r>
      <w:r w:rsidR="00E15BBC" w:rsidRPr="00DA63B2">
        <w:rPr>
          <w:szCs w:val="20"/>
        </w:rPr>
        <w:t xml:space="preserve">weighted </w:t>
      </w:r>
      <w:r w:rsidRPr="00DA63B2">
        <w:rPr>
          <w:szCs w:val="20"/>
        </w:rPr>
        <w:t>average daily attendance</w:t>
      </w:r>
      <w:r w:rsidR="00E15BBC" w:rsidRPr="00DA63B2">
        <w:rPr>
          <w:szCs w:val="20"/>
        </w:rPr>
        <w:t xml:space="preserve"> for the school year are available</w:t>
      </w:r>
      <w:r w:rsidRPr="00DA63B2">
        <w:rPr>
          <w:szCs w:val="20"/>
        </w:rPr>
        <w:t>. If that amount is less than the amount paid by the district through August 15 of the school year, the difference will be refunded. If that amount is greater than the amount paid, the district shall remit an amount equal to the difference for deposit in the state treasury to be used for the Foundation School Program.</w:t>
      </w:r>
    </w:p>
    <w:p w14:paraId="0B4F905C" w14:textId="77777777" w:rsidR="009538F2" w:rsidRPr="00DA63B2" w:rsidRDefault="009538F2"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0661CC74" w14:textId="479846CB" w:rsidR="009538F2" w:rsidRPr="00DA63B2" w:rsidRDefault="00E246D0" w:rsidP="005B312A">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cost of purchased attendance credits will be reduced for county appraisal district costs. The reduction will be computed in accordance with the TEC, §41.097. If the reduction exceeds the cost for the school year, the difference will be carried forward and applied to each subsequent year</w:t>
      </w:r>
      <w:r w:rsidR="00144E8E" w:rsidRPr="00DA63B2">
        <w:rPr>
          <w:szCs w:val="20"/>
        </w:rPr>
        <w:t>’</w:t>
      </w:r>
      <w:r w:rsidRPr="00DA63B2">
        <w:rPr>
          <w:szCs w:val="20"/>
        </w:rPr>
        <w:t>s cost until the total amount of the reduction has been exhausted.</w:t>
      </w:r>
    </w:p>
    <w:p w14:paraId="70ED2600" w14:textId="77777777" w:rsidR="0089181C" w:rsidRPr="00DA63B2" w:rsidRDefault="0089181C" w:rsidP="0089181C">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54D7C01D" w14:textId="77777777" w:rsidR="00973FB1" w:rsidRPr="00DA63B2" w:rsidRDefault="00973FB1" w:rsidP="0089181C">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73F20AF3" w14:textId="77777777" w:rsidR="00582D6D" w:rsidRPr="00DA63B2" w:rsidRDefault="00582D6D" w:rsidP="0089181C">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tbl>
      <w:tblPr>
        <w:tblW w:w="0" w:type="auto"/>
        <w:tblLook w:val="04A0" w:firstRow="1" w:lastRow="0" w:firstColumn="1" w:lastColumn="0" w:noHBand="0" w:noVBand="1"/>
      </w:tblPr>
      <w:tblGrid>
        <w:gridCol w:w="5738"/>
        <w:gridCol w:w="1417"/>
        <w:gridCol w:w="2205"/>
      </w:tblGrid>
      <w:tr w:rsidR="0089181C" w:rsidRPr="00DA63B2" w14:paraId="78009408" w14:textId="77777777" w:rsidTr="003761A3">
        <w:tc>
          <w:tcPr>
            <w:tcW w:w="5868" w:type="dxa"/>
            <w:tcBorders>
              <w:bottom w:val="single" w:sz="4" w:space="0" w:color="auto"/>
            </w:tcBorders>
          </w:tcPr>
          <w:p w14:paraId="279AF421" w14:textId="77777777" w:rsidR="0089181C" w:rsidRPr="00DA63B2" w:rsidRDefault="0089181C" w:rsidP="0011268D">
            <w:pPr>
              <w:pStyle w:val="NoSpacing"/>
              <w:rPr>
                <w:rFonts w:ascii="Arial" w:hAnsi="Arial" w:cs="Arial"/>
              </w:rPr>
            </w:pPr>
          </w:p>
        </w:tc>
        <w:tc>
          <w:tcPr>
            <w:tcW w:w="1440" w:type="dxa"/>
          </w:tcPr>
          <w:p w14:paraId="7E946688" w14:textId="77777777" w:rsidR="00A762A6" w:rsidRPr="00DA63B2" w:rsidRDefault="00114B74">
            <w:pPr>
              <w:pStyle w:val="NoSpacing"/>
              <w:jc w:val="right"/>
              <w:rPr>
                <w:rFonts w:ascii="Arial" w:hAnsi="Arial" w:cs="Arial"/>
              </w:rPr>
            </w:pPr>
            <w:r w:rsidRPr="00DA63B2">
              <w:rPr>
                <w:rFonts w:eastAsia="Times New Roman"/>
                <w:szCs w:val="28"/>
              </w:rPr>
              <w:t>Date</w:t>
            </w:r>
            <w:r w:rsidR="003761A3" w:rsidRPr="00DA63B2">
              <w:rPr>
                <w:rFonts w:eastAsia="Times New Roman"/>
                <w:szCs w:val="28"/>
              </w:rPr>
              <w:t>:</w:t>
            </w:r>
          </w:p>
        </w:tc>
        <w:tc>
          <w:tcPr>
            <w:tcW w:w="2268" w:type="dxa"/>
            <w:tcBorders>
              <w:bottom w:val="single" w:sz="4" w:space="0" w:color="auto"/>
            </w:tcBorders>
          </w:tcPr>
          <w:p w14:paraId="1E2E79BA" w14:textId="77777777" w:rsidR="0089181C" w:rsidRPr="00DA63B2" w:rsidRDefault="0089181C" w:rsidP="0011268D">
            <w:pPr>
              <w:pStyle w:val="NoSpacing"/>
              <w:rPr>
                <w:rFonts w:ascii="Arial" w:hAnsi="Arial" w:cs="Arial"/>
              </w:rPr>
            </w:pPr>
          </w:p>
        </w:tc>
      </w:tr>
      <w:tr w:rsidR="0089181C" w:rsidRPr="00DA63B2" w14:paraId="7813A350" w14:textId="77777777" w:rsidTr="003761A3">
        <w:tc>
          <w:tcPr>
            <w:tcW w:w="5868" w:type="dxa"/>
            <w:tcBorders>
              <w:top w:val="single" w:sz="4" w:space="0" w:color="auto"/>
            </w:tcBorders>
            <w:vAlign w:val="bottom"/>
          </w:tcPr>
          <w:p w14:paraId="493BF157" w14:textId="77777777" w:rsidR="0089181C" w:rsidRPr="00DA63B2" w:rsidRDefault="0089181C" w:rsidP="0011268D">
            <w:r w:rsidRPr="00DA63B2">
              <w:t>Signature of President, Board of Trustees</w:t>
            </w:r>
          </w:p>
        </w:tc>
        <w:tc>
          <w:tcPr>
            <w:tcW w:w="1440" w:type="dxa"/>
            <w:vAlign w:val="bottom"/>
          </w:tcPr>
          <w:p w14:paraId="1BA668F4" w14:textId="77777777" w:rsidR="0089181C" w:rsidRPr="00DA63B2" w:rsidRDefault="0089181C" w:rsidP="0011268D">
            <w:pPr>
              <w:pStyle w:val="NoSpacing"/>
              <w:rPr>
                <w:rFonts w:ascii="Arial" w:hAnsi="Arial" w:cs="Arial"/>
              </w:rPr>
            </w:pPr>
          </w:p>
        </w:tc>
        <w:tc>
          <w:tcPr>
            <w:tcW w:w="2268" w:type="dxa"/>
            <w:tcBorders>
              <w:top w:val="single" w:sz="4" w:space="0" w:color="auto"/>
            </w:tcBorders>
            <w:vAlign w:val="bottom"/>
          </w:tcPr>
          <w:p w14:paraId="5A152404" w14:textId="77777777" w:rsidR="0089181C" w:rsidRPr="00DA63B2" w:rsidRDefault="0089181C" w:rsidP="0011268D">
            <w:pPr>
              <w:pStyle w:val="NoSpacing"/>
              <w:rPr>
                <w:rFonts w:ascii="Arial" w:hAnsi="Arial" w:cs="Arial"/>
              </w:rPr>
            </w:pPr>
          </w:p>
        </w:tc>
      </w:tr>
      <w:tr w:rsidR="0089181C" w:rsidRPr="00DA63B2" w14:paraId="498F93EF" w14:textId="77777777" w:rsidTr="003761A3">
        <w:tc>
          <w:tcPr>
            <w:tcW w:w="5868" w:type="dxa"/>
            <w:vAlign w:val="bottom"/>
          </w:tcPr>
          <w:p w14:paraId="246D298D" w14:textId="77777777" w:rsidR="0089181C" w:rsidRPr="00DA63B2" w:rsidRDefault="0089181C" w:rsidP="0011268D"/>
        </w:tc>
        <w:tc>
          <w:tcPr>
            <w:tcW w:w="1440" w:type="dxa"/>
            <w:vAlign w:val="bottom"/>
          </w:tcPr>
          <w:p w14:paraId="0ADFD8DF" w14:textId="77777777" w:rsidR="0089181C" w:rsidRPr="00DA63B2" w:rsidRDefault="0089181C" w:rsidP="0011268D">
            <w:pPr>
              <w:pStyle w:val="NoSpacing"/>
              <w:rPr>
                <w:rFonts w:ascii="Arial" w:hAnsi="Arial" w:cs="Arial"/>
              </w:rPr>
            </w:pPr>
          </w:p>
        </w:tc>
        <w:tc>
          <w:tcPr>
            <w:tcW w:w="2268" w:type="dxa"/>
            <w:vAlign w:val="bottom"/>
          </w:tcPr>
          <w:p w14:paraId="488FA3E6" w14:textId="77777777" w:rsidR="0089181C" w:rsidRPr="00DA63B2" w:rsidRDefault="0089181C" w:rsidP="0011268D">
            <w:pPr>
              <w:pStyle w:val="NoSpacing"/>
              <w:rPr>
                <w:rFonts w:ascii="Arial" w:hAnsi="Arial" w:cs="Arial"/>
              </w:rPr>
            </w:pPr>
          </w:p>
        </w:tc>
      </w:tr>
      <w:tr w:rsidR="00582D6D" w:rsidRPr="00DA63B2" w14:paraId="2244DAFB" w14:textId="77777777" w:rsidTr="003761A3">
        <w:tc>
          <w:tcPr>
            <w:tcW w:w="5868" w:type="dxa"/>
          </w:tcPr>
          <w:p w14:paraId="242B0873" w14:textId="77777777" w:rsidR="00582D6D" w:rsidRPr="00DA63B2" w:rsidRDefault="00582D6D" w:rsidP="0011268D">
            <w:pPr>
              <w:pStyle w:val="NoSpacing"/>
              <w:rPr>
                <w:rFonts w:ascii="Arial" w:hAnsi="Arial" w:cs="Arial"/>
              </w:rPr>
            </w:pPr>
          </w:p>
        </w:tc>
        <w:tc>
          <w:tcPr>
            <w:tcW w:w="1440" w:type="dxa"/>
          </w:tcPr>
          <w:p w14:paraId="21EFE857" w14:textId="77777777" w:rsidR="00582D6D" w:rsidRPr="00DA63B2" w:rsidRDefault="00582D6D" w:rsidP="0011268D">
            <w:pPr>
              <w:pStyle w:val="NoSpacing"/>
              <w:rPr>
                <w:rFonts w:ascii="Arial" w:hAnsi="Arial" w:cs="Arial"/>
              </w:rPr>
            </w:pPr>
          </w:p>
        </w:tc>
        <w:tc>
          <w:tcPr>
            <w:tcW w:w="2268" w:type="dxa"/>
          </w:tcPr>
          <w:p w14:paraId="0BB10CCD" w14:textId="77777777" w:rsidR="00582D6D" w:rsidRPr="00DA63B2" w:rsidRDefault="00582D6D" w:rsidP="0011268D">
            <w:pPr>
              <w:pStyle w:val="NoSpacing"/>
              <w:rPr>
                <w:rFonts w:ascii="Arial" w:hAnsi="Arial" w:cs="Arial"/>
              </w:rPr>
            </w:pPr>
          </w:p>
        </w:tc>
      </w:tr>
      <w:tr w:rsidR="0089181C" w:rsidRPr="00DA63B2" w14:paraId="1A6400D0" w14:textId="77777777" w:rsidTr="003761A3">
        <w:tc>
          <w:tcPr>
            <w:tcW w:w="5868" w:type="dxa"/>
          </w:tcPr>
          <w:p w14:paraId="4691A61A" w14:textId="77777777" w:rsidR="0089181C" w:rsidRPr="00DA63B2" w:rsidRDefault="0089181C" w:rsidP="0011268D">
            <w:pPr>
              <w:pStyle w:val="NoSpacing"/>
              <w:rPr>
                <w:rFonts w:ascii="Arial" w:hAnsi="Arial" w:cs="Arial"/>
              </w:rPr>
            </w:pPr>
          </w:p>
        </w:tc>
        <w:tc>
          <w:tcPr>
            <w:tcW w:w="1440" w:type="dxa"/>
          </w:tcPr>
          <w:p w14:paraId="5C9E01E5" w14:textId="77777777" w:rsidR="0089181C" w:rsidRPr="00DA63B2" w:rsidRDefault="0089181C" w:rsidP="0011268D">
            <w:pPr>
              <w:pStyle w:val="NoSpacing"/>
              <w:rPr>
                <w:rFonts w:ascii="Arial" w:hAnsi="Arial" w:cs="Arial"/>
              </w:rPr>
            </w:pPr>
          </w:p>
        </w:tc>
        <w:tc>
          <w:tcPr>
            <w:tcW w:w="2268" w:type="dxa"/>
          </w:tcPr>
          <w:p w14:paraId="34BB8EDA" w14:textId="77777777" w:rsidR="0089181C" w:rsidRPr="00DA63B2" w:rsidRDefault="0089181C" w:rsidP="0011268D">
            <w:pPr>
              <w:pStyle w:val="NoSpacing"/>
              <w:rPr>
                <w:rFonts w:ascii="Arial" w:hAnsi="Arial" w:cs="Arial"/>
              </w:rPr>
            </w:pPr>
          </w:p>
        </w:tc>
      </w:tr>
      <w:tr w:rsidR="0089181C" w:rsidRPr="00DA63B2" w14:paraId="20A88CE6" w14:textId="77777777" w:rsidTr="003761A3">
        <w:tc>
          <w:tcPr>
            <w:tcW w:w="5868" w:type="dxa"/>
            <w:tcBorders>
              <w:bottom w:val="single" w:sz="4" w:space="0" w:color="auto"/>
            </w:tcBorders>
          </w:tcPr>
          <w:p w14:paraId="097FE736" w14:textId="77777777" w:rsidR="0089181C" w:rsidRPr="00DA63B2" w:rsidRDefault="0089181C" w:rsidP="0011268D">
            <w:pPr>
              <w:pStyle w:val="NoSpacing"/>
              <w:rPr>
                <w:rFonts w:ascii="Arial" w:hAnsi="Arial" w:cs="Arial"/>
              </w:rPr>
            </w:pPr>
          </w:p>
        </w:tc>
        <w:tc>
          <w:tcPr>
            <w:tcW w:w="1440" w:type="dxa"/>
          </w:tcPr>
          <w:p w14:paraId="0AD5A636" w14:textId="77777777" w:rsidR="00A762A6" w:rsidRPr="00DA63B2" w:rsidRDefault="003761A3">
            <w:pPr>
              <w:pStyle w:val="NoSpacing"/>
              <w:jc w:val="right"/>
              <w:rPr>
                <w:rFonts w:ascii="Arial" w:hAnsi="Arial" w:cs="Arial"/>
              </w:rPr>
            </w:pPr>
            <w:r w:rsidRPr="00DA63B2">
              <w:t>Date:</w:t>
            </w:r>
          </w:p>
        </w:tc>
        <w:tc>
          <w:tcPr>
            <w:tcW w:w="2268" w:type="dxa"/>
            <w:tcBorders>
              <w:bottom w:val="single" w:sz="4" w:space="0" w:color="auto"/>
            </w:tcBorders>
          </w:tcPr>
          <w:p w14:paraId="415623CF" w14:textId="77777777" w:rsidR="0089181C" w:rsidRPr="00DA63B2" w:rsidRDefault="0089181C" w:rsidP="0011268D">
            <w:pPr>
              <w:pStyle w:val="NoSpacing"/>
              <w:rPr>
                <w:rFonts w:ascii="Arial" w:hAnsi="Arial" w:cs="Arial"/>
              </w:rPr>
            </w:pPr>
          </w:p>
        </w:tc>
      </w:tr>
      <w:tr w:rsidR="0089181C" w:rsidRPr="00DA63B2" w14:paraId="2BF10FB7" w14:textId="77777777" w:rsidTr="003761A3">
        <w:tc>
          <w:tcPr>
            <w:tcW w:w="5868" w:type="dxa"/>
            <w:tcBorders>
              <w:top w:val="single" w:sz="4" w:space="0" w:color="auto"/>
            </w:tcBorders>
          </w:tcPr>
          <w:p w14:paraId="7D321F14" w14:textId="77777777" w:rsidR="0089181C" w:rsidRPr="00DA63B2" w:rsidRDefault="0089181C" w:rsidP="0011268D">
            <w:r w:rsidRPr="00DA63B2">
              <w:t>Signature of Secretary, Board of Trustees</w:t>
            </w:r>
          </w:p>
        </w:tc>
        <w:tc>
          <w:tcPr>
            <w:tcW w:w="1440" w:type="dxa"/>
          </w:tcPr>
          <w:p w14:paraId="06DF4611" w14:textId="77777777" w:rsidR="0089181C" w:rsidRPr="00DA63B2" w:rsidRDefault="0089181C" w:rsidP="0011268D">
            <w:pPr>
              <w:pStyle w:val="NoSpacing"/>
              <w:rPr>
                <w:rFonts w:ascii="Arial" w:hAnsi="Arial" w:cs="Arial"/>
              </w:rPr>
            </w:pPr>
          </w:p>
        </w:tc>
        <w:tc>
          <w:tcPr>
            <w:tcW w:w="2268" w:type="dxa"/>
            <w:tcBorders>
              <w:top w:val="single" w:sz="4" w:space="0" w:color="auto"/>
            </w:tcBorders>
          </w:tcPr>
          <w:p w14:paraId="3E8FC122" w14:textId="77777777" w:rsidR="0089181C" w:rsidRPr="00DA63B2" w:rsidRDefault="0089181C" w:rsidP="0011268D">
            <w:pPr>
              <w:pStyle w:val="NoSpacing"/>
              <w:rPr>
                <w:rFonts w:ascii="Arial" w:hAnsi="Arial" w:cs="Arial"/>
              </w:rPr>
            </w:pPr>
          </w:p>
        </w:tc>
      </w:tr>
      <w:tr w:rsidR="0089181C" w:rsidRPr="00DA63B2" w14:paraId="42445049" w14:textId="77777777" w:rsidTr="003761A3">
        <w:tc>
          <w:tcPr>
            <w:tcW w:w="5868" w:type="dxa"/>
            <w:vAlign w:val="bottom"/>
          </w:tcPr>
          <w:p w14:paraId="59F4BB91" w14:textId="77777777" w:rsidR="0089181C" w:rsidRPr="00DA63B2" w:rsidRDefault="0089181C" w:rsidP="0011268D"/>
        </w:tc>
        <w:tc>
          <w:tcPr>
            <w:tcW w:w="1440" w:type="dxa"/>
            <w:vAlign w:val="bottom"/>
          </w:tcPr>
          <w:p w14:paraId="1CCC8C95" w14:textId="77777777" w:rsidR="0089181C" w:rsidRPr="00DA63B2" w:rsidRDefault="0089181C" w:rsidP="0011268D">
            <w:pPr>
              <w:pStyle w:val="NoSpacing"/>
              <w:rPr>
                <w:rFonts w:ascii="Arial" w:hAnsi="Arial" w:cs="Arial"/>
              </w:rPr>
            </w:pPr>
          </w:p>
        </w:tc>
        <w:tc>
          <w:tcPr>
            <w:tcW w:w="2268" w:type="dxa"/>
            <w:vAlign w:val="bottom"/>
          </w:tcPr>
          <w:p w14:paraId="6E3A00F9" w14:textId="77777777" w:rsidR="0089181C" w:rsidRPr="00DA63B2" w:rsidRDefault="0089181C" w:rsidP="0011268D">
            <w:pPr>
              <w:pStyle w:val="NoSpacing"/>
              <w:rPr>
                <w:rFonts w:ascii="Arial" w:hAnsi="Arial" w:cs="Arial"/>
              </w:rPr>
            </w:pPr>
          </w:p>
        </w:tc>
      </w:tr>
      <w:tr w:rsidR="0089181C" w:rsidRPr="00DA63B2" w14:paraId="5DA2933B" w14:textId="77777777" w:rsidTr="003761A3">
        <w:tc>
          <w:tcPr>
            <w:tcW w:w="5868" w:type="dxa"/>
            <w:vAlign w:val="bottom"/>
          </w:tcPr>
          <w:p w14:paraId="51C8D5DD" w14:textId="77777777" w:rsidR="003D68D6" w:rsidRPr="00DA63B2" w:rsidRDefault="003D68D6" w:rsidP="0011268D">
            <w:pPr>
              <w:pStyle w:val="NoSpacing"/>
              <w:rPr>
                <w:rFonts w:ascii="Arial" w:hAnsi="Arial" w:cs="Arial"/>
              </w:rPr>
            </w:pPr>
          </w:p>
        </w:tc>
        <w:tc>
          <w:tcPr>
            <w:tcW w:w="1440" w:type="dxa"/>
            <w:vAlign w:val="bottom"/>
          </w:tcPr>
          <w:p w14:paraId="20C154DB" w14:textId="77777777" w:rsidR="0089181C" w:rsidRPr="00DA63B2" w:rsidRDefault="0089181C" w:rsidP="0011268D">
            <w:pPr>
              <w:pStyle w:val="NoSpacing"/>
              <w:rPr>
                <w:rFonts w:ascii="Arial" w:hAnsi="Arial" w:cs="Arial"/>
              </w:rPr>
            </w:pPr>
          </w:p>
        </w:tc>
        <w:tc>
          <w:tcPr>
            <w:tcW w:w="2268" w:type="dxa"/>
            <w:vAlign w:val="bottom"/>
          </w:tcPr>
          <w:p w14:paraId="33E119AB" w14:textId="77777777" w:rsidR="0089181C" w:rsidRPr="00DA63B2" w:rsidRDefault="0089181C" w:rsidP="0011268D">
            <w:pPr>
              <w:pStyle w:val="NoSpacing"/>
              <w:rPr>
                <w:rFonts w:ascii="Arial" w:hAnsi="Arial" w:cs="Arial"/>
              </w:rPr>
            </w:pPr>
          </w:p>
        </w:tc>
      </w:tr>
      <w:tr w:rsidR="0089181C" w:rsidRPr="00DA63B2" w14:paraId="1A47A713" w14:textId="77777777" w:rsidTr="003761A3">
        <w:tc>
          <w:tcPr>
            <w:tcW w:w="5868" w:type="dxa"/>
            <w:tcBorders>
              <w:bottom w:val="single" w:sz="4" w:space="0" w:color="auto"/>
            </w:tcBorders>
            <w:vAlign w:val="bottom"/>
          </w:tcPr>
          <w:p w14:paraId="40F71DAB" w14:textId="77777777" w:rsidR="00582D6D" w:rsidRPr="00DA63B2" w:rsidRDefault="00582D6D" w:rsidP="0011268D">
            <w:pPr>
              <w:pStyle w:val="NoSpacing"/>
              <w:rPr>
                <w:rFonts w:ascii="Arial" w:hAnsi="Arial" w:cs="Arial"/>
              </w:rPr>
            </w:pPr>
          </w:p>
          <w:p w14:paraId="6339FDCA" w14:textId="77777777" w:rsidR="00582D6D" w:rsidRPr="00DA63B2" w:rsidRDefault="00582D6D" w:rsidP="0011268D">
            <w:pPr>
              <w:pStyle w:val="NoSpacing"/>
              <w:rPr>
                <w:rFonts w:ascii="Arial" w:hAnsi="Arial" w:cs="Arial"/>
              </w:rPr>
            </w:pPr>
          </w:p>
          <w:p w14:paraId="42CA11F6" w14:textId="77777777" w:rsidR="0089181C" w:rsidRPr="00DA63B2" w:rsidRDefault="0089181C" w:rsidP="0011268D">
            <w:pPr>
              <w:pStyle w:val="NoSpacing"/>
              <w:rPr>
                <w:rFonts w:ascii="Arial" w:hAnsi="Arial" w:cs="Arial"/>
              </w:rPr>
            </w:pPr>
          </w:p>
        </w:tc>
        <w:tc>
          <w:tcPr>
            <w:tcW w:w="1440" w:type="dxa"/>
            <w:vAlign w:val="bottom"/>
          </w:tcPr>
          <w:p w14:paraId="5D1FF391" w14:textId="77777777" w:rsidR="0089181C" w:rsidRPr="00DA63B2" w:rsidRDefault="0089181C" w:rsidP="0011268D">
            <w:pPr>
              <w:pStyle w:val="NoSpacing"/>
              <w:rPr>
                <w:rFonts w:ascii="Arial" w:hAnsi="Arial" w:cs="Arial"/>
              </w:rPr>
            </w:pPr>
          </w:p>
        </w:tc>
        <w:tc>
          <w:tcPr>
            <w:tcW w:w="2268" w:type="dxa"/>
            <w:vAlign w:val="bottom"/>
          </w:tcPr>
          <w:p w14:paraId="2DCFDC6A" w14:textId="77777777" w:rsidR="0089181C" w:rsidRPr="00DA63B2" w:rsidRDefault="0089181C" w:rsidP="0011268D">
            <w:pPr>
              <w:pStyle w:val="NoSpacing"/>
              <w:rPr>
                <w:rFonts w:ascii="Arial" w:hAnsi="Arial" w:cs="Arial"/>
              </w:rPr>
            </w:pPr>
          </w:p>
        </w:tc>
      </w:tr>
      <w:tr w:rsidR="0089181C" w:rsidRPr="00DA63B2" w14:paraId="08824117" w14:textId="77777777" w:rsidTr="003761A3">
        <w:tc>
          <w:tcPr>
            <w:tcW w:w="5868" w:type="dxa"/>
            <w:tcBorders>
              <w:top w:val="single" w:sz="4" w:space="0" w:color="auto"/>
            </w:tcBorders>
            <w:vAlign w:val="bottom"/>
          </w:tcPr>
          <w:p w14:paraId="49E15234" w14:textId="77777777" w:rsidR="0089181C" w:rsidRPr="00DA63B2" w:rsidRDefault="0089181C" w:rsidP="0011268D">
            <w:r w:rsidRPr="00DA63B2">
              <w:t>Signature of Superintendent</w:t>
            </w:r>
          </w:p>
        </w:tc>
        <w:tc>
          <w:tcPr>
            <w:tcW w:w="1440" w:type="dxa"/>
            <w:vAlign w:val="bottom"/>
          </w:tcPr>
          <w:p w14:paraId="641B679C" w14:textId="77777777" w:rsidR="0089181C" w:rsidRPr="00DA63B2" w:rsidRDefault="0089181C" w:rsidP="0011268D">
            <w:pPr>
              <w:pStyle w:val="NoSpacing"/>
              <w:rPr>
                <w:rFonts w:ascii="Arial" w:hAnsi="Arial" w:cs="Arial"/>
              </w:rPr>
            </w:pPr>
          </w:p>
        </w:tc>
        <w:tc>
          <w:tcPr>
            <w:tcW w:w="2268" w:type="dxa"/>
            <w:vAlign w:val="bottom"/>
          </w:tcPr>
          <w:p w14:paraId="0A62B9E5" w14:textId="77777777" w:rsidR="0089181C" w:rsidRPr="00DA63B2" w:rsidRDefault="0089181C" w:rsidP="0011268D">
            <w:pPr>
              <w:pStyle w:val="NoSpacing"/>
              <w:rPr>
                <w:rFonts w:ascii="Arial" w:hAnsi="Arial" w:cs="Arial"/>
              </w:rPr>
            </w:pPr>
          </w:p>
        </w:tc>
      </w:tr>
      <w:tr w:rsidR="0089181C" w:rsidRPr="00DA63B2" w14:paraId="1AEC79D6" w14:textId="77777777" w:rsidTr="003761A3">
        <w:tc>
          <w:tcPr>
            <w:tcW w:w="5868" w:type="dxa"/>
            <w:vAlign w:val="bottom"/>
          </w:tcPr>
          <w:p w14:paraId="0807B9FE" w14:textId="77777777" w:rsidR="0089181C" w:rsidRPr="00DA63B2" w:rsidRDefault="0089181C" w:rsidP="0011268D">
            <w:pPr>
              <w:pStyle w:val="NoSpacing"/>
              <w:rPr>
                <w:rFonts w:ascii="Arial" w:hAnsi="Arial" w:cs="Arial"/>
              </w:rPr>
            </w:pPr>
          </w:p>
        </w:tc>
        <w:tc>
          <w:tcPr>
            <w:tcW w:w="1440" w:type="dxa"/>
            <w:vAlign w:val="bottom"/>
          </w:tcPr>
          <w:p w14:paraId="2B770650" w14:textId="77777777" w:rsidR="0089181C" w:rsidRPr="00DA63B2" w:rsidRDefault="0089181C" w:rsidP="0011268D">
            <w:pPr>
              <w:pStyle w:val="NoSpacing"/>
              <w:rPr>
                <w:rFonts w:ascii="Arial" w:hAnsi="Arial" w:cs="Arial"/>
              </w:rPr>
            </w:pPr>
          </w:p>
        </w:tc>
        <w:tc>
          <w:tcPr>
            <w:tcW w:w="2268" w:type="dxa"/>
            <w:vAlign w:val="bottom"/>
          </w:tcPr>
          <w:p w14:paraId="1039F804" w14:textId="77777777" w:rsidR="0089181C" w:rsidRPr="00DA63B2" w:rsidRDefault="0089181C" w:rsidP="0011268D">
            <w:pPr>
              <w:pStyle w:val="NoSpacing"/>
              <w:rPr>
                <w:rFonts w:ascii="Arial" w:hAnsi="Arial" w:cs="Arial"/>
              </w:rPr>
            </w:pPr>
          </w:p>
        </w:tc>
      </w:tr>
      <w:tr w:rsidR="00973FB1" w:rsidRPr="00DA63B2" w14:paraId="55F92EF4" w14:textId="77777777" w:rsidTr="003761A3">
        <w:tc>
          <w:tcPr>
            <w:tcW w:w="5868" w:type="dxa"/>
            <w:vAlign w:val="bottom"/>
          </w:tcPr>
          <w:p w14:paraId="7D0ACC0C" w14:textId="77777777" w:rsidR="00973FB1" w:rsidRPr="00DA63B2" w:rsidRDefault="00973FB1" w:rsidP="0011268D">
            <w:pPr>
              <w:pStyle w:val="NoSpacing"/>
              <w:rPr>
                <w:rFonts w:ascii="Arial" w:hAnsi="Arial" w:cs="Arial"/>
              </w:rPr>
            </w:pPr>
          </w:p>
        </w:tc>
        <w:tc>
          <w:tcPr>
            <w:tcW w:w="1440" w:type="dxa"/>
            <w:vAlign w:val="bottom"/>
          </w:tcPr>
          <w:p w14:paraId="2242E93D" w14:textId="77777777" w:rsidR="00973FB1" w:rsidRPr="00DA63B2" w:rsidRDefault="00973FB1" w:rsidP="0011268D">
            <w:pPr>
              <w:pStyle w:val="NoSpacing"/>
              <w:rPr>
                <w:rFonts w:ascii="Arial" w:hAnsi="Arial" w:cs="Arial"/>
              </w:rPr>
            </w:pPr>
          </w:p>
        </w:tc>
        <w:tc>
          <w:tcPr>
            <w:tcW w:w="2268" w:type="dxa"/>
            <w:vAlign w:val="bottom"/>
          </w:tcPr>
          <w:p w14:paraId="7BFA8CD1" w14:textId="77777777" w:rsidR="00973FB1" w:rsidRPr="00DA63B2" w:rsidRDefault="00973FB1" w:rsidP="0011268D">
            <w:pPr>
              <w:pStyle w:val="NoSpacing"/>
              <w:rPr>
                <w:rFonts w:ascii="Arial" w:hAnsi="Arial" w:cs="Arial"/>
              </w:rPr>
            </w:pPr>
          </w:p>
        </w:tc>
      </w:tr>
      <w:tr w:rsidR="00582D6D" w:rsidRPr="00DA63B2" w14:paraId="4E74201A" w14:textId="77777777" w:rsidTr="003761A3">
        <w:tc>
          <w:tcPr>
            <w:tcW w:w="5868" w:type="dxa"/>
            <w:vAlign w:val="bottom"/>
          </w:tcPr>
          <w:p w14:paraId="538B1863" w14:textId="77777777" w:rsidR="00582D6D" w:rsidRPr="00DA63B2" w:rsidRDefault="00582D6D" w:rsidP="0011268D">
            <w:pPr>
              <w:pStyle w:val="NoSpacing"/>
              <w:rPr>
                <w:rFonts w:ascii="Arial" w:hAnsi="Arial" w:cs="Arial"/>
              </w:rPr>
            </w:pPr>
          </w:p>
        </w:tc>
        <w:tc>
          <w:tcPr>
            <w:tcW w:w="1440" w:type="dxa"/>
            <w:vAlign w:val="bottom"/>
          </w:tcPr>
          <w:p w14:paraId="1A336E53" w14:textId="77777777" w:rsidR="00582D6D" w:rsidRPr="00DA63B2" w:rsidRDefault="00582D6D" w:rsidP="0011268D">
            <w:pPr>
              <w:pStyle w:val="NoSpacing"/>
              <w:rPr>
                <w:rFonts w:ascii="Arial" w:hAnsi="Arial" w:cs="Arial"/>
              </w:rPr>
            </w:pPr>
          </w:p>
        </w:tc>
        <w:tc>
          <w:tcPr>
            <w:tcW w:w="2268" w:type="dxa"/>
            <w:vAlign w:val="bottom"/>
          </w:tcPr>
          <w:p w14:paraId="421C3042" w14:textId="77777777" w:rsidR="00582D6D" w:rsidRPr="00DA63B2" w:rsidRDefault="00582D6D" w:rsidP="0011268D">
            <w:pPr>
              <w:pStyle w:val="NoSpacing"/>
              <w:rPr>
                <w:rFonts w:ascii="Arial" w:hAnsi="Arial" w:cs="Arial"/>
              </w:rPr>
            </w:pPr>
          </w:p>
        </w:tc>
      </w:tr>
      <w:tr w:rsidR="0089181C" w:rsidRPr="00DA63B2" w14:paraId="6942D8CC" w14:textId="77777777" w:rsidTr="003761A3">
        <w:tc>
          <w:tcPr>
            <w:tcW w:w="5868" w:type="dxa"/>
            <w:tcBorders>
              <w:bottom w:val="single" w:sz="4" w:space="0" w:color="auto"/>
            </w:tcBorders>
            <w:vAlign w:val="bottom"/>
          </w:tcPr>
          <w:p w14:paraId="58007443" w14:textId="77777777" w:rsidR="0089181C" w:rsidRPr="00DA63B2" w:rsidRDefault="0089181C" w:rsidP="0011268D">
            <w:pPr>
              <w:pStyle w:val="NoSpacing"/>
              <w:rPr>
                <w:rFonts w:ascii="Arial" w:hAnsi="Arial" w:cs="Arial"/>
              </w:rPr>
            </w:pPr>
          </w:p>
        </w:tc>
        <w:tc>
          <w:tcPr>
            <w:tcW w:w="1440" w:type="dxa"/>
            <w:vAlign w:val="bottom"/>
          </w:tcPr>
          <w:p w14:paraId="247920FB" w14:textId="77777777" w:rsidR="00A762A6" w:rsidRPr="00DA63B2" w:rsidRDefault="003761A3">
            <w:pPr>
              <w:pStyle w:val="NoSpacing"/>
              <w:jc w:val="right"/>
              <w:rPr>
                <w:rFonts w:ascii="Arial" w:hAnsi="Arial" w:cs="Arial"/>
              </w:rPr>
            </w:pPr>
            <w:r w:rsidRPr="00DA63B2">
              <w:t>Date:</w:t>
            </w:r>
          </w:p>
        </w:tc>
        <w:tc>
          <w:tcPr>
            <w:tcW w:w="2268" w:type="dxa"/>
            <w:tcBorders>
              <w:bottom w:val="single" w:sz="4" w:space="0" w:color="auto"/>
            </w:tcBorders>
            <w:vAlign w:val="bottom"/>
          </w:tcPr>
          <w:p w14:paraId="55F31393" w14:textId="77777777" w:rsidR="0089181C" w:rsidRPr="00DA63B2" w:rsidRDefault="0089181C" w:rsidP="0011268D">
            <w:pPr>
              <w:pStyle w:val="NoSpacing"/>
              <w:rPr>
                <w:rFonts w:ascii="Arial" w:hAnsi="Arial" w:cs="Arial"/>
              </w:rPr>
            </w:pPr>
          </w:p>
        </w:tc>
      </w:tr>
      <w:tr w:rsidR="0089181C" w:rsidRPr="00DA63B2" w14:paraId="1E04A7DE" w14:textId="77777777" w:rsidTr="003761A3">
        <w:tc>
          <w:tcPr>
            <w:tcW w:w="5868" w:type="dxa"/>
            <w:tcBorders>
              <w:top w:val="single" w:sz="4" w:space="0" w:color="auto"/>
            </w:tcBorders>
            <w:vAlign w:val="bottom"/>
          </w:tcPr>
          <w:p w14:paraId="4484079D" w14:textId="77777777" w:rsidR="0089181C" w:rsidRPr="00DA63B2" w:rsidRDefault="0089181C" w:rsidP="0011268D">
            <w:r w:rsidRPr="00DA63B2">
              <w:t>Typed Name of Superintendent</w:t>
            </w:r>
          </w:p>
        </w:tc>
        <w:tc>
          <w:tcPr>
            <w:tcW w:w="1440" w:type="dxa"/>
            <w:vAlign w:val="bottom"/>
          </w:tcPr>
          <w:p w14:paraId="1824F565" w14:textId="77777777" w:rsidR="0089181C" w:rsidRPr="00DA63B2" w:rsidRDefault="0089181C" w:rsidP="0011268D">
            <w:pPr>
              <w:pStyle w:val="NoSpacing"/>
              <w:rPr>
                <w:rFonts w:ascii="Arial" w:hAnsi="Arial" w:cs="Arial"/>
              </w:rPr>
            </w:pPr>
          </w:p>
        </w:tc>
        <w:tc>
          <w:tcPr>
            <w:tcW w:w="2268" w:type="dxa"/>
            <w:tcBorders>
              <w:top w:val="single" w:sz="4" w:space="0" w:color="auto"/>
            </w:tcBorders>
            <w:vAlign w:val="bottom"/>
          </w:tcPr>
          <w:p w14:paraId="5CE6D19F" w14:textId="77777777" w:rsidR="0089181C" w:rsidRPr="00DA63B2" w:rsidRDefault="0089181C" w:rsidP="0011268D">
            <w:pPr>
              <w:pStyle w:val="NoSpacing"/>
              <w:rPr>
                <w:rFonts w:ascii="Arial" w:hAnsi="Arial" w:cs="Arial"/>
              </w:rPr>
            </w:pPr>
          </w:p>
        </w:tc>
      </w:tr>
      <w:tr w:rsidR="0089181C" w:rsidRPr="00DA63B2" w14:paraId="21BF64BD" w14:textId="77777777" w:rsidTr="003761A3">
        <w:tc>
          <w:tcPr>
            <w:tcW w:w="5868" w:type="dxa"/>
            <w:vAlign w:val="bottom"/>
          </w:tcPr>
          <w:p w14:paraId="33A8A0BA" w14:textId="77777777" w:rsidR="0089181C" w:rsidRPr="00DA63B2" w:rsidRDefault="0089181C" w:rsidP="0011268D"/>
        </w:tc>
        <w:tc>
          <w:tcPr>
            <w:tcW w:w="1440" w:type="dxa"/>
            <w:vAlign w:val="bottom"/>
          </w:tcPr>
          <w:p w14:paraId="672AD86F" w14:textId="77777777" w:rsidR="0089181C" w:rsidRPr="00DA63B2" w:rsidRDefault="0089181C" w:rsidP="0011268D">
            <w:pPr>
              <w:pStyle w:val="NoSpacing"/>
              <w:rPr>
                <w:rFonts w:ascii="Arial" w:hAnsi="Arial" w:cs="Arial"/>
              </w:rPr>
            </w:pPr>
          </w:p>
        </w:tc>
        <w:tc>
          <w:tcPr>
            <w:tcW w:w="2268" w:type="dxa"/>
            <w:vAlign w:val="bottom"/>
          </w:tcPr>
          <w:p w14:paraId="71BE047F" w14:textId="77777777" w:rsidR="0089181C" w:rsidRPr="00DA63B2" w:rsidRDefault="0089181C" w:rsidP="0011268D">
            <w:pPr>
              <w:pStyle w:val="NoSpacing"/>
              <w:rPr>
                <w:rFonts w:ascii="Arial" w:hAnsi="Arial" w:cs="Arial"/>
              </w:rPr>
            </w:pPr>
          </w:p>
        </w:tc>
      </w:tr>
      <w:tr w:rsidR="00582D6D" w:rsidRPr="00DA63B2" w14:paraId="6F26D190" w14:textId="77777777" w:rsidTr="003761A3">
        <w:tc>
          <w:tcPr>
            <w:tcW w:w="5868" w:type="dxa"/>
            <w:vAlign w:val="bottom"/>
          </w:tcPr>
          <w:p w14:paraId="46887004" w14:textId="77777777" w:rsidR="00582D6D" w:rsidRPr="00DA63B2" w:rsidRDefault="00582D6D" w:rsidP="0011268D">
            <w:pPr>
              <w:pStyle w:val="NoSpacing"/>
              <w:rPr>
                <w:rFonts w:ascii="Arial" w:hAnsi="Arial" w:cs="Arial"/>
              </w:rPr>
            </w:pPr>
          </w:p>
        </w:tc>
        <w:tc>
          <w:tcPr>
            <w:tcW w:w="1440" w:type="dxa"/>
            <w:vAlign w:val="bottom"/>
          </w:tcPr>
          <w:p w14:paraId="7B3E1C9F" w14:textId="77777777" w:rsidR="00582D6D" w:rsidRPr="00DA63B2" w:rsidRDefault="00582D6D" w:rsidP="0011268D">
            <w:pPr>
              <w:pStyle w:val="NoSpacing"/>
              <w:rPr>
                <w:rFonts w:ascii="Arial" w:hAnsi="Arial" w:cs="Arial"/>
              </w:rPr>
            </w:pPr>
          </w:p>
        </w:tc>
        <w:tc>
          <w:tcPr>
            <w:tcW w:w="2268" w:type="dxa"/>
            <w:vAlign w:val="bottom"/>
          </w:tcPr>
          <w:p w14:paraId="18DCF16E" w14:textId="77777777" w:rsidR="00582D6D" w:rsidRPr="00DA63B2" w:rsidRDefault="00582D6D" w:rsidP="0011268D">
            <w:pPr>
              <w:pStyle w:val="NoSpacing"/>
              <w:rPr>
                <w:rFonts w:ascii="Arial" w:hAnsi="Arial" w:cs="Arial"/>
              </w:rPr>
            </w:pPr>
          </w:p>
        </w:tc>
      </w:tr>
      <w:tr w:rsidR="0089181C" w:rsidRPr="00DA63B2" w14:paraId="07F27459" w14:textId="77777777" w:rsidTr="003761A3">
        <w:tc>
          <w:tcPr>
            <w:tcW w:w="5868" w:type="dxa"/>
            <w:vAlign w:val="bottom"/>
          </w:tcPr>
          <w:p w14:paraId="3F4281E4" w14:textId="77777777" w:rsidR="0089181C" w:rsidRPr="00DA63B2" w:rsidRDefault="0089181C" w:rsidP="0011268D">
            <w:pPr>
              <w:pStyle w:val="NoSpacing"/>
              <w:rPr>
                <w:rFonts w:ascii="Arial" w:hAnsi="Arial" w:cs="Arial"/>
              </w:rPr>
            </w:pPr>
          </w:p>
        </w:tc>
        <w:tc>
          <w:tcPr>
            <w:tcW w:w="1440" w:type="dxa"/>
            <w:vAlign w:val="bottom"/>
          </w:tcPr>
          <w:p w14:paraId="757DD5FA" w14:textId="77777777" w:rsidR="0089181C" w:rsidRPr="00DA63B2" w:rsidRDefault="0089181C" w:rsidP="0011268D">
            <w:pPr>
              <w:pStyle w:val="NoSpacing"/>
              <w:rPr>
                <w:rFonts w:ascii="Arial" w:hAnsi="Arial" w:cs="Arial"/>
              </w:rPr>
            </w:pPr>
          </w:p>
        </w:tc>
        <w:tc>
          <w:tcPr>
            <w:tcW w:w="2268" w:type="dxa"/>
            <w:vAlign w:val="bottom"/>
          </w:tcPr>
          <w:p w14:paraId="7786C2F7" w14:textId="77777777" w:rsidR="0089181C" w:rsidRPr="00DA63B2" w:rsidRDefault="0089181C" w:rsidP="0011268D">
            <w:pPr>
              <w:pStyle w:val="NoSpacing"/>
              <w:rPr>
                <w:rFonts w:ascii="Arial" w:hAnsi="Arial" w:cs="Arial"/>
              </w:rPr>
            </w:pPr>
          </w:p>
        </w:tc>
      </w:tr>
      <w:tr w:rsidR="0089181C" w:rsidRPr="00DA63B2" w14:paraId="7E3EA887" w14:textId="77777777" w:rsidTr="003761A3">
        <w:tc>
          <w:tcPr>
            <w:tcW w:w="5868" w:type="dxa"/>
            <w:tcBorders>
              <w:bottom w:val="single" w:sz="4" w:space="0" w:color="auto"/>
            </w:tcBorders>
            <w:vAlign w:val="bottom"/>
          </w:tcPr>
          <w:p w14:paraId="7B661C1F" w14:textId="77777777" w:rsidR="0089181C" w:rsidRPr="00DA63B2" w:rsidRDefault="0089181C" w:rsidP="0011268D">
            <w:pPr>
              <w:pStyle w:val="NoSpacing"/>
              <w:rPr>
                <w:rFonts w:ascii="Arial" w:hAnsi="Arial" w:cs="Arial"/>
              </w:rPr>
            </w:pPr>
          </w:p>
        </w:tc>
        <w:tc>
          <w:tcPr>
            <w:tcW w:w="1440" w:type="dxa"/>
            <w:vAlign w:val="bottom"/>
          </w:tcPr>
          <w:p w14:paraId="1751CE65" w14:textId="77777777" w:rsidR="00A762A6" w:rsidRPr="00DA63B2" w:rsidRDefault="003761A3">
            <w:pPr>
              <w:pStyle w:val="NoSpacing"/>
              <w:jc w:val="right"/>
              <w:rPr>
                <w:rFonts w:ascii="Arial" w:hAnsi="Arial" w:cs="Arial"/>
              </w:rPr>
            </w:pPr>
            <w:r w:rsidRPr="00DA63B2">
              <w:t>Date:</w:t>
            </w:r>
          </w:p>
        </w:tc>
        <w:tc>
          <w:tcPr>
            <w:tcW w:w="2268" w:type="dxa"/>
            <w:tcBorders>
              <w:bottom w:val="single" w:sz="4" w:space="0" w:color="auto"/>
            </w:tcBorders>
            <w:vAlign w:val="bottom"/>
          </w:tcPr>
          <w:p w14:paraId="3867B95B" w14:textId="77777777" w:rsidR="0089181C" w:rsidRPr="00DA63B2" w:rsidRDefault="0089181C" w:rsidP="0011268D">
            <w:pPr>
              <w:pStyle w:val="NoSpacing"/>
              <w:rPr>
                <w:rFonts w:ascii="Arial" w:hAnsi="Arial" w:cs="Arial"/>
              </w:rPr>
            </w:pPr>
          </w:p>
        </w:tc>
      </w:tr>
      <w:tr w:rsidR="0089181C" w:rsidRPr="00DA63B2" w14:paraId="5C94563C" w14:textId="77777777" w:rsidTr="003761A3">
        <w:tc>
          <w:tcPr>
            <w:tcW w:w="5868" w:type="dxa"/>
            <w:tcBorders>
              <w:top w:val="single" w:sz="4" w:space="0" w:color="auto"/>
            </w:tcBorders>
            <w:vAlign w:val="bottom"/>
          </w:tcPr>
          <w:p w14:paraId="44D44664" w14:textId="77777777" w:rsidR="0089181C" w:rsidRPr="00DA63B2" w:rsidRDefault="0089181C" w:rsidP="0011268D">
            <w:r w:rsidRPr="00DA63B2">
              <w:t>Signature of Commissioner of Education or Designee</w:t>
            </w:r>
          </w:p>
        </w:tc>
        <w:tc>
          <w:tcPr>
            <w:tcW w:w="1440" w:type="dxa"/>
            <w:vAlign w:val="bottom"/>
          </w:tcPr>
          <w:p w14:paraId="1E9D5434" w14:textId="77777777" w:rsidR="0089181C" w:rsidRPr="00DA63B2" w:rsidRDefault="0089181C" w:rsidP="0011268D">
            <w:pPr>
              <w:pStyle w:val="NoSpacing"/>
              <w:rPr>
                <w:rFonts w:ascii="Arial" w:hAnsi="Arial" w:cs="Arial"/>
              </w:rPr>
            </w:pPr>
          </w:p>
        </w:tc>
        <w:tc>
          <w:tcPr>
            <w:tcW w:w="2268" w:type="dxa"/>
            <w:tcBorders>
              <w:top w:val="single" w:sz="4" w:space="0" w:color="auto"/>
            </w:tcBorders>
            <w:vAlign w:val="bottom"/>
          </w:tcPr>
          <w:p w14:paraId="14B41B9F" w14:textId="77777777" w:rsidR="0089181C" w:rsidRPr="00DA63B2" w:rsidRDefault="0089181C" w:rsidP="0011268D">
            <w:pPr>
              <w:pStyle w:val="NoSpacing"/>
              <w:rPr>
                <w:rFonts w:ascii="Arial" w:hAnsi="Arial" w:cs="Arial"/>
              </w:rPr>
            </w:pPr>
          </w:p>
        </w:tc>
      </w:tr>
      <w:tr w:rsidR="0089181C" w:rsidRPr="00DA63B2" w14:paraId="02414181" w14:textId="77777777" w:rsidTr="003761A3">
        <w:tc>
          <w:tcPr>
            <w:tcW w:w="5868" w:type="dxa"/>
            <w:vAlign w:val="bottom"/>
          </w:tcPr>
          <w:p w14:paraId="41BD33D5" w14:textId="77777777" w:rsidR="0089181C" w:rsidRPr="00DA63B2" w:rsidRDefault="0089181C" w:rsidP="0011268D"/>
        </w:tc>
        <w:tc>
          <w:tcPr>
            <w:tcW w:w="1440" w:type="dxa"/>
            <w:vAlign w:val="bottom"/>
          </w:tcPr>
          <w:p w14:paraId="127A4BC5" w14:textId="77777777" w:rsidR="0089181C" w:rsidRPr="00DA63B2" w:rsidRDefault="0089181C" w:rsidP="0011268D">
            <w:pPr>
              <w:pStyle w:val="NoSpacing"/>
              <w:rPr>
                <w:rFonts w:ascii="Arial" w:hAnsi="Arial" w:cs="Arial"/>
              </w:rPr>
            </w:pPr>
          </w:p>
        </w:tc>
        <w:tc>
          <w:tcPr>
            <w:tcW w:w="2268" w:type="dxa"/>
            <w:vAlign w:val="bottom"/>
          </w:tcPr>
          <w:p w14:paraId="78B992CA" w14:textId="77777777" w:rsidR="0089181C" w:rsidRPr="00DA63B2" w:rsidRDefault="0089181C" w:rsidP="0011268D">
            <w:pPr>
              <w:pStyle w:val="NoSpacing"/>
              <w:rPr>
                <w:rFonts w:ascii="Arial" w:hAnsi="Arial" w:cs="Arial"/>
              </w:rPr>
            </w:pPr>
          </w:p>
        </w:tc>
      </w:tr>
    </w:tbl>
    <w:p w14:paraId="1C7A978E" w14:textId="77777777" w:rsidR="009538F2" w:rsidRPr="00DA63B2" w:rsidRDefault="009538F2" w:rsidP="00B37CBB">
      <w:pPr>
        <w:pStyle w:val="BodyText"/>
      </w:pPr>
    </w:p>
    <w:p w14:paraId="2614E414" w14:textId="77777777" w:rsidR="00F72279" w:rsidRPr="00DA63B2" w:rsidRDefault="00E246D0" w:rsidP="00F72279">
      <w:pPr>
        <w:pStyle w:val="Heading2"/>
      </w:pPr>
      <w:r w:rsidRPr="00DA63B2">
        <w:br w:type="column"/>
      </w:r>
      <w:bookmarkStart w:id="143" w:name="_Toc299116827"/>
      <w:bookmarkStart w:id="144" w:name="_Ref329960179"/>
      <w:bookmarkStart w:id="145" w:name="_Ref329960301"/>
      <w:bookmarkStart w:id="146" w:name="_Ref329960656"/>
      <w:bookmarkStart w:id="147" w:name="_Toc330977483"/>
      <w:bookmarkStart w:id="148" w:name="_Ref366769869"/>
      <w:bookmarkStart w:id="149" w:name="_Toc482689979"/>
      <w:r w:rsidR="00F72279" w:rsidRPr="00DA63B2">
        <w:lastRenderedPageBreak/>
        <w:t>Agreement for the Purchase of Attendance Credits (Nettin</w:t>
      </w:r>
      <w:r w:rsidR="003844D8" w:rsidRPr="00DA63B2">
        <w:t>g Chapter 42 Funding)</w:t>
      </w:r>
      <w:bookmarkEnd w:id="143"/>
      <w:bookmarkEnd w:id="144"/>
      <w:bookmarkEnd w:id="145"/>
      <w:bookmarkEnd w:id="146"/>
      <w:bookmarkEnd w:id="147"/>
      <w:bookmarkEnd w:id="148"/>
      <w:bookmarkEnd w:id="149"/>
      <w:r w:rsidR="000969F7" w:rsidRPr="00DA63B2">
        <w:fldChar w:fldCharType="begin"/>
      </w:r>
      <w:r w:rsidR="00F72279" w:rsidRPr="00DA63B2">
        <w:instrText xml:space="preserve"> XE "contracts (sample):agreement for the purchase of attendance credits" </w:instrText>
      </w:r>
      <w:r w:rsidR="000969F7" w:rsidRPr="00DA63B2">
        <w:fldChar w:fldCharType="end"/>
      </w:r>
    </w:p>
    <w:p w14:paraId="0A7E944F"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zCs w:val="20"/>
        </w:rPr>
      </w:pPr>
      <w:bookmarkStart w:id="150" w:name="Agreement_Purchase_Credits_Netting"/>
      <w:bookmarkEnd w:id="150"/>
    </w:p>
    <w:p w14:paraId="350C414A"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This agreement is entered into pursuant to the Texas Education Code (TEC), Chapter 41, Subchapters A and D, and rules adopted by the commissioner of education as authorized by the TEC, §41.006. The purpose of this agreement is to enable the district to reduce its wealth per weighted student to a level that is not greater than the equalized wealth level as determined by the commissioner of education in accordance with the TEC, §41.002.</w:t>
      </w:r>
    </w:p>
    <w:p w14:paraId="32317C44"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2F790203" w14:textId="0173133A"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 xml:space="preserve">The school year to which this agreement applies is _____________________ (the </w:t>
      </w:r>
      <w:r w:rsidR="00144E8E" w:rsidRPr="00DA63B2">
        <w:rPr>
          <w:iCs/>
          <w:color w:val="000000"/>
        </w:rPr>
        <w:t>“</w:t>
      </w:r>
      <w:r w:rsidRPr="00DA63B2">
        <w:rPr>
          <w:szCs w:val="20"/>
        </w:rPr>
        <w:t>school year</w:t>
      </w:r>
      <w:r w:rsidR="00144E8E" w:rsidRPr="00DA63B2">
        <w:rPr>
          <w:szCs w:val="20"/>
        </w:rPr>
        <w:t>”</w:t>
      </w:r>
      <w:r w:rsidRPr="00DA63B2">
        <w:rPr>
          <w:szCs w:val="20"/>
        </w:rPr>
        <w:t>).</w:t>
      </w:r>
    </w:p>
    <w:p w14:paraId="504F079A"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02E388F9" w14:textId="657BDBE2"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agreement is for ____________________________________________ School District (</w:t>
      </w:r>
      <w:r w:rsidR="00144E8E" w:rsidRPr="00DA63B2">
        <w:rPr>
          <w:iCs/>
          <w:color w:val="000000"/>
        </w:rPr>
        <w:t>“</w:t>
      </w:r>
      <w:r w:rsidRPr="00DA63B2">
        <w:rPr>
          <w:szCs w:val="20"/>
        </w:rPr>
        <w:t>the district</w:t>
      </w:r>
      <w:r w:rsidR="00144E8E" w:rsidRPr="00DA63B2">
        <w:rPr>
          <w:szCs w:val="20"/>
        </w:rPr>
        <w:t>”</w:t>
      </w:r>
      <w:r w:rsidRPr="00DA63B2">
        <w:rPr>
          <w:szCs w:val="20"/>
        </w:rPr>
        <w:t xml:space="preserve">), with a county-district number of __________, to purchase attendance credits from the state for the school year.  </w:t>
      </w:r>
    </w:p>
    <w:p w14:paraId="6E0A6CC1"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20FB2014" w14:textId="6FEACA14"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initial cost of recapture will be based on the commissioner</w:t>
      </w:r>
      <w:r w:rsidR="00144E8E" w:rsidRPr="00DA63B2">
        <w:rPr>
          <w:szCs w:val="20"/>
        </w:rPr>
        <w:t>’</w:t>
      </w:r>
      <w:r w:rsidRPr="00DA63B2">
        <w:rPr>
          <w:szCs w:val="20"/>
        </w:rPr>
        <w:t>s estimate of the cost of each credit using the district</w:t>
      </w:r>
      <w:r w:rsidR="00144E8E" w:rsidRPr="00DA63B2">
        <w:rPr>
          <w:szCs w:val="20"/>
        </w:rPr>
        <w:t>’</w:t>
      </w:r>
      <w:r w:rsidRPr="00DA63B2">
        <w:rPr>
          <w:szCs w:val="20"/>
        </w:rPr>
        <w:t xml:space="preserve">s projected maintenance and operations tax revenue and the estimated number of students in weighted average daily attendance for the school year (TEC, §41.093). The district agrees to offset its cost of recapture against </w:t>
      </w:r>
      <w:r w:rsidR="0039793A" w:rsidRPr="00DA63B2">
        <w:rPr>
          <w:szCs w:val="20"/>
        </w:rPr>
        <w:t xml:space="preserve">any </w:t>
      </w:r>
      <w:r w:rsidRPr="00DA63B2">
        <w:rPr>
          <w:szCs w:val="20"/>
        </w:rPr>
        <w:t>funds it receives under the provisions of</w:t>
      </w:r>
      <w:r w:rsidR="008419F1" w:rsidRPr="00DA63B2">
        <w:rPr>
          <w:szCs w:val="20"/>
        </w:rPr>
        <w:t xml:space="preserve"> the TEC,</w:t>
      </w:r>
      <w:r w:rsidRPr="00DA63B2">
        <w:rPr>
          <w:szCs w:val="20"/>
        </w:rPr>
        <w:t xml:space="preserve"> Chapter 42, in accordance with the provisions specified in the TEC, §41.0041.  </w:t>
      </w:r>
    </w:p>
    <w:p w14:paraId="5D0A6253" w14:textId="77777777"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726AF9CB" w14:textId="1D5764EB" w:rsidR="00F72279" w:rsidRPr="00DA63B2" w:rsidRDefault="00F72279" w:rsidP="00F72279">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When near-final data are available following the close of the school year to which this agreement applies, the district</w:t>
      </w:r>
      <w:r w:rsidR="00144E8E" w:rsidRPr="00DA63B2">
        <w:rPr>
          <w:szCs w:val="20"/>
        </w:rPr>
        <w:t>’</w:t>
      </w:r>
      <w:r w:rsidRPr="00DA63B2">
        <w:rPr>
          <w:szCs w:val="20"/>
        </w:rPr>
        <w:t>s entitlement under Chapter 42 will be recalculated. If the amount of Chapter 42 funding is less than the cost of recapture, as determined by the commissioner in accordance with the TEC, §41.093, using near-final data, the difference will be added to the estimated cost of recapture for the subsequent school year. If the estimated amount of Chapter 42 funds for the subsequent school year is less than the estimated cost of recapture for the subsequent school year plus any recapture balance carried forward from the school year to which this agreement applies, the district will no longer have the option to offset recapture costs against its Chapter 42 funding</w:t>
      </w:r>
      <w:r w:rsidR="006422F8" w:rsidRPr="00DA63B2">
        <w:rPr>
          <w:szCs w:val="20"/>
        </w:rPr>
        <w:t>,</w:t>
      </w:r>
      <w:r w:rsidRPr="00DA63B2">
        <w:rPr>
          <w:szCs w:val="20"/>
        </w:rPr>
        <w:t xml:space="preserve"> and </w:t>
      </w:r>
      <w:r w:rsidR="006422F8" w:rsidRPr="00DA63B2">
        <w:rPr>
          <w:szCs w:val="20"/>
        </w:rPr>
        <w:t xml:space="preserve">in the next year in which the district is subject to the provisions of Chapter 41, the district </w:t>
      </w:r>
      <w:r w:rsidRPr="00DA63B2">
        <w:rPr>
          <w:szCs w:val="20"/>
        </w:rPr>
        <w:t xml:space="preserve">will be obligated to remit the total amount of the combined cost of recapture for deposit in the state treasury to be used for the Foundation School Program. </w:t>
      </w:r>
    </w:p>
    <w:p w14:paraId="0CFDD351" w14:textId="77777777" w:rsidR="00F72279" w:rsidRPr="00DA63B2" w:rsidRDefault="00F72279"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b/>
          <w:color w:val="405C8C"/>
        </w:rPr>
      </w:pPr>
    </w:p>
    <w:p w14:paraId="00A07391" w14:textId="3CC74464" w:rsidR="00E8711E" w:rsidRPr="00DA63B2" w:rsidRDefault="00E8711E"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actual cost of each credit for the school year will be determined by the commissioner in accordance with the TEC, §41.093, when final data on the district</w:t>
      </w:r>
      <w:r w:rsidR="00C65C94" w:rsidRPr="00DA63B2">
        <w:rPr>
          <w:szCs w:val="20"/>
        </w:rPr>
        <w:t>’</w:t>
      </w:r>
      <w:r w:rsidRPr="00DA63B2">
        <w:rPr>
          <w:szCs w:val="20"/>
        </w:rPr>
        <w:t xml:space="preserve">s maintenance and operations tax revenue and the number of students in </w:t>
      </w:r>
      <w:r w:rsidR="00E15BBC" w:rsidRPr="00DA63B2">
        <w:rPr>
          <w:szCs w:val="20"/>
        </w:rPr>
        <w:t xml:space="preserve">weighted </w:t>
      </w:r>
      <w:r w:rsidRPr="00DA63B2">
        <w:rPr>
          <w:szCs w:val="20"/>
        </w:rPr>
        <w:t xml:space="preserve">average daily attendance for the school year are available. </w:t>
      </w:r>
    </w:p>
    <w:p w14:paraId="267E2A70" w14:textId="77777777" w:rsidR="00E8711E" w:rsidRPr="00DA63B2" w:rsidRDefault="00E8711E"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512EDD55" w14:textId="439792EF" w:rsidR="00E8711E" w:rsidRPr="00DA63B2" w:rsidRDefault="00E8711E"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cost of purchased attendance credits will be reduced for county appraisal district costs. The reduction will be computed in accordance with the TEC, §41.097. If the reduction exceeds the cost for the school year, the difference will be carried forward and applied to each subsequent year</w:t>
      </w:r>
      <w:r w:rsidR="00C65C94" w:rsidRPr="00DA63B2">
        <w:rPr>
          <w:szCs w:val="20"/>
        </w:rPr>
        <w:t>’</w:t>
      </w:r>
      <w:r w:rsidRPr="00DA63B2">
        <w:rPr>
          <w:szCs w:val="20"/>
        </w:rPr>
        <w:t>s cost until the total amount of the reduction has been exhausted.</w:t>
      </w:r>
    </w:p>
    <w:p w14:paraId="0DEDF8A3" w14:textId="77777777" w:rsidR="00E8711E" w:rsidRPr="00DA63B2" w:rsidRDefault="00E8711E"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7D682C79" w14:textId="77777777" w:rsidR="00995CF9" w:rsidRPr="00DA63B2" w:rsidRDefault="00995CF9"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207F250E" w14:textId="77777777" w:rsidR="00995CF9" w:rsidRPr="00DA63B2" w:rsidRDefault="00995CF9"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48BD50BE" w14:textId="77777777" w:rsidR="00995CF9" w:rsidRPr="00DA63B2" w:rsidRDefault="00995CF9"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21CF6DE1" w14:textId="77777777" w:rsidR="00E8711E" w:rsidRPr="00DA63B2" w:rsidRDefault="00E8711E" w:rsidP="00E8711E">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tbl>
      <w:tblPr>
        <w:tblW w:w="0" w:type="auto"/>
        <w:tblLook w:val="04A0" w:firstRow="1" w:lastRow="0" w:firstColumn="1" w:lastColumn="0" w:noHBand="0" w:noVBand="1"/>
      </w:tblPr>
      <w:tblGrid>
        <w:gridCol w:w="5738"/>
        <w:gridCol w:w="1417"/>
        <w:gridCol w:w="2205"/>
      </w:tblGrid>
      <w:tr w:rsidR="00E8711E" w:rsidRPr="00DA63B2" w14:paraId="3A55C796" w14:textId="77777777" w:rsidTr="00B04220">
        <w:tc>
          <w:tcPr>
            <w:tcW w:w="5868" w:type="dxa"/>
            <w:tcBorders>
              <w:bottom w:val="single" w:sz="4" w:space="0" w:color="auto"/>
            </w:tcBorders>
          </w:tcPr>
          <w:p w14:paraId="2DB716F3" w14:textId="77777777" w:rsidR="00995CF9" w:rsidRPr="00DA63B2" w:rsidRDefault="00995CF9" w:rsidP="006933B1">
            <w:pPr>
              <w:pStyle w:val="NoSpacing"/>
              <w:rPr>
                <w:rFonts w:ascii="Arial" w:hAnsi="Arial" w:cs="Arial"/>
              </w:rPr>
            </w:pPr>
          </w:p>
          <w:p w14:paraId="63F82352" w14:textId="77777777" w:rsidR="00995CF9" w:rsidRPr="00DA63B2" w:rsidRDefault="00995CF9" w:rsidP="006933B1">
            <w:pPr>
              <w:pStyle w:val="NoSpacing"/>
              <w:rPr>
                <w:rFonts w:ascii="Arial" w:hAnsi="Arial" w:cs="Arial"/>
              </w:rPr>
            </w:pPr>
          </w:p>
          <w:p w14:paraId="416FDFB9" w14:textId="77777777" w:rsidR="00995CF9" w:rsidRPr="00DA63B2" w:rsidRDefault="00995CF9" w:rsidP="006933B1">
            <w:pPr>
              <w:pStyle w:val="NoSpacing"/>
              <w:rPr>
                <w:rFonts w:ascii="Arial" w:hAnsi="Arial" w:cs="Arial"/>
              </w:rPr>
            </w:pPr>
          </w:p>
        </w:tc>
        <w:tc>
          <w:tcPr>
            <w:tcW w:w="1440" w:type="dxa"/>
          </w:tcPr>
          <w:p w14:paraId="7BE69B5D" w14:textId="77777777" w:rsidR="00E8711E" w:rsidRPr="00DA63B2" w:rsidRDefault="00E8711E" w:rsidP="006933B1">
            <w:pPr>
              <w:pStyle w:val="NoSpacing"/>
              <w:rPr>
                <w:rFonts w:ascii="Arial" w:hAnsi="Arial" w:cs="Arial"/>
              </w:rPr>
            </w:pPr>
          </w:p>
          <w:p w14:paraId="58E332D9" w14:textId="77777777" w:rsidR="00B04220" w:rsidRPr="00DA63B2" w:rsidRDefault="00B04220" w:rsidP="006933B1">
            <w:pPr>
              <w:pStyle w:val="NoSpacing"/>
              <w:rPr>
                <w:rFonts w:ascii="Arial" w:hAnsi="Arial" w:cs="Arial"/>
              </w:rPr>
            </w:pPr>
          </w:p>
          <w:p w14:paraId="1F22969C" w14:textId="77777777" w:rsidR="00A762A6" w:rsidRPr="00DA63B2" w:rsidRDefault="00B04220">
            <w:pPr>
              <w:pStyle w:val="NoSpacing"/>
              <w:jc w:val="right"/>
              <w:rPr>
                <w:rFonts w:ascii="Arial" w:hAnsi="Arial" w:cs="Arial"/>
              </w:rPr>
            </w:pPr>
            <w:r w:rsidRPr="00DA63B2">
              <w:t>Date:</w:t>
            </w:r>
          </w:p>
        </w:tc>
        <w:tc>
          <w:tcPr>
            <w:tcW w:w="2268" w:type="dxa"/>
            <w:tcBorders>
              <w:bottom w:val="single" w:sz="4" w:space="0" w:color="auto"/>
            </w:tcBorders>
          </w:tcPr>
          <w:p w14:paraId="0CF8A81B" w14:textId="77777777" w:rsidR="00E8711E" w:rsidRPr="00DA63B2" w:rsidRDefault="00E8711E" w:rsidP="006933B1">
            <w:pPr>
              <w:pStyle w:val="NoSpacing"/>
              <w:rPr>
                <w:rFonts w:ascii="Arial" w:hAnsi="Arial" w:cs="Arial"/>
              </w:rPr>
            </w:pPr>
          </w:p>
        </w:tc>
      </w:tr>
      <w:tr w:rsidR="00E8711E" w:rsidRPr="00DA63B2" w14:paraId="43ADBDC6" w14:textId="77777777" w:rsidTr="00B04220">
        <w:tc>
          <w:tcPr>
            <w:tcW w:w="5868" w:type="dxa"/>
            <w:tcBorders>
              <w:top w:val="single" w:sz="4" w:space="0" w:color="auto"/>
            </w:tcBorders>
            <w:vAlign w:val="bottom"/>
          </w:tcPr>
          <w:p w14:paraId="07D68CAE" w14:textId="77777777" w:rsidR="00E8711E" w:rsidRPr="00DA63B2" w:rsidRDefault="00E8711E" w:rsidP="006933B1">
            <w:r w:rsidRPr="00DA63B2">
              <w:t>Signature of President, Board of Trustees</w:t>
            </w:r>
          </w:p>
        </w:tc>
        <w:tc>
          <w:tcPr>
            <w:tcW w:w="1440" w:type="dxa"/>
            <w:vAlign w:val="bottom"/>
          </w:tcPr>
          <w:p w14:paraId="4CDF91C1" w14:textId="77777777" w:rsidR="00E8711E" w:rsidRPr="00DA63B2" w:rsidRDefault="00E8711E" w:rsidP="006933B1">
            <w:pPr>
              <w:pStyle w:val="NoSpacing"/>
              <w:rPr>
                <w:rFonts w:ascii="Arial" w:hAnsi="Arial" w:cs="Arial"/>
              </w:rPr>
            </w:pPr>
          </w:p>
        </w:tc>
        <w:tc>
          <w:tcPr>
            <w:tcW w:w="2268" w:type="dxa"/>
            <w:tcBorders>
              <w:top w:val="single" w:sz="4" w:space="0" w:color="auto"/>
            </w:tcBorders>
            <w:vAlign w:val="bottom"/>
          </w:tcPr>
          <w:p w14:paraId="37E768D6" w14:textId="77777777" w:rsidR="00E8711E" w:rsidRPr="00DA63B2" w:rsidRDefault="00E8711E" w:rsidP="006933B1">
            <w:pPr>
              <w:pStyle w:val="NoSpacing"/>
              <w:rPr>
                <w:rFonts w:ascii="Arial" w:hAnsi="Arial" w:cs="Arial"/>
              </w:rPr>
            </w:pPr>
          </w:p>
        </w:tc>
      </w:tr>
      <w:tr w:rsidR="00E8711E" w:rsidRPr="00DA63B2" w14:paraId="7EFA2865" w14:textId="77777777" w:rsidTr="00B04220">
        <w:tc>
          <w:tcPr>
            <w:tcW w:w="5868" w:type="dxa"/>
            <w:vAlign w:val="bottom"/>
          </w:tcPr>
          <w:p w14:paraId="7B561B36" w14:textId="77777777" w:rsidR="00E8711E" w:rsidRPr="00DA63B2" w:rsidRDefault="00E8711E" w:rsidP="006933B1"/>
        </w:tc>
        <w:tc>
          <w:tcPr>
            <w:tcW w:w="1440" w:type="dxa"/>
            <w:vAlign w:val="bottom"/>
          </w:tcPr>
          <w:p w14:paraId="315ECEFE" w14:textId="77777777" w:rsidR="00E8711E" w:rsidRPr="00DA63B2" w:rsidRDefault="00E8711E" w:rsidP="006933B1">
            <w:pPr>
              <w:pStyle w:val="NoSpacing"/>
              <w:rPr>
                <w:rFonts w:ascii="Arial" w:hAnsi="Arial" w:cs="Arial"/>
              </w:rPr>
            </w:pPr>
          </w:p>
        </w:tc>
        <w:tc>
          <w:tcPr>
            <w:tcW w:w="2268" w:type="dxa"/>
            <w:vAlign w:val="bottom"/>
          </w:tcPr>
          <w:p w14:paraId="1D37C12A" w14:textId="77777777" w:rsidR="00E8711E" w:rsidRPr="00DA63B2" w:rsidRDefault="00E8711E" w:rsidP="006933B1">
            <w:pPr>
              <w:pStyle w:val="NoSpacing"/>
              <w:rPr>
                <w:rFonts w:ascii="Arial" w:hAnsi="Arial" w:cs="Arial"/>
              </w:rPr>
            </w:pPr>
          </w:p>
        </w:tc>
      </w:tr>
      <w:tr w:rsidR="00995CF9" w:rsidRPr="00DA63B2" w14:paraId="2FA22E6F" w14:textId="77777777" w:rsidTr="00B04220">
        <w:tc>
          <w:tcPr>
            <w:tcW w:w="5868" w:type="dxa"/>
          </w:tcPr>
          <w:p w14:paraId="5DEC971C" w14:textId="77777777" w:rsidR="00995CF9" w:rsidRPr="00DA63B2" w:rsidRDefault="00995CF9" w:rsidP="006933B1">
            <w:pPr>
              <w:pStyle w:val="NoSpacing"/>
              <w:rPr>
                <w:rFonts w:ascii="Arial" w:hAnsi="Arial" w:cs="Arial"/>
              </w:rPr>
            </w:pPr>
          </w:p>
        </w:tc>
        <w:tc>
          <w:tcPr>
            <w:tcW w:w="1440" w:type="dxa"/>
          </w:tcPr>
          <w:p w14:paraId="586E0714" w14:textId="77777777" w:rsidR="00995CF9" w:rsidRPr="00DA63B2" w:rsidRDefault="00995CF9" w:rsidP="006933B1">
            <w:pPr>
              <w:pStyle w:val="NoSpacing"/>
              <w:rPr>
                <w:rFonts w:ascii="Arial" w:hAnsi="Arial" w:cs="Arial"/>
              </w:rPr>
            </w:pPr>
          </w:p>
        </w:tc>
        <w:tc>
          <w:tcPr>
            <w:tcW w:w="2268" w:type="dxa"/>
          </w:tcPr>
          <w:p w14:paraId="1012786A" w14:textId="77777777" w:rsidR="00995CF9" w:rsidRPr="00DA63B2" w:rsidRDefault="00995CF9" w:rsidP="006933B1">
            <w:pPr>
              <w:pStyle w:val="NoSpacing"/>
              <w:rPr>
                <w:rFonts w:ascii="Arial" w:hAnsi="Arial" w:cs="Arial"/>
              </w:rPr>
            </w:pPr>
          </w:p>
        </w:tc>
      </w:tr>
      <w:tr w:rsidR="00E8711E" w:rsidRPr="00DA63B2" w14:paraId="49842984" w14:textId="77777777" w:rsidTr="00B04220">
        <w:tc>
          <w:tcPr>
            <w:tcW w:w="5868" w:type="dxa"/>
          </w:tcPr>
          <w:p w14:paraId="7BDC2D70" w14:textId="77777777" w:rsidR="00E8711E" w:rsidRPr="00DA63B2" w:rsidRDefault="00E8711E" w:rsidP="006933B1">
            <w:pPr>
              <w:pStyle w:val="NoSpacing"/>
              <w:rPr>
                <w:rFonts w:ascii="Arial" w:hAnsi="Arial" w:cs="Arial"/>
              </w:rPr>
            </w:pPr>
          </w:p>
        </w:tc>
        <w:tc>
          <w:tcPr>
            <w:tcW w:w="1440" w:type="dxa"/>
          </w:tcPr>
          <w:p w14:paraId="48C82F14" w14:textId="77777777" w:rsidR="00E8711E" w:rsidRPr="00DA63B2" w:rsidRDefault="00E8711E" w:rsidP="006933B1">
            <w:pPr>
              <w:pStyle w:val="NoSpacing"/>
              <w:rPr>
                <w:rFonts w:ascii="Arial" w:hAnsi="Arial" w:cs="Arial"/>
              </w:rPr>
            </w:pPr>
          </w:p>
        </w:tc>
        <w:tc>
          <w:tcPr>
            <w:tcW w:w="2268" w:type="dxa"/>
          </w:tcPr>
          <w:p w14:paraId="42C2E2D0" w14:textId="77777777" w:rsidR="00E8711E" w:rsidRPr="00DA63B2" w:rsidRDefault="00E8711E" w:rsidP="006933B1">
            <w:pPr>
              <w:pStyle w:val="NoSpacing"/>
              <w:rPr>
                <w:rFonts w:ascii="Arial" w:hAnsi="Arial" w:cs="Arial"/>
              </w:rPr>
            </w:pPr>
          </w:p>
        </w:tc>
      </w:tr>
      <w:tr w:rsidR="00E8711E" w:rsidRPr="00DA63B2" w14:paraId="1505F59B" w14:textId="77777777" w:rsidTr="00B04220">
        <w:tc>
          <w:tcPr>
            <w:tcW w:w="5868" w:type="dxa"/>
            <w:tcBorders>
              <w:bottom w:val="single" w:sz="4" w:space="0" w:color="auto"/>
            </w:tcBorders>
          </w:tcPr>
          <w:p w14:paraId="6E3992A1" w14:textId="77777777" w:rsidR="00E8711E" w:rsidRPr="00DA63B2" w:rsidRDefault="00E8711E" w:rsidP="006933B1">
            <w:pPr>
              <w:pStyle w:val="NoSpacing"/>
              <w:rPr>
                <w:rFonts w:ascii="Arial" w:hAnsi="Arial" w:cs="Arial"/>
              </w:rPr>
            </w:pPr>
          </w:p>
        </w:tc>
        <w:tc>
          <w:tcPr>
            <w:tcW w:w="1440" w:type="dxa"/>
          </w:tcPr>
          <w:p w14:paraId="31BB16FC" w14:textId="77777777" w:rsidR="00A762A6" w:rsidRPr="00DA63B2" w:rsidRDefault="00B04220">
            <w:pPr>
              <w:pStyle w:val="NoSpacing"/>
              <w:jc w:val="right"/>
              <w:rPr>
                <w:rFonts w:ascii="Arial" w:hAnsi="Arial" w:cs="Arial"/>
              </w:rPr>
            </w:pPr>
            <w:r w:rsidRPr="00DA63B2">
              <w:t>Date:</w:t>
            </w:r>
          </w:p>
        </w:tc>
        <w:tc>
          <w:tcPr>
            <w:tcW w:w="2268" w:type="dxa"/>
            <w:tcBorders>
              <w:bottom w:val="single" w:sz="4" w:space="0" w:color="auto"/>
            </w:tcBorders>
          </w:tcPr>
          <w:p w14:paraId="716D9BFC" w14:textId="77777777" w:rsidR="00E8711E" w:rsidRPr="00DA63B2" w:rsidRDefault="00E8711E" w:rsidP="006933B1">
            <w:pPr>
              <w:pStyle w:val="NoSpacing"/>
              <w:rPr>
                <w:rFonts w:ascii="Arial" w:hAnsi="Arial" w:cs="Arial"/>
              </w:rPr>
            </w:pPr>
          </w:p>
        </w:tc>
      </w:tr>
      <w:tr w:rsidR="00E8711E" w:rsidRPr="00DA63B2" w14:paraId="68063B63" w14:textId="77777777" w:rsidTr="00B04220">
        <w:tc>
          <w:tcPr>
            <w:tcW w:w="5868" w:type="dxa"/>
            <w:tcBorders>
              <w:top w:val="single" w:sz="4" w:space="0" w:color="auto"/>
            </w:tcBorders>
          </w:tcPr>
          <w:p w14:paraId="20ABF3E2" w14:textId="77777777" w:rsidR="00E8711E" w:rsidRPr="00DA63B2" w:rsidRDefault="00E8711E" w:rsidP="006933B1">
            <w:r w:rsidRPr="00DA63B2">
              <w:t>Signature of Secretary, Board of Trustees</w:t>
            </w:r>
          </w:p>
        </w:tc>
        <w:tc>
          <w:tcPr>
            <w:tcW w:w="1440" w:type="dxa"/>
          </w:tcPr>
          <w:p w14:paraId="7FB7DDE5" w14:textId="77777777" w:rsidR="00E8711E" w:rsidRPr="00DA63B2" w:rsidRDefault="00E8711E" w:rsidP="006933B1">
            <w:pPr>
              <w:pStyle w:val="NoSpacing"/>
              <w:rPr>
                <w:rFonts w:ascii="Arial" w:hAnsi="Arial" w:cs="Arial"/>
              </w:rPr>
            </w:pPr>
          </w:p>
        </w:tc>
        <w:tc>
          <w:tcPr>
            <w:tcW w:w="2268" w:type="dxa"/>
            <w:tcBorders>
              <w:top w:val="single" w:sz="4" w:space="0" w:color="auto"/>
            </w:tcBorders>
          </w:tcPr>
          <w:p w14:paraId="4BC88E41" w14:textId="77777777" w:rsidR="00E8711E" w:rsidRPr="00DA63B2" w:rsidRDefault="00E8711E" w:rsidP="006933B1">
            <w:pPr>
              <w:pStyle w:val="NoSpacing"/>
              <w:rPr>
                <w:rFonts w:ascii="Arial" w:hAnsi="Arial" w:cs="Arial"/>
              </w:rPr>
            </w:pPr>
          </w:p>
        </w:tc>
      </w:tr>
      <w:tr w:rsidR="00E8711E" w:rsidRPr="00DA63B2" w14:paraId="23059109" w14:textId="77777777" w:rsidTr="00B04220">
        <w:tc>
          <w:tcPr>
            <w:tcW w:w="5868" w:type="dxa"/>
            <w:vAlign w:val="bottom"/>
          </w:tcPr>
          <w:p w14:paraId="522134C2" w14:textId="77777777" w:rsidR="00E8711E" w:rsidRPr="00DA63B2" w:rsidRDefault="00E8711E" w:rsidP="006933B1"/>
        </w:tc>
        <w:tc>
          <w:tcPr>
            <w:tcW w:w="1440" w:type="dxa"/>
            <w:vAlign w:val="bottom"/>
          </w:tcPr>
          <w:p w14:paraId="5EF1D09D" w14:textId="77777777" w:rsidR="00E8711E" w:rsidRPr="00DA63B2" w:rsidRDefault="00E8711E" w:rsidP="006933B1">
            <w:pPr>
              <w:pStyle w:val="NoSpacing"/>
              <w:rPr>
                <w:rFonts w:ascii="Arial" w:hAnsi="Arial" w:cs="Arial"/>
              </w:rPr>
            </w:pPr>
          </w:p>
        </w:tc>
        <w:tc>
          <w:tcPr>
            <w:tcW w:w="2268" w:type="dxa"/>
            <w:vAlign w:val="bottom"/>
          </w:tcPr>
          <w:p w14:paraId="7DDD0494" w14:textId="77777777" w:rsidR="00E8711E" w:rsidRPr="00DA63B2" w:rsidRDefault="00E8711E" w:rsidP="006933B1">
            <w:pPr>
              <w:pStyle w:val="NoSpacing"/>
              <w:rPr>
                <w:rFonts w:ascii="Arial" w:hAnsi="Arial" w:cs="Arial"/>
              </w:rPr>
            </w:pPr>
          </w:p>
        </w:tc>
      </w:tr>
      <w:tr w:rsidR="00995CF9" w:rsidRPr="00DA63B2" w14:paraId="206680FB" w14:textId="77777777" w:rsidTr="00B04220">
        <w:tc>
          <w:tcPr>
            <w:tcW w:w="5868" w:type="dxa"/>
            <w:vAlign w:val="bottom"/>
          </w:tcPr>
          <w:p w14:paraId="2799D612" w14:textId="77777777" w:rsidR="00995CF9" w:rsidRPr="00DA63B2" w:rsidRDefault="00995CF9" w:rsidP="006933B1">
            <w:pPr>
              <w:pStyle w:val="NoSpacing"/>
              <w:rPr>
                <w:rFonts w:ascii="Arial" w:hAnsi="Arial" w:cs="Arial"/>
              </w:rPr>
            </w:pPr>
          </w:p>
        </w:tc>
        <w:tc>
          <w:tcPr>
            <w:tcW w:w="1440" w:type="dxa"/>
            <w:vAlign w:val="bottom"/>
          </w:tcPr>
          <w:p w14:paraId="53B6352C" w14:textId="77777777" w:rsidR="00995CF9" w:rsidRPr="00DA63B2" w:rsidRDefault="00995CF9" w:rsidP="006933B1">
            <w:pPr>
              <w:pStyle w:val="NoSpacing"/>
              <w:rPr>
                <w:rFonts w:ascii="Arial" w:hAnsi="Arial" w:cs="Arial"/>
              </w:rPr>
            </w:pPr>
          </w:p>
        </w:tc>
        <w:tc>
          <w:tcPr>
            <w:tcW w:w="2268" w:type="dxa"/>
            <w:vAlign w:val="bottom"/>
          </w:tcPr>
          <w:p w14:paraId="1022C183" w14:textId="77777777" w:rsidR="00995CF9" w:rsidRPr="00DA63B2" w:rsidRDefault="00995CF9" w:rsidP="006933B1">
            <w:pPr>
              <w:pStyle w:val="NoSpacing"/>
              <w:rPr>
                <w:rFonts w:ascii="Arial" w:hAnsi="Arial" w:cs="Arial"/>
              </w:rPr>
            </w:pPr>
          </w:p>
        </w:tc>
      </w:tr>
      <w:tr w:rsidR="00E8711E" w:rsidRPr="00DA63B2" w14:paraId="5583B002" w14:textId="77777777" w:rsidTr="00B04220">
        <w:tc>
          <w:tcPr>
            <w:tcW w:w="5868" w:type="dxa"/>
            <w:vAlign w:val="bottom"/>
          </w:tcPr>
          <w:p w14:paraId="176ECE1D" w14:textId="77777777" w:rsidR="00E8711E" w:rsidRPr="00DA63B2" w:rsidRDefault="00E8711E" w:rsidP="006933B1">
            <w:pPr>
              <w:pStyle w:val="NoSpacing"/>
              <w:rPr>
                <w:rFonts w:ascii="Arial" w:hAnsi="Arial" w:cs="Arial"/>
              </w:rPr>
            </w:pPr>
          </w:p>
        </w:tc>
        <w:tc>
          <w:tcPr>
            <w:tcW w:w="1440" w:type="dxa"/>
            <w:vAlign w:val="bottom"/>
          </w:tcPr>
          <w:p w14:paraId="10E5F977" w14:textId="77777777" w:rsidR="00E8711E" w:rsidRPr="00DA63B2" w:rsidRDefault="00E8711E" w:rsidP="006933B1">
            <w:pPr>
              <w:pStyle w:val="NoSpacing"/>
              <w:rPr>
                <w:rFonts w:ascii="Arial" w:hAnsi="Arial" w:cs="Arial"/>
              </w:rPr>
            </w:pPr>
          </w:p>
        </w:tc>
        <w:tc>
          <w:tcPr>
            <w:tcW w:w="2268" w:type="dxa"/>
            <w:vAlign w:val="bottom"/>
          </w:tcPr>
          <w:p w14:paraId="61A01648" w14:textId="77777777" w:rsidR="00E8711E" w:rsidRPr="00DA63B2" w:rsidRDefault="00E8711E" w:rsidP="006933B1">
            <w:pPr>
              <w:pStyle w:val="NoSpacing"/>
              <w:rPr>
                <w:rFonts w:ascii="Arial" w:hAnsi="Arial" w:cs="Arial"/>
              </w:rPr>
            </w:pPr>
          </w:p>
        </w:tc>
      </w:tr>
      <w:tr w:rsidR="00E8711E" w:rsidRPr="00DA63B2" w14:paraId="65D67AE2" w14:textId="77777777" w:rsidTr="00B04220">
        <w:tc>
          <w:tcPr>
            <w:tcW w:w="5868" w:type="dxa"/>
            <w:tcBorders>
              <w:bottom w:val="single" w:sz="4" w:space="0" w:color="auto"/>
            </w:tcBorders>
            <w:vAlign w:val="bottom"/>
          </w:tcPr>
          <w:p w14:paraId="38040D20" w14:textId="77777777" w:rsidR="00E8711E" w:rsidRPr="00DA63B2" w:rsidRDefault="00E8711E" w:rsidP="006933B1">
            <w:pPr>
              <w:pStyle w:val="NoSpacing"/>
              <w:rPr>
                <w:rFonts w:ascii="Arial" w:hAnsi="Arial" w:cs="Arial"/>
              </w:rPr>
            </w:pPr>
          </w:p>
        </w:tc>
        <w:tc>
          <w:tcPr>
            <w:tcW w:w="1440" w:type="dxa"/>
            <w:vAlign w:val="bottom"/>
          </w:tcPr>
          <w:p w14:paraId="0E785AA5" w14:textId="77777777" w:rsidR="00E8711E" w:rsidRPr="00DA63B2" w:rsidRDefault="00E8711E" w:rsidP="006933B1">
            <w:pPr>
              <w:pStyle w:val="NoSpacing"/>
              <w:rPr>
                <w:rFonts w:ascii="Arial" w:hAnsi="Arial" w:cs="Arial"/>
              </w:rPr>
            </w:pPr>
          </w:p>
        </w:tc>
        <w:tc>
          <w:tcPr>
            <w:tcW w:w="2268" w:type="dxa"/>
            <w:vAlign w:val="bottom"/>
          </w:tcPr>
          <w:p w14:paraId="3A3A3380" w14:textId="77777777" w:rsidR="00E8711E" w:rsidRPr="00DA63B2" w:rsidRDefault="00E8711E" w:rsidP="006933B1">
            <w:pPr>
              <w:pStyle w:val="NoSpacing"/>
              <w:rPr>
                <w:rFonts w:ascii="Arial" w:hAnsi="Arial" w:cs="Arial"/>
              </w:rPr>
            </w:pPr>
          </w:p>
        </w:tc>
      </w:tr>
      <w:tr w:rsidR="00E8711E" w:rsidRPr="00DA63B2" w14:paraId="4505A9FD" w14:textId="77777777" w:rsidTr="00B04220">
        <w:tc>
          <w:tcPr>
            <w:tcW w:w="5868" w:type="dxa"/>
            <w:tcBorders>
              <w:top w:val="single" w:sz="4" w:space="0" w:color="auto"/>
            </w:tcBorders>
            <w:vAlign w:val="bottom"/>
          </w:tcPr>
          <w:p w14:paraId="70351195" w14:textId="77777777" w:rsidR="00E8711E" w:rsidRPr="00DA63B2" w:rsidRDefault="00E8711E" w:rsidP="006933B1">
            <w:r w:rsidRPr="00DA63B2">
              <w:t>Signature of Superintendent</w:t>
            </w:r>
          </w:p>
        </w:tc>
        <w:tc>
          <w:tcPr>
            <w:tcW w:w="1440" w:type="dxa"/>
            <w:vAlign w:val="bottom"/>
          </w:tcPr>
          <w:p w14:paraId="3EF06708" w14:textId="77777777" w:rsidR="00E8711E" w:rsidRPr="00DA63B2" w:rsidRDefault="00E8711E" w:rsidP="006933B1">
            <w:pPr>
              <w:pStyle w:val="NoSpacing"/>
              <w:rPr>
                <w:rFonts w:ascii="Arial" w:hAnsi="Arial" w:cs="Arial"/>
              </w:rPr>
            </w:pPr>
          </w:p>
        </w:tc>
        <w:tc>
          <w:tcPr>
            <w:tcW w:w="2268" w:type="dxa"/>
            <w:vAlign w:val="bottom"/>
          </w:tcPr>
          <w:p w14:paraId="27AD78F2" w14:textId="77777777" w:rsidR="00E8711E" w:rsidRPr="00DA63B2" w:rsidRDefault="00E8711E" w:rsidP="006933B1">
            <w:pPr>
              <w:pStyle w:val="NoSpacing"/>
              <w:rPr>
                <w:rFonts w:ascii="Arial" w:hAnsi="Arial" w:cs="Arial"/>
              </w:rPr>
            </w:pPr>
          </w:p>
        </w:tc>
      </w:tr>
      <w:tr w:rsidR="00995CF9" w:rsidRPr="00DA63B2" w14:paraId="661A4368" w14:textId="77777777" w:rsidTr="00B04220">
        <w:tc>
          <w:tcPr>
            <w:tcW w:w="5868" w:type="dxa"/>
            <w:vAlign w:val="bottom"/>
          </w:tcPr>
          <w:p w14:paraId="05573318" w14:textId="77777777" w:rsidR="00995CF9" w:rsidRPr="00DA63B2" w:rsidRDefault="00995CF9" w:rsidP="006933B1">
            <w:pPr>
              <w:pStyle w:val="NoSpacing"/>
              <w:rPr>
                <w:rFonts w:ascii="Arial" w:hAnsi="Arial" w:cs="Arial"/>
              </w:rPr>
            </w:pPr>
          </w:p>
        </w:tc>
        <w:tc>
          <w:tcPr>
            <w:tcW w:w="1440" w:type="dxa"/>
            <w:vAlign w:val="bottom"/>
          </w:tcPr>
          <w:p w14:paraId="7D4FCD92" w14:textId="77777777" w:rsidR="00995CF9" w:rsidRPr="00DA63B2" w:rsidRDefault="00995CF9" w:rsidP="006933B1">
            <w:pPr>
              <w:pStyle w:val="NoSpacing"/>
              <w:rPr>
                <w:rFonts w:ascii="Arial" w:hAnsi="Arial" w:cs="Arial"/>
              </w:rPr>
            </w:pPr>
          </w:p>
        </w:tc>
        <w:tc>
          <w:tcPr>
            <w:tcW w:w="2268" w:type="dxa"/>
            <w:vAlign w:val="bottom"/>
          </w:tcPr>
          <w:p w14:paraId="798E6088" w14:textId="77777777" w:rsidR="00995CF9" w:rsidRPr="00DA63B2" w:rsidRDefault="00995CF9" w:rsidP="006933B1">
            <w:pPr>
              <w:pStyle w:val="NoSpacing"/>
              <w:rPr>
                <w:rFonts w:ascii="Arial" w:hAnsi="Arial" w:cs="Arial"/>
              </w:rPr>
            </w:pPr>
          </w:p>
        </w:tc>
      </w:tr>
      <w:tr w:rsidR="0072766C" w:rsidRPr="00DA63B2" w14:paraId="500A241D" w14:textId="77777777" w:rsidTr="00B04220">
        <w:tc>
          <w:tcPr>
            <w:tcW w:w="5868" w:type="dxa"/>
            <w:vAlign w:val="bottom"/>
          </w:tcPr>
          <w:p w14:paraId="1898CC51" w14:textId="77777777" w:rsidR="0072766C" w:rsidRPr="00DA63B2" w:rsidRDefault="0072766C" w:rsidP="006933B1">
            <w:pPr>
              <w:pStyle w:val="NoSpacing"/>
              <w:rPr>
                <w:rFonts w:ascii="Arial" w:hAnsi="Arial" w:cs="Arial"/>
              </w:rPr>
            </w:pPr>
          </w:p>
        </w:tc>
        <w:tc>
          <w:tcPr>
            <w:tcW w:w="1440" w:type="dxa"/>
            <w:vAlign w:val="bottom"/>
          </w:tcPr>
          <w:p w14:paraId="38E3099B" w14:textId="77777777" w:rsidR="0072766C" w:rsidRPr="00DA63B2" w:rsidRDefault="0072766C" w:rsidP="006933B1">
            <w:pPr>
              <w:pStyle w:val="NoSpacing"/>
              <w:rPr>
                <w:rFonts w:ascii="Arial" w:hAnsi="Arial" w:cs="Arial"/>
              </w:rPr>
            </w:pPr>
          </w:p>
        </w:tc>
        <w:tc>
          <w:tcPr>
            <w:tcW w:w="2268" w:type="dxa"/>
            <w:vAlign w:val="bottom"/>
          </w:tcPr>
          <w:p w14:paraId="78F45267" w14:textId="77777777" w:rsidR="0072766C" w:rsidRPr="00DA63B2" w:rsidRDefault="0072766C" w:rsidP="006933B1">
            <w:pPr>
              <w:pStyle w:val="NoSpacing"/>
              <w:rPr>
                <w:rFonts w:ascii="Arial" w:hAnsi="Arial" w:cs="Arial"/>
              </w:rPr>
            </w:pPr>
          </w:p>
        </w:tc>
      </w:tr>
      <w:tr w:rsidR="00E8711E" w:rsidRPr="00DA63B2" w14:paraId="12EADF9C" w14:textId="77777777" w:rsidTr="00B04220">
        <w:tc>
          <w:tcPr>
            <w:tcW w:w="5868" w:type="dxa"/>
            <w:vAlign w:val="bottom"/>
          </w:tcPr>
          <w:p w14:paraId="30185F8D" w14:textId="77777777" w:rsidR="00E8711E" w:rsidRPr="00DA63B2" w:rsidRDefault="00E8711E" w:rsidP="006933B1">
            <w:pPr>
              <w:pStyle w:val="NoSpacing"/>
              <w:rPr>
                <w:rFonts w:ascii="Arial" w:hAnsi="Arial" w:cs="Arial"/>
              </w:rPr>
            </w:pPr>
          </w:p>
        </w:tc>
        <w:tc>
          <w:tcPr>
            <w:tcW w:w="1440" w:type="dxa"/>
            <w:vAlign w:val="bottom"/>
          </w:tcPr>
          <w:p w14:paraId="32167718" w14:textId="77777777" w:rsidR="00E8711E" w:rsidRPr="00DA63B2" w:rsidRDefault="00E8711E" w:rsidP="006933B1">
            <w:pPr>
              <w:pStyle w:val="NoSpacing"/>
              <w:rPr>
                <w:rFonts w:ascii="Arial" w:hAnsi="Arial" w:cs="Arial"/>
              </w:rPr>
            </w:pPr>
          </w:p>
        </w:tc>
        <w:tc>
          <w:tcPr>
            <w:tcW w:w="2268" w:type="dxa"/>
            <w:vAlign w:val="bottom"/>
          </w:tcPr>
          <w:p w14:paraId="22E3A984" w14:textId="77777777" w:rsidR="00E8711E" w:rsidRPr="00DA63B2" w:rsidRDefault="00E8711E" w:rsidP="006933B1">
            <w:pPr>
              <w:pStyle w:val="NoSpacing"/>
              <w:rPr>
                <w:rFonts w:ascii="Arial" w:hAnsi="Arial" w:cs="Arial"/>
              </w:rPr>
            </w:pPr>
          </w:p>
        </w:tc>
      </w:tr>
      <w:tr w:rsidR="00E8711E" w:rsidRPr="00DA63B2" w14:paraId="5E388984" w14:textId="77777777" w:rsidTr="00B04220">
        <w:tc>
          <w:tcPr>
            <w:tcW w:w="5868" w:type="dxa"/>
            <w:tcBorders>
              <w:bottom w:val="single" w:sz="4" w:space="0" w:color="auto"/>
            </w:tcBorders>
            <w:vAlign w:val="bottom"/>
          </w:tcPr>
          <w:p w14:paraId="57910F0E" w14:textId="77777777" w:rsidR="00E8711E" w:rsidRPr="00DA63B2" w:rsidRDefault="00E8711E" w:rsidP="006933B1">
            <w:pPr>
              <w:pStyle w:val="NoSpacing"/>
              <w:rPr>
                <w:rFonts w:ascii="Arial" w:hAnsi="Arial" w:cs="Arial"/>
              </w:rPr>
            </w:pPr>
          </w:p>
        </w:tc>
        <w:tc>
          <w:tcPr>
            <w:tcW w:w="1440" w:type="dxa"/>
            <w:vAlign w:val="bottom"/>
          </w:tcPr>
          <w:p w14:paraId="72FB6C71" w14:textId="77777777" w:rsidR="00A762A6" w:rsidRPr="00DA63B2" w:rsidRDefault="00B04220">
            <w:pPr>
              <w:pStyle w:val="NoSpacing"/>
              <w:jc w:val="right"/>
              <w:rPr>
                <w:rFonts w:ascii="Arial" w:hAnsi="Arial" w:cs="Arial"/>
              </w:rPr>
            </w:pPr>
            <w:r w:rsidRPr="00DA63B2">
              <w:t>Date:</w:t>
            </w:r>
          </w:p>
        </w:tc>
        <w:tc>
          <w:tcPr>
            <w:tcW w:w="2268" w:type="dxa"/>
            <w:tcBorders>
              <w:bottom w:val="single" w:sz="4" w:space="0" w:color="auto"/>
            </w:tcBorders>
            <w:vAlign w:val="bottom"/>
          </w:tcPr>
          <w:p w14:paraId="327C1B85" w14:textId="77777777" w:rsidR="00E8711E" w:rsidRPr="00DA63B2" w:rsidRDefault="00E8711E" w:rsidP="006933B1">
            <w:pPr>
              <w:pStyle w:val="NoSpacing"/>
              <w:rPr>
                <w:rFonts w:ascii="Arial" w:hAnsi="Arial" w:cs="Arial"/>
              </w:rPr>
            </w:pPr>
          </w:p>
        </w:tc>
      </w:tr>
      <w:tr w:rsidR="00E8711E" w:rsidRPr="00DA63B2" w14:paraId="53FFB132" w14:textId="77777777" w:rsidTr="00B04220">
        <w:tc>
          <w:tcPr>
            <w:tcW w:w="5868" w:type="dxa"/>
            <w:tcBorders>
              <w:top w:val="single" w:sz="4" w:space="0" w:color="auto"/>
            </w:tcBorders>
            <w:vAlign w:val="bottom"/>
          </w:tcPr>
          <w:p w14:paraId="3A0082BE" w14:textId="77777777" w:rsidR="00E8711E" w:rsidRPr="00DA63B2" w:rsidRDefault="00E8711E" w:rsidP="006933B1">
            <w:r w:rsidRPr="00DA63B2">
              <w:t>Typed Name of Superintendent</w:t>
            </w:r>
          </w:p>
        </w:tc>
        <w:tc>
          <w:tcPr>
            <w:tcW w:w="1440" w:type="dxa"/>
            <w:vAlign w:val="bottom"/>
          </w:tcPr>
          <w:p w14:paraId="40A47B2E" w14:textId="77777777" w:rsidR="00E8711E" w:rsidRPr="00DA63B2" w:rsidRDefault="00E8711E" w:rsidP="006933B1">
            <w:pPr>
              <w:pStyle w:val="NoSpacing"/>
              <w:rPr>
                <w:rFonts w:ascii="Arial" w:hAnsi="Arial" w:cs="Arial"/>
              </w:rPr>
            </w:pPr>
          </w:p>
        </w:tc>
        <w:tc>
          <w:tcPr>
            <w:tcW w:w="2268" w:type="dxa"/>
            <w:tcBorders>
              <w:top w:val="single" w:sz="4" w:space="0" w:color="auto"/>
            </w:tcBorders>
            <w:vAlign w:val="bottom"/>
          </w:tcPr>
          <w:p w14:paraId="01166A7B" w14:textId="77777777" w:rsidR="00E8711E" w:rsidRPr="00DA63B2" w:rsidRDefault="00E8711E" w:rsidP="006933B1">
            <w:pPr>
              <w:pStyle w:val="NoSpacing"/>
              <w:rPr>
                <w:rFonts w:ascii="Arial" w:hAnsi="Arial" w:cs="Arial"/>
              </w:rPr>
            </w:pPr>
          </w:p>
        </w:tc>
      </w:tr>
      <w:tr w:rsidR="00E8711E" w:rsidRPr="00DA63B2" w14:paraId="6A1D7EA5" w14:textId="77777777" w:rsidTr="00B04220">
        <w:tc>
          <w:tcPr>
            <w:tcW w:w="5868" w:type="dxa"/>
            <w:vAlign w:val="bottom"/>
          </w:tcPr>
          <w:p w14:paraId="133DB411" w14:textId="77777777" w:rsidR="00E8711E" w:rsidRPr="00DA63B2" w:rsidRDefault="00E8711E" w:rsidP="006933B1"/>
        </w:tc>
        <w:tc>
          <w:tcPr>
            <w:tcW w:w="1440" w:type="dxa"/>
            <w:vAlign w:val="bottom"/>
          </w:tcPr>
          <w:p w14:paraId="4131BA81" w14:textId="77777777" w:rsidR="00E8711E" w:rsidRPr="00DA63B2" w:rsidRDefault="00E8711E" w:rsidP="006933B1">
            <w:pPr>
              <w:pStyle w:val="NoSpacing"/>
              <w:rPr>
                <w:rFonts w:ascii="Arial" w:hAnsi="Arial" w:cs="Arial"/>
              </w:rPr>
            </w:pPr>
          </w:p>
        </w:tc>
        <w:tc>
          <w:tcPr>
            <w:tcW w:w="2268" w:type="dxa"/>
            <w:vAlign w:val="bottom"/>
          </w:tcPr>
          <w:p w14:paraId="2BCCC7E6" w14:textId="77777777" w:rsidR="00E8711E" w:rsidRPr="00DA63B2" w:rsidRDefault="00E8711E" w:rsidP="006933B1">
            <w:pPr>
              <w:pStyle w:val="NoSpacing"/>
              <w:rPr>
                <w:rFonts w:ascii="Arial" w:hAnsi="Arial" w:cs="Arial"/>
              </w:rPr>
            </w:pPr>
          </w:p>
        </w:tc>
      </w:tr>
      <w:tr w:rsidR="00995CF9" w:rsidRPr="00DA63B2" w14:paraId="1C1FA2AB" w14:textId="77777777" w:rsidTr="00B04220">
        <w:tc>
          <w:tcPr>
            <w:tcW w:w="5868" w:type="dxa"/>
            <w:vAlign w:val="bottom"/>
          </w:tcPr>
          <w:p w14:paraId="089073B6" w14:textId="77777777" w:rsidR="00995CF9" w:rsidRPr="00DA63B2" w:rsidRDefault="00995CF9" w:rsidP="006933B1">
            <w:pPr>
              <w:pStyle w:val="NoSpacing"/>
              <w:rPr>
                <w:rFonts w:ascii="Arial" w:hAnsi="Arial" w:cs="Arial"/>
              </w:rPr>
            </w:pPr>
          </w:p>
        </w:tc>
        <w:tc>
          <w:tcPr>
            <w:tcW w:w="1440" w:type="dxa"/>
            <w:vAlign w:val="bottom"/>
          </w:tcPr>
          <w:p w14:paraId="28B3B295" w14:textId="77777777" w:rsidR="00995CF9" w:rsidRPr="00DA63B2" w:rsidRDefault="00995CF9" w:rsidP="006933B1">
            <w:pPr>
              <w:pStyle w:val="NoSpacing"/>
              <w:rPr>
                <w:rFonts w:ascii="Arial" w:hAnsi="Arial" w:cs="Arial"/>
              </w:rPr>
            </w:pPr>
          </w:p>
        </w:tc>
        <w:tc>
          <w:tcPr>
            <w:tcW w:w="2268" w:type="dxa"/>
            <w:vAlign w:val="bottom"/>
          </w:tcPr>
          <w:p w14:paraId="10D6D114" w14:textId="77777777" w:rsidR="00995CF9" w:rsidRPr="00DA63B2" w:rsidRDefault="00995CF9" w:rsidP="006933B1">
            <w:pPr>
              <w:pStyle w:val="NoSpacing"/>
              <w:rPr>
                <w:rFonts w:ascii="Arial" w:hAnsi="Arial" w:cs="Arial"/>
              </w:rPr>
            </w:pPr>
          </w:p>
        </w:tc>
      </w:tr>
      <w:tr w:rsidR="00E8711E" w:rsidRPr="00DA63B2" w14:paraId="78ABFA47" w14:textId="77777777" w:rsidTr="00B04220">
        <w:tc>
          <w:tcPr>
            <w:tcW w:w="5868" w:type="dxa"/>
            <w:vAlign w:val="bottom"/>
          </w:tcPr>
          <w:p w14:paraId="04B028A8" w14:textId="77777777" w:rsidR="00E8711E" w:rsidRPr="00DA63B2" w:rsidRDefault="00E8711E" w:rsidP="006933B1">
            <w:pPr>
              <w:pStyle w:val="NoSpacing"/>
              <w:rPr>
                <w:rFonts w:ascii="Arial" w:hAnsi="Arial" w:cs="Arial"/>
              </w:rPr>
            </w:pPr>
          </w:p>
        </w:tc>
        <w:tc>
          <w:tcPr>
            <w:tcW w:w="1440" w:type="dxa"/>
            <w:vAlign w:val="bottom"/>
          </w:tcPr>
          <w:p w14:paraId="751460C9" w14:textId="77777777" w:rsidR="00E8711E" w:rsidRPr="00DA63B2" w:rsidRDefault="00E8711E" w:rsidP="006933B1">
            <w:pPr>
              <w:pStyle w:val="NoSpacing"/>
              <w:rPr>
                <w:rFonts w:ascii="Arial" w:hAnsi="Arial" w:cs="Arial"/>
              </w:rPr>
            </w:pPr>
          </w:p>
        </w:tc>
        <w:tc>
          <w:tcPr>
            <w:tcW w:w="2268" w:type="dxa"/>
            <w:vAlign w:val="bottom"/>
          </w:tcPr>
          <w:p w14:paraId="29D20238" w14:textId="77777777" w:rsidR="00E8711E" w:rsidRPr="00DA63B2" w:rsidRDefault="00E8711E" w:rsidP="006933B1">
            <w:pPr>
              <w:pStyle w:val="NoSpacing"/>
              <w:rPr>
                <w:rFonts w:ascii="Arial" w:hAnsi="Arial" w:cs="Arial"/>
              </w:rPr>
            </w:pPr>
          </w:p>
        </w:tc>
      </w:tr>
      <w:tr w:rsidR="00E8711E" w:rsidRPr="00DA63B2" w14:paraId="711C180D" w14:textId="77777777" w:rsidTr="00B04220">
        <w:tc>
          <w:tcPr>
            <w:tcW w:w="5868" w:type="dxa"/>
            <w:tcBorders>
              <w:bottom w:val="single" w:sz="4" w:space="0" w:color="auto"/>
            </w:tcBorders>
            <w:vAlign w:val="bottom"/>
          </w:tcPr>
          <w:p w14:paraId="78AD711F" w14:textId="77777777" w:rsidR="00E8711E" w:rsidRPr="00DA63B2" w:rsidRDefault="00E8711E" w:rsidP="006933B1">
            <w:pPr>
              <w:pStyle w:val="NoSpacing"/>
              <w:rPr>
                <w:rFonts w:ascii="Arial" w:hAnsi="Arial" w:cs="Arial"/>
              </w:rPr>
            </w:pPr>
          </w:p>
        </w:tc>
        <w:tc>
          <w:tcPr>
            <w:tcW w:w="1440" w:type="dxa"/>
            <w:vAlign w:val="bottom"/>
          </w:tcPr>
          <w:p w14:paraId="30D9B1DE" w14:textId="77777777" w:rsidR="00A762A6" w:rsidRPr="00DA63B2" w:rsidRDefault="00B04220">
            <w:pPr>
              <w:pStyle w:val="NoSpacing"/>
              <w:jc w:val="right"/>
              <w:rPr>
                <w:rFonts w:ascii="Arial" w:hAnsi="Arial" w:cs="Arial"/>
              </w:rPr>
            </w:pPr>
            <w:r w:rsidRPr="00DA63B2">
              <w:t>Date:</w:t>
            </w:r>
          </w:p>
        </w:tc>
        <w:tc>
          <w:tcPr>
            <w:tcW w:w="2268" w:type="dxa"/>
            <w:tcBorders>
              <w:bottom w:val="single" w:sz="4" w:space="0" w:color="auto"/>
            </w:tcBorders>
            <w:vAlign w:val="bottom"/>
          </w:tcPr>
          <w:p w14:paraId="2A895203" w14:textId="77777777" w:rsidR="00E8711E" w:rsidRPr="00DA63B2" w:rsidRDefault="00E8711E" w:rsidP="006933B1">
            <w:pPr>
              <w:pStyle w:val="NoSpacing"/>
              <w:rPr>
                <w:rFonts w:ascii="Arial" w:hAnsi="Arial" w:cs="Arial"/>
              </w:rPr>
            </w:pPr>
          </w:p>
        </w:tc>
      </w:tr>
      <w:tr w:rsidR="00E8711E" w:rsidRPr="00DA63B2" w14:paraId="3BEFD16E" w14:textId="77777777" w:rsidTr="00B04220">
        <w:tc>
          <w:tcPr>
            <w:tcW w:w="5868" w:type="dxa"/>
            <w:tcBorders>
              <w:top w:val="single" w:sz="4" w:space="0" w:color="auto"/>
            </w:tcBorders>
            <w:vAlign w:val="bottom"/>
          </w:tcPr>
          <w:p w14:paraId="5DD39831" w14:textId="77777777" w:rsidR="00E8711E" w:rsidRPr="00DA63B2" w:rsidRDefault="00E8711E" w:rsidP="006933B1">
            <w:r w:rsidRPr="00DA63B2">
              <w:t>Signature of Commissioner of Education</w:t>
            </w:r>
            <w:r w:rsidR="00595915" w:rsidRPr="00DA63B2">
              <w:t xml:space="preserve"> </w:t>
            </w:r>
            <w:r w:rsidRPr="00DA63B2">
              <w:t>or Designee</w:t>
            </w:r>
          </w:p>
        </w:tc>
        <w:tc>
          <w:tcPr>
            <w:tcW w:w="1440" w:type="dxa"/>
            <w:vAlign w:val="bottom"/>
          </w:tcPr>
          <w:p w14:paraId="1982782E" w14:textId="77777777" w:rsidR="00E8711E" w:rsidRPr="00DA63B2" w:rsidRDefault="00E8711E" w:rsidP="006933B1">
            <w:pPr>
              <w:pStyle w:val="NoSpacing"/>
              <w:rPr>
                <w:rFonts w:ascii="Arial" w:hAnsi="Arial" w:cs="Arial"/>
              </w:rPr>
            </w:pPr>
          </w:p>
        </w:tc>
        <w:tc>
          <w:tcPr>
            <w:tcW w:w="2268" w:type="dxa"/>
            <w:tcBorders>
              <w:top w:val="single" w:sz="4" w:space="0" w:color="auto"/>
            </w:tcBorders>
            <w:vAlign w:val="bottom"/>
          </w:tcPr>
          <w:p w14:paraId="3D493129" w14:textId="77777777" w:rsidR="00E8711E" w:rsidRPr="00DA63B2" w:rsidRDefault="00E8711E" w:rsidP="006933B1">
            <w:pPr>
              <w:pStyle w:val="NoSpacing"/>
              <w:rPr>
                <w:rFonts w:ascii="Arial" w:hAnsi="Arial" w:cs="Arial"/>
              </w:rPr>
            </w:pPr>
          </w:p>
        </w:tc>
      </w:tr>
      <w:tr w:rsidR="00E8711E" w:rsidRPr="00DA63B2" w14:paraId="77551718" w14:textId="77777777" w:rsidTr="00B04220">
        <w:tc>
          <w:tcPr>
            <w:tcW w:w="5868" w:type="dxa"/>
            <w:vAlign w:val="bottom"/>
          </w:tcPr>
          <w:p w14:paraId="7A423323" w14:textId="77777777" w:rsidR="00E8711E" w:rsidRPr="00DA63B2" w:rsidRDefault="00E8711E" w:rsidP="006933B1"/>
        </w:tc>
        <w:tc>
          <w:tcPr>
            <w:tcW w:w="1440" w:type="dxa"/>
            <w:vAlign w:val="bottom"/>
          </w:tcPr>
          <w:p w14:paraId="58B0BF2C" w14:textId="77777777" w:rsidR="00E8711E" w:rsidRPr="00DA63B2" w:rsidRDefault="00E8711E" w:rsidP="006933B1">
            <w:pPr>
              <w:pStyle w:val="NoSpacing"/>
              <w:rPr>
                <w:rFonts w:ascii="Arial" w:hAnsi="Arial" w:cs="Arial"/>
              </w:rPr>
            </w:pPr>
          </w:p>
        </w:tc>
        <w:tc>
          <w:tcPr>
            <w:tcW w:w="2268" w:type="dxa"/>
            <w:vAlign w:val="bottom"/>
          </w:tcPr>
          <w:p w14:paraId="0FA2E5C3" w14:textId="77777777" w:rsidR="00E8711E" w:rsidRPr="00DA63B2" w:rsidRDefault="00E8711E" w:rsidP="006933B1">
            <w:pPr>
              <w:pStyle w:val="NoSpacing"/>
              <w:rPr>
                <w:rFonts w:ascii="Arial" w:hAnsi="Arial" w:cs="Arial"/>
              </w:rPr>
            </w:pPr>
          </w:p>
        </w:tc>
      </w:tr>
    </w:tbl>
    <w:p w14:paraId="1663E8D6" w14:textId="77777777" w:rsidR="008D7428" w:rsidRPr="00DA63B2" w:rsidRDefault="008D7428"/>
    <w:p w14:paraId="11E809A0" w14:textId="77777777" w:rsidR="00875239" w:rsidRPr="00DA63B2" w:rsidRDefault="00875239" w:rsidP="00B37CBB">
      <w:pPr>
        <w:pStyle w:val="BodyText"/>
      </w:pPr>
    </w:p>
    <w:p w14:paraId="0DC5F53A" w14:textId="77777777" w:rsidR="001C3B72" w:rsidRPr="00DA63B2" w:rsidRDefault="00E246D0" w:rsidP="003D29F3">
      <w:pPr>
        <w:pStyle w:val="Heading2"/>
      </w:pPr>
      <w:r w:rsidRPr="00DA63B2">
        <w:br w:type="column"/>
      </w:r>
      <w:bookmarkStart w:id="151" w:name="_Ref298858222"/>
      <w:bookmarkStart w:id="152" w:name="_Toc330977484"/>
      <w:bookmarkStart w:id="153" w:name="_Toc482689980"/>
      <w:r w:rsidRPr="00DA63B2">
        <w:lastRenderedPageBreak/>
        <w:t>Agreement for the Education of Nonresident Students</w:t>
      </w:r>
      <w:bookmarkEnd w:id="151"/>
      <w:bookmarkEnd w:id="152"/>
      <w:bookmarkEnd w:id="153"/>
      <w:r w:rsidR="000969F7" w:rsidRPr="00DA63B2">
        <w:fldChar w:fldCharType="begin"/>
      </w:r>
      <w:r w:rsidRPr="00DA63B2">
        <w:instrText xml:space="preserve"> XE "contracts (sample):agreement for the education of nonresident students" </w:instrText>
      </w:r>
      <w:r w:rsidR="000969F7" w:rsidRPr="00DA63B2">
        <w:fldChar w:fldCharType="end"/>
      </w:r>
    </w:p>
    <w:p w14:paraId="7E5D6B16" w14:textId="77777777" w:rsidR="008E4381" w:rsidRPr="00DA63B2" w:rsidRDefault="008E4381" w:rsidP="008E4381">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zCs w:val="20"/>
        </w:rPr>
      </w:pPr>
      <w:bookmarkStart w:id="154" w:name="Agreement_Education_Nonresident_Students"/>
      <w:bookmarkEnd w:id="154"/>
    </w:p>
    <w:p w14:paraId="60E233F6" w14:textId="77777777" w:rsidR="008E4381" w:rsidRPr="00DA63B2" w:rsidRDefault="00E246D0"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This agreement is entered into pursuant to the Texas Education Code (TEC), Chapter 41, Subchapters A, D, and E, and rules adopted by the commissioner of education as authorized by the TEC, §41.006. The purpose of this agreement is to enable the district to reduce its wealth per weighted student to a level not greater than the equalized wealth level for the school year in accordance with the TEC, §41.002.</w:t>
      </w:r>
    </w:p>
    <w:p w14:paraId="60F03FB4" w14:textId="77777777" w:rsidR="008E4381" w:rsidRPr="00DA63B2" w:rsidRDefault="008E4381"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7BC8C656" w14:textId="298D91C1" w:rsidR="008E4381" w:rsidRPr="00DA63B2" w:rsidRDefault="00E246D0"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 xml:space="preserve">The school year to which this agreement applies is _____________________ (the </w:t>
      </w:r>
      <w:r w:rsidR="00144E8E" w:rsidRPr="00DA63B2">
        <w:rPr>
          <w:iCs/>
          <w:color w:val="000000"/>
        </w:rPr>
        <w:t>“</w:t>
      </w:r>
      <w:r w:rsidRPr="00DA63B2">
        <w:rPr>
          <w:szCs w:val="20"/>
        </w:rPr>
        <w:t>school year</w:t>
      </w:r>
      <w:r w:rsidR="00144E8E" w:rsidRPr="00DA63B2">
        <w:rPr>
          <w:szCs w:val="20"/>
        </w:rPr>
        <w:t>”</w:t>
      </w:r>
      <w:r w:rsidRPr="00DA63B2">
        <w:rPr>
          <w:szCs w:val="20"/>
        </w:rPr>
        <w:t>).</w:t>
      </w:r>
    </w:p>
    <w:p w14:paraId="606DCB4C" w14:textId="77777777" w:rsidR="008E4381" w:rsidRPr="00DA63B2" w:rsidRDefault="008E4381"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6F1D1EC3" w14:textId="790FC06D" w:rsidR="008E4381" w:rsidRPr="00DA63B2" w:rsidRDefault="00E246D0"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 xml:space="preserve">The agreement is for </w:t>
      </w:r>
      <w:r w:rsidR="002301AA" w:rsidRPr="00DA63B2">
        <w:rPr>
          <w:szCs w:val="20"/>
        </w:rPr>
        <w:t>______________________________________</w:t>
      </w:r>
      <w:r w:rsidRPr="00DA63B2">
        <w:rPr>
          <w:szCs w:val="20"/>
        </w:rPr>
        <w:t xml:space="preserve"> School District (</w:t>
      </w:r>
      <w:r w:rsidR="00144E8E" w:rsidRPr="00DA63B2">
        <w:rPr>
          <w:iCs/>
          <w:color w:val="000000"/>
        </w:rPr>
        <w:t>“</w:t>
      </w:r>
      <w:r w:rsidRPr="00DA63B2">
        <w:rPr>
          <w:szCs w:val="20"/>
        </w:rPr>
        <w:t>the district</w:t>
      </w:r>
      <w:r w:rsidR="00144E8E" w:rsidRPr="00DA63B2">
        <w:rPr>
          <w:szCs w:val="20"/>
        </w:rPr>
        <w:t>”</w:t>
      </w:r>
      <w:r w:rsidRPr="00DA63B2">
        <w:rPr>
          <w:szCs w:val="20"/>
        </w:rPr>
        <w:t>) to educate nonresident students for the school year from ______________________________________ School District (</w:t>
      </w:r>
      <w:r w:rsidR="00144E8E" w:rsidRPr="00DA63B2">
        <w:rPr>
          <w:iCs/>
          <w:color w:val="000000"/>
        </w:rPr>
        <w:t>“</w:t>
      </w:r>
      <w:r w:rsidRPr="00DA63B2">
        <w:rPr>
          <w:szCs w:val="20"/>
        </w:rPr>
        <w:t>the partner</w:t>
      </w:r>
      <w:r w:rsidR="00144E8E" w:rsidRPr="00DA63B2">
        <w:rPr>
          <w:szCs w:val="20"/>
        </w:rPr>
        <w:t>”</w:t>
      </w:r>
      <w:r w:rsidRPr="00DA63B2">
        <w:rPr>
          <w:szCs w:val="20"/>
        </w:rPr>
        <w:t>). The district agrees to contract for the education of nonresident students by purchasing an estimated _______________ nonresident students</w:t>
      </w:r>
      <w:r w:rsidR="00E15BBC" w:rsidRPr="00DA63B2">
        <w:rPr>
          <w:szCs w:val="20"/>
        </w:rPr>
        <w:t xml:space="preserve"> in weighted average daily attendance</w:t>
      </w:r>
      <w:r w:rsidRPr="00DA63B2">
        <w:rPr>
          <w:szCs w:val="20"/>
        </w:rPr>
        <w:t xml:space="preserve"> (WADA) from the partner for the school year.</w:t>
      </w:r>
    </w:p>
    <w:p w14:paraId="4B321E38" w14:textId="77777777" w:rsidR="008E4381" w:rsidRPr="00DA63B2" w:rsidRDefault="008E4381"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5CBE1C17" w14:textId="3E4FC2A1" w:rsidR="008E4381" w:rsidRPr="00DA63B2" w:rsidRDefault="00E246D0"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The estimated cost of the purchase will be determined by the commissioner in accordance with the provisions of the TEC, §41.093, using the district</w:t>
      </w:r>
      <w:r w:rsidR="00C65C94" w:rsidRPr="00DA63B2">
        <w:rPr>
          <w:szCs w:val="20"/>
        </w:rPr>
        <w:t>’</w:t>
      </w:r>
      <w:r w:rsidRPr="00DA63B2">
        <w:rPr>
          <w:szCs w:val="20"/>
        </w:rPr>
        <w:t xml:space="preserve">s projected maintenance and operations tax revenue and the estimated number of </w:t>
      </w:r>
      <w:r w:rsidR="003906CC" w:rsidRPr="00DA63B2">
        <w:rPr>
          <w:szCs w:val="20"/>
        </w:rPr>
        <w:t>WADA</w:t>
      </w:r>
      <w:r w:rsidRPr="00DA63B2">
        <w:rPr>
          <w:szCs w:val="20"/>
        </w:rPr>
        <w:t xml:space="preserve"> for the school year. The actual cost will be determined by the commissioner when final data on the district</w:t>
      </w:r>
      <w:r w:rsidR="00C65C94" w:rsidRPr="00DA63B2">
        <w:rPr>
          <w:szCs w:val="20"/>
        </w:rPr>
        <w:t>’</w:t>
      </w:r>
      <w:r w:rsidRPr="00DA63B2">
        <w:rPr>
          <w:szCs w:val="20"/>
        </w:rPr>
        <w:t>s maintenance and operations tax revenue and the WADA count for the school year</w:t>
      </w:r>
      <w:r w:rsidR="00DE6E3B" w:rsidRPr="00DA63B2">
        <w:rPr>
          <w:szCs w:val="20"/>
        </w:rPr>
        <w:t xml:space="preserve"> are available</w:t>
      </w:r>
      <w:r w:rsidRPr="00DA63B2">
        <w:rPr>
          <w:szCs w:val="20"/>
        </w:rPr>
        <w:t xml:space="preserve">. The cost and number of contracted WADA in this agreement </w:t>
      </w:r>
      <w:r w:rsidR="00AA0037" w:rsidRPr="00DA63B2">
        <w:rPr>
          <w:szCs w:val="20"/>
        </w:rPr>
        <w:t>are</w:t>
      </w:r>
      <w:r w:rsidRPr="00DA63B2">
        <w:rPr>
          <w:szCs w:val="20"/>
        </w:rPr>
        <w:t xml:space="preserve"> subject to change according to the determinations of the commissioner so that the wealth per WADA of the district can be properly adjusted. The initial payment will be made no later than a date in February specified by the commissioner and the last no later than August 15 of the school year. The payment schedule will be negotiated by the two parties.  </w:t>
      </w:r>
    </w:p>
    <w:p w14:paraId="04487EB8" w14:textId="77777777" w:rsidR="008E4381" w:rsidRPr="00DA63B2" w:rsidRDefault="008E4381"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6C31FC95" w14:textId="026381D8" w:rsidR="008E4381" w:rsidRPr="00DA63B2" w:rsidRDefault="00E246D0"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r w:rsidRPr="00DA63B2">
        <w:rPr>
          <w:szCs w:val="20"/>
        </w:rPr>
        <w:t xml:space="preserve">The partner will remain accountable for the educational performance of the students whose education is paid for by the district. For each WADA purchased by the district, state aid to the partner will be reduced by an amount equal to its state and local revenues per WADA for </w:t>
      </w:r>
      <w:r w:rsidR="00DE6E3B" w:rsidRPr="00DA63B2">
        <w:rPr>
          <w:szCs w:val="20"/>
        </w:rPr>
        <w:t>T</w:t>
      </w:r>
      <w:r w:rsidRPr="00DA63B2">
        <w:rPr>
          <w:szCs w:val="20"/>
        </w:rPr>
        <w:t xml:space="preserve">iers </w:t>
      </w:r>
      <w:r w:rsidR="00DE6E3B" w:rsidRPr="00DA63B2">
        <w:rPr>
          <w:szCs w:val="20"/>
        </w:rPr>
        <w:t>I</w:t>
      </w:r>
      <w:r w:rsidRPr="00DA63B2">
        <w:rPr>
          <w:szCs w:val="20"/>
        </w:rPr>
        <w:t xml:space="preserve"> and </w:t>
      </w:r>
      <w:r w:rsidR="00DE6E3B" w:rsidRPr="00DA63B2">
        <w:rPr>
          <w:szCs w:val="20"/>
        </w:rPr>
        <w:t>II</w:t>
      </w:r>
      <w:r w:rsidRPr="00DA63B2">
        <w:rPr>
          <w:szCs w:val="20"/>
        </w:rPr>
        <w:t xml:space="preserve"> for the school year. Any excess state allocations to the partner will be immediately refunded to the state if the excess cannot be recovered by reduced </w:t>
      </w:r>
      <w:r w:rsidR="002A68EC" w:rsidRPr="00DA63B2">
        <w:rPr>
          <w:szCs w:val="20"/>
        </w:rPr>
        <w:t>F</w:t>
      </w:r>
      <w:r w:rsidRPr="00DA63B2">
        <w:rPr>
          <w:szCs w:val="20"/>
        </w:rPr>
        <w:t xml:space="preserve">oundation </w:t>
      </w:r>
      <w:r w:rsidR="002A68EC" w:rsidRPr="00DA63B2">
        <w:rPr>
          <w:szCs w:val="20"/>
        </w:rPr>
        <w:t>S</w:t>
      </w:r>
      <w:r w:rsidRPr="00DA63B2">
        <w:rPr>
          <w:szCs w:val="20"/>
        </w:rPr>
        <w:t xml:space="preserve">chool </w:t>
      </w:r>
      <w:r w:rsidR="002A68EC" w:rsidRPr="00DA63B2">
        <w:rPr>
          <w:szCs w:val="20"/>
        </w:rPr>
        <w:t>P</w:t>
      </w:r>
      <w:r w:rsidRPr="00DA63B2">
        <w:rPr>
          <w:szCs w:val="20"/>
        </w:rPr>
        <w:t>rogram payments. WADA purchased pursuant to this agreement are deducted from the partner</w:t>
      </w:r>
      <w:r w:rsidR="00C65C94" w:rsidRPr="00DA63B2">
        <w:rPr>
          <w:szCs w:val="20"/>
        </w:rPr>
        <w:t>’</w:t>
      </w:r>
      <w:r w:rsidRPr="00DA63B2">
        <w:rPr>
          <w:szCs w:val="20"/>
        </w:rPr>
        <w:t>s total WADA count in determining the partner</w:t>
      </w:r>
      <w:r w:rsidR="00C65C94" w:rsidRPr="00DA63B2">
        <w:rPr>
          <w:szCs w:val="20"/>
        </w:rPr>
        <w:t>’</w:t>
      </w:r>
      <w:r w:rsidRPr="00DA63B2">
        <w:rPr>
          <w:szCs w:val="20"/>
        </w:rPr>
        <w:t xml:space="preserve">s wealth per WADA for Chapter 41 purposes.  </w:t>
      </w:r>
    </w:p>
    <w:p w14:paraId="54B3D29E" w14:textId="77777777" w:rsidR="00AF56E9" w:rsidRPr="00DA63B2" w:rsidRDefault="00AF56E9"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11A3E638" w14:textId="77777777" w:rsidR="00AF56E9" w:rsidRPr="00DA63B2" w:rsidRDefault="00114B74"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b/>
          <w:szCs w:val="20"/>
        </w:rPr>
      </w:pPr>
      <w:r w:rsidRPr="00DA63B2">
        <w:rPr>
          <w:b/>
          <w:szCs w:val="20"/>
        </w:rPr>
        <w:t>The district must ensure that the partner or partners do not exceed their respective limits on the number of WADA that are available for purchase. If one or more partners sell WADA in excess of their limits, the district will not receive credit for the purchase of those WADA for the purposes of wealth equalization.</w:t>
      </w:r>
    </w:p>
    <w:p w14:paraId="57C3BE9F" w14:textId="77777777" w:rsidR="008E4381" w:rsidRPr="00DA63B2" w:rsidRDefault="008E4381"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szCs w:val="20"/>
        </w:rPr>
      </w:pPr>
    </w:p>
    <w:p w14:paraId="0B74B028" w14:textId="77777777" w:rsidR="008E4381" w:rsidRPr="00DA63B2" w:rsidRDefault="00B1237E" w:rsidP="00CD02B2">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rPr>
          <w:rStyle w:val="Emphasis"/>
        </w:rPr>
      </w:pPr>
      <w:r w:rsidRPr="00DA63B2">
        <w:rPr>
          <w:rStyle w:val="Emphasis"/>
        </w:rPr>
        <w:t>[OPTIONAL: Insert here optional language on CAD costs, if applicable.]</w:t>
      </w:r>
    </w:p>
    <w:p w14:paraId="1696B292" w14:textId="77777777" w:rsidR="00EE1A5B" w:rsidRPr="00DA63B2" w:rsidRDefault="00EE1A5B" w:rsidP="00CD02B2"/>
    <w:p w14:paraId="2E4D3BD2" w14:textId="77777777" w:rsidR="008E4381" w:rsidRPr="00DA63B2" w:rsidRDefault="00E246D0" w:rsidP="00CD02B2">
      <w:r w:rsidRPr="00DA63B2">
        <w:t>This agreement is in effect for one year and becomes null and void at the close of the school year. This agreement is subject to the approval of the voters of the district as provided by the TEC, §41.122. The board of trustees of the district agrees to submit to the commissioner of education, on request, a certified copy of the board minutes showing the canvass of the election.</w:t>
      </w:r>
    </w:p>
    <w:p w14:paraId="63FCA447" w14:textId="77777777" w:rsidR="008E4381" w:rsidRPr="00DA63B2" w:rsidRDefault="006242FA" w:rsidP="008E4381">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zCs w:val="20"/>
        </w:rPr>
      </w:pPr>
      <w:r w:rsidRPr="00DA63B2">
        <w:rPr>
          <w:szCs w:val="20"/>
        </w:rPr>
        <w:br w:type="page"/>
      </w: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178"/>
        <w:gridCol w:w="1114"/>
        <w:gridCol w:w="2578"/>
        <w:gridCol w:w="360"/>
        <w:gridCol w:w="720"/>
        <w:gridCol w:w="270"/>
        <w:gridCol w:w="1080"/>
        <w:gridCol w:w="1170"/>
        <w:gridCol w:w="540"/>
        <w:gridCol w:w="828"/>
        <w:gridCol w:w="56"/>
      </w:tblGrid>
      <w:tr w:rsidR="002D6CC9" w:rsidRPr="00DA63B2" w14:paraId="481E5C93" w14:textId="77777777" w:rsidTr="004510A2">
        <w:trPr>
          <w:gridAfter w:val="1"/>
          <w:wAfter w:w="56" w:type="dxa"/>
        </w:trPr>
        <w:tc>
          <w:tcPr>
            <w:tcW w:w="4608" w:type="dxa"/>
            <w:gridSpan w:val="4"/>
          </w:tcPr>
          <w:p w14:paraId="6E373273" w14:textId="77777777" w:rsidR="002D6CC9" w:rsidRPr="00DA63B2" w:rsidRDefault="00EE1A5B" w:rsidP="000621C3">
            <w:pPr>
              <w:pStyle w:val="BodyText"/>
            </w:pPr>
            <w:r w:rsidRPr="00DA63B2">
              <w:rPr>
                <w:b/>
                <w:bCs/>
                <w:szCs w:val="20"/>
              </w:rPr>
              <w:lastRenderedPageBreak/>
              <w:br w:type="column"/>
            </w:r>
            <w:r w:rsidR="004510A2" w:rsidRPr="00DA63B2">
              <w:rPr>
                <w:b/>
                <w:bCs/>
                <w:szCs w:val="20"/>
              </w:rPr>
              <w:t>The District</w:t>
            </w:r>
          </w:p>
        </w:tc>
        <w:tc>
          <w:tcPr>
            <w:tcW w:w="360" w:type="dxa"/>
          </w:tcPr>
          <w:p w14:paraId="56974CE1" w14:textId="77777777" w:rsidR="002D6CC9" w:rsidRPr="00DA63B2" w:rsidRDefault="002D6CC9" w:rsidP="000621C3">
            <w:pPr>
              <w:pStyle w:val="BodyText"/>
            </w:pPr>
          </w:p>
        </w:tc>
        <w:tc>
          <w:tcPr>
            <w:tcW w:w="4608" w:type="dxa"/>
            <w:gridSpan w:val="6"/>
          </w:tcPr>
          <w:p w14:paraId="056D2B2F" w14:textId="77777777" w:rsidR="002D6CC9" w:rsidRPr="00DA63B2" w:rsidRDefault="004510A2" w:rsidP="000621C3">
            <w:pPr>
              <w:pStyle w:val="BodyText"/>
            </w:pPr>
            <w:r w:rsidRPr="00DA63B2">
              <w:rPr>
                <w:b/>
                <w:bCs/>
                <w:szCs w:val="20"/>
              </w:rPr>
              <w:t>The Partner</w:t>
            </w:r>
          </w:p>
        </w:tc>
      </w:tr>
      <w:tr w:rsidR="002D6CC9" w:rsidRPr="00DA63B2" w14:paraId="12B77A04" w14:textId="77777777" w:rsidTr="004510A2">
        <w:trPr>
          <w:gridAfter w:val="1"/>
          <w:wAfter w:w="56" w:type="dxa"/>
        </w:trPr>
        <w:tc>
          <w:tcPr>
            <w:tcW w:w="4608" w:type="dxa"/>
            <w:gridSpan w:val="4"/>
          </w:tcPr>
          <w:p w14:paraId="4FD25D93" w14:textId="77777777" w:rsidR="002D6CC9" w:rsidRPr="00DA63B2" w:rsidRDefault="002D6CC9" w:rsidP="000621C3">
            <w:pPr>
              <w:pStyle w:val="BodyText"/>
            </w:pPr>
          </w:p>
        </w:tc>
        <w:tc>
          <w:tcPr>
            <w:tcW w:w="360" w:type="dxa"/>
          </w:tcPr>
          <w:p w14:paraId="545CB900" w14:textId="77777777" w:rsidR="002D6CC9" w:rsidRPr="00DA63B2" w:rsidRDefault="002D6CC9" w:rsidP="000621C3">
            <w:pPr>
              <w:pStyle w:val="BodyText"/>
            </w:pPr>
          </w:p>
        </w:tc>
        <w:tc>
          <w:tcPr>
            <w:tcW w:w="4608" w:type="dxa"/>
            <w:gridSpan w:val="6"/>
          </w:tcPr>
          <w:p w14:paraId="043224B9" w14:textId="77777777" w:rsidR="002D6CC9" w:rsidRPr="00DA63B2" w:rsidRDefault="002D6CC9" w:rsidP="000621C3">
            <w:pPr>
              <w:pStyle w:val="BodyText"/>
            </w:pPr>
          </w:p>
        </w:tc>
      </w:tr>
      <w:tr w:rsidR="004510A2" w:rsidRPr="00DA63B2" w14:paraId="1D00FB97" w14:textId="77777777" w:rsidTr="004510A2">
        <w:trPr>
          <w:gridAfter w:val="1"/>
          <w:wAfter w:w="56" w:type="dxa"/>
        </w:trPr>
        <w:tc>
          <w:tcPr>
            <w:tcW w:w="916" w:type="dxa"/>
            <w:gridSpan w:val="2"/>
          </w:tcPr>
          <w:p w14:paraId="23D0B6C2" w14:textId="77777777" w:rsidR="002D6CC9" w:rsidRPr="00DA63B2" w:rsidRDefault="002D6CC9" w:rsidP="000621C3">
            <w:pPr>
              <w:pStyle w:val="BodyText"/>
            </w:pPr>
            <w:r w:rsidRPr="00DA63B2">
              <w:rPr>
                <w:szCs w:val="20"/>
              </w:rPr>
              <w:t>District:</w:t>
            </w:r>
          </w:p>
        </w:tc>
        <w:tc>
          <w:tcPr>
            <w:tcW w:w="3692" w:type="dxa"/>
            <w:gridSpan w:val="2"/>
            <w:tcBorders>
              <w:bottom w:val="single" w:sz="4" w:space="0" w:color="auto"/>
            </w:tcBorders>
          </w:tcPr>
          <w:p w14:paraId="18FFF903" w14:textId="77777777" w:rsidR="002D6CC9" w:rsidRPr="00DA63B2" w:rsidRDefault="002D6CC9" w:rsidP="000621C3">
            <w:pPr>
              <w:pStyle w:val="BodyText"/>
            </w:pPr>
          </w:p>
        </w:tc>
        <w:tc>
          <w:tcPr>
            <w:tcW w:w="360" w:type="dxa"/>
          </w:tcPr>
          <w:p w14:paraId="2F0094F9" w14:textId="77777777" w:rsidR="002D6CC9" w:rsidRPr="00DA63B2" w:rsidRDefault="002D6CC9" w:rsidP="000621C3">
            <w:pPr>
              <w:pStyle w:val="BodyText"/>
            </w:pPr>
          </w:p>
        </w:tc>
        <w:tc>
          <w:tcPr>
            <w:tcW w:w="990" w:type="dxa"/>
            <w:gridSpan w:val="2"/>
          </w:tcPr>
          <w:p w14:paraId="445FE6BA" w14:textId="77777777" w:rsidR="002D6CC9" w:rsidRPr="00DA63B2" w:rsidRDefault="002D6CC9" w:rsidP="000621C3">
            <w:pPr>
              <w:pStyle w:val="BodyText"/>
            </w:pPr>
            <w:r w:rsidRPr="00DA63B2">
              <w:rPr>
                <w:szCs w:val="20"/>
              </w:rPr>
              <w:t>District:</w:t>
            </w:r>
          </w:p>
        </w:tc>
        <w:tc>
          <w:tcPr>
            <w:tcW w:w="3618" w:type="dxa"/>
            <w:gridSpan w:val="4"/>
            <w:tcBorders>
              <w:bottom w:val="single" w:sz="4" w:space="0" w:color="auto"/>
            </w:tcBorders>
          </w:tcPr>
          <w:p w14:paraId="2E235858" w14:textId="77777777" w:rsidR="002D6CC9" w:rsidRPr="00DA63B2" w:rsidRDefault="002D6CC9" w:rsidP="000621C3">
            <w:pPr>
              <w:pStyle w:val="BodyText"/>
            </w:pPr>
          </w:p>
        </w:tc>
      </w:tr>
      <w:tr w:rsidR="002D6CC9" w:rsidRPr="00DA63B2" w14:paraId="191B3E25" w14:textId="77777777" w:rsidTr="004510A2">
        <w:trPr>
          <w:gridAfter w:val="1"/>
          <w:wAfter w:w="56" w:type="dxa"/>
        </w:trPr>
        <w:tc>
          <w:tcPr>
            <w:tcW w:w="4608" w:type="dxa"/>
            <w:gridSpan w:val="4"/>
          </w:tcPr>
          <w:p w14:paraId="49C09E9B" w14:textId="77777777" w:rsidR="002D6CC9" w:rsidRPr="00DA63B2" w:rsidRDefault="002D6CC9" w:rsidP="000621C3">
            <w:pPr>
              <w:pStyle w:val="BodyText"/>
            </w:pPr>
          </w:p>
        </w:tc>
        <w:tc>
          <w:tcPr>
            <w:tcW w:w="360" w:type="dxa"/>
          </w:tcPr>
          <w:p w14:paraId="7D917679" w14:textId="77777777" w:rsidR="002D6CC9" w:rsidRPr="00DA63B2" w:rsidRDefault="002D6CC9" w:rsidP="000621C3">
            <w:pPr>
              <w:pStyle w:val="BodyText"/>
            </w:pPr>
          </w:p>
        </w:tc>
        <w:tc>
          <w:tcPr>
            <w:tcW w:w="4608" w:type="dxa"/>
            <w:gridSpan w:val="6"/>
          </w:tcPr>
          <w:p w14:paraId="507AFBD0" w14:textId="77777777" w:rsidR="002D6CC9" w:rsidRPr="00DA63B2" w:rsidRDefault="002D6CC9" w:rsidP="000621C3">
            <w:pPr>
              <w:pStyle w:val="BodyText"/>
            </w:pPr>
          </w:p>
        </w:tc>
      </w:tr>
      <w:tr w:rsidR="004510A2" w:rsidRPr="00DA63B2" w14:paraId="081B6A63" w14:textId="77777777" w:rsidTr="005360C1">
        <w:trPr>
          <w:gridAfter w:val="1"/>
          <w:wAfter w:w="56" w:type="dxa"/>
        </w:trPr>
        <w:tc>
          <w:tcPr>
            <w:tcW w:w="2030" w:type="dxa"/>
            <w:gridSpan w:val="3"/>
          </w:tcPr>
          <w:p w14:paraId="452BD447" w14:textId="77777777" w:rsidR="002D6CC9" w:rsidRPr="00DA63B2" w:rsidRDefault="002D6CC9" w:rsidP="000621C3">
            <w:pPr>
              <w:pStyle w:val="BodyText"/>
            </w:pPr>
            <w:r w:rsidRPr="00DA63B2">
              <w:rPr>
                <w:szCs w:val="20"/>
              </w:rPr>
              <w:t>County-District No.:</w:t>
            </w:r>
          </w:p>
        </w:tc>
        <w:tc>
          <w:tcPr>
            <w:tcW w:w="2578" w:type="dxa"/>
            <w:tcBorders>
              <w:bottom w:val="single" w:sz="4" w:space="0" w:color="auto"/>
            </w:tcBorders>
          </w:tcPr>
          <w:p w14:paraId="3D7B8288" w14:textId="77777777" w:rsidR="002D6CC9" w:rsidRPr="00DA63B2" w:rsidRDefault="002D6CC9" w:rsidP="000621C3">
            <w:pPr>
              <w:pStyle w:val="BodyText"/>
            </w:pPr>
          </w:p>
        </w:tc>
        <w:tc>
          <w:tcPr>
            <w:tcW w:w="360" w:type="dxa"/>
          </w:tcPr>
          <w:p w14:paraId="464B73F9" w14:textId="77777777" w:rsidR="002D6CC9" w:rsidRPr="00DA63B2" w:rsidRDefault="002D6CC9" w:rsidP="000621C3">
            <w:pPr>
              <w:pStyle w:val="BodyText"/>
            </w:pPr>
          </w:p>
        </w:tc>
        <w:tc>
          <w:tcPr>
            <w:tcW w:w="2070" w:type="dxa"/>
            <w:gridSpan w:val="3"/>
          </w:tcPr>
          <w:p w14:paraId="57ACE5C2" w14:textId="77777777" w:rsidR="002D6CC9" w:rsidRPr="00DA63B2" w:rsidRDefault="002D6CC9" w:rsidP="000621C3">
            <w:pPr>
              <w:pStyle w:val="BodyText"/>
            </w:pPr>
            <w:r w:rsidRPr="00DA63B2">
              <w:rPr>
                <w:szCs w:val="20"/>
              </w:rPr>
              <w:t>County-District No.:</w:t>
            </w:r>
          </w:p>
        </w:tc>
        <w:tc>
          <w:tcPr>
            <w:tcW w:w="2538" w:type="dxa"/>
            <w:gridSpan w:val="3"/>
            <w:tcBorders>
              <w:bottom w:val="single" w:sz="4" w:space="0" w:color="auto"/>
            </w:tcBorders>
          </w:tcPr>
          <w:p w14:paraId="1EF71633" w14:textId="77777777" w:rsidR="002D6CC9" w:rsidRPr="00DA63B2" w:rsidRDefault="002D6CC9" w:rsidP="000621C3">
            <w:pPr>
              <w:pStyle w:val="BodyText"/>
            </w:pPr>
          </w:p>
        </w:tc>
      </w:tr>
      <w:tr w:rsidR="002D6CC9" w:rsidRPr="00DA63B2" w14:paraId="10A31612" w14:textId="77777777" w:rsidTr="004510A2">
        <w:trPr>
          <w:gridAfter w:val="1"/>
          <w:wAfter w:w="56" w:type="dxa"/>
        </w:trPr>
        <w:tc>
          <w:tcPr>
            <w:tcW w:w="4608" w:type="dxa"/>
            <w:gridSpan w:val="4"/>
            <w:tcBorders>
              <w:bottom w:val="single" w:sz="4" w:space="0" w:color="auto"/>
            </w:tcBorders>
          </w:tcPr>
          <w:p w14:paraId="1ECD12DC" w14:textId="77777777" w:rsidR="002D6CC9" w:rsidRPr="00DA63B2" w:rsidRDefault="002D6CC9" w:rsidP="000621C3">
            <w:pPr>
              <w:pStyle w:val="BodyText"/>
            </w:pPr>
          </w:p>
          <w:p w14:paraId="3C5952EB" w14:textId="77777777" w:rsidR="002D6CC9" w:rsidRPr="00DA63B2" w:rsidRDefault="002D6CC9" w:rsidP="000621C3">
            <w:pPr>
              <w:pStyle w:val="BodyText"/>
            </w:pPr>
          </w:p>
          <w:p w14:paraId="49CEE8C6" w14:textId="77777777" w:rsidR="002D6CC9" w:rsidRPr="00DA63B2" w:rsidRDefault="002D6CC9" w:rsidP="000621C3">
            <w:pPr>
              <w:pStyle w:val="BodyText"/>
            </w:pPr>
          </w:p>
          <w:p w14:paraId="21C4C0E2" w14:textId="77777777" w:rsidR="002D6CC9" w:rsidRPr="00DA63B2" w:rsidRDefault="002D6CC9" w:rsidP="000621C3">
            <w:pPr>
              <w:pStyle w:val="BodyText"/>
            </w:pPr>
          </w:p>
        </w:tc>
        <w:tc>
          <w:tcPr>
            <w:tcW w:w="360" w:type="dxa"/>
          </w:tcPr>
          <w:p w14:paraId="1428667C" w14:textId="77777777" w:rsidR="002D6CC9" w:rsidRPr="00DA63B2" w:rsidRDefault="002D6CC9" w:rsidP="000621C3">
            <w:pPr>
              <w:pStyle w:val="BodyText"/>
            </w:pPr>
          </w:p>
        </w:tc>
        <w:tc>
          <w:tcPr>
            <w:tcW w:w="4608" w:type="dxa"/>
            <w:gridSpan w:val="6"/>
            <w:tcBorders>
              <w:bottom w:val="single" w:sz="4" w:space="0" w:color="auto"/>
            </w:tcBorders>
          </w:tcPr>
          <w:p w14:paraId="6CF0685A" w14:textId="77777777" w:rsidR="002D6CC9" w:rsidRPr="00DA63B2" w:rsidRDefault="002D6CC9" w:rsidP="000621C3">
            <w:pPr>
              <w:pStyle w:val="BodyText"/>
            </w:pPr>
          </w:p>
          <w:p w14:paraId="5DE04592" w14:textId="77777777" w:rsidR="002D6CC9" w:rsidRPr="00DA63B2" w:rsidRDefault="002D6CC9" w:rsidP="000621C3">
            <w:pPr>
              <w:pStyle w:val="BodyText"/>
            </w:pPr>
          </w:p>
          <w:p w14:paraId="7FD9DC0F" w14:textId="77777777" w:rsidR="002D6CC9" w:rsidRPr="00DA63B2" w:rsidRDefault="002D6CC9" w:rsidP="000621C3">
            <w:pPr>
              <w:pStyle w:val="BodyText"/>
            </w:pPr>
          </w:p>
          <w:p w14:paraId="63DC2C79" w14:textId="77777777" w:rsidR="002D6CC9" w:rsidRPr="00DA63B2" w:rsidRDefault="002D6CC9" w:rsidP="000621C3">
            <w:pPr>
              <w:pStyle w:val="BodyText"/>
            </w:pPr>
          </w:p>
        </w:tc>
      </w:tr>
      <w:tr w:rsidR="002D6CC9" w:rsidRPr="00DA63B2" w14:paraId="3C679152" w14:textId="77777777" w:rsidTr="004510A2">
        <w:trPr>
          <w:gridAfter w:val="1"/>
          <w:wAfter w:w="56" w:type="dxa"/>
        </w:trPr>
        <w:tc>
          <w:tcPr>
            <w:tcW w:w="4608" w:type="dxa"/>
            <w:gridSpan w:val="4"/>
            <w:tcBorders>
              <w:top w:val="single" w:sz="4" w:space="0" w:color="auto"/>
            </w:tcBorders>
          </w:tcPr>
          <w:p w14:paraId="5B926A88" w14:textId="77777777" w:rsidR="002D6CC9" w:rsidRPr="00DA63B2" w:rsidRDefault="002D6CC9" w:rsidP="000621C3">
            <w:pPr>
              <w:pStyle w:val="BodyText"/>
            </w:pPr>
            <w:r w:rsidRPr="00DA63B2">
              <w:rPr>
                <w:szCs w:val="20"/>
              </w:rPr>
              <w:t>Signature of President, Board of Trustees</w:t>
            </w:r>
          </w:p>
        </w:tc>
        <w:tc>
          <w:tcPr>
            <w:tcW w:w="360" w:type="dxa"/>
          </w:tcPr>
          <w:p w14:paraId="1B0DD3E0" w14:textId="77777777" w:rsidR="002D6CC9" w:rsidRPr="00DA63B2" w:rsidRDefault="002D6CC9" w:rsidP="000621C3">
            <w:pPr>
              <w:pStyle w:val="BodyText"/>
            </w:pPr>
          </w:p>
        </w:tc>
        <w:tc>
          <w:tcPr>
            <w:tcW w:w="4608" w:type="dxa"/>
            <w:gridSpan w:val="6"/>
          </w:tcPr>
          <w:p w14:paraId="7C860480" w14:textId="77777777" w:rsidR="002D6CC9" w:rsidRPr="00DA63B2" w:rsidRDefault="002D6CC9" w:rsidP="000621C3">
            <w:pPr>
              <w:pStyle w:val="BodyText"/>
            </w:pPr>
            <w:r w:rsidRPr="00DA63B2">
              <w:rPr>
                <w:szCs w:val="20"/>
              </w:rPr>
              <w:t>Signature of President, Board of Trustees</w:t>
            </w:r>
          </w:p>
        </w:tc>
      </w:tr>
      <w:tr w:rsidR="002D6CC9" w:rsidRPr="00DA63B2" w14:paraId="357571FD" w14:textId="77777777" w:rsidTr="004510A2">
        <w:trPr>
          <w:gridAfter w:val="1"/>
          <w:wAfter w:w="56" w:type="dxa"/>
        </w:trPr>
        <w:tc>
          <w:tcPr>
            <w:tcW w:w="4608" w:type="dxa"/>
            <w:gridSpan w:val="4"/>
          </w:tcPr>
          <w:p w14:paraId="6C3EC323" w14:textId="77777777" w:rsidR="002D6CC9" w:rsidRPr="00DA63B2" w:rsidRDefault="002D6CC9" w:rsidP="000621C3">
            <w:pPr>
              <w:pStyle w:val="BodyText"/>
            </w:pPr>
          </w:p>
        </w:tc>
        <w:tc>
          <w:tcPr>
            <w:tcW w:w="360" w:type="dxa"/>
          </w:tcPr>
          <w:p w14:paraId="3ED11970" w14:textId="77777777" w:rsidR="002D6CC9" w:rsidRPr="00DA63B2" w:rsidRDefault="002D6CC9" w:rsidP="000621C3">
            <w:pPr>
              <w:pStyle w:val="BodyText"/>
            </w:pPr>
          </w:p>
        </w:tc>
        <w:tc>
          <w:tcPr>
            <w:tcW w:w="4608" w:type="dxa"/>
            <w:gridSpan w:val="6"/>
          </w:tcPr>
          <w:p w14:paraId="76C9C41D" w14:textId="77777777" w:rsidR="002D6CC9" w:rsidRPr="00DA63B2" w:rsidRDefault="002D6CC9" w:rsidP="000621C3">
            <w:pPr>
              <w:pStyle w:val="BodyText"/>
            </w:pPr>
          </w:p>
        </w:tc>
      </w:tr>
      <w:tr w:rsidR="002D6CC9" w:rsidRPr="00DA63B2" w14:paraId="17BFFE14" w14:textId="77777777" w:rsidTr="004510A2">
        <w:tc>
          <w:tcPr>
            <w:tcW w:w="738" w:type="dxa"/>
          </w:tcPr>
          <w:p w14:paraId="75A2CEA6" w14:textId="77777777" w:rsidR="002D6CC9" w:rsidRPr="00DA63B2" w:rsidRDefault="002D6CC9" w:rsidP="000621C3">
            <w:pPr>
              <w:pStyle w:val="BodyText"/>
            </w:pPr>
            <w:r w:rsidRPr="00DA63B2">
              <w:t>Date:</w:t>
            </w:r>
          </w:p>
        </w:tc>
        <w:tc>
          <w:tcPr>
            <w:tcW w:w="3870" w:type="dxa"/>
            <w:gridSpan w:val="3"/>
            <w:tcBorders>
              <w:bottom w:val="single" w:sz="4" w:space="0" w:color="auto"/>
            </w:tcBorders>
          </w:tcPr>
          <w:p w14:paraId="01DEAB0C" w14:textId="77777777" w:rsidR="002D6CC9" w:rsidRPr="00DA63B2" w:rsidRDefault="002D6CC9" w:rsidP="000621C3">
            <w:pPr>
              <w:pStyle w:val="BodyText"/>
            </w:pPr>
          </w:p>
        </w:tc>
        <w:tc>
          <w:tcPr>
            <w:tcW w:w="360" w:type="dxa"/>
          </w:tcPr>
          <w:p w14:paraId="56549ED6" w14:textId="77777777" w:rsidR="002D6CC9" w:rsidRPr="00DA63B2" w:rsidRDefault="002D6CC9" w:rsidP="000621C3">
            <w:pPr>
              <w:pStyle w:val="BodyText"/>
            </w:pPr>
          </w:p>
        </w:tc>
        <w:tc>
          <w:tcPr>
            <w:tcW w:w="720" w:type="dxa"/>
          </w:tcPr>
          <w:p w14:paraId="075E496C" w14:textId="77777777" w:rsidR="002D6CC9" w:rsidRPr="00DA63B2" w:rsidRDefault="002D6CC9" w:rsidP="000621C3">
            <w:pPr>
              <w:pStyle w:val="BodyText"/>
            </w:pPr>
            <w:r w:rsidRPr="00DA63B2">
              <w:t>Date:</w:t>
            </w:r>
          </w:p>
        </w:tc>
        <w:tc>
          <w:tcPr>
            <w:tcW w:w="3944" w:type="dxa"/>
            <w:gridSpan w:val="6"/>
            <w:tcBorders>
              <w:bottom w:val="single" w:sz="4" w:space="0" w:color="auto"/>
            </w:tcBorders>
          </w:tcPr>
          <w:p w14:paraId="473357E6" w14:textId="77777777" w:rsidR="002D6CC9" w:rsidRPr="00DA63B2" w:rsidRDefault="002D6CC9" w:rsidP="000621C3">
            <w:pPr>
              <w:pStyle w:val="BodyText"/>
            </w:pPr>
          </w:p>
        </w:tc>
      </w:tr>
      <w:tr w:rsidR="002D6CC9" w:rsidRPr="00DA63B2" w14:paraId="7A0D2CB5" w14:textId="77777777" w:rsidTr="004510A2">
        <w:trPr>
          <w:gridAfter w:val="1"/>
          <w:wAfter w:w="56" w:type="dxa"/>
        </w:trPr>
        <w:tc>
          <w:tcPr>
            <w:tcW w:w="4608" w:type="dxa"/>
            <w:gridSpan w:val="4"/>
            <w:tcBorders>
              <w:bottom w:val="single" w:sz="4" w:space="0" w:color="auto"/>
            </w:tcBorders>
          </w:tcPr>
          <w:p w14:paraId="3B8311D8" w14:textId="77777777" w:rsidR="002D6CC9" w:rsidRPr="00DA63B2" w:rsidRDefault="002D6CC9" w:rsidP="000621C3">
            <w:pPr>
              <w:pStyle w:val="BodyText"/>
            </w:pPr>
          </w:p>
          <w:p w14:paraId="2E50575F" w14:textId="77777777" w:rsidR="002D6CC9" w:rsidRPr="00DA63B2" w:rsidRDefault="002D6CC9" w:rsidP="000621C3">
            <w:pPr>
              <w:pStyle w:val="BodyText"/>
            </w:pPr>
          </w:p>
          <w:p w14:paraId="5B34B16D" w14:textId="77777777" w:rsidR="002D6CC9" w:rsidRPr="00DA63B2" w:rsidRDefault="002D6CC9" w:rsidP="000621C3">
            <w:pPr>
              <w:pStyle w:val="BodyText"/>
            </w:pPr>
          </w:p>
          <w:p w14:paraId="0F877B3E" w14:textId="77777777" w:rsidR="002D6CC9" w:rsidRPr="00DA63B2" w:rsidRDefault="002D6CC9" w:rsidP="000621C3">
            <w:pPr>
              <w:pStyle w:val="BodyText"/>
            </w:pPr>
          </w:p>
        </w:tc>
        <w:tc>
          <w:tcPr>
            <w:tcW w:w="360" w:type="dxa"/>
          </w:tcPr>
          <w:p w14:paraId="5B8FA86D" w14:textId="77777777" w:rsidR="002D6CC9" w:rsidRPr="00DA63B2" w:rsidRDefault="002D6CC9" w:rsidP="000621C3">
            <w:pPr>
              <w:pStyle w:val="BodyText"/>
            </w:pPr>
          </w:p>
        </w:tc>
        <w:tc>
          <w:tcPr>
            <w:tcW w:w="4608" w:type="dxa"/>
            <w:gridSpan w:val="6"/>
            <w:tcBorders>
              <w:bottom w:val="single" w:sz="4" w:space="0" w:color="auto"/>
            </w:tcBorders>
          </w:tcPr>
          <w:p w14:paraId="313D5290" w14:textId="77777777" w:rsidR="002D6CC9" w:rsidRPr="00DA63B2" w:rsidRDefault="002D6CC9" w:rsidP="000621C3">
            <w:pPr>
              <w:pStyle w:val="BodyText"/>
            </w:pPr>
          </w:p>
          <w:p w14:paraId="1895268C" w14:textId="77777777" w:rsidR="002D6CC9" w:rsidRPr="00DA63B2" w:rsidRDefault="002D6CC9" w:rsidP="000621C3">
            <w:pPr>
              <w:pStyle w:val="BodyText"/>
            </w:pPr>
          </w:p>
          <w:p w14:paraId="2CF4803C" w14:textId="77777777" w:rsidR="002D6CC9" w:rsidRPr="00DA63B2" w:rsidRDefault="002D6CC9" w:rsidP="000621C3">
            <w:pPr>
              <w:pStyle w:val="BodyText"/>
            </w:pPr>
          </w:p>
          <w:p w14:paraId="3AE83A31" w14:textId="77777777" w:rsidR="002D6CC9" w:rsidRPr="00DA63B2" w:rsidRDefault="002D6CC9" w:rsidP="000621C3">
            <w:pPr>
              <w:pStyle w:val="BodyText"/>
            </w:pPr>
          </w:p>
        </w:tc>
      </w:tr>
      <w:tr w:rsidR="002D6CC9" w:rsidRPr="00DA63B2" w14:paraId="559E14AD" w14:textId="77777777" w:rsidTr="004510A2">
        <w:trPr>
          <w:gridAfter w:val="1"/>
          <w:wAfter w:w="56" w:type="dxa"/>
        </w:trPr>
        <w:tc>
          <w:tcPr>
            <w:tcW w:w="4608" w:type="dxa"/>
            <w:gridSpan w:val="4"/>
            <w:tcBorders>
              <w:top w:val="single" w:sz="4" w:space="0" w:color="auto"/>
            </w:tcBorders>
          </w:tcPr>
          <w:p w14:paraId="667923D2" w14:textId="77777777" w:rsidR="002D6CC9" w:rsidRPr="00DA63B2" w:rsidRDefault="002D6CC9" w:rsidP="000621C3">
            <w:pPr>
              <w:pStyle w:val="BodyText"/>
            </w:pPr>
            <w:r w:rsidRPr="00DA63B2">
              <w:rPr>
                <w:szCs w:val="20"/>
              </w:rPr>
              <w:t>Signature of Secretary, Board of Trustees</w:t>
            </w:r>
          </w:p>
        </w:tc>
        <w:tc>
          <w:tcPr>
            <w:tcW w:w="360" w:type="dxa"/>
          </w:tcPr>
          <w:p w14:paraId="50602A19" w14:textId="77777777" w:rsidR="002D6CC9" w:rsidRPr="00DA63B2" w:rsidRDefault="002D6CC9" w:rsidP="000621C3">
            <w:pPr>
              <w:pStyle w:val="BodyText"/>
            </w:pPr>
          </w:p>
        </w:tc>
        <w:tc>
          <w:tcPr>
            <w:tcW w:w="4608" w:type="dxa"/>
            <w:gridSpan w:val="6"/>
          </w:tcPr>
          <w:p w14:paraId="143BCFC2" w14:textId="77777777" w:rsidR="002D6CC9" w:rsidRPr="00DA63B2" w:rsidRDefault="002D6CC9" w:rsidP="000621C3">
            <w:pPr>
              <w:pStyle w:val="BodyText"/>
            </w:pPr>
            <w:r w:rsidRPr="00DA63B2">
              <w:rPr>
                <w:szCs w:val="20"/>
              </w:rPr>
              <w:t>Signature of Secretary, Board of Trustees</w:t>
            </w:r>
          </w:p>
        </w:tc>
      </w:tr>
      <w:tr w:rsidR="002D6CC9" w:rsidRPr="00DA63B2" w14:paraId="226E006E" w14:textId="77777777" w:rsidTr="004510A2">
        <w:trPr>
          <w:gridAfter w:val="1"/>
          <w:wAfter w:w="56" w:type="dxa"/>
        </w:trPr>
        <w:tc>
          <w:tcPr>
            <w:tcW w:w="4608" w:type="dxa"/>
            <w:gridSpan w:val="4"/>
          </w:tcPr>
          <w:p w14:paraId="2C8C0A77" w14:textId="77777777" w:rsidR="002D6CC9" w:rsidRPr="00DA63B2" w:rsidRDefault="002D6CC9" w:rsidP="000621C3">
            <w:pPr>
              <w:pStyle w:val="BodyText"/>
            </w:pPr>
          </w:p>
        </w:tc>
        <w:tc>
          <w:tcPr>
            <w:tcW w:w="360" w:type="dxa"/>
          </w:tcPr>
          <w:p w14:paraId="137A3400" w14:textId="77777777" w:rsidR="002D6CC9" w:rsidRPr="00DA63B2" w:rsidRDefault="002D6CC9" w:rsidP="000621C3">
            <w:pPr>
              <w:pStyle w:val="BodyText"/>
            </w:pPr>
          </w:p>
        </w:tc>
        <w:tc>
          <w:tcPr>
            <w:tcW w:w="4608" w:type="dxa"/>
            <w:gridSpan w:val="6"/>
          </w:tcPr>
          <w:p w14:paraId="5229A363" w14:textId="77777777" w:rsidR="002D6CC9" w:rsidRPr="00DA63B2" w:rsidRDefault="002D6CC9" w:rsidP="000621C3">
            <w:pPr>
              <w:pStyle w:val="BodyText"/>
            </w:pPr>
          </w:p>
        </w:tc>
      </w:tr>
      <w:tr w:rsidR="002D6CC9" w:rsidRPr="00DA63B2" w14:paraId="5620F764" w14:textId="77777777" w:rsidTr="004510A2">
        <w:tc>
          <w:tcPr>
            <w:tcW w:w="738" w:type="dxa"/>
          </w:tcPr>
          <w:p w14:paraId="71135247" w14:textId="77777777" w:rsidR="002D6CC9" w:rsidRPr="00DA63B2" w:rsidRDefault="00F923BF" w:rsidP="000621C3">
            <w:pPr>
              <w:pStyle w:val="BodyText"/>
            </w:pPr>
            <w:r w:rsidRPr="00DA63B2">
              <w:t>Date:</w:t>
            </w:r>
          </w:p>
        </w:tc>
        <w:tc>
          <w:tcPr>
            <w:tcW w:w="3870" w:type="dxa"/>
            <w:gridSpan w:val="3"/>
            <w:tcBorders>
              <w:bottom w:val="single" w:sz="4" w:space="0" w:color="auto"/>
            </w:tcBorders>
          </w:tcPr>
          <w:p w14:paraId="0D48513A" w14:textId="77777777" w:rsidR="002D6CC9" w:rsidRPr="00DA63B2" w:rsidRDefault="002D6CC9" w:rsidP="000621C3">
            <w:pPr>
              <w:pStyle w:val="BodyText"/>
            </w:pPr>
          </w:p>
        </w:tc>
        <w:tc>
          <w:tcPr>
            <w:tcW w:w="360" w:type="dxa"/>
          </w:tcPr>
          <w:p w14:paraId="2A60D30C" w14:textId="77777777" w:rsidR="002D6CC9" w:rsidRPr="00DA63B2" w:rsidRDefault="002D6CC9" w:rsidP="000621C3">
            <w:pPr>
              <w:pStyle w:val="BodyText"/>
            </w:pPr>
          </w:p>
        </w:tc>
        <w:tc>
          <w:tcPr>
            <w:tcW w:w="720" w:type="dxa"/>
          </w:tcPr>
          <w:p w14:paraId="5F8D36F1" w14:textId="77777777" w:rsidR="002D6CC9" w:rsidRPr="00DA63B2" w:rsidRDefault="00F923BF" w:rsidP="000621C3">
            <w:pPr>
              <w:pStyle w:val="BodyText"/>
            </w:pPr>
            <w:r w:rsidRPr="00DA63B2">
              <w:t>Date:</w:t>
            </w:r>
          </w:p>
        </w:tc>
        <w:tc>
          <w:tcPr>
            <w:tcW w:w="3944" w:type="dxa"/>
            <w:gridSpan w:val="6"/>
            <w:tcBorders>
              <w:bottom w:val="single" w:sz="4" w:space="0" w:color="auto"/>
            </w:tcBorders>
          </w:tcPr>
          <w:p w14:paraId="4781B59C" w14:textId="77777777" w:rsidR="00A762A6" w:rsidRPr="00DA63B2" w:rsidRDefault="00A762A6">
            <w:pPr>
              <w:pStyle w:val="BodyText"/>
              <w:ind w:firstLine="720"/>
            </w:pPr>
          </w:p>
        </w:tc>
      </w:tr>
      <w:tr w:rsidR="002D6CC9" w:rsidRPr="00DA63B2" w14:paraId="0286B7AE" w14:textId="77777777" w:rsidTr="004510A2">
        <w:trPr>
          <w:gridAfter w:val="1"/>
          <w:wAfter w:w="56" w:type="dxa"/>
        </w:trPr>
        <w:tc>
          <w:tcPr>
            <w:tcW w:w="4608" w:type="dxa"/>
            <w:gridSpan w:val="4"/>
            <w:tcBorders>
              <w:bottom w:val="single" w:sz="4" w:space="0" w:color="auto"/>
            </w:tcBorders>
          </w:tcPr>
          <w:p w14:paraId="49BF8960" w14:textId="77777777" w:rsidR="002D6CC9" w:rsidRPr="00DA63B2" w:rsidRDefault="002D6CC9" w:rsidP="000621C3">
            <w:pPr>
              <w:pStyle w:val="BodyText"/>
            </w:pPr>
          </w:p>
          <w:p w14:paraId="5405FDBE" w14:textId="77777777" w:rsidR="007356E6" w:rsidRPr="00DA63B2" w:rsidRDefault="007356E6" w:rsidP="000621C3">
            <w:pPr>
              <w:pStyle w:val="BodyText"/>
            </w:pPr>
          </w:p>
          <w:p w14:paraId="04E44203" w14:textId="77777777" w:rsidR="007356E6" w:rsidRPr="00DA63B2" w:rsidRDefault="007356E6" w:rsidP="000621C3">
            <w:pPr>
              <w:pStyle w:val="BodyText"/>
            </w:pPr>
          </w:p>
          <w:p w14:paraId="43C5145A" w14:textId="77777777" w:rsidR="007356E6" w:rsidRPr="00DA63B2" w:rsidRDefault="007356E6" w:rsidP="000621C3">
            <w:pPr>
              <w:pStyle w:val="BodyText"/>
            </w:pPr>
          </w:p>
        </w:tc>
        <w:tc>
          <w:tcPr>
            <w:tcW w:w="360" w:type="dxa"/>
          </w:tcPr>
          <w:p w14:paraId="7AAAA16D" w14:textId="77777777" w:rsidR="002D6CC9" w:rsidRPr="00DA63B2" w:rsidRDefault="002D6CC9" w:rsidP="000621C3">
            <w:pPr>
              <w:pStyle w:val="BodyText"/>
            </w:pPr>
          </w:p>
        </w:tc>
        <w:tc>
          <w:tcPr>
            <w:tcW w:w="4608" w:type="dxa"/>
            <w:gridSpan w:val="6"/>
            <w:tcBorders>
              <w:bottom w:val="single" w:sz="4" w:space="0" w:color="auto"/>
            </w:tcBorders>
          </w:tcPr>
          <w:p w14:paraId="7EFFBF8A" w14:textId="77777777" w:rsidR="002D6CC9" w:rsidRPr="00DA63B2" w:rsidRDefault="002D6CC9" w:rsidP="000621C3">
            <w:pPr>
              <w:pStyle w:val="BodyText"/>
            </w:pPr>
          </w:p>
          <w:p w14:paraId="34641588" w14:textId="77777777" w:rsidR="007356E6" w:rsidRPr="00DA63B2" w:rsidRDefault="007356E6" w:rsidP="000621C3">
            <w:pPr>
              <w:pStyle w:val="BodyText"/>
            </w:pPr>
          </w:p>
          <w:p w14:paraId="7E9ADABE" w14:textId="77777777" w:rsidR="007356E6" w:rsidRPr="00DA63B2" w:rsidRDefault="007356E6" w:rsidP="000621C3">
            <w:pPr>
              <w:pStyle w:val="BodyText"/>
            </w:pPr>
          </w:p>
          <w:p w14:paraId="15C6B126" w14:textId="77777777" w:rsidR="007356E6" w:rsidRPr="00DA63B2" w:rsidRDefault="007356E6" w:rsidP="000621C3">
            <w:pPr>
              <w:pStyle w:val="BodyText"/>
            </w:pPr>
          </w:p>
        </w:tc>
      </w:tr>
      <w:tr w:rsidR="002D6CC9" w:rsidRPr="00DA63B2" w14:paraId="6FB5825E" w14:textId="77777777" w:rsidTr="004510A2">
        <w:trPr>
          <w:gridAfter w:val="1"/>
          <w:wAfter w:w="56" w:type="dxa"/>
        </w:trPr>
        <w:tc>
          <w:tcPr>
            <w:tcW w:w="4608" w:type="dxa"/>
            <w:gridSpan w:val="4"/>
            <w:tcBorders>
              <w:top w:val="single" w:sz="4" w:space="0" w:color="auto"/>
            </w:tcBorders>
          </w:tcPr>
          <w:p w14:paraId="05413C85" w14:textId="77777777" w:rsidR="002D6CC9" w:rsidRPr="00DA63B2" w:rsidRDefault="007356E6" w:rsidP="000621C3">
            <w:pPr>
              <w:pStyle w:val="BodyText"/>
            </w:pPr>
            <w:r w:rsidRPr="00DA63B2">
              <w:rPr>
                <w:szCs w:val="20"/>
              </w:rPr>
              <w:t>Signature of Superintendent</w:t>
            </w:r>
          </w:p>
        </w:tc>
        <w:tc>
          <w:tcPr>
            <w:tcW w:w="360" w:type="dxa"/>
          </w:tcPr>
          <w:p w14:paraId="32BB7789" w14:textId="77777777" w:rsidR="002D6CC9" w:rsidRPr="00DA63B2" w:rsidRDefault="002D6CC9" w:rsidP="000621C3">
            <w:pPr>
              <w:pStyle w:val="BodyText"/>
            </w:pPr>
          </w:p>
        </w:tc>
        <w:tc>
          <w:tcPr>
            <w:tcW w:w="4608" w:type="dxa"/>
            <w:gridSpan w:val="6"/>
          </w:tcPr>
          <w:p w14:paraId="5CE59C99" w14:textId="77777777" w:rsidR="002D6CC9" w:rsidRPr="00DA63B2" w:rsidRDefault="007356E6" w:rsidP="000621C3">
            <w:pPr>
              <w:pStyle w:val="BodyText"/>
            </w:pPr>
            <w:r w:rsidRPr="00DA63B2">
              <w:rPr>
                <w:szCs w:val="20"/>
              </w:rPr>
              <w:t>Signature of Superintendent</w:t>
            </w:r>
          </w:p>
        </w:tc>
      </w:tr>
      <w:tr w:rsidR="002D6CC9" w:rsidRPr="00DA63B2" w14:paraId="26027662" w14:textId="77777777" w:rsidTr="004510A2">
        <w:trPr>
          <w:gridAfter w:val="1"/>
          <w:wAfter w:w="56" w:type="dxa"/>
        </w:trPr>
        <w:tc>
          <w:tcPr>
            <w:tcW w:w="4608" w:type="dxa"/>
            <w:gridSpan w:val="4"/>
            <w:tcBorders>
              <w:bottom w:val="single" w:sz="4" w:space="0" w:color="auto"/>
            </w:tcBorders>
          </w:tcPr>
          <w:p w14:paraId="21573E25" w14:textId="77777777" w:rsidR="002D6CC9" w:rsidRPr="00DA63B2" w:rsidRDefault="002D6CC9" w:rsidP="000621C3">
            <w:pPr>
              <w:pStyle w:val="BodyText"/>
            </w:pPr>
          </w:p>
          <w:p w14:paraId="2AF7DDCC" w14:textId="77777777" w:rsidR="007356E6" w:rsidRPr="00DA63B2" w:rsidRDefault="007356E6" w:rsidP="000621C3">
            <w:pPr>
              <w:pStyle w:val="BodyText"/>
            </w:pPr>
          </w:p>
          <w:p w14:paraId="0204921C" w14:textId="77777777" w:rsidR="007356E6" w:rsidRPr="00DA63B2" w:rsidRDefault="007356E6" w:rsidP="000621C3">
            <w:pPr>
              <w:pStyle w:val="BodyText"/>
            </w:pPr>
          </w:p>
          <w:p w14:paraId="0465FC17" w14:textId="77777777" w:rsidR="007356E6" w:rsidRPr="00DA63B2" w:rsidRDefault="007356E6" w:rsidP="000621C3">
            <w:pPr>
              <w:pStyle w:val="BodyText"/>
            </w:pPr>
          </w:p>
        </w:tc>
        <w:tc>
          <w:tcPr>
            <w:tcW w:w="360" w:type="dxa"/>
          </w:tcPr>
          <w:p w14:paraId="5784AF82" w14:textId="77777777" w:rsidR="002D6CC9" w:rsidRPr="00DA63B2" w:rsidRDefault="002D6CC9" w:rsidP="000621C3">
            <w:pPr>
              <w:pStyle w:val="BodyText"/>
            </w:pPr>
          </w:p>
        </w:tc>
        <w:tc>
          <w:tcPr>
            <w:tcW w:w="4608" w:type="dxa"/>
            <w:gridSpan w:val="6"/>
            <w:tcBorders>
              <w:bottom w:val="single" w:sz="4" w:space="0" w:color="auto"/>
            </w:tcBorders>
          </w:tcPr>
          <w:p w14:paraId="184E050E" w14:textId="77777777" w:rsidR="002D6CC9" w:rsidRPr="00DA63B2" w:rsidRDefault="002D6CC9" w:rsidP="000621C3">
            <w:pPr>
              <w:pStyle w:val="BodyText"/>
            </w:pPr>
          </w:p>
          <w:p w14:paraId="0424B7CA" w14:textId="77777777" w:rsidR="007356E6" w:rsidRPr="00DA63B2" w:rsidRDefault="007356E6" w:rsidP="000621C3">
            <w:pPr>
              <w:pStyle w:val="BodyText"/>
            </w:pPr>
          </w:p>
          <w:p w14:paraId="0FAB81B9" w14:textId="77777777" w:rsidR="007356E6" w:rsidRPr="00DA63B2" w:rsidRDefault="007356E6" w:rsidP="000621C3">
            <w:pPr>
              <w:pStyle w:val="BodyText"/>
            </w:pPr>
          </w:p>
          <w:p w14:paraId="419C58AB" w14:textId="77777777" w:rsidR="007356E6" w:rsidRPr="00DA63B2" w:rsidRDefault="007356E6" w:rsidP="000621C3">
            <w:pPr>
              <w:pStyle w:val="BodyText"/>
            </w:pPr>
          </w:p>
        </w:tc>
      </w:tr>
      <w:tr w:rsidR="002D6CC9" w:rsidRPr="00DA63B2" w14:paraId="74FEF54D" w14:textId="77777777" w:rsidTr="004510A2">
        <w:trPr>
          <w:gridAfter w:val="1"/>
          <w:wAfter w:w="56" w:type="dxa"/>
        </w:trPr>
        <w:tc>
          <w:tcPr>
            <w:tcW w:w="4608" w:type="dxa"/>
            <w:gridSpan w:val="4"/>
            <w:tcBorders>
              <w:top w:val="single" w:sz="4" w:space="0" w:color="auto"/>
            </w:tcBorders>
          </w:tcPr>
          <w:p w14:paraId="47845469" w14:textId="77777777" w:rsidR="002D6CC9" w:rsidRPr="00DA63B2" w:rsidRDefault="007356E6" w:rsidP="000621C3">
            <w:pPr>
              <w:pStyle w:val="BodyText"/>
            </w:pPr>
            <w:r w:rsidRPr="00DA63B2">
              <w:rPr>
                <w:szCs w:val="20"/>
              </w:rPr>
              <w:t>Typed Name of Superintendent</w:t>
            </w:r>
          </w:p>
        </w:tc>
        <w:tc>
          <w:tcPr>
            <w:tcW w:w="360" w:type="dxa"/>
          </w:tcPr>
          <w:p w14:paraId="3AA70C92" w14:textId="77777777" w:rsidR="002D6CC9" w:rsidRPr="00DA63B2" w:rsidRDefault="002D6CC9" w:rsidP="000621C3">
            <w:pPr>
              <w:pStyle w:val="BodyText"/>
            </w:pPr>
          </w:p>
        </w:tc>
        <w:tc>
          <w:tcPr>
            <w:tcW w:w="4608" w:type="dxa"/>
            <w:gridSpan w:val="6"/>
            <w:tcBorders>
              <w:top w:val="single" w:sz="4" w:space="0" w:color="auto"/>
            </w:tcBorders>
          </w:tcPr>
          <w:p w14:paraId="359A215E" w14:textId="77777777" w:rsidR="002D6CC9" w:rsidRPr="00DA63B2" w:rsidRDefault="007356E6" w:rsidP="000621C3">
            <w:pPr>
              <w:pStyle w:val="BodyText"/>
            </w:pPr>
            <w:r w:rsidRPr="00DA63B2">
              <w:rPr>
                <w:szCs w:val="20"/>
              </w:rPr>
              <w:t>Typed Name of Superintendent</w:t>
            </w:r>
          </w:p>
        </w:tc>
      </w:tr>
      <w:tr w:rsidR="002D6CC9" w:rsidRPr="00DA63B2" w14:paraId="59F4400B" w14:textId="77777777" w:rsidTr="004510A2">
        <w:trPr>
          <w:gridAfter w:val="1"/>
          <w:wAfter w:w="56" w:type="dxa"/>
        </w:trPr>
        <w:tc>
          <w:tcPr>
            <w:tcW w:w="4608" w:type="dxa"/>
            <w:gridSpan w:val="4"/>
          </w:tcPr>
          <w:p w14:paraId="74158939" w14:textId="77777777" w:rsidR="002D6CC9" w:rsidRPr="00DA63B2" w:rsidRDefault="002D6CC9" w:rsidP="000621C3">
            <w:pPr>
              <w:pStyle w:val="BodyText"/>
            </w:pPr>
          </w:p>
        </w:tc>
        <w:tc>
          <w:tcPr>
            <w:tcW w:w="360" w:type="dxa"/>
          </w:tcPr>
          <w:p w14:paraId="793E5274" w14:textId="77777777" w:rsidR="002D6CC9" w:rsidRPr="00DA63B2" w:rsidRDefault="002D6CC9" w:rsidP="000621C3">
            <w:pPr>
              <w:pStyle w:val="BodyText"/>
            </w:pPr>
          </w:p>
        </w:tc>
        <w:tc>
          <w:tcPr>
            <w:tcW w:w="4608" w:type="dxa"/>
            <w:gridSpan w:val="6"/>
          </w:tcPr>
          <w:p w14:paraId="66EE2AFE" w14:textId="77777777" w:rsidR="002D6CC9" w:rsidRPr="00DA63B2" w:rsidRDefault="002D6CC9" w:rsidP="000621C3">
            <w:pPr>
              <w:pStyle w:val="BodyText"/>
            </w:pPr>
          </w:p>
        </w:tc>
      </w:tr>
      <w:tr w:rsidR="007356E6" w:rsidRPr="00DA63B2" w14:paraId="4326701C" w14:textId="77777777" w:rsidTr="004510A2">
        <w:tc>
          <w:tcPr>
            <w:tcW w:w="738" w:type="dxa"/>
          </w:tcPr>
          <w:p w14:paraId="0A49C3CF" w14:textId="77777777" w:rsidR="007356E6" w:rsidRPr="00DA63B2" w:rsidRDefault="007356E6" w:rsidP="000621C3">
            <w:pPr>
              <w:pStyle w:val="BodyText"/>
            </w:pPr>
            <w:r w:rsidRPr="00DA63B2">
              <w:t>Date:</w:t>
            </w:r>
          </w:p>
        </w:tc>
        <w:tc>
          <w:tcPr>
            <w:tcW w:w="3870" w:type="dxa"/>
            <w:gridSpan w:val="3"/>
            <w:tcBorders>
              <w:bottom w:val="single" w:sz="4" w:space="0" w:color="auto"/>
            </w:tcBorders>
          </w:tcPr>
          <w:p w14:paraId="4AE99F8F" w14:textId="77777777" w:rsidR="007356E6" w:rsidRPr="00DA63B2" w:rsidRDefault="007356E6" w:rsidP="000621C3">
            <w:pPr>
              <w:pStyle w:val="BodyText"/>
            </w:pPr>
          </w:p>
        </w:tc>
        <w:tc>
          <w:tcPr>
            <w:tcW w:w="360" w:type="dxa"/>
          </w:tcPr>
          <w:p w14:paraId="7F9B1619" w14:textId="77777777" w:rsidR="007356E6" w:rsidRPr="00DA63B2" w:rsidRDefault="007356E6" w:rsidP="000621C3">
            <w:pPr>
              <w:pStyle w:val="BodyText"/>
            </w:pPr>
          </w:p>
        </w:tc>
        <w:tc>
          <w:tcPr>
            <w:tcW w:w="720" w:type="dxa"/>
          </w:tcPr>
          <w:p w14:paraId="7BABC586" w14:textId="77777777" w:rsidR="007356E6" w:rsidRPr="00DA63B2" w:rsidRDefault="007356E6" w:rsidP="000621C3">
            <w:pPr>
              <w:pStyle w:val="BodyText"/>
            </w:pPr>
            <w:r w:rsidRPr="00DA63B2">
              <w:t>Date:</w:t>
            </w:r>
          </w:p>
        </w:tc>
        <w:tc>
          <w:tcPr>
            <w:tcW w:w="3944" w:type="dxa"/>
            <w:gridSpan w:val="6"/>
            <w:tcBorders>
              <w:bottom w:val="single" w:sz="4" w:space="0" w:color="auto"/>
            </w:tcBorders>
          </w:tcPr>
          <w:p w14:paraId="07C59D0B" w14:textId="77777777" w:rsidR="007356E6" w:rsidRPr="00DA63B2" w:rsidRDefault="007356E6" w:rsidP="000621C3">
            <w:pPr>
              <w:pStyle w:val="BodyText"/>
            </w:pPr>
          </w:p>
        </w:tc>
      </w:tr>
      <w:tr w:rsidR="002D6CC9" w:rsidRPr="00DA63B2" w14:paraId="2E5BB7C1" w14:textId="77777777" w:rsidTr="004510A2">
        <w:trPr>
          <w:gridAfter w:val="1"/>
          <w:wAfter w:w="56" w:type="dxa"/>
        </w:trPr>
        <w:tc>
          <w:tcPr>
            <w:tcW w:w="4608" w:type="dxa"/>
            <w:gridSpan w:val="4"/>
            <w:tcBorders>
              <w:bottom w:val="single" w:sz="4" w:space="0" w:color="auto"/>
            </w:tcBorders>
          </w:tcPr>
          <w:p w14:paraId="34A7B618" w14:textId="77777777" w:rsidR="002D6CC9" w:rsidRPr="00DA63B2" w:rsidRDefault="002D6CC9" w:rsidP="000621C3">
            <w:pPr>
              <w:pStyle w:val="BodyText"/>
            </w:pPr>
          </w:p>
          <w:p w14:paraId="21017AFB" w14:textId="77777777" w:rsidR="00031E99" w:rsidRPr="00DA63B2" w:rsidRDefault="00031E99" w:rsidP="000621C3">
            <w:pPr>
              <w:pStyle w:val="BodyText"/>
            </w:pPr>
          </w:p>
          <w:p w14:paraId="50D7B4DE" w14:textId="77777777" w:rsidR="00031E99" w:rsidRPr="00DA63B2" w:rsidRDefault="00031E99" w:rsidP="000621C3">
            <w:pPr>
              <w:pStyle w:val="BodyText"/>
            </w:pPr>
          </w:p>
          <w:p w14:paraId="7E427FA3" w14:textId="77777777" w:rsidR="00031E99" w:rsidRPr="00DA63B2" w:rsidRDefault="00031E99" w:rsidP="000621C3">
            <w:pPr>
              <w:pStyle w:val="BodyText"/>
            </w:pPr>
          </w:p>
        </w:tc>
        <w:tc>
          <w:tcPr>
            <w:tcW w:w="360" w:type="dxa"/>
          </w:tcPr>
          <w:p w14:paraId="58278BFF" w14:textId="77777777" w:rsidR="002D6CC9" w:rsidRPr="00DA63B2" w:rsidRDefault="002D6CC9" w:rsidP="000621C3">
            <w:pPr>
              <w:pStyle w:val="BodyText"/>
            </w:pPr>
          </w:p>
        </w:tc>
        <w:tc>
          <w:tcPr>
            <w:tcW w:w="4608" w:type="dxa"/>
            <w:gridSpan w:val="6"/>
            <w:tcBorders>
              <w:bottom w:val="single" w:sz="4" w:space="0" w:color="auto"/>
            </w:tcBorders>
          </w:tcPr>
          <w:p w14:paraId="0032922D" w14:textId="77777777" w:rsidR="002D6CC9" w:rsidRPr="00DA63B2" w:rsidRDefault="002D6CC9" w:rsidP="000621C3">
            <w:pPr>
              <w:pStyle w:val="BodyText"/>
            </w:pPr>
          </w:p>
          <w:p w14:paraId="2F1E8856" w14:textId="77777777" w:rsidR="00031E99" w:rsidRPr="00DA63B2" w:rsidRDefault="00031E99" w:rsidP="000621C3">
            <w:pPr>
              <w:pStyle w:val="BodyText"/>
            </w:pPr>
          </w:p>
          <w:p w14:paraId="416129BA" w14:textId="77777777" w:rsidR="00031E99" w:rsidRPr="00DA63B2" w:rsidRDefault="00031E99" w:rsidP="000621C3">
            <w:pPr>
              <w:pStyle w:val="BodyText"/>
            </w:pPr>
          </w:p>
          <w:p w14:paraId="478AAEAB" w14:textId="77777777" w:rsidR="00031E99" w:rsidRPr="00DA63B2" w:rsidRDefault="00031E99" w:rsidP="000621C3">
            <w:pPr>
              <w:pStyle w:val="BodyText"/>
            </w:pPr>
          </w:p>
        </w:tc>
      </w:tr>
      <w:tr w:rsidR="002D6CC9" w:rsidRPr="00DA63B2" w14:paraId="18126EE9" w14:textId="77777777" w:rsidTr="004510A2">
        <w:trPr>
          <w:gridAfter w:val="1"/>
          <w:wAfter w:w="56" w:type="dxa"/>
        </w:trPr>
        <w:tc>
          <w:tcPr>
            <w:tcW w:w="4608" w:type="dxa"/>
            <w:gridSpan w:val="4"/>
            <w:tcBorders>
              <w:top w:val="single" w:sz="4" w:space="0" w:color="auto"/>
            </w:tcBorders>
          </w:tcPr>
          <w:p w14:paraId="0FA53498" w14:textId="77777777" w:rsidR="002D6CC9" w:rsidRPr="00DA63B2" w:rsidRDefault="00031E99" w:rsidP="000621C3">
            <w:pPr>
              <w:pStyle w:val="BodyText"/>
            </w:pPr>
            <w:r w:rsidRPr="00DA63B2">
              <w:rPr>
                <w:szCs w:val="20"/>
              </w:rPr>
              <w:t>Signature of Commissioner of Education</w:t>
            </w:r>
          </w:p>
        </w:tc>
        <w:tc>
          <w:tcPr>
            <w:tcW w:w="360" w:type="dxa"/>
          </w:tcPr>
          <w:p w14:paraId="4FDF57A7" w14:textId="77777777" w:rsidR="002D6CC9" w:rsidRPr="00DA63B2" w:rsidRDefault="002D6CC9" w:rsidP="000621C3">
            <w:pPr>
              <w:pStyle w:val="BodyText"/>
            </w:pPr>
          </w:p>
        </w:tc>
        <w:tc>
          <w:tcPr>
            <w:tcW w:w="4608" w:type="dxa"/>
            <w:gridSpan w:val="6"/>
          </w:tcPr>
          <w:p w14:paraId="4632707E" w14:textId="77777777" w:rsidR="002D6CC9" w:rsidRPr="00DA63B2" w:rsidRDefault="00031E99" w:rsidP="000621C3">
            <w:pPr>
              <w:pStyle w:val="BodyText"/>
            </w:pPr>
            <w:r w:rsidRPr="00DA63B2">
              <w:rPr>
                <w:b/>
                <w:bCs/>
                <w:szCs w:val="20"/>
              </w:rPr>
              <w:t>IF APPLICABLE</w:t>
            </w:r>
            <w:r w:rsidRPr="00DA63B2">
              <w:rPr>
                <w:szCs w:val="20"/>
              </w:rPr>
              <w:t>: Signature of Director,</w:t>
            </w:r>
          </w:p>
        </w:tc>
      </w:tr>
      <w:tr w:rsidR="004510A2" w:rsidRPr="00DA63B2" w14:paraId="29312160" w14:textId="77777777" w:rsidTr="004510A2">
        <w:trPr>
          <w:gridAfter w:val="1"/>
          <w:wAfter w:w="56" w:type="dxa"/>
        </w:trPr>
        <w:tc>
          <w:tcPr>
            <w:tcW w:w="4608" w:type="dxa"/>
            <w:gridSpan w:val="4"/>
          </w:tcPr>
          <w:p w14:paraId="1635B205" w14:textId="77777777" w:rsidR="00031E99" w:rsidRPr="00DA63B2" w:rsidRDefault="00031E99" w:rsidP="000621C3">
            <w:pPr>
              <w:pStyle w:val="BodyText"/>
            </w:pPr>
            <w:r w:rsidRPr="00DA63B2">
              <w:rPr>
                <w:szCs w:val="20"/>
              </w:rPr>
              <w:t>or Designee</w:t>
            </w:r>
          </w:p>
        </w:tc>
        <w:tc>
          <w:tcPr>
            <w:tcW w:w="360" w:type="dxa"/>
          </w:tcPr>
          <w:p w14:paraId="24FB2756" w14:textId="77777777" w:rsidR="00031E99" w:rsidRPr="00DA63B2" w:rsidRDefault="00031E99" w:rsidP="000621C3">
            <w:pPr>
              <w:pStyle w:val="BodyText"/>
            </w:pPr>
          </w:p>
        </w:tc>
        <w:tc>
          <w:tcPr>
            <w:tcW w:w="3240" w:type="dxa"/>
            <w:gridSpan w:val="4"/>
          </w:tcPr>
          <w:p w14:paraId="5220C696" w14:textId="77777777" w:rsidR="00031E99" w:rsidRPr="00DA63B2" w:rsidRDefault="00031E99" w:rsidP="000621C3">
            <w:pPr>
              <w:pStyle w:val="BodyText"/>
            </w:pPr>
            <w:r w:rsidRPr="00DA63B2">
              <w:rPr>
                <w:szCs w:val="20"/>
              </w:rPr>
              <w:t>Education Service Center, Region</w:t>
            </w:r>
          </w:p>
        </w:tc>
        <w:tc>
          <w:tcPr>
            <w:tcW w:w="540" w:type="dxa"/>
            <w:tcBorders>
              <w:bottom w:val="single" w:sz="4" w:space="0" w:color="auto"/>
            </w:tcBorders>
          </w:tcPr>
          <w:p w14:paraId="4E6F591C" w14:textId="77777777" w:rsidR="00031E99" w:rsidRPr="00DA63B2" w:rsidRDefault="00031E99" w:rsidP="000621C3">
            <w:pPr>
              <w:pStyle w:val="BodyText"/>
            </w:pPr>
          </w:p>
        </w:tc>
        <w:tc>
          <w:tcPr>
            <w:tcW w:w="828" w:type="dxa"/>
          </w:tcPr>
          <w:p w14:paraId="20BA613D" w14:textId="77777777" w:rsidR="00031E99" w:rsidRPr="00DA63B2" w:rsidRDefault="00031E99" w:rsidP="000621C3">
            <w:pPr>
              <w:pStyle w:val="BodyText"/>
            </w:pPr>
          </w:p>
        </w:tc>
      </w:tr>
      <w:tr w:rsidR="002D6CC9" w:rsidRPr="00DA63B2" w14:paraId="1562C181" w14:textId="77777777" w:rsidTr="004510A2">
        <w:trPr>
          <w:gridAfter w:val="1"/>
          <w:wAfter w:w="56" w:type="dxa"/>
        </w:trPr>
        <w:tc>
          <w:tcPr>
            <w:tcW w:w="4608" w:type="dxa"/>
            <w:gridSpan w:val="4"/>
          </w:tcPr>
          <w:p w14:paraId="5CDA2CE6" w14:textId="77777777" w:rsidR="002D6CC9" w:rsidRPr="00DA63B2" w:rsidRDefault="002D6CC9" w:rsidP="000621C3">
            <w:pPr>
              <w:pStyle w:val="BodyText"/>
            </w:pPr>
          </w:p>
        </w:tc>
        <w:tc>
          <w:tcPr>
            <w:tcW w:w="360" w:type="dxa"/>
          </w:tcPr>
          <w:p w14:paraId="38F96945" w14:textId="77777777" w:rsidR="002D6CC9" w:rsidRPr="00DA63B2" w:rsidRDefault="002D6CC9" w:rsidP="000621C3">
            <w:pPr>
              <w:pStyle w:val="BodyText"/>
            </w:pPr>
          </w:p>
        </w:tc>
        <w:tc>
          <w:tcPr>
            <w:tcW w:w="4608" w:type="dxa"/>
            <w:gridSpan w:val="6"/>
          </w:tcPr>
          <w:p w14:paraId="53483D41" w14:textId="77777777" w:rsidR="002D6CC9" w:rsidRPr="00DA63B2" w:rsidRDefault="002D6CC9" w:rsidP="000621C3">
            <w:pPr>
              <w:pStyle w:val="BodyText"/>
            </w:pPr>
          </w:p>
        </w:tc>
      </w:tr>
      <w:tr w:rsidR="00031E99" w:rsidRPr="00DA63B2" w14:paraId="6792B8D3" w14:textId="77777777" w:rsidTr="004510A2">
        <w:trPr>
          <w:gridAfter w:val="1"/>
          <w:wAfter w:w="56" w:type="dxa"/>
        </w:trPr>
        <w:tc>
          <w:tcPr>
            <w:tcW w:w="738" w:type="dxa"/>
          </w:tcPr>
          <w:p w14:paraId="08A63201" w14:textId="77777777" w:rsidR="00031E99" w:rsidRPr="00DA63B2" w:rsidRDefault="00031E99" w:rsidP="000621C3">
            <w:pPr>
              <w:pStyle w:val="BodyText"/>
            </w:pPr>
            <w:r w:rsidRPr="00DA63B2">
              <w:t>Date:</w:t>
            </w:r>
          </w:p>
        </w:tc>
        <w:tc>
          <w:tcPr>
            <w:tcW w:w="3870" w:type="dxa"/>
            <w:gridSpan w:val="3"/>
            <w:tcBorders>
              <w:bottom w:val="single" w:sz="4" w:space="0" w:color="auto"/>
            </w:tcBorders>
          </w:tcPr>
          <w:p w14:paraId="6AD9166B" w14:textId="77777777" w:rsidR="00031E99" w:rsidRPr="00DA63B2" w:rsidRDefault="00031E99" w:rsidP="000621C3">
            <w:pPr>
              <w:pStyle w:val="BodyText"/>
            </w:pPr>
          </w:p>
        </w:tc>
        <w:tc>
          <w:tcPr>
            <w:tcW w:w="360" w:type="dxa"/>
          </w:tcPr>
          <w:p w14:paraId="253E00B5" w14:textId="77777777" w:rsidR="00031E99" w:rsidRPr="00DA63B2" w:rsidRDefault="00031E99" w:rsidP="000621C3">
            <w:pPr>
              <w:pStyle w:val="BodyText"/>
            </w:pPr>
          </w:p>
        </w:tc>
        <w:tc>
          <w:tcPr>
            <w:tcW w:w="4608" w:type="dxa"/>
            <w:gridSpan w:val="6"/>
          </w:tcPr>
          <w:p w14:paraId="56ADE0B7" w14:textId="77777777" w:rsidR="00031E99" w:rsidRPr="00DA63B2" w:rsidRDefault="00031E99" w:rsidP="000621C3">
            <w:pPr>
              <w:pStyle w:val="BodyText"/>
            </w:pPr>
          </w:p>
        </w:tc>
      </w:tr>
      <w:tr w:rsidR="002D6CC9" w:rsidRPr="00DA63B2" w14:paraId="7585F858" w14:textId="77777777" w:rsidTr="004510A2">
        <w:trPr>
          <w:gridAfter w:val="1"/>
          <w:wAfter w:w="56" w:type="dxa"/>
        </w:trPr>
        <w:tc>
          <w:tcPr>
            <w:tcW w:w="4608" w:type="dxa"/>
            <w:gridSpan w:val="4"/>
          </w:tcPr>
          <w:p w14:paraId="02C96985" w14:textId="77777777" w:rsidR="002D6CC9" w:rsidRPr="00DA63B2" w:rsidRDefault="002D6CC9" w:rsidP="000621C3">
            <w:pPr>
              <w:pStyle w:val="BodyText"/>
            </w:pPr>
          </w:p>
        </w:tc>
        <w:tc>
          <w:tcPr>
            <w:tcW w:w="360" w:type="dxa"/>
          </w:tcPr>
          <w:p w14:paraId="03E1D841" w14:textId="77777777" w:rsidR="002D6CC9" w:rsidRPr="00DA63B2" w:rsidRDefault="002D6CC9" w:rsidP="000621C3">
            <w:pPr>
              <w:pStyle w:val="BodyText"/>
            </w:pPr>
          </w:p>
        </w:tc>
        <w:tc>
          <w:tcPr>
            <w:tcW w:w="4608" w:type="dxa"/>
            <w:gridSpan w:val="6"/>
            <w:tcBorders>
              <w:bottom w:val="single" w:sz="4" w:space="0" w:color="auto"/>
            </w:tcBorders>
          </w:tcPr>
          <w:p w14:paraId="0A31ED4A" w14:textId="77777777" w:rsidR="002D6CC9" w:rsidRPr="00DA63B2" w:rsidRDefault="002D6CC9" w:rsidP="000621C3">
            <w:pPr>
              <w:pStyle w:val="BodyText"/>
            </w:pPr>
          </w:p>
          <w:p w14:paraId="3868F8C8" w14:textId="77777777" w:rsidR="00031E99" w:rsidRPr="00DA63B2" w:rsidRDefault="00031E99" w:rsidP="000621C3">
            <w:pPr>
              <w:pStyle w:val="BodyText"/>
            </w:pPr>
          </w:p>
          <w:p w14:paraId="2E1CD120" w14:textId="77777777" w:rsidR="00031E99" w:rsidRPr="00DA63B2" w:rsidRDefault="00031E99" w:rsidP="000621C3">
            <w:pPr>
              <w:pStyle w:val="BodyText"/>
            </w:pPr>
          </w:p>
          <w:p w14:paraId="228F7B9D" w14:textId="77777777" w:rsidR="00031E99" w:rsidRPr="00DA63B2" w:rsidRDefault="00031E99" w:rsidP="000621C3">
            <w:pPr>
              <w:pStyle w:val="BodyText"/>
            </w:pPr>
          </w:p>
        </w:tc>
      </w:tr>
      <w:tr w:rsidR="002D6CC9" w:rsidRPr="00DA63B2" w14:paraId="4DE23AB5" w14:textId="77777777" w:rsidTr="004510A2">
        <w:trPr>
          <w:gridAfter w:val="1"/>
          <w:wAfter w:w="56" w:type="dxa"/>
        </w:trPr>
        <w:tc>
          <w:tcPr>
            <w:tcW w:w="4608" w:type="dxa"/>
            <w:gridSpan w:val="4"/>
          </w:tcPr>
          <w:p w14:paraId="2F953EA8" w14:textId="77777777" w:rsidR="002D6CC9" w:rsidRPr="00DA63B2" w:rsidRDefault="002D6CC9" w:rsidP="000621C3">
            <w:pPr>
              <w:pStyle w:val="BodyText"/>
            </w:pPr>
          </w:p>
        </w:tc>
        <w:tc>
          <w:tcPr>
            <w:tcW w:w="360" w:type="dxa"/>
          </w:tcPr>
          <w:p w14:paraId="0B918216" w14:textId="77777777" w:rsidR="002D6CC9" w:rsidRPr="00DA63B2" w:rsidRDefault="002D6CC9" w:rsidP="000621C3">
            <w:pPr>
              <w:pStyle w:val="BodyText"/>
            </w:pPr>
          </w:p>
        </w:tc>
        <w:tc>
          <w:tcPr>
            <w:tcW w:w="4608" w:type="dxa"/>
            <w:gridSpan w:val="6"/>
          </w:tcPr>
          <w:p w14:paraId="68382B4E" w14:textId="77777777" w:rsidR="002D6CC9" w:rsidRPr="00DA63B2" w:rsidRDefault="00031E99" w:rsidP="000621C3">
            <w:pPr>
              <w:pStyle w:val="BodyText"/>
            </w:pPr>
            <w:r w:rsidRPr="00DA63B2">
              <w:rPr>
                <w:b/>
                <w:bCs/>
                <w:szCs w:val="20"/>
              </w:rPr>
              <w:t>IF APPLICABLE</w:t>
            </w:r>
            <w:r w:rsidRPr="00DA63B2">
              <w:rPr>
                <w:szCs w:val="20"/>
              </w:rPr>
              <w:t>: Typed Name of Director</w:t>
            </w:r>
          </w:p>
        </w:tc>
      </w:tr>
      <w:tr w:rsidR="002D6CC9" w:rsidRPr="00DA63B2" w14:paraId="37B0C3A7" w14:textId="77777777" w:rsidTr="004510A2">
        <w:trPr>
          <w:gridAfter w:val="1"/>
          <w:wAfter w:w="56" w:type="dxa"/>
        </w:trPr>
        <w:tc>
          <w:tcPr>
            <w:tcW w:w="4608" w:type="dxa"/>
            <w:gridSpan w:val="4"/>
          </w:tcPr>
          <w:p w14:paraId="7AF316C1" w14:textId="77777777" w:rsidR="002D6CC9" w:rsidRPr="00DA63B2" w:rsidRDefault="002D6CC9" w:rsidP="000621C3">
            <w:pPr>
              <w:pStyle w:val="BodyText"/>
            </w:pPr>
          </w:p>
        </w:tc>
        <w:tc>
          <w:tcPr>
            <w:tcW w:w="360" w:type="dxa"/>
          </w:tcPr>
          <w:p w14:paraId="5ABCE49F" w14:textId="77777777" w:rsidR="002D6CC9" w:rsidRPr="00DA63B2" w:rsidRDefault="002D6CC9" w:rsidP="000621C3">
            <w:pPr>
              <w:pStyle w:val="BodyText"/>
            </w:pPr>
          </w:p>
        </w:tc>
        <w:tc>
          <w:tcPr>
            <w:tcW w:w="4608" w:type="dxa"/>
            <w:gridSpan w:val="6"/>
          </w:tcPr>
          <w:p w14:paraId="1B9B8101" w14:textId="77777777" w:rsidR="002D6CC9" w:rsidRPr="00DA63B2" w:rsidRDefault="002D6CC9" w:rsidP="000621C3">
            <w:pPr>
              <w:pStyle w:val="BodyText"/>
            </w:pPr>
          </w:p>
        </w:tc>
      </w:tr>
      <w:tr w:rsidR="00031E99" w:rsidRPr="00DA63B2" w14:paraId="6BABCF32" w14:textId="77777777" w:rsidTr="004510A2">
        <w:tc>
          <w:tcPr>
            <w:tcW w:w="4608" w:type="dxa"/>
            <w:gridSpan w:val="4"/>
          </w:tcPr>
          <w:p w14:paraId="134EB1AA" w14:textId="77777777" w:rsidR="00031E99" w:rsidRPr="00DA63B2" w:rsidRDefault="00031E99" w:rsidP="000621C3">
            <w:pPr>
              <w:pStyle w:val="BodyText"/>
            </w:pPr>
          </w:p>
        </w:tc>
        <w:tc>
          <w:tcPr>
            <w:tcW w:w="360" w:type="dxa"/>
          </w:tcPr>
          <w:p w14:paraId="4D0291FC" w14:textId="77777777" w:rsidR="00031E99" w:rsidRPr="00DA63B2" w:rsidRDefault="00031E99" w:rsidP="000621C3">
            <w:pPr>
              <w:pStyle w:val="BodyText"/>
            </w:pPr>
          </w:p>
        </w:tc>
        <w:tc>
          <w:tcPr>
            <w:tcW w:w="720" w:type="dxa"/>
          </w:tcPr>
          <w:p w14:paraId="76A75878" w14:textId="77777777" w:rsidR="00031E99" w:rsidRPr="00DA63B2" w:rsidRDefault="00031E99" w:rsidP="000621C3">
            <w:pPr>
              <w:pStyle w:val="BodyText"/>
            </w:pPr>
            <w:r w:rsidRPr="00DA63B2">
              <w:t>Date:</w:t>
            </w:r>
          </w:p>
        </w:tc>
        <w:tc>
          <w:tcPr>
            <w:tcW w:w="3944" w:type="dxa"/>
            <w:gridSpan w:val="6"/>
            <w:tcBorders>
              <w:bottom w:val="single" w:sz="4" w:space="0" w:color="auto"/>
            </w:tcBorders>
          </w:tcPr>
          <w:p w14:paraId="0CF9F154" w14:textId="77777777" w:rsidR="00031E99" w:rsidRPr="00DA63B2" w:rsidRDefault="00031E99" w:rsidP="000621C3">
            <w:pPr>
              <w:pStyle w:val="BodyText"/>
            </w:pPr>
          </w:p>
        </w:tc>
      </w:tr>
    </w:tbl>
    <w:p w14:paraId="3938AD65" w14:textId="77777777" w:rsidR="001C3B72" w:rsidRPr="00DA63B2" w:rsidRDefault="00E246D0" w:rsidP="001C3B72">
      <w:pPr>
        <w:pStyle w:val="Heading2"/>
      </w:pPr>
      <w:bookmarkStart w:id="155" w:name="_Toc330977485"/>
      <w:bookmarkStart w:id="156" w:name="_Toc482689981"/>
      <w:r w:rsidRPr="00DA63B2">
        <w:lastRenderedPageBreak/>
        <w:t>Optional Language</w:t>
      </w:r>
      <w:r w:rsidR="000969F7" w:rsidRPr="00DA63B2">
        <w:fldChar w:fldCharType="begin"/>
      </w:r>
      <w:r w:rsidRPr="00DA63B2">
        <w:instrText xml:space="preserve"> XE "contracts (sample):optional language" </w:instrText>
      </w:r>
      <w:r w:rsidR="000969F7" w:rsidRPr="00DA63B2">
        <w:fldChar w:fldCharType="end"/>
      </w:r>
      <w:r w:rsidRPr="00DA63B2">
        <w:t xml:space="preserve"> to Be Inserted in the Agreement for the Education of Nonresident Students</w:t>
      </w:r>
      <w:bookmarkEnd w:id="155"/>
      <w:bookmarkEnd w:id="156"/>
    </w:p>
    <w:p w14:paraId="4E60DBD3" w14:textId="77777777" w:rsidR="003D29F3" w:rsidRPr="00DA63B2" w:rsidRDefault="003D29F3" w:rsidP="003D29F3">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pacing w:val="-3"/>
          <w:szCs w:val="20"/>
        </w:rPr>
      </w:pPr>
    </w:p>
    <w:p w14:paraId="74DE0936" w14:textId="77777777" w:rsidR="003D29F3" w:rsidRPr="00DA63B2" w:rsidRDefault="00B1237E" w:rsidP="003D29F3">
      <w:pPr>
        <w:tabs>
          <w:tab w:val="center" w:pos="4680"/>
        </w:tabs>
        <w:suppressAutoHyphens/>
        <w:jc w:val="both"/>
        <w:rPr>
          <w:rStyle w:val="Strong"/>
        </w:rPr>
      </w:pPr>
      <w:r w:rsidRPr="00DA63B2">
        <w:rPr>
          <w:b/>
          <w:bCs/>
          <w:spacing w:val="-3"/>
          <w:szCs w:val="20"/>
        </w:rPr>
        <w:tab/>
      </w:r>
      <w:r w:rsidRPr="00DA63B2">
        <w:rPr>
          <w:rStyle w:val="Strong"/>
        </w:rPr>
        <w:t>Optional Language on CAD Costs</w:t>
      </w:r>
    </w:p>
    <w:p w14:paraId="05145B7A" w14:textId="77777777" w:rsidR="003D29F3" w:rsidRPr="00DA63B2" w:rsidRDefault="003D29F3" w:rsidP="003D29F3">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pacing w:val="-3"/>
          <w:szCs w:val="20"/>
        </w:rPr>
      </w:pPr>
    </w:p>
    <w:p w14:paraId="7905F85C" w14:textId="77777777" w:rsidR="003D29F3" w:rsidRPr="00DA63B2" w:rsidRDefault="00E246D0" w:rsidP="00994F7E">
      <w:r w:rsidRPr="00DA63B2">
        <w:t>The partner agrees to pay a prorated share of county appraisal district (CAD) costs incurred by the district as a result of funds raised by the district that are distributed to the partner. The share will be based on actual WADA purchased from the partner applied as a percentage to the total applicable CAD costs for the applicable year.</w:t>
      </w:r>
    </w:p>
    <w:p w14:paraId="7515E598" w14:textId="77777777" w:rsidR="00E246D0" w:rsidRPr="00DA63B2" w:rsidRDefault="00E246D0" w:rsidP="00E246D0">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center"/>
        <w:rPr>
          <w:i/>
          <w:spacing w:val="-3"/>
          <w:szCs w:val="20"/>
        </w:rPr>
      </w:pPr>
      <w:r w:rsidRPr="00DA63B2">
        <w:rPr>
          <w:spacing w:val="-3"/>
          <w:szCs w:val="20"/>
        </w:rPr>
        <w:br w:type="column"/>
      </w:r>
      <w:r w:rsidRPr="00DA63B2">
        <w:rPr>
          <w:i/>
          <w:spacing w:val="-3"/>
          <w:szCs w:val="20"/>
        </w:rPr>
        <w:lastRenderedPageBreak/>
        <w:t>This page has been left blank intentionally.</w:t>
      </w:r>
    </w:p>
    <w:p w14:paraId="6415E1F1" w14:textId="77777777" w:rsidR="003D29F3" w:rsidRPr="00DA63B2" w:rsidRDefault="003D29F3" w:rsidP="003D29F3">
      <w:pPr>
        <w:tabs>
          <w:tab w:val="left" w:pos="-1440"/>
          <w:tab w:val="left" w:pos="-720"/>
          <w:tab w:val="left" w:pos="0"/>
          <w:tab w:val="left" w:pos="360"/>
          <w:tab w:val="left" w:pos="720"/>
          <w:tab w:val="left" w:pos="1008"/>
          <w:tab w:val="left" w:pos="1440"/>
          <w:tab w:val="left" w:pos="1656"/>
          <w:tab w:val="left" w:pos="1872"/>
          <w:tab w:val="left" w:pos="2088"/>
          <w:tab w:val="left" w:pos="2304"/>
          <w:tab w:val="left" w:pos="2520"/>
          <w:tab w:val="left" w:pos="2736"/>
          <w:tab w:val="left" w:pos="2880"/>
          <w:tab w:val="left" w:pos="3168"/>
          <w:tab w:val="left" w:pos="3600"/>
        </w:tabs>
        <w:suppressAutoHyphens/>
        <w:jc w:val="both"/>
        <w:rPr>
          <w:spacing w:val="-3"/>
          <w:szCs w:val="20"/>
        </w:rPr>
      </w:pPr>
    </w:p>
    <w:p w14:paraId="3689BFC8" w14:textId="77777777" w:rsidR="006749EA" w:rsidRPr="00DA63B2" w:rsidRDefault="00E246D0" w:rsidP="00A50B32">
      <w:pPr>
        <w:tabs>
          <w:tab w:val="center" w:pos="4680"/>
        </w:tabs>
        <w:suppressAutoHyphens/>
        <w:jc w:val="both"/>
        <w:rPr>
          <w:spacing w:val="-3"/>
          <w:szCs w:val="20"/>
        </w:rPr>
        <w:sectPr w:rsidR="006749EA" w:rsidRPr="00DA63B2" w:rsidSect="007239B6">
          <w:endnotePr>
            <w:numFmt w:val="decimal"/>
          </w:endnotePr>
          <w:type w:val="oddPage"/>
          <w:pgSz w:w="12240" w:h="15840" w:code="1"/>
          <w:pgMar w:top="1440" w:right="1440" w:bottom="1440" w:left="1440" w:header="720" w:footer="432" w:gutter="0"/>
          <w:cols w:space="720"/>
          <w:noEndnote/>
          <w:docGrid w:linePitch="299"/>
        </w:sectPr>
      </w:pPr>
      <w:r w:rsidRPr="00DA63B2">
        <w:rPr>
          <w:spacing w:val="-3"/>
          <w:szCs w:val="20"/>
        </w:rPr>
        <w:tab/>
      </w:r>
    </w:p>
    <w:p w14:paraId="5D8F1E57" w14:textId="77777777" w:rsidR="00DF718E" w:rsidRPr="00DA63B2" w:rsidRDefault="000969F7" w:rsidP="005100DB">
      <w:pPr>
        <w:pStyle w:val="Heading1"/>
      </w:pPr>
      <w:r w:rsidRPr="00DA63B2">
        <w:lastRenderedPageBreak/>
        <w:fldChar w:fldCharType="begin"/>
      </w:r>
      <w:r w:rsidR="00E246D0" w:rsidRPr="00DA63B2">
        <w:instrText xml:space="preserve"> XE "elections:procedures" </w:instrText>
      </w:r>
      <w:r w:rsidRPr="00DA63B2">
        <w:fldChar w:fldCharType="end"/>
      </w:r>
      <w:bookmarkStart w:id="157" w:name="_Ref365975592"/>
      <w:bookmarkStart w:id="158" w:name="_Toc330977486"/>
      <w:bookmarkStart w:id="159" w:name="_Toc482689982"/>
      <w:r w:rsidR="00E246D0" w:rsidRPr="00DA63B2">
        <w:t xml:space="preserve">Appendix D: </w:t>
      </w:r>
      <w:r w:rsidR="008D6DA6" w:rsidRPr="00DA63B2">
        <w:t>Sample Ballot Proposition Language</w:t>
      </w:r>
      <w:bookmarkEnd w:id="157"/>
      <w:bookmarkEnd w:id="158"/>
      <w:bookmarkEnd w:id="159"/>
    </w:p>
    <w:p w14:paraId="568BE2C5" w14:textId="77777777" w:rsidR="009500E2" w:rsidRPr="00DA63B2" w:rsidRDefault="009500E2" w:rsidP="009500E2">
      <w:r w:rsidRPr="00DA63B2">
        <w:t xml:space="preserve"> </w:t>
      </w:r>
      <w:r w:rsidR="005360C1" w:rsidRPr="00DA63B2">
        <w:t>This appendix</w:t>
      </w:r>
      <w:r w:rsidRPr="00DA63B2">
        <w:t xml:space="preserve"> provides sample ballot proposition language that your district can use if it is conducting an election to obtain voter approval for exercising Option 3, 4, or 5.</w:t>
      </w:r>
    </w:p>
    <w:p w14:paraId="4F878060" w14:textId="77777777" w:rsidR="00BC5F01" w:rsidRPr="00DA63B2" w:rsidRDefault="00BC5F01" w:rsidP="00BC5F01"/>
    <w:p w14:paraId="1C54B06E" w14:textId="77777777" w:rsidR="00BC5F01" w:rsidRPr="00DA63B2" w:rsidRDefault="00E246D0" w:rsidP="00BC5F01">
      <w:r w:rsidRPr="00DA63B2">
        <w:t xml:space="preserve">So far, virtually all Chapter 41 districts have chosen Option 3 or 4 or both simultaneously. Therefore, it is assumed that all or most districts will use one or both of these options in the future. </w:t>
      </w:r>
      <w:r w:rsidR="00B1237E" w:rsidRPr="00DA63B2">
        <w:rPr>
          <w:b/>
          <w:bCs/>
        </w:rPr>
        <w:t xml:space="preserve">If your district is considering any other option besides </w:t>
      </w:r>
      <w:r w:rsidR="00EF0820" w:rsidRPr="00DA63B2">
        <w:rPr>
          <w:b/>
          <w:bCs/>
        </w:rPr>
        <w:t xml:space="preserve">Option </w:t>
      </w:r>
      <w:r w:rsidR="00B1237E" w:rsidRPr="00DA63B2">
        <w:rPr>
          <w:b/>
          <w:bCs/>
        </w:rPr>
        <w:t xml:space="preserve">3 or 4, please consult the Chapter 41 program director in the </w:t>
      </w:r>
      <w:r w:rsidR="006E36C2" w:rsidRPr="00DA63B2">
        <w:rPr>
          <w:b/>
          <w:bCs/>
        </w:rPr>
        <w:t xml:space="preserve">TEA </w:t>
      </w:r>
      <w:r w:rsidR="00B155E5" w:rsidRPr="00DA63B2">
        <w:rPr>
          <w:b/>
          <w:bCs/>
        </w:rPr>
        <w:t>State Funding Division</w:t>
      </w:r>
      <w:r w:rsidR="00B1237E" w:rsidRPr="00DA63B2">
        <w:rPr>
          <w:b/>
          <w:bCs/>
        </w:rPr>
        <w:t xml:space="preserve"> at (512) 463-9238</w:t>
      </w:r>
      <w:r w:rsidRPr="00DA63B2">
        <w:t>.</w:t>
      </w:r>
    </w:p>
    <w:p w14:paraId="78011F5C" w14:textId="77777777" w:rsidR="00BC5F01" w:rsidRPr="00DA63B2" w:rsidRDefault="00BC5F01" w:rsidP="00BC5F01"/>
    <w:p w14:paraId="5E1CFD7D" w14:textId="77777777" w:rsidR="00F31E2C" w:rsidRPr="00DA63B2" w:rsidRDefault="00E246D0" w:rsidP="00BC5F01">
      <w:pPr>
        <w:rPr>
          <w:rStyle w:val="Strong"/>
        </w:rPr>
      </w:pPr>
      <w:r w:rsidRPr="00DA63B2">
        <w:t xml:space="preserve">Please direct questions about election procedures to the Elections Division of the Texas Secretary of State at 1-800-252-8683. </w:t>
      </w:r>
      <w:r w:rsidR="00B1237E" w:rsidRPr="00DA63B2">
        <w:rPr>
          <w:rStyle w:val="Strong"/>
        </w:rPr>
        <w:t>Please also contact this division for a calendar for special elections pertaining to Chapter 41.</w:t>
      </w:r>
    </w:p>
    <w:p w14:paraId="19358200" w14:textId="77777777" w:rsidR="009500E2" w:rsidRPr="00DA63B2" w:rsidRDefault="009500E2" w:rsidP="00063EDF"/>
    <w:p w14:paraId="34C8E875" w14:textId="77777777" w:rsidR="00F9128F" w:rsidRPr="00DA63B2" w:rsidRDefault="00114B74" w:rsidP="00B155E5">
      <w:bookmarkStart w:id="160" w:name="_Toc330977487"/>
      <w:r w:rsidRPr="00DA63B2">
        <w:t xml:space="preserve">Following the US Supreme Court decision in </w:t>
      </w:r>
      <w:r w:rsidRPr="00DA63B2">
        <w:rPr>
          <w:i/>
        </w:rPr>
        <w:t>Shelby County v. Holder</w:t>
      </w:r>
      <w:r w:rsidRPr="00DA63B2">
        <w:t xml:space="preserve">, preclearance of an election under Section </w:t>
      </w:r>
      <w:r w:rsidR="00A1575A" w:rsidRPr="00DA63B2">
        <w:t>5</w:t>
      </w:r>
      <w:r w:rsidRPr="00DA63B2">
        <w:t xml:space="preserve"> of the Voting Rights Act may no longer be required. </w:t>
      </w:r>
      <w:r w:rsidR="00A1575A" w:rsidRPr="00DA63B2">
        <w:t>Your d</w:t>
      </w:r>
      <w:r w:rsidRPr="00DA63B2">
        <w:t xml:space="preserve">istrict should consult </w:t>
      </w:r>
      <w:r w:rsidR="00A1575A" w:rsidRPr="00DA63B2">
        <w:t>its</w:t>
      </w:r>
      <w:r w:rsidRPr="00DA63B2">
        <w:t xml:space="preserve"> </w:t>
      </w:r>
      <w:r w:rsidR="00A1575A" w:rsidRPr="00DA63B2">
        <w:t>legal</w:t>
      </w:r>
      <w:r w:rsidRPr="00DA63B2">
        <w:t xml:space="preserve"> counsel </w:t>
      </w:r>
      <w:r w:rsidR="00A1575A" w:rsidRPr="00DA63B2">
        <w:t>about</w:t>
      </w:r>
      <w:r w:rsidRPr="00DA63B2">
        <w:t xml:space="preserve"> compliance with state and federal voting requirements.</w:t>
      </w:r>
    </w:p>
    <w:bookmarkEnd w:id="160"/>
    <w:p w14:paraId="1A8A9BA9" w14:textId="77777777" w:rsidR="00EA7A88" w:rsidRPr="00DA63B2" w:rsidRDefault="00003116" w:rsidP="00EA7A88">
      <w:pPr>
        <w:jc w:val="center"/>
        <w:rPr>
          <w:i/>
        </w:rPr>
        <w:sectPr w:rsidR="00EA7A88" w:rsidRPr="00DA63B2" w:rsidSect="007239B6">
          <w:endnotePr>
            <w:numFmt w:val="decimal"/>
          </w:endnotePr>
          <w:type w:val="oddPage"/>
          <w:pgSz w:w="12240" w:h="15840"/>
          <w:pgMar w:top="1440" w:right="1440" w:bottom="1440" w:left="1440" w:header="720" w:footer="432" w:gutter="0"/>
          <w:cols w:space="720"/>
          <w:noEndnote/>
          <w:docGrid w:linePitch="299"/>
        </w:sectPr>
      </w:pPr>
      <w:r w:rsidRPr="00DA63B2">
        <w:br w:type="column"/>
      </w:r>
      <w:r w:rsidR="00E246D0" w:rsidRPr="00DA63B2">
        <w:rPr>
          <w:i/>
        </w:rPr>
        <w:lastRenderedPageBreak/>
        <w:t>This page has been left blank intentionally.</w:t>
      </w:r>
    </w:p>
    <w:p w14:paraId="52825CFD" w14:textId="77777777" w:rsidR="004144C7" w:rsidRPr="00DA63B2" w:rsidRDefault="004144C7" w:rsidP="00063EDF"/>
    <w:p w14:paraId="6E363165" w14:textId="77777777" w:rsidR="004144C7" w:rsidRPr="00DA63B2" w:rsidRDefault="004144C7" w:rsidP="00D76B7E">
      <w:pPr>
        <w:tabs>
          <w:tab w:val="center" w:pos="4680"/>
        </w:tabs>
        <w:suppressAutoHyphens/>
        <w:jc w:val="both"/>
        <w:rPr>
          <w:rFonts w:ascii="Times New Roman" w:hAnsi="Times New Roman"/>
          <w:spacing w:val="-3"/>
          <w:szCs w:val="20"/>
        </w:rPr>
      </w:pPr>
    </w:p>
    <w:p w14:paraId="3011E794" w14:textId="77777777" w:rsidR="00EA7A88" w:rsidRPr="00DA63B2" w:rsidRDefault="00EA7A88" w:rsidP="00CA61C2">
      <w:pPr>
        <w:jc w:val="center"/>
        <w:sectPr w:rsidR="00EA7A88" w:rsidRPr="00DA63B2" w:rsidSect="00EA7A88">
          <w:endnotePr>
            <w:numFmt w:val="decimal"/>
          </w:endnotePr>
          <w:type w:val="continuous"/>
          <w:pgSz w:w="12240" w:h="15840"/>
          <w:pgMar w:top="1440" w:right="1440" w:bottom="1440" w:left="1440" w:header="720" w:footer="720" w:gutter="0"/>
          <w:cols w:space="720"/>
          <w:noEndnote/>
          <w:docGrid w:linePitch="299"/>
        </w:sectPr>
      </w:pPr>
    </w:p>
    <w:p w14:paraId="39EDE438" w14:textId="77777777" w:rsidR="004144C7" w:rsidRPr="00DA63B2" w:rsidRDefault="00E246D0" w:rsidP="00CA61C2">
      <w:pPr>
        <w:jc w:val="center"/>
      </w:pPr>
      <w:r w:rsidRPr="00DA63B2">
        <w:lastRenderedPageBreak/>
        <w:t>BALLOT PROPOSITIONS</w:t>
      </w:r>
    </w:p>
    <w:p w14:paraId="76590ECF" w14:textId="77777777" w:rsidR="004144C7" w:rsidRPr="00DA63B2" w:rsidRDefault="004144C7" w:rsidP="00CA61C2">
      <w:pPr>
        <w:jc w:val="center"/>
      </w:pPr>
    </w:p>
    <w:p w14:paraId="519A0C91" w14:textId="77777777" w:rsidR="004144C7" w:rsidRPr="00DA63B2" w:rsidRDefault="00E246D0" w:rsidP="00CA61C2">
      <w:pPr>
        <w:jc w:val="center"/>
      </w:pPr>
      <w:r w:rsidRPr="00DA63B2">
        <w:t>No. 0000</w:t>
      </w:r>
    </w:p>
    <w:p w14:paraId="1DE0E9C6" w14:textId="77777777" w:rsidR="004144C7" w:rsidRPr="00DA63B2" w:rsidRDefault="004144C7" w:rsidP="00CA61C2">
      <w:pPr>
        <w:jc w:val="center"/>
      </w:pPr>
    </w:p>
    <w:p w14:paraId="58751543" w14:textId="77777777" w:rsidR="004144C7" w:rsidRPr="00DA63B2" w:rsidRDefault="00E246D0" w:rsidP="00CA61C2">
      <w:pPr>
        <w:jc w:val="center"/>
        <w:rPr>
          <w:rFonts w:cs="Arial"/>
        </w:rPr>
      </w:pPr>
      <w:r w:rsidRPr="00DA63B2">
        <w:t>Special Election (Elecci</w:t>
      </w:r>
      <w:r w:rsidRPr="00DA63B2">
        <w:rPr>
          <w:rFonts w:cs="Arial"/>
        </w:rPr>
        <w:t>ón Especial)</w:t>
      </w:r>
    </w:p>
    <w:p w14:paraId="1EBD9E5B" w14:textId="1782E107" w:rsidR="004144C7" w:rsidRPr="00DA63B2" w:rsidRDefault="00E246D0" w:rsidP="00CA61C2">
      <w:pPr>
        <w:jc w:val="center"/>
        <w:rPr>
          <w:rFonts w:cs="Arial"/>
        </w:rPr>
      </w:pPr>
      <w:r w:rsidRPr="00DA63B2">
        <w:rPr>
          <w:rFonts w:cs="Arial"/>
        </w:rPr>
        <w:t>________________</w:t>
      </w:r>
      <w:r w:rsidR="00D31AC1" w:rsidRPr="00DA63B2">
        <w:rPr>
          <w:rFonts w:cs="Arial"/>
        </w:rPr>
        <w:t xml:space="preserve"> </w:t>
      </w:r>
      <w:r w:rsidRPr="00DA63B2">
        <w:rPr>
          <w:rFonts w:cs="Arial"/>
        </w:rPr>
        <w:t>School District (Distrito Escolar De _______________)</w:t>
      </w:r>
    </w:p>
    <w:p w14:paraId="6B70DBED" w14:textId="4CB2410F" w:rsidR="004144C7" w:rsidRPr="00DA63B2" w:rsidRDefault="00E246D0" w:rsidP="00CA61C2">
      <w:pPr>
        <w:jc w:val="center"/>
      </w:pPr>
      <w:r w:rsidRPr="00DA63B2">
        <w:t>Date (Fecha): ______________, 20</w:t>
      </w:r>
      <w:r w:rsidR="009B03DC" w:rsidRPr="00DA63B2">
        <w:t>XX</w:t>
      </w:r>
    </w:p>
    <w:p w14:paraId="63B20F41" w14:textId="77777777" w:rsidR="004144C7" w:rsidRPr="00DA63B2" w:rsidRDefault="004144C7" w:rsidP="00CA61C2">
      <w:pPr>
        <w:jc w:val="center"/>
      </w:pPr>
    </w:p>
    <w:p w14:paraId="410009B4" w14:textId="77777777" w:rsidR="004144C7" w:rsidRPr="00DA63B2" w:rsidRDefault="00E246D0" w:rsidP="00CA61C2">
      <w:pPr>
        <w:jc w:val="center"/>
      </w:pPr>
      <w:r w:rsidRPr="00DA63B2">
        <w:t>OFFICIAL BALLOT (BOLETA OFICIAL)</w:t>
      </w:r>
    </w:p>
    <w:p w14:paraId="3981171B" w14:textId="77777777" w:rsidR="004144C7" w:rsidRPr="00DA63B2" w:rsidRDefault="004144C7" w:rsidP="00CA61C2">
      <w:pPr>
        <w:jc w:val="center"/>
      </w:pPr>
    </w:p>
    <w:p w14:paraId="2860430C" w14:textId="77777777" w:rsidR="004144C7" w:rsidRPr="00DA63B2" w:rsidRDefault="004144C7" w:rsidP="00CA61C2">
      <w:pPr>
        <w:jc w:val="center"/>
      </w:pPr>
    </w:p>
    <w:p w14:paraId="0FF8EDD7" w14:textId="77777777" w:rsidR="004144C7" w:rsidRPr="00DA63B2" w:rsidRDefault="00E246D0" w:rsidP="00A769A1">
      <w:r w:rsidRPr="00DA63B2">
        <w:t>INSTRUCTION NOTE: (NOTA DE INSTRUCCION:)</w:t>
      </w:r>
    </w:p>
    <w:p w14:paraId="5BC919B6" w14:textId="77777777" w:rsidR="004144C7" w:rsidRPr="00DA63B2" w:rsidRDefault="004144C7" w:rsidP="00E06F3C"/>
    <w:p w14:paraId="4CEC3555" w14:textId="77777777" w:rsidR="004144C7" w:rsidRPr="00DA63B2" w:rsidRDefault="004144C7" w:rsidP="00E06F3C"/>
    <w:p w14:paraId="1CC6CC08" w14:textId="0D62F8D6" w:rsidR="004144C7" w:rsidRPr="00DA63B2" w:rsidRDefault="00E246D0" w:rsidP="00E06F3C">
      <w:pPr>
        <w:rPr>
          <w:lang w:val="es-BO"/>
        </w:rPr>
      </w:pPr>
      <w:r w:rsidRPr="00DA63B2">
        <w:t xml:space="preserve">Place an </w:t>
      </w:r>
      <w:r w:rsidR="00144E8E" w:rsidRPr="00DA63B2">
        <w:t>“</w:t>
      </w:r>
      <w:r w:rsidRPr="00DA63B2">
        <w:t>X</w:t>
      </w:r>
      <w:r w:rsidR="00144E8E" w:rsidRPr="00DA63B2">
        <w:t>”</w:t>
      </w:r>
      <w:r w:rsidRPr="00DA63B2">
        <w:t xml:space="preserve"> in the square beside the statement indicating the way you wish to vote. </w:t>
      </w:r>
      <w:r w:rsidR="000969F7" w:rsidRPr="00DA63B2">
        <w:rPr>
          <w:lang w:val="es-BO"/>
        </w:rPr>
        <w:t xml:space="preserve">(Marque con una </w:t>
      </w:r>
      <w:r w:rsidR="00144E8E" w:rsidRPr="00DA63B2">
        <w:rPr>
          <w:lang w:val="es-BO"/>
        </w:rPr>
        <w:t>“</w:t>
      </w:r>
      <w:r w:rsidR="000969F7" w:rsidRPr="00DA63B2">
        <w:rPr>
          <w:lang w:val="es-BO"/>
        </w:rPr>
        <w:t>X</w:t>
      </w:r>
      <w:r w:rsidR="00144E8E" w:rsidRPr="00DA63B2">
        <w:rPr>
          <w:lang w:val="es-BO"/>
        </w:rPr>
        <w:t>”</w:t>
      </w:r>
      <w:r w:rsidR="000969F7" w:rsidRPr="00DA63B2">
        <w:rPr>
          <w:lang w:val="es-BO"/>
        </w:rPr>
        <w:t xml:space="preserve"> el cuadro a la ezquierda de la frase que indica la manera en que usted quiere votar.)</w:t>
      </w:r>
    </w:p>
    <w:p w14:paraId="118E13B2" w14:textId="77777777" w:rsidR="004144C7" w:rsidRPr="00DA63B2" w:rsidRDefault="004144C7" w:rsidP="00E06F3C">
      <w:pPr>
        <w:rPr>
          <w:lang w:val="es-BO"/>
        </w:rPr>
      </w:pPr>
    </w:p>
    <w:p w14:paraId="12963D67" w14:textId="77777777" w:rsidR="004144C7" w:rsidRPr="00DA63B2" w:rsidRDefault="004144C7" w:rsidP="00E06F3C">
      <w:pPr>
        <w:rPr>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7F21A0" w:rsidRPr="00DA63B2" w14:paraId="3B77A6AF" w14:textId="77777777" w:rsidTr="00D42553">
        <w:tc>
          <w:tcPr>
            <w:tcW w:w="8856" w:type="dxa"/>
          </w:tcPr>
          <w:p w14:paraId="28BE5290" w14:textId="77777777" w:rsidR="007F21A0" w:rsidRPr="00DA63B2" w:rsidRDefault="007F21A0" w:rsidP="00E06F3C">
            <w:pPr>
              <w:rPr>
                <w:lang w:val="es-BO"/>
              </w:rPr>
            </w:pPr>
          </w:p>
          <w:p w14:paraId="2872365B" w14:textId="77777777" w:rsidR="007F21A0" w:rsidRPr="00DA63B2" w:rsidRDefault="00E246D0" w:rsidP="001953A7">
            <w:pPr>
              <w:ind w:left="2160" w:hanging="2160"/>
            </w:pPr>
            <w:r w:rsidRPr="00DA63B2">
              <w:t xml:space="preserve">Ballot Proposition:       Authorizing the board of trustees of </w:t>
            </w:r>
            <w:smartTag w:uri="urn:schemas-microsoft-com:office:smarttags" w:element="place">
              <w:smartTag w:uri="urn:schemas-microsoft-com:office:smarttags" w:element="PlaceName">
                <w:r w:rsidRPr="00DA63B2">
                  <w:t>__________</w:t>
                </w:r>
              </w:smartTag>
              <w:r w:rsidRPr="00DA63B2">
                <w:t xml:space="preserve"> </w:t>
              </w:r>
              <w:smartTag w:uri="urn:schemas-microsoft-com:office:smarttags" w:element="PlaceType">
                <w:r w:rsidRPr="00DA63B2">
                  <w:t>School District</w:t>
                </w:r>
              </w:smartTag>
            </w:smartTag>
            <w:r w:rsidRPr="00DA63B2">
              <w:t xml:space="preserve"> to purchase attendance credits from the state with local tax revenues.</w:t>
            </w:r>
          </w:p>
          <w:p w14:paraId="409C04F2" w14:textId="77777777" w:rsidR="007F21A0" w:rsidRPr="00DA63B2" w:rsidRDefault="007F21A0" w:rsidP="00E06F3C"/>
          <w:p w14:paraId="3C76811F" w14:textId="77777777" w:rsidR="007F21A0" w:rsidRPr="00DA63B2" w:rsidRDefault="000969F7" w:rsidP="007F21A0">
            <w:pPr>
              <w:ind w:left="2160" w:hanging="2160"/>
              <w:rPr>
                <w:lang w:val="es-BO"/>
              </w:rPr>
            </w:pPr>
            <w:r w:rsidRPr="00DA63B2">
              <w:rPr>
                <w:lang w:val="es-BO"/>
              </w:rPr>
              <w:t>(</w:t>
            </w:r>
            <w:r w:rsidRPr="00DA63B2">
              <w:rPr>
                <w:bCs/>
                <w:iCs/>
                <w:lang w:val="es-BO"/>
              </w:rPr>
              <w:t xml:space="preserve">Propuesta Electoral:  </w:t>
            </w:r>
            <w:r w:rsidRPr="00DA63B2">
              <w:rPr>
                <w:lang w:val="es-BO"/>
              </w:rPr>
              <w:t>Autorizando a la junta directiva del Distrito Escolar de ___________ para adquirir cr</w:t>
            </w:r>
            <w:r w:rsidRPr="00DA63B2">
              <w:rPr>
                <w:rFonts w:cs="Arial"/>
                <w:lang w:val="es-BO"/>
              </w:rPr>
              <w:t>é</w:t>
            </w:r>
            <w:r w:rsidRPr="00DA63B2">
              <w:rPr>
                <w:lang w:val="es-BO"/>
              </w:rPr>
              <w:t>ditos de asistencia estatales con ingresos de impuestos locales.)</w:t>
            </w:r>
          </w:p>
          <w:p w14:paraId="2944477F" w14:textId="77777777" w:rsidR="007F21A0" w:rsidRPr="00DA63B2" w:rsidRDefault="007F21A0" w:rsidP="00E06F3C">
            <w:pPr>
              <w:rPr>
                <w:lang w:val="es-BO"/>
              </w:rPr>
            </w:pPr>
          </w:p>
        </w:tc>
      </w:tr>
      <w:tr w:rsidR="007F21A0" w:rsidRPr="00DA63B2" w14:paraId="331D51AD" w14:textId="77777777" w:rsidTr="00D42553">
        <w:tc>
          <w:tcPr>
            <w:tcW w:w="8856" w:type="dxa"/>
          </w:tcPr>
          <w:p w14:paraId="78424F5A" w14:textId="77777777" w:rsidR="007F21A0" w:rsidRPr="00DA63B2" w:rsidRDefault="007F21A0" w:rsidP="00E06F3C">
            <w:pPr>
              <w:rPr>
                <w:rFonts w:cs="Arial"/>
                <w:lang w:val="es-BO"/>
              </w:rPr>
            </w:pPr>
          </w:p>
          <w:p w14:paraId="22EB3059" w14:textId="77777777" w:rsidR="007F21A0" w:rsidRPr="00DA63B2" w:rsidRDefault="001953A7" w:rsidP="00E06F3C">
            <w:r w:rsidRPr="00DA63B2">
              <w:rPr>
                <w:rFonts w:cs="Arial"/>
                <w:b/>
              </w:rPr>
              <w:sym w:font="Wingdings 2" w:char="F0A3"/>
            </w:r>
            <w:r w:rsidRPr="00DA63B2">
              <w:rPr>
                <w:rFonts w:cs="Arial"/>
                <w:b/>
              </w:rPr>
              <w:t xml:space="preserve"> </w:t>
            </w:r>
            <w:r w:rsidR="00E246D0" w:rsidRPr="00DA63B2">
              <w:t xml:space="preserve"> FOR (A FAVOR DE)</w:t>
            </w:r>
          </w:p>
          <w:p w14:paraId="33AA9B87" w14:textId="77777777" w:rsidR="007F21A0" w:rsidRPr="00DA63B2" w:rsidRDefault="007F21A0" w:rsidP="00E06F3C"/>
        </w:tc>
      </w:tr>
      <w:tr w:rsidR="007F21A0" w:rsidRPr="00DA63B2" w14:paraId="0116599E" w14:textId="77777777" w:rsidTr="00D42553">
        <w:tc>
          <w:tcPr>
            <w:tcW w:w="8856" w:type="dxa"/>
          </w:tcPr>
          <w:p w14:paraId="06D32634" w14:textId="77777777" w:rsidR="007F21A0" w:rsidRPr="00DA63B2" w:rsidRDefault="007F21A0" w:rsidP="00E06F3C">
            <w:pPr>
              <w:rPr>
                <w:rFonts w:cs="Arial"/>
                <w:b/>
              </w:rPr>
            </w:pPr>
          </w:p>
          <w:p w14:paraId="6D6D4FE3" w14:textId="77777777" w:rsidR="007F21A0" w:rsidRPr="00DA63B2" w:rsidRDefault="001953A7" w:rsidP="00E06F3C">
            <w:r w:rsidRPr="00DA63B2">
              <w:rPr>
                <w:rFonts w:cs="Arial"/>
                <w:b/>
              </w:rPr>
              <w:sym w:font="Wingdings 2" w:char="F0A3"/>
            </w:r>
            <w:r w:rsidRPr="00DA63B2">
              <w:rPr>
                <w:rFonts w:cs="Arial"/>
                <w:b/>
              </w:rPr>
              <w:t xml:space="preserve"> </w:t>
            </w:r>
            <w:r w:rsidRPr="00DA63B2">
              <w:t xml:space="preserve"> </w:t>
            </w:r>
            <w:r w:rsidR="00E246D0" w:rsidRPr="00DA63B2">
              <w:rPr>
                <w:rFonts w:cs="Arial"/>
              </w:rPr>
              <w:t>AGAINST (EN CONTRA DE)</w:t>
            </w:r>
          </w:p>
          <w:p w14:paraId="159E9DBF" w14:textId="77777777" w:rsidR="007F21A0" w:rsidRPr="00DA63B2" w:rsidRDefault="007F21A0" w:rsidP="00E06F3C"/>
        </w:tc>
      </w:tr>
    </w:tbl>
    <w:p w14:paraId="5178C2D6" w14:textId="77777777" w:rsidR="00C63E4F" w:rsidRPr="00DA63B2" w:rsidRDefault="00C63E4F" w:rsidP="00E06F3C">
      <w:pPr>
        <w:sectPr w:rsidR="00C63E4F" w:rsidRPr="00DA63B2" w:rsidSect="007239B6">
          <w:endnotePr>
            <w:numFmt w:val="decimal"/>
          </w:endnotePr>
          <w:type w:val="oddPage"/>
          <w:pgSz w:w="12240" w:h="15840"/>
          <w:pgMar w:top="1440" w:right="1440" w:bottom="1440" w:left="1440" w:header="720" w:footer="432" w:gutter="0"/>
          <w:cols w:space="720"/>
          <w:noEndnote/>
          <w:docGrid w:linePitch="299"/>
        </w:sectPr>
      </w:pPr>
    </w:p>
    <w:p w14:paraId="20D76DAD" w14:textId="77777777" w:rsidR="00C63E4F" w:rsidRPr="00DA63B2" w:rsidRDefault="00C63E4F" w:rsidP="00E06F3C">
      <w:pPr>
        <w:sectPr w:rsidR="00C63E4F" w:rsidRPr="00DA63B2" w:rsidSect="00C63E4F">
          <w:endnotePr>
            <w:numFmt w:val="decimal"/>
          </w:endnotePr>
          <w:type w:val="continuous"/>
          <w:pgSz w:w="12240" w:h="15840"/>
          <w:pgMar w:top="1440" w:right="1440" w:bottom="1440" w:left="1440" w:header="720" w:footer="720" w:gutter="0"/>
          <w:cols w:space="720"/>
          <w:noEndnote/>
          <w:docGrid w:linePitch="299"/>
        </w:sectPr>
      </w:pPr>
    </w:p>
    <w:p w14:paraId="0397544D" w14:textId="77777777" w:rsidR="004144C7" w:rsidRPr="00DA63B2" w:rsidRDefault="00E246D0" w:rsidP="00C63E4F">
      <w:pPr>
        <w:jc w:val="center"/>
        <w:rPr>
          <w:i/>
        </w:rPr>
      </w:pPr>
      <w:r w:rsidRPr="00DA63B2">
        <w:br w:type="column"/>
      </w:r>
      <w:r w:rsidRPr="00DA63B2">
        <w:rPr>
          <w:i/>
        </w:rPr>
        <w:lastRenderedPageBreak/>
        <w:t>This page has been left blank intentionally.</w:t>
      </w:r>
    </w:p>
    <w:p w14:paraId="5F89C844" w14:textId="77777777" w:rsidR="00C63E4F" w:rsidRPr="00DA63B2" w:rsidRDefault="00C63E4F" w:rsidP="00063EDF">
      <w:pPr>
        <w:jc w:val="center"/>
        <w:rPr>
          <w:rFonts w:ascii="Times New Roman" w:hAnsi="Times New Roman"/>
          <w:szCs w:val="20"/>
        </w:rPr>
        <w:sectPr w:rsidR="00C63E4F" w:rsidRPr="00DA63B2" w:rsidSect="007239B6">
          <w:endnotePr>
            <w:numFmt w:val="decimal"/>
          </w:endnotePr>
          <w:type w:val="continuous"/>
          <w:pgSz w:w="12240" w:h="15840"/>
          <w:pgMar w:top="1440" w:right="1440" w:bottom="1440" w:left="1440" w:header="720" w:footer="432" w:gutter="0"/>
          <w:cols w:space="720"/>
          <w:noEndnote/>
          <w:docGrid w:linePitch="299"/>
        </w:sectPr>
      </w:pPr>
    </w:p>
    <w:p w14:paraId="43D4BEAE" w14:textId="77777777" w:rsidR="004144C7" w:rsidRPr="00DA63B2" w:rsidRDefault="00E246D0" w:rsidP="00063EDF">
      <w:pPr>
        <w:jc w:val="center"/>
      </w:pPr>
      <w:r w:rsidRPr="00DA63B2">
        <w:lastRenderedPageBreak/>
        <w:t>BALLOT PROPOSITIONS</w:t>
      </w:r>
    </w:p>
    <w:p w14:paraId="53A3FB37" w14:textId="77777777" w:rsidR="004144C7" w:rsidRPr="00DA63B2" w:rsidRDefault="004144C7" w:rsidP="00063EDF">
      <w:pPr>
        <w:jc w:val="center"/>
      </w:pPr>
    </w:p>
    <w:p w14:paraId="54E95D4C" w14:textId="77777777" w:rsidR="004144C7" w:rsidRPr="00DA63B2" w:rsidRDefault="00E246D0" w:rsidP="00063EDF">
      <w:pPr>
        <w:jc w:val="center"/>
      </w:pPr>
      <w:r w:rsidRPr="00DA63B2">
        <w:t>No. 0000</w:t>
      </w:r>
    </w:p>
    <w:p w14:paraId="17AD112A" w14:textId="77777777" w:rsidR="004144C7" w:rsidRPr="00DA63B2" w:rsidRDefault="004144C7" w:rsidP="00063EDF">
      <w:pPr>
        <w:jc w:val="center"/>
      </w:pPr>
    </w:p>
    <w:p w14:paraId="657848F4" w14:textId="77777777" w:rsidR="004144C7" w:rsidRPr="00DA63B2" w:rsidRDefault="00E246D0" w:rsidP="00063EDF">
      <w:pPr>
        <w:jc w:val="center"/>
        <w:rPr>
          <w:rFonts w:cs="Arial"/>
        </w:rPr>
      </w:pPr>
      <w:r w:rsidRPr="00DA63B2">
        <w:t>Special Election (Elecci</w:t>
      </w:r>
      <w:r w:rsidRPr="00DA63B2">
        <w:rPr>
          <w:rFonts w:cs="Arial"/>
        </w:rPr>
        <w:t>ón Especial)</w:t>
      </w:r>
    </w:p>
    <w:p w14:paraId="5293AA88" w14:textId="12FF906E" w:rsidR="004144C7" w:rsidRPr="00DA63B2" w:rsidRDefault="00E246D0" w:rsidP="00063EDF">
      <w:pPr>
        <w:jc w:val="center"/>
        <w:rPr>
          <w:rFonts w:cs="Arial"/>
        </w:rPr>
      </w:pPr>
      <w:r w:rsidRPr="00DA63B2">
        <w:rPr>
          <w:rFonts w:cs="Arial"/>
        </w:rPr>
        <w:t>________________</w:t>
      </w:r>
      <w:r w:rsidR="00D31AC1" w:rsidRPr="00DA63B2">
        <w:rPr>
          <w:rFonts w:cs="Arial"/>
        </w:rPr>
        <w:t xml:space="preserve"> </w:t>
      </w:r>
      <w:r w:rsidRPr="00DA63B2">
        <w:rPr>
          <w:rFonts w:cs="Arial"/>
        </w:rPr>
        <w:t>School District (Distrito Escolar De _______________)</w:t>
      </w:r>
    </w:p>
    <w:p w14:paraId="060200D8" w14:textId="7C2DFE38" w:rsidR="004144C7" w:rsidRPr="00DA63B2" w:rsidRDefault="00E246D0" w:rsidP="00063EDF">
      <w:pPr>
        <w:jc w:val="center"/>
      </w:pPr>
      <w:r w:rsidRPr="00DA63B2">
        <w:t>Date (Fecha):  ______________, 20</w:t>
      </w:r>
      <w:r w:rsidR="002F1665" w:rsidRPr="00DA63B2">
        <w:t>XX</w:t>
      </w:r>
    </w:p>
    <w:p w14:paraId="15E7255B" w14:textId="77777777" w:rsidR="004144C7" w:rsidRPr="00DA63B2" w:rsidRDefault="004144C7" w:rsidP="00063EDF">
      <w:pPr>
        <w:jc w:val="center"/>
      </w:pPr>
    </w:p>
    <w:p w14:paraId="5F90C117" w14:textId="77777777" w:rsidR="004144C7" w:rsidRPr="00DA63B2" w:rsidRDefault="00E246D0" w:rsidP="00063EDF">
      <w:pPr>
        <w:jc w:val="center"/>
      </w:pPr>
      <w:r w:rsidRPr="00DA63B2">
        <w:t>OFFICIAL BALLOT (BOLETA OFICIAL)</w:t>
      </w:r>
    </w:p>
    <w:p w14:paraId="4F4C6F90" w14:textId="77777777" w:rsidR="004144C7" w:rsidRPr="00DA63B2" w:rsidRDefault="004144C7" w:rsidP="00E06F3C"/>
    <w:p w14:paraId="4260C9D8" w14:textId="77777777" w:rsidR="004144C7" w:rsidRPr="00DA63B2" w:rsidRDefault="004144C7" w:rsidP="00E06F3C"/>
    <w:p w14:paraId="162C37D7" w14:textId="77777777" w:rsidR="004144C7" w:rsidRPr="00DA63B2" w:rsidRDefault="00E246D0" w:rsidP="00E06F3C">
      <w:r w:rsidRPr="00DA63B2">
        <w:t>INSTRUCTION NOTE: (NOTA DE INSTRUCCION:)</w:t>
      </w:r>
    </w:p>
    <w:p w14:paraId="3966FAD0" w14:textId="77777777" w:rsidR="004144C7" w:rsidRPr="00DA63B2" w:rsidRDefault="004144C7" w:rsidP="00E06F3C"/>
    <w:p w14:paraId="3EB0D0E2" w14:textId="77777777" w:rsidR="004144C7" w:rsidRPr="00DA63B2" w:rsidRDefault="004144C7" w:rsidP="00E06F3C"/>
    <w:p w14:paraId="204A4758" w14:textId="17C1CBE5" w:rsidR="004144C7" w:rsidRPr="00DA63B2" w:rsidRDefault="00E246D0" w:rsidP="00E06F3C">
      <w:pPr>
        <w:rPr>
          <w:lang w:val="es-BO"/>
        </w:rPr>
      </w:pPr>
      <w:r w:rsidRPr="00DA63B2">
        <w:t xml:space="preserve">Place an </w:t>
      </w:r>
      <w:r w:rsidR="00144E8E" w:rsidRPr="00DA63B2">
        <w:t>“</w:t>
      </w:r>
      <w:r w:rsidRPr="00DA63B2">
        <w:t>X</w:t>
      </w:r>
      <w:r w:rsidR="00144E8E" w:rsidRPr="00DA63B2">
        <w:t>”</w:t>
      </w:r>
      <w:r w:rsidRPr="00DA63B2">
        <w:t xml:space="preserve"> in the square beside the statement indicating the way you wish to vote. </w:t>
      </w:r>
      <w:r w:rsidR="000969F7" w:rsidRPr="00DA63B2">
        <w:rPr>
          <w:lang w:val="es-BO"/>
        </w:rPr>
        <w:t xml:space="preserve">(Marque con una </w:t>
      </w:r>
      <w:r w:rsidR="00144E8E" w:rsidRPr="00DA63B2">
        <w:rPr>
          <w:lang w:val="es-BO"/>
        </w:rPr>
        <w:t>“</w:t>
      </w:r>
      <w:r w:rsidR="000969F7" w:rsidRPr="00DA63B2">
        <w:rPr>
          <w:lang w:val="es-BO"/>
        </w:rPr>
        <w:t>X</w:t>
      </w:r>
      <w:r w:rsidR="00144E8E" w:rsidRPr="00DA63B2">
        <w:rPr>
          <w:lang w:val="es-BO"/>
        </w:rPr>
        <w:t>”</w:t>
      </w:r>
      <w:r w:rsidR="000969F7" w:rsidRPr="00DA63B2">
        <w:rPr>
          <w:lang w:val="es-BO"/>
        </w:rPr>
        <w:t xml:space="preserve"> el cuadro a la ezquierda de la frase que indica la manera en que usted quiere votar.)</w:t>
      </w:r>
    </w:p>
    <w:p w14:paraId="5C9FBB41" w14:textId="77777777" w:rsidR="002B3966" w:rsidRPr="00DA63B2" w:rsidRDefault="002B3966" w:rsidP="00E06F3C">
      <w:pPr>
        <w:rPr>
          <w:lang w:val="es-BO"/>
        </w:rPr>
      </w:pPr>
    </w:p>
    <w:p w14:paraId="76DFA6F8" w14:textId="77777777" w:rsidR="002B3966" w:rsidRPr="00DA63B2" w:rsidRDefault="002B3966" w:rsidP="002B3966">
      <w:pPr>
        <w:rPr>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B3966" w:rsidRPr="00DA63B2" w14:paraId="5BA37CCF" w14:textId="77777777" w:rsidTr="00D42553">
        <w:tc>
          <w:tcPr>
            <w:tcW w:w="8856" w:type="dxa"/>
          </w:tcPr>
          <w:p w14:paraId="7D1569AE" w14:textId="77777777" w:rsidR="002B3966" w:rsidRPr="00DA63B2" w:rsidRDefault="002B3966" w:rsidP="00D42553">
            <w:pPr>
              <w:rPr>
                <w:lang w:val="es-BO"/>
              </w:rPr>
            </w:pPr>
          </w:p>
          <w:p w14:paraId="39844680" w14:textId="77777777" w:rsidR="002B3966" w:rsidRPr="00DA63B2" w:rsidRDefault="00E246D0" w:rsidP="00D42553">
            <w:pPr>
              <w:ind w:left="2160" w:hanging="2160"/>
            </w:pPr>
            <w:r w:rsidRPr="00DA63B2">
              <w:t xml:space="preserve">Ballot Proposition:       Authorizing the board of trustees of </w:t>
            </w:r>
            <w:smartTag w:uri="urn:schemas-microsoft-com:office:smarttags" w:element="place">
              <w:smartTag w:uri="urn:schemas-microsoft-com:office:smarttags" w:element="PlaceName">
                <w:r w:rsidRPr="00DA63B2">
                  <w:t>__________</w:t>
                </w:r>
              </w:smartTag>
              <w:r w:rsidRPr="00DA63B2">
                <w:t xml:space="preserve"> </w:t>
              </w:r>
              <w:smartTag w:uri="urn:schemas-microsoft-com:office:smarttags" w:element="PlaceType">
                <w:r w:rsidRPr="00DA63B2">
                  <w:t>School District</w:t>
                </w:r>
              </w:smartTag>
            </w:smartTag>
            <w:r w:rsidRPr="00DA63B2">
              <w:t xml:space="preserve"> to educate students of other school districts with local tax revenues.</w:t>
            </w:r>
          </w:p>
          <w:p w14:paraId="229173F2" w14:textId="77777777" w:rsidR="002B3966" w:rsidRPr="00DA63B2" w:rsidRDefault="002B3966" w:rsidP="00D42553"/>
          <w:p w14:paraId="4119BD6A" w14:textId="77777777" w:rsidR="002B3966" w:rsidRPr="00DA63B2" w:rsidRDefault="000969F7" w:rsidP="00D42553">
            <w:pPr>
              <w:ind w:left="2160" w:hanging="2160"/>
              <w:rPr>
                <w:lang w:val="es-BO"/>
              </w:rPr>
            </w:pPr>
            <w:r w:rsidRPr="00DA63B2">
              <w:rPr>
                <w:lang w:val="es-BO"/>
              </w:rPr>
              <w:t>(</w:t>
            </w:r>
            <w:r w:rsidRPr="00DA63B2">
              <w:rPr>
                <w:bCs/>
                <w:iCs/>
                <w:lang w:val="es-BO"/>
              </w:rPr>
              <w:t xml:space="preserve">Propuesta Electoral:  </w:t>
            </w:r>
            <w:r w:rsidRPr="00DA63B2">
              <w:rPr>
                <w:lang w:val="es-BO"/>
              </w:rPr>
              <w:t>Autorizando a la junta directiva del Distrito Escolar de ___________ para educar estudiantes de otros distritos escolares con ingresos de impuestos locales.)</w:t>
            </w:r>
          </w:p>
          <w:p w14:paraId="138475AF" w14:textId="77777777" w:rsidR="002B3966" w:rsidRPr="00DA63B2" w:rsidRDefault="002B3966" w:rsidP="00D42553">
            <w:pPr>
              <w:rPr>
                <w:lang w:val="es-BO"/>
              </w:rPr>
            </w:pPr>
          </w:p>
        </w:tc>
      </w:tr>
      <w:tr w:rsidR="002B3966" w:rsidRPr="00DA63B2" w14:paraId="4BEE1E01" w14:textId="77777777" w:rsidTr="00D42553">
        <w:tc>
          <w:tcPr>
            <w:tcW w:w="8856" w:type="dxa"/>
          </w:tcPr>
          <w:p w14:paraId="29F800EB" w14:textId="77777777" w:rsidR="002B3966" w:rsidRPr="00DA63B2" w:rsidRDefault="002B3966" w:rsidP="00D42553">
            <w:pPr>
              <w:rPr>
                <w:rFonts w:cs="Arial"/>
                <w:lang w:val="es-BO"/>
              </w:rPr>
            </w:pPr>
          </w:p>
          <w:p w14:paraId="2A480A8B" w14:textId="77777777" w:rsidR="002B3966" w:rsidRPr="00DA63B2" w:rsidRDefault="001953A7" w:rsidP="00D42553">
            <w:r w:rsidRPr="00DA63B2">
              <w:rPr>
                <w:rFonts w:cs="Arial"/>
                <w:b/>
              </w:rPr>
              <w:sym w:font="Wingdings 2" w:char="F0A3"/>
            </w:r>
            <w:r w:rsidRPr="00DA63B2">
              <w:rPr>
                <w:rFonts w:cs="Arial"/>
                <w:b/>
              </w:rPr>
              <w:t xml:space="preserve"> </w:t>
            </w:r>
            <w:r w:rsidRPr="00DA63B2">
              <w:t xml:space="preserve"> </w:t>
            </w:r>
            <w:r w:rsidR="00E246D0" w:rsidRPr="00DA63B2">
              <w:t>FOR (A FAVOR DE)</w:t>
            </w:r>
          </w:p>
          <w:p w14:paraId="28C941CD" w14:textId="77777777" w:rsidR="002B3966" w:rsidRPr="00DA63B2" w:rsidRDefault="002B3966" w:rsidP="00D42553"/>
        </w:tc>
      </w:tr>
      <w:tr w:rsidR="002B3966" w:rsidRPr="00DA63B2" w14:paraId="09AFC8C7" w14:textId="77777777" w:rsidTr="00D42553">
        <w:tc>
          <w:tcPr>
            <w:tcW w:w="8856" w:type="dxa"/>
          </w:tcPr>
          <w:p w14:paraId="0901DF9D" w14:textId="77777777" w:rsidR="002B3966" w:rsidRPr="00DA63B2" w:rsidRDefault="002B3966" w:rsidP="00D42553">
            <w:pPr>
              <w:rPr>
                <w:rFonts w:cs="Arial"/>
                <w:b/>
              </w:rPr>
            </w:pPr>
          </w:p>
          <w:p w14:paraId="27EC35F2" w14:textId="77777777" w:rsidR="002B3966" w:rsidRPr="00DA63B2" w:rsidRDefault="001953A7" w:rsidP="00D42553">
            <w:r w:rsidRPr="00DA63B2">
              <w:rPr>
                <w:rFonts w:cs="Arial"/>
                <w:b/>
              </w:rPr>
              <w:sym w:font="Wingdings 2" w:char="F0A3"/>
            </w:r>
            <w:r w:rsidRPr="00DA63B2">
              <w:rPr>
                <w:rFonts w:cs="Arial"/>
                <w:b/>
              </w:rPr>
              <w:t xml:space="preserve"> </w:t>
            </w:r>
            <w:r w:rsidRPr="00DA63B2">
              <w:t xml:space="preserve"> </w:t>
            </w:r>
            <w:r w:rsidR="00E246D0" w:rsidRPr="00DA63B2">
              <w:rPr>
                <w:rFonts w:cs="Arial"/>
              </w:rPr>
              <w:t>AGAINST (EN CONTRA DE)</w:t>
            </w:r>
          </w:p>
          <w:p w14:paraId="2BDE4953" w14:textId="77777777" w:rsidR="002B3966" w:rsidRPr="00DA63B2" w:rsidRDefault="002B3966" w:rsidP="00D42553"/>
        </w:tc>
      </w:tr>
    </w:tbl>
    <w:p w14:paraId="37B622AE" w14:textId="77777777" w:rsidR="004144C7" w:rsidRPr="00DA63B2" w:rsidRDefault="00E246D0" w:rsidP="00C63E4F">
      <w:pPr>
        <w:jc w:val="center"/>
        <w:rPr>
          <w:i/>
        </w:rPr>
      </w:pPr>
      <w:r w:rsidRPr="00DA63B2">
        <w:br w:type="column"/>
      </w:r>
      <w:r w:rsidRPr="00DA63B2">
        <w:rPr>
          <w:i/>
        </w:rPr>
        <w:lastRenderedPageBreak/>
        <w:t>This page has been left blank intentionally.</w:t>
      </w:r>
    </w:p>
    <w:p w14:paraId="615D4360" w14:textId="77777777" w:rsidR="00C63E4F" w:rsidRPr="00DA63B2" w:rsidRDefault="00C63E4F" w:rsidP="00063EDF">
      <w:pPr>
        <w:jc w:val="center"/>
        <w:rPr>
          <w:rFonts w:ascii="Times New Roman" w:hAnsi="Times New Roman"/>
          <w:szCs w:val="20"/>
        </w:rPr>
        <w:sectPr w:rsidR="00C63E4F" w:rsidRPr="00DA63B2" w:rsidSect="007239B6">
          <w:endnotePr>
            <w:numFmt w:val="decimal"/>
          </w:endnotePr>
          <w:type w:val="oddPage"/>
          <w:pgSz w:w="12240" w:h="15840" w:code="1"/>
          <w:pgMar w:top="1440" w:right="1440" w:bottom="1440" w:left="1440" w:header="720" w:footer="432" w:gutter="0"/>
          <w:cols w:space="720"/>
          <w:noEndnote/>
          <w:docGrid w:linePitch="299"/>
        </w:sectPr>
      </w:pPr>
    </w:p>
    <w:p w14:paraId="51EEB5BB" w14:textId="77777777" w:rsidR="004144C7" w:rsidRPr="00DA63B2" w:rsidRDefault="00E246D0" w:rsidP="00063EDF">
      <w:pPr>
        <w:jc w:val="center"/>
        <w:rPr>
          <w:rFonts w:ascii="Times New Roman" w:hAnsi="Times New Roman"/>
          <w:szCs w:val="20"/>
        </w:rPr>
      </w:pPr>
      <w:r w:rsidRPr="00DA63B2">
        <w:lastRenderedPageBreak/>
        <w:t>BALLOT PROPOSITIONS</w:t>
      </w:r>
    </w:p>
    <w:p w14:paraId="4DBEAA70" w14:textId="77777777" w:rsidR="004144C7" w:rsidRPr="00DA63B2" w:rsidRDefault="004144C7" w:rsidP="00063EDF">
      <w:pPr>
        <w:jc w:val="center"/>
      </w:pPr>
    </w:p>
    <w:p w14:paraId="269D6CEC" w14:textId="77777777" w:rsidR="004144C7" w:rsidRPr="00DA63B2" w:rsidRDefault="00E246D0" w:rsidP="00063EDF">
      <w:pPr>
        <w:jc w:val="center"/>
      </w:pPr>
      <w:r w:rsidRPr="00DA63B2">
        <w:t>No. 0000</w:t>
      </w:r>
    </w:p>
    <w:p w14:paraId="0068523C" w14:textId="77777777" w:rsidR="004144C7" w:rsidRPr="00DA63B2" w:rsidRDefault="004144C7" w:rsidP="00063EDF">
      <w:pPr>
        <w:jc w:val="center"/>
      </w:pPr>
    </w:p>
    <w:p w14:paraId="3D2779A0" w14:textId="77777777" w:rsidR="004144C7" w:rsidRPr="00DA63B2" w:rsidRDefault="00E246D0" w:rsidP="00063EDF">
      <w:pPr>
        <w:jc w:val="center"/>
        <w:rPr>
          <w:rFonts w:cs="Arial"/>
        </w:rPr>
      </w:pPr>
      <w:r w:rsidRPr="00DA63B2">
        <w:t>Special Election (Elecci</w:t>
      </w:r>
      <w:r w:rsidRPr="00DA63B2">
        <w:rPr>
          <w:rFonts w:cs="Arial"/>
        </w:rPr>
        <w:t>ón Especial)</w:t>
      </w:r>
    </w:p>
    <w:p w14:paraId="2E71C0F3" w14:textId="715478FD" w:rsidR="004144C7" w:rsidRPr="00DA63B2" w:rsidRDefault="00E246D0" w:rsidP="00063EDF">
      <w:pPr>
        <w:jc w:val="center"/>
        <w:rPr>
          <w:rFonts w:cs="Arial"/>
        </w:rPr>
      </w:pPr>
      <w:r w:rsidRPr="00DA63B2">
        <w:rPr>
          <w:rFonts w:cs="Arial"/>
        </w:rPr>
        <w:t>________________</w:t>
      </w:r>
      <w:r w:rsidR="00D31AC1" w:rsidRPr="00DA63B2">
        <w:rPr>
          <w:rFonts w:cs="Arial"/>
        </w:rPr>
        <w:t xml:space="preserve"> </w:t>
      </w:r>
      <w:r w:rsidRPr="00DA63B2">
        <w:rPr>
          <w:rFonts w:cs="Arial"/>
        </w:rPr>
        <w:t>School District (Distrito Escolar De _______________)</w:t>
      </w:r>
    </w:p>
    <w:p w14:paraId="5D03F9A0" w14:textId="135C25E3" w:rsidR="004144C7" w:rsidRPr="00DA63B2" w:rsidRDefault="00E246D0" w:rsidP="00063EDF">
      <w:pPr>
        <w:jc w:val="center"/>
      </w:pPr>
      <w:r w:rsidRPr="00DA63B2">
        <w:t>Date (Fecha): ______________, 20</w:t>
      </w:r>
      <w:r w:rsidR="00A150A5" w:rsidRPr="00DA63B2">
        <w:t>XX</w:t>
      </w:r>
    </w:p>
    <w:p w14:paraId="7C8C56AC" w14:textId="77777777" w:rsidR="004144C7" w:rsidRPr="00DA63B2" w:rsidRDefault="004144C7" w:rsidP="00063EDF">
      <w:pPr>
        <w:jc w:val="center"/>
      </w:pPr>
    </w:p>
    <w:p w14:paraId="2EE605BD" w14:textId="77777777" w:rsidR="004144C7" w:rsidRPr="00DA63B2" w:rsidRDefault="00E246D0" w:rsidP="00063EDF">
      <w:pPr>
        <w:jc w:val="center"/>
      </w:pPr>
      <w:r w:rsidRPr="00DA63B2">
        <w:t>OFFICIAL BALLOT (BOLETA OFICIAL)</w:t>
      </w:r>
    </w:p>
    <w:p w14:paraId="4976E3E0" w14:textId="77777777" w:rsidR="004144C7" w:rsidRPr="00DA63B2" w:rsidRDefault="004144C7" w:rsidP="00E06F3C"/>
    <w:p w14:paraId="7110D566" w14:textId="77777777" w:rsidR="004144C7" w:rsidRPr="00DA63B2" w:rsidRDefault="004144C7" w:rsidP="00E06F3C"/>
    <w:p w14:paraId="2DD79FC5" w14:textId="77777777" w:rsidR="004144C7" w:rsidRPr="00DA63B2" w:rsidRDefault="00E246D0" w:rsidP="00E06F3C">
      <w:r w:rsidRPr="00DA63B2">
        <w:t>INSTRUCTION NOTE: (NOTA DE INSTRUCCION:)</w:t>
      </w:r>
    </w:p>
    <w:p w14:paraId="441909D4" w14:textId="77777777" w:rsidR="004144C7" w:rsidRPr="00DA63B2" w:rsidRDefault="004144C7" w:rsidP="00E06F3C"/>
    <w:p w14:paraId="0F9AEBE0" w14:textId="77777777" w:rsidR="004144C7" w:rsidRPr="00DA63B2" w:rsidRDefault="004144C7" w:rsidP="00E06F3C"/>
    <w:p w14:paraId="4557AC64" w14:textId="19517BDF" w:rsidR="004144C7" w:rsidRPr="00DA63B2" w:rsidRDefault="00E246D0" w:rsidP="00E06F3C">
      <w:pPr>
        <w:rPr>
          <w:lang w:val="es-BO"/>
        </w:rPr>
      </w:pPr>
      <w:r w:rsidRPr="00DA63B2">
        <w:t xml:space="preserve">Place an </w:t>
      </w:r>
      <w:r w:rsidR="00144E8E" w:rsidRPr="00DA63B2">
        <w:t>“</w:t>
      </w:r>
      <w:r w:rsidRPr="00DA63B2">
        <w:t>X</w:t>
      </w:r>
      <w:r w:rsidR="00144E8E" w:rsidRPr="00DA63B2">
        <w:t>”</w:t>
      </w:r>
      <w:r w:rsidRPr="00DA63B2">
        <w:t xml:space="preserve"> in the square beside the statement indicating the way you wish to vote. </w:t>
      </w:r>
      <w:r w:rsidR="000969F7" w:rsidRPr="00DA63B2">
        <w:rPr>
          <w:lang w:val="es-BO"/>
        </w:rPr>
        <w:t xml:space="preserve">(Marque con una </w:t>
      </w:r>
      <w:r w:rsidR="00144E8E" w:rsidRPr="00DA63B2">
        <w:rPr>
          <w:lang w:val="es-BO"/>
        </w:rPr>
        <w:t>“</w:t>
      </w:r>
      <w:r w:rsidR="000969F7" w:rsidRPr="00DA63B2">
        <w:rPr>
          <w:lang w:val="es-BO"/>
        </w:rPr>
        <w:t>X</w:t>
      </w:r>
      <w:r w:rsidR="00144E8E" w:rsidRPr="00DA63B2">
        <w:rPr>
          <w:lang w:val="es-BO"/>
        </w:rPr>
        <w:t>”</w:t>
      </w:r>
      <w:r w:rsidR="000969F7" w:rsidRPr="00DA63B2">
        <w:rPr>
          <w:lang w:val="es-BO"/>
        </w:rPr>
        <w:t xml:space="preserve"> el cuadro a la ezquierda de la frase que indica la manera en que usted quiere votar.)</w:t>
      </w:r>
    </w:p>
    <w:p w14:paraId="4F7D6520" w14:textId="77777777" w:rsidR="004144C7" w:rsidRPr="00DA63B2" w:rsidRDefault="004144C7" w:rsidP="00E06F3C">
      <w:pPr>
        <w:rPr>
          <w:lang w:val="es-BO"/>
        </w:rPr>
      </w:pPr>
    </w:p>
    <w:p w14:paraId="189D4C94" w14:textId="77777777" w:rsidR="002B3966" w:rsidRPr="00DA63B2" w:rsidRDefault="002B3966" w:rsidP="002B3966">
      <w:pPr>
        <w:rPr>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B3966" w:rsidRPr="00DA63B2" w14:paraId="3291157B" w14:textId="77777777" w:rsidTr="00D42553">
        <w:tc>
          <w:tcPr>
            <w:tcW w:w="8856" w:type="dxa"/>
          </w:tcPr>
          <w:p w14:paraId="658F75F9" w14:textId="77777777" w:rsidR="002B3966" w:rsidRPr="00DA63B2" w:rsidRDefault="002B3966" w:rsidP="00D42553">
            <w:pPr>
              <w:rPr>
                <w:lang w:val="es-BO"/>
              </w:rPr>
            </w:pPr>
          </w:p>
          <w:p w14:paraId="4BADB1BD" w14:textId="77777777" w:rsidR="002B3966" w:rsidRPr="00DA63B2" w:rsidRDefault="00E246D0" w:rsidP="00D42553">
            <w:pPr>
              <w:ind w:left="2160" w:hanging="2160"/>
            </w:pPr>
            <w:r w:rsidRPr="00DA63B2">
              <w:t>Ballot Proposition:       Creation of a consolidated taxing district composed of the territory of __________ school districts, and authorizing the levy, assessment, and collection of annual ad valorem taxes for the maintenance of the public free schools within that taxing district at a rate not to exceed $________ on $100 valuation of taxable property</w:t>
            </w:r>
          </w:p>
          <w:p w14:paraId="61888928" w14:textId="77777777" w:rsidR="002B3966" w:rsidRPr="00DA63B2" w:rsidRDefault="002B3966" w:rsidP="00D42553"/>
          <w:p w14:paraId="4E02BA24" w14:textId="77777777" w:rsidR="002B3966" w:rsidRPr="00DA63B2" w:rsidRDefault="000969F7" w:rsidP="00D42553">
            <w:pPr>
              <w:ind w:left="2160" w:hanging="2160"/>
              <w:rPr>
                <w:lang w:val="es-BO"/>
              </w:rPr>
            </w:pPr>
            <w:r w:rsidRPr="00DA63B2">
              <w:rPr>
                <w:lang w:val="es-BO"/>
              </w:rPr>
              <w:t>(</w:t>
            </w:r>
            <w:r w:rsidRPr="00DA63B2">
              <w:rPr>
                <w:bCs/>
                <w:iCs/>
                <w:lang w:val="es-BO"/>
              </w:rPr>
              <w:t xml:space="preserve">Propuesta Electoral:  </w:t>
            </w:r>
            <w:r w:rsidRPr="00DA63B2">
              <w:rPr>
                <w:lang w:val="es-BO"/>
              </w:rPr>
              <w:t>Creaci</w:t>
            </w:r>
            <w:r w:rsidRPr="00DA63B2">
              <w:rPr>
                <w:rFonts w:cs="Arial"/>
                <w:lang w:val="es-BO"/>
              </w:rPr>
              <w:t>ó</w:t>
            </w:r>
            <w:r w:rsidRPr="00DA63B2">
              <w:rPr>
                <w:lang w:val="es-BO"/>
              </w:rPr>
              <w:t>n de un distrito impositivo consolidado compuesto del territorio de _____________ distritos escolares, y autorizaci</w:t>
            </w:r>
            <w:r w:rsidRPr="00DA63B2">
              <w:rPr>
                <w:rFonts w:cs="Arial"/>
                <w:lang w:val="es-BO"/>
              </w:rPr>
              <w:t>ón a ejecución, tasación, y cobro de impuestos ad valorem anuales para el mantenimiento de escuelas públicas dentro de este distrito impositivo sin sobrepasar a una contribución de $________ por $100 de valoración de propiedad imponible</w:t>
            </w:r>
            <w:r w:rsidRPr="00DA63B2">
              <w:rPr>
                <w:lang w:val="es-BO"/>
              </w:rPr>
              <w:t>)</w:t>
            </w:r>
          </w:p>
          <w:p w14:paraId="59ABE585" w14:textId="77777777" w:rsidR="002B3966" w:rsidRPr="00DA63B2" w:rsidRDefault="002B3966" w:rsidP="00D42553">
            <w:pPr>
              <w:rPr>
                <w:lang w:val="es-BO"/>
              </w:rPr>
            </w:pPr>
          </w:p>
        </w:tc>
      </w:tr>
      <w:tr w:rsidR="002B3966" w:rsidRPr="00DA63B2" w14:paraId="7F6CE8D5" w14:textId="77777777" w:rsidTr="00D42553">
        <w:tc>
          <w:tcPr>
            <w:tcW w:w="8856" w:type="dxa"/>
          </w:tcPr>
          <w:p w14:paraId="02F1D452" w14:textId="77777777" w:rsidR="002B3966" w:rsidRPr="00DA63B2" w:rsidRDefault="002B3966" w:rsidP="00D42553">
            <w:pPr>
              <w:rPr>
                <w:rFonts w:cs="Arial"/>
                <w:lang w:val="es-BO"/>
              </w:rPr>
            </w:pPr>
          </w:p>
          <w:p w14:paraId="126B0FF4" w14:textId="77777777" w:rsidR="002B3966" w:rsidRPr="00DA63B2" w:rsidRDefault="001953A7" w:rsidP="00D42553">
            <w:r w:rsidRPr="00DA63B2">
              <w:rPr>
                <w:rFonts w:cs="Arial"/>
                <w:b/>
              </w:rPr>
              <w:sym w:font="Wingdings 2" w:char="F0A3"/>
            </w:r>
            <w:r w:rsidRPr="00DA63B2">
              <w:rPr>
                <w:rFonts w:cs="Arial"/>
                <w:b/>
              </w:rPr>
              <w:t xml:space="preserve"> </w:t>
            </w:r>
            <w:r w:rsidRPr="00DA63B2">
              <w:t xml:space="preserve"> </w:t>
            </w:r>
            <w:r w:rsidR="00E246D0" w:rsidRPr="00DA63B2">
              <w:t>FOR (A FAVOR DE)</w:t>
            </w:r>
          </w:p>
          <w:p w14:paraId="304FC608" w14:textId="77777777" w:rsidR="002B3966" w:rsidRPr="00DA63B2" w:rsidRDefault="002B3966" w:rsidP="00D42553"/>
        </w:tc>
      </w:tr>
      <w:tr w:rsidR="002B3966" w:rsidRPr="00DA63B2" w14:paraId="5EAD3655" w14:textId="77777777" w:rsidTr="00D42553">
        <w:tc>
          <w:tcPr>
            <w:tcW w:w="8856" w:type="dxa"/>
          </w:tcPr>
          <w:p w14:paraId="102D41F8" w14:textId="77777777" w:rsidR="002B3966" w:rsidRPr="00DA63B2" w:rsidRDefault="002B3966" w:rsidP="00D42553">
            <w:pPr>
              <w:rPr>
                <w:rFonts w:cs="Arial"/>
                <w:b/>
              </w:rPr>
            </w:pPr>
          </w:p>
          <w:p w14:paraId="3348940C" w14:textId="77777777" w:rsidR="002B3966" w:rsidRPr="00DA63B2" w:rsidRDefault="001953A7" w:rsidP="00D42553">
            <w:r w:rsidRPr="00DA63B2">
              <w:rPr>
                <w:rFonts w:cs="Arial"/>
                <w:b/>
              </w:rPr>
              <w:sym w:font="Wingdings 2" w:char="F0A3"/>
            </w:r>
            <w:r w:rsidRPr="00DA63B2">
              <w:rPr>
                <w:rFonts w:cs="Arial"/>
                <w:b/>
              </w:rPr>
              <w:t xml:space="preserve"> </w:t>
            </w:r>
            <w:r w:rsidRPr="00DA63B2">
              <w:t xml:space="preserve"> </w:t>
            </w:r>
            <w:r w:rsidR="00E246D0" w:rsidRPr="00DA63B2">
              <w:rPr>
                <w:rFonts w:cs="Arial"/>
              </w:rPr>
              <w:t>AGAINST (EN CONTRA DE)</w:t>
            </w:r>
          </w:p>
          <w:p w14:paraId="026458BF" w14:textId="77777777" w:rsidR="002B3966" w:rsidRPr="00DA63B2" w:rsidRDefault="002B3966" w:rsidP="00D42553"/>
        </w:tc>
      </w:tr>
    </w:tbl>
    <w:p w14:paraId="360A3565" w14:textId="77777777" w:rsidR="006B47C9" w:rsidRPr="00DA63B2" w:rsidRDefault="00E246D0" w:rsidP="006B47C9">
      <w:pPr>
        <w:jc w:val="center"/>
        <w:rPr>
          <w:i/>
        </w:rPr>
        <w:sectPr w:rsidR="006B47C9" w:rsidRPr="00DA63B2" w:rsidSect="007239B6">
          <w:type w:val="oddPage"/>
          <w:pgSz w:w="12240" w:h="15840"/>
          <w:pgMar w:top="1440" w:right="1440" w:bottom="1440" w:left="1440" w:header="720" w:footer="432" w:gutter="0"/>
          <w:cols w:space="720"/>
          <w:docGrid w:linePitch="360"/>
        </w:sectPr>
      </w:pPr>
      <w:r w:rsidRPr="00DA63B2">
        <w:br w:type="column"/>
      </w:r>
      <w:r w:rsidRPr="00DA63B2">
        <w:rPr>
          <w:i/>
        </w:rPr>
        <w:lastRenderedPageBreak/>
        <w:t>This page has been left blank intentionally.</w:t>
      </w:r>
    </w:p>
    <w:p w14:paraId="40AF3E5B" w14:textId="77777777" w:rsidR="006B47C9" w:rsidRPr="00DA63B2" w:rsidRDefault="006B47C9" w:rsidP="00B333D5">
      <w:pPr>
        <w:pStyle w:val="Heading1"/>
        <w:sectPr w:rsidR="006B47C9" w:rsidRPr="00DA63B2" w:rsidSect="00CC179A">
          <w:type w:val="continuous"/>
          <w:pgSz w:w="12240" w:h="15840"/>
          <w:pgMar w:top="1440" w:right="1800" w:bottom="1440" w:left="1800" w:header="720" w:footer="720" w:gutter="0"/>
          <w:cols w:space="720"/>
          <w:docGrid w:linePitch="360"/>
        </w:sectPr>
      </w:pPr>
    </w:p>
    <w:p w14:paraId="1DF7FAA8" w14:textId="77777777" w:rsidR="00883AD8" w:rsidRPr="00DA63B2" w:rsidRDefault="00E246D0" w:rsidP="00B333D5">
      <w:pPr>
        <w:pStyle w:val="Heading1"/>
      </w:pPr>
      <w:bookmarkStart w:id="161" w:name="_Toc330977489"/>
      <w:bookmarkStart w:id="162" w:name="_Toc482689983"/>
      <w:r w:rsidRPr="00DA63B2">
        <w:lastRenderedPageBreak/>
        <w:t>Appendix E: Glossary</w:t>
      </w:r>
      <w:bookmarkEnd w:id="161"/>
      <w:bookmarkEnd w:id="162"/>
    </w:p>
    <w:p w14:paraId="4D57D174" w14:textId="77777777" w:rsidR="00E6548F" w:rsidRPr="00DA63B2" w:rsidRDefault="00E6548F" w:rsidP="001E2802"/>
    <w:p w14:paraId="3D0B217D" w14:textId="51263C59" w:rsidR="00D63B4D" w:rsidRPr="00DA63B2" w:rsidRDefault="00B1237E" w:rsidP="00D63B4D">
      <w:r w:rsidRPr="00DA63B2">
        <w:rPr>
          <w:rStyle w:val="Strong"/>
        </w:rPr>
        <w:t xml:space="preserve">appraisal costs: </w:t>
      </w:r>
      <w:r w:rsidR="00E246D0" w:rsidRPr="00DA63B2">
        <w:t>Costs associated with the operation of county appraisal districts that school districts must pay. Chapter 41 districts are eligible for</w:t>
      </w:r>
      <w:r w:rsidR="00F419EA" w:rsidRPr="00DA63B2">
        <w:t xml:space="preserve"> a credit for that portion of the costs resulting from the recaptured excess value.</w:t>
      </w:r>
    </w:p>
    <w:p w14:paraId="6F1083C9" w14:textId="77777777" w:rsidR="00FA0C88" w:rsidRPr="00DA63B2" w:rsidRDefault="00FA0C88" w:rsidP="00D63B4D"/>
    <w:p w14:paraId="01FC7F97" w14:textId="77777777" w:rsidR="00D63B4D" w:rsidRPr="00DA63B2" w:rsidRDefault="00B1237E" w:rsidP="00D63B4D">
      <w:pPr>
        <w:rPr>
          <w:rStyle w:val="Emphasis"/>
          <w:i w:val="0"/>
        </w:rPr>
      </w:pPr>
      <w:r w:rsidRPr="00DA63B2">
        <w:rPr>
          <w:rStyle w:val="Strong"/>
        </w:rPr>
        <w:t>Chapter 41 hold harmless provision:</w:t>
      </w:r>
      <w:r w:rsidRPr="00DA63B2">
        <w:rPr>
          <w:rStyle w:val="Emphasis"/>
          <w:i w:val="0"/>
        </w:rPr>
        <w:t xml:space="preserve"> </w:t>
      </w:r>
      <w:r w:rsidR="00745F9E" w:rsidRPr="00DA63B2">
        <w:rPr>
          <w:rStyle w:val="Emphasis"/>
          <w:i w:val="0"/>
        </w:rPr>
        <w:t xml:space="preserve">The </w:t>
      </w:r>
      <w:r w:rsidRPr="00DA63B2">
        <w:rPr>
          <w:rStyle w:val="Emphasis"/>
          <w:i w:val="0"/>
        </w:rPr>
        <w:t>Chapter 41 provision that allows certain eligible districts to keep more wealth than they would otherwise keep at the equalized wealth level.</w:t>
      </w:r>
    </w:p>
    <w:p w14:paraId="4EB7809F" w14:textId="77777777" w:rsidR="00E46968" w:rsidRPr="00DA63B2" w:rsidRDefault="00E46968" w:rsidP="00D63B4D">
      <w:pPr>
        <w:rPr>
          <w:rStyle w:val="Emphasis"/>
          <w:i w:val="0"/>
        </w:rPr>
      </w:pPr>
    </w:p>
    <w:p w14:paraId="70CE4503" w14:textId="77777777" w:rsidR="00E46968" w:rsidRPr="00DA63B2" w:rsidRDefault="00B1237E" w:rsidP="00D63B4D">
      <w:r w:rsidRPr="00DA63B2">
        <w:rPr>
          <w:rStyle w:val="Strong"/>
        </w:rPr>
        <w:t xml:space="preserve">Chapter 41 WADA: </w:t>
      </w:r>
      <w:r w:rsidR="00E246D0" w:rsidRPr="00DA63B2">
        <w:t>A modified calculation of Chapter 42 WADA that is made when a school district charges tuition to educate a nonresident student. Chapter 41 WADA is the sum of Chapter 42 WADA and WADA attributable to nonresident students.</w:t>
      </w:r>
    </w:p>
    <w:p w14:paraId="343A6F3D" w14:textId="77777777" w:rsidR="00E46968" w:rsidRPr="00DA63B2" w:rsidRDefault="00E46968" w:rsidP="00D63B4D">
      <w:pPr>
        <w:rPr>
          <w:rStyle w:val="Emphasis"/>
          <w:i w:val="0"/>
        </w:rPr>
      </w:pPr>
    </w:p>
    <w:p w14:paraId="40CA4769" w14:textId="50A8405A" w:rsidR="00E46968" w:rsidRPr="00DA63B2" w:rsidRDefault="00B1237E" w:rsidP="00D63B4D">
      <w:pPr>
        <w:rPr>
          <w:rStyle w:val="Emphasis"/>
          <w:i w:val="0"/>
        </w:rPr>
      </w:pPr>
      <w:r w:rsidRPr="00DA63B2">
        <w:rPr>
          <w:rStyle w:val="Strong"/>
        </w:rPr>
        <w:t>Chapter 42 WADA:</w:t>
      </w:r>
      <w:r w:rsidRPr="00DA63B2">
        <w:rPr>
          <w:rStyle w:val="Emphasis"/>
          <w:i w:val="0"/>
        </w:rPr>
        <w:t xml:space="preserve"> The weighted average daily attendance arrived at </w:t>
      </w:r>
      <w:r w:rsidR="00E246D0" w:rsidRPr="00DA63B2">
        <w:t>by summing a district</w:t>
      </w:r>
      <w:r w:rsidR="00144E8E" w:rsidRPr="00DA63B2">
        <w:t>’</w:t>
      </w:r>
      <w:r w:rsidR="00E246D0" w:rsidRPr="00DA63B2">
        <w:t>s Tier I allotments, making certain adjustments, and dividing that sum by the amount of the basic allotment.</w:t>
      </w:r>
    </w:p>
    <w:p w14:paraId="2B224F3A" w14:textId="77777777" w:rsidR="00D63B4D" w:rsidRPr="00DA63B2" w:rsidRDefault="00D63B4D" w:rsidP="00D63B4D">
      <w:pPr>
        <w:rPr>
          <w:rStyle w:val="Emphasis"/>
          <w:i w:val="0"/>
        </w:rPr>
      </w:pPr>
    </w:p>
    <w:p w14:paraId="5E4633DE" w14:textId="77777777" w:rsidR="00475E2E" w:rsidRPr="00DA63B2" w:rsidRDefault="00B1237E" w:rsidP="00D63B4D">
      <w:pPr>
        <w:rPr>
          <w:rStyle w:val="Strong"/>
          <w:b w:val="0"/>
        </w:rPr>
      </w:pPr>
      <w:r w:rsidRPr="00DA63B2">
        <w:rPr>
          <w:rStyle w:val="Strong"/>
        </w:rPr>
        <w:t xml:space="preserve">contract: </w:t>
      </w:r>
      <w:r w:rsidRPr="00DA63B2">
        <w:rPr>
          <w:rStyle w:val="Strong"/>
          <w:b w:val="0"/>
        </w:rPr>
        <w:t xml:space="preserve">Another term for the Agreement for the Purchase of Attendance Credits </w:t>
      </w:r>
      <w:r w:rsidR="005F78BC" w:rsidRPr="00DA63B2">
        <w:rPr>
          <w:rStyle w:val="Strong"/>
          <w:b w:val="0"/>
        </w:rPr>
        <w:t>(</w:t>
      </w:r>
      <w:r w:rsidRPr="00DA63B2">
        <w:rPr>
          <w:rStyle w:val="Strong"/>
          <w:b w:val="0"/>
        </w:rPr>
        <w:t>Option 3</w:t>
      </w:r>
      <w:r w:rsidR="005F78BC" w:rsidRPr="00DA63B2">
        <w:rPr>
          <w:rStyle w:val="Strong"/>
          <w:b w:val="0"/>
        </w:rPr>
        <w:t>)</w:t>
      </w:r>
      <w:r w:rsidRPr="00DA63B2">
        <w:rPr>
          <w:rStyle w:val="Strong"/>
          <w:b w:val="0"/>
        </w:rPr>
        <w:t xml:space="preserve"> or </w:t>
      </w:r>
      <w:r w:rsidR="005F78BC" w:rsidRPr="00DA63B2">
        <w:rPr>
          <w:rStyle w:val="Strong"/>
          <w:b w:val="0"/>
        </w:rPr>
        <w:t xml:space="preserve">the </w:t>
      </w:r>
      <w:r w:rsidRPr="00DA63B2">
        <w:rPr>
          <w:rStyle w:val="Strong"/>
          <w:b w:val="0"/>
        </w:rPr>
        <w:t xml:space="preserve">Agreement to Educate Nonresident Students </w:t>
      </w:r>
      <w:r w:rsidR="005F78BC" w:rsidRPr="00DA63B2">
        <w:rPr>
          <w:rStyle w:val="Strong"/>
          <w:b w:val="0"/>
        </w:rPr>
        <w:t>(</w:t>
      </w:r>
      <w:r w:rsidRPr="00DA63B2">
        <w:rPr>
          <w:rStyle w:val="Strong"/>
          <w:b w:val="0"/>
        </w:rPr>
        <w:t>Option 4</w:t>
      </w:r>
      <w:r w:rsidR="005F78BC" w:rsidRPr="00DA63B2">
        <w:rPr>
          <w:rStyle w:val="Strong"/>
          <w:b w:val="0"/>
        </w:rPr>
        <w:t>)</w:t>
      </w:r>
      <w:r w:rsidR="00CB2A59" w:rsidRPr="00DA63B2">
        <w:rPr>
          <w:rStyle w:val="Strong"/>
          <w:b w:val="0"/>
        </w:rPr>
        <w:t>.</w:t>
      </w:r>
    </w:p>
    <w:p w14:paraId="4640B6A5" w14:textId="77777777" w:rsidR="00475E2E" w:rsidRPr="00DA63B2" w:rsidRDefault="00475E2E" w:rsidP="00D63B4D">
      <w:pPr>
        <w:rPr>
          <w:rStyle w:val="Strong"/>
          <w:b w:val="0"/>
        </w:rPr>
      </w:pPr>
    </w:p>
    <w:p w14:paraId="3BABC078" w14:textId="77777777" w:rsidR="00D63B4D" w:rsidRPr="00DA63B2" w:rsidRDefault="00B1237E" w:rsidP="00D63B4D">
      <w:pPr>
        <w:rPr>
          <w:rStyle w:val="Emphasis"/>
          <w:i w:val="0"/>
        </w:rPr>
      </w:pPr>
      <w:r w:rsidRPr="00DA63B2">
        <w:rPr>
          <w:rStyle w:val="Strong"/>
        </w:rPr>
        <w:t>county appraisal district (CAD):</w:t>
      </w:r>
      <w:r w:rsidRPr="00DA63B2">
        <w:rPr>
          <w:rStyle w:val="Emphasis"/>
          <w:i w:val="0"/>
        </w:rPr>
        <w:t xml:space="preserve"> An entity that regularly makes a record of and assigns a value to all property within a county. After compiling this information, a CAD passes it on to a taxing entity.</w:t>
      </w:r>
    </w:p>
    <w:p w14:paraId="47037DFB" w14:textId="77777777" w:rsidR="00D63B4D" w:rsidRPr="00DA63B2" w:rsidRDefault="00D63B4D" w:rsidP="00D63B4D">
      <w:pPr>
        <w:rPr>
          <w:rStyle w:val="Emphasis"/>
          <w:i w:val="0"/>
        </w:rPr>
      </w:pPr>
    </w:p>
    <w:p w14:paraId="6C04DD79" w14:textId="77777777" w:rsidR="00D63B4D" w:rsidRPr="00DA63B2" w:rsidRDefault="00B1237E" w:rsidP="00D63B4D">
      <w:pPr>
        <w:rPr>
          <w:rStyle w:val="Strong"/>
        </w:rPr>
      </w:pPr>
      <w:r w:rsidRPr="00DA63B2">
        <w:rPr>
          <w:rStyle w:val="Strong"/>
        </w:rPr>
        <w:t xml:space="preserve">early agreement credit: </w:t>
      </w:r>
      <w:r w:rsidR="00E246D0" w:rsidRPr="00DA63B2">
        <w:t xml:space="preserve">A credit available to a Chapter 41 district that is exercising Option 3 or a combination of </w:t>
      </w:r>
      <w:r w:rsidR="00E246D0" w:rsidRPr="00DA63B2">
        <w:rPr>
          <w:spacing w:val="-3"/>
        </w:rPr>
        <w:t>Options 3 and 4 that involves a technology consortium. To qualify, a district must submit a signed Option 3 agreement to the TEA with a postmark on or before September 1 of the applicable year. The credit amount is equal to the lesser of 1) 4 percent of the cost or 2) $80 per credit purchased.</w:t>
      </w:r>
    </w:p>
    <w:p w14:paraId="11B15C40" w14:textId="77777777" w:rsidR="00D63B4D" w:rsidRPr="00DA63B2" w:rsidRDefault="00D63B4D" w:rsidP="00D63B4D"/>
    <w:p w14:paraId="5C2CCF4D" w14:textId="77777777" w:rsidR="00D63B4D" w:rsidRPr="00DA63B2" w:rsidRDefault="00B1237E" w:rsidP="00D63B4D">
      <w:r w:rsidRPr="00DA63B2">
        <w:rPr>
          <w:rStyle w:val="Strong"/>
        </w:rPr>
        <w:t>equalized wealth level:</w:t>
      </w:r>
      <w:r w:rsidRPr="00DA63B2">
        <w:rPr>
          <w:rStyle w:val="Emphasis"/>
          <w:i w:val="0"/>
        </w:rPr>
        <w:t xml:space="preserve"> The wealth per student that a district may not exceed, or the </w:t>
      </w:r>
      <w:r w:rsidR="00E246D0" w:rsidRPr="00DA63B2">
        <w:t>maximum property tax base that a school district is allowed to retain at a certain level of tax effort.</w:t>
      </w:r>
    </w:p>
    <w:p w14:paraId="3E19A4D3" w14:textId="77777777" w:rsidR="00D63B4D" w:rsidRPr="00DA63B2" w:rsidRDefault="00D63B4D" w:rsidP="00D63B4D"/>
    <w:p w14:paraId="78D5030C" w14:textId="61B99782" w:rsidR="00356671" w:rsidRPr="00DA63B2" w:rsidRDefault="00B1237E" w:rsidP="00D63B4D">
      <w:pPr>
        <w:rPr>
          <w:rStyle w:val="Emphasis"/>
          <w:i w:val="0"/>
        </w:rPr>
      </w:pPr>
      <w:r w:rsidRPr="00DA63B2">
        <w:rPr>
          <w:rStyle w:val="Strong"/>
        </w:rPr>
        <w:t>guaranteed yield:</w:t>
      </w:r>
      <w:r w:rsidRPr="00DA63B2">
        <w:rPr>
          <w:rStyle w:val="Emphasis"/>
          <w:i w:val="0"/>
        </w:rPr>
        <w:t xml:space="preserve"> A specified amount that a school district, no matter what its property wealth, is guaranteed per weighted student for each cent of tax effort over that required for the district</w:t>
      </w:r>
      <w:r w:rsidR="00144E8E" w:rsidRPr="00DA63B2">
        <w:rPr>
          <w:rStyle w:val="Emphasis"/>
          <w:i w:val="0"/>
        </w:rPr>
        <w:t>’</w:t>
      </w:r>
      <w:r w:rsidRPr="00DA63B2">
        <w:rPr>
          <w:rStyle w:val="Emphasis"/>
          <w:i w:val="0"/>
        </w:rPr>
        <w:t>s local fund assignment. The guaranteed yield is made up of both state and local funds.</w:t>
      </w:r>
    </w:p>
    <w:p w14:paraId="38637083" w14:textId="77777777" w:rsidR="00980FAC" w:rsidRPr="00DA63B2" w:rsidRDefault="00980FAC" w:rsidP="00D63B4D">
      <w:pPr>
        <w:rPr>
          <w:rStyle w:val="Emphasis"/>
          <w:i w:val="0"/>
        </w:rPr>
      </w:pPr>
    </w:p>
    <w:p w14:paraId="09142AE9" w14:textId="77777777" w:rsidR="00D90F49" w:rsidRPr="00DA63B2" w:rsidRDefault="00D90F49" w:rsidP="00D63B4D">
      <w:pPr>
        <w:rPr>
          <w:rStyle w:val="Emphasis"/>
          <w:i w:val="0"/>
        </w:rPr>
      </w:pPr>
    </w:p>
    <w:p w14:paraId="4342C42A" w14:textId="79042D0A" w:rsidR="00D90F49" w:rsidRPr="00DA63B2" w:rsidRDefault="00B1237E" w:rsidP="00D63B4D">
      <w:pPr>
        <w:rPr>
          <w:iCs/>
        </w:rPr>
      </w:pPr>
      <w:r w:rsidRPr="00DA63B2">
        <w:rPr>
          <w:rStyle w:val="Strong"/>
        </w:rPr>
        <w:t>wealth per student:</w:t>
      </w:r>
      <w:r w:rsidRPr="00DA63B2">
        <w:rPr>
          <w:rStyle w:val="Emphasis"/>
          <w:i w:val="0"/>
        </w:rPr>
        <w:t xml:space="preserve"> The taxable value of a district</w:t>
      </w:r>
      <w:r w:rsidR="00144E8E" w:rsidRPr="00DA63B2">
        <w:rPr>
          <w:rStyle w:val="Emphasis"/>
          <w:i w:val="0"/>
        </w:rPr>
        <w:t>’</w:t>
      </w:r>
      <w:r w:rsidRPr="00DA63B2">
        <w:rPr>
          <w:rStyle w:val="Emphasis"/>
          <w:i w:val="0"/>
        </w:rPr>
        <w:t xml:space="preserve">s property divided by the number of students in weighted average daily attendance. </w:t>
      </w:r>
      <w:r w:rsidR="00E246D0" w:rsidRPr="00DA63B2">
        <w:t>For Chapter 41 purposes, the calculation of wealth per student is the ratio of a district</w:t>
      </w:r>
      <w:r w:rsidR="00C65C94" w:rsidRPr="00DA63B2">
        <w:t>’</w:t>
      </w:r>
      <w:r w:rsidR="00E246D0" w:rsidRPr="00DA63B2">
        <w:t>s tax base to its Chapter 41 WADA.</w:t>
      </w:r>
    </w:p>
    <w:p w14:paraId="736C51C0" w14:textId="77777777" w:rsidR="00D63B4D" w:rsidRPr="00DA63B2" w:rsidRDefault="00D63B4D" w:rsidP="00D63B4D"/>
    <w:p w14:paraId="1D89326E" w14:textId="77777777" w:rsidR="00D63B4D" w:rsidRPr="00DA63B2" w:rsidRDefault="00B1237E" w:rsidP="00EA7C51">
      <w:pPr>
        <w:sectPr w:rsidR="00D63B4D" w:rsidRPr="00DA63B2" w:rsidSect="00802CF5">
          <w:type w:val="oddPage"/>
          <w:pgSz w:w="12240" w:h="15840"/>
          <w:pgMar w:top="1440" w:right="1440" w:bottom="1440" w:left="1440" w:header="720" w:footer="720" w:gutter="0"/>
          <w:cols w:space="720"/>
          <w:docGrid w:linePitch="360"/>
        </w:sectPr>
      </w:pPr>
      <w:r w:rsidRPr="00DA63B2">
        <w:rPr>
          <w:rStyle w:val="Strong"/>
        </w:rPr>
        <w:t>weighted average daily attendance (WADA):</w:t>
      </w:r>
      <w:r w:rsidRPr="00DA63B2">
        <w:rPr>
          <w:rStyle w:val="Emphasis"/>
          <w:i w:val="0"/>
        </w:rPr>
        <w:t xml:space="preserve"> An adjusted count of the number of students in average daily attendance that gives greater weight to students who fall under certain categories, such as students who are enrolled in a gifted and talented program, and thus cost more to educate.</w:t>
      </w:r>
    </w:p>
    <w:p w14:paraId="33606D38" w14:textId="77777777" w:rsidR="00C15A84" w:rsidRPr="00DA63B2" w:rsidRDefault="00C15A84" w:rsidP="00EA7C51">
      <w:pPr>
        <w:sectPr w:rsidR="00C15A84" w:rsidRPr="00DA63B2" w:rsidSect="00F70C28">
          <w:type w:val="continuous"/>
          <w:pgSz w:w="12240" w:h="15840"/>
          <w:pgMar w:top="1440" w:right="1800" w:bottom="1440" w:left="1800" w:header="720" w:footer="720" w:gutter="0"/>
          <w:cols w:space="720"/>
          <w:docGrid w:linePitch="360"/>
        </w:sectPr>
      </w:pPr>
    </w:p>
    <w:p w14:paraId="154ACD38" w14:textId="77777777" w:rsidR="0073017A" w:rsidRPr="00DA63B2" w:rsidRDefault="0073017A" w:rsidP="00883AD8">
      <w:pPr>
        <w:pStyle w:val="Heading1"/>
        <w:sectPr w:rsidR="0073017A" w:rsidRPr="00DA63B2" w:rsidSect="00F70C28">
          <w:type w:val="continuous"/>
          <w:pgSz w:w="12240" w:h="15840"/>
          <w:pgMar w:top="1440" w:right="1800" w:bottom="1440" w:left="1800" w:header="720" w:footer="720" w:gutter="0"/>
          <w:cols w:space="720"/>
          <w:docGrid w:linePitch="360"/>
        </w:sectPr>
      </w:pPr>
    </w:p>
    <w:p w14:paraId="71AFA8F2" w14:textId="77777777" w:rsidR="00737483" w:rsidRPr="00DA63B2" w:rsidRDefault="00737483" w:rsidP="00EA7C51">
      <w:pPr>
        <w:sectPr w:rsidR="00737483" w:rsidRPr="00DA63B2" w:rsidSect="004D2E65">
          <w:type w:val="continuous"/>
          <w:pgSz w:w="12240" w:h="15840"/>
          <w:pgMar w:top="1440" w:right="1800" w:bottom="1440" w:left="1800" w:header="720" w:footer="720" w:gutter="0"/>
          <w:cols w:space="720"/>
          <w:docGrid w:linePitch="360"/>
        </w:sectPr>
      </w:pPr>
    </w:p>
    <w:p w14:paraId="7AF13051" w14:textId="77777777" w:rsidR="00EA7C51" w:rsidRPr="00DA63B2" w:rsidRDefault="00EA7C51" w:rsidP="00883AD8">
      <w:pPr>
        <w:pStyle w:val="Heading1"/>
        <w:sectPr w:rsidR="00EA7C51" w:rsidRPr="00DA63B2" w:rsidSect="004D2E65">
          <w:type w:val="continuous"/>
          <w:pgSz w:w="12240" w:h="15840"/>
          <w:pgMar w:top="1440" w:right="1800" w:bottom="1440" w:left="1800" w:header="720" w:footer="720" w:gutter="0"/>
          <w:cols w:space="720"/>
          <w:docGrid w:linePitch="360"/>
        </w:sectPr>
      </w:pPr>
    </w:p>
    <w:p w14:paraId="11D77C8E" w14:textId="77777777" w:rsidR="0051554C" w:rsidRPr="00DA63B2" w:rsidRDefault="0051554C" w:rsidP="00883AD8">
      <w:pPr>
        <w:pStyle w:val="Heading1"/>
        <w:sectPr w:rsidR="0051554C" w:rsidRPr="00DA63B2" w:rsidSect="004D2E65">
          <w:type w:val="continuous"/>
          <w:pgSz w:w="12240" w:h="15840"/>
          <w:pgMar w:top="1440" w:right="1800" w:bottom="1440" w:left="1800" w:header="720" w:footer="720" w:gutter="0"/>
          <w:cols w:space="720"/>
          <w:docGrid w:linePitch="360"/>
        </w:sectPr>
      </w:pPr>
    </w:p>
    <w:p w14:paraId="12D20112" w14:textId="77777777" w:rsidR="0000155A" w:rsidRPr="00DA63B2" w:rsidRDefault="0000155A" w:rsidP="00883AD8">
      <w:pPr>
        <w:pStyle w:val="Heading1"/>
        <w:sectPr w:rsidR="0000155A" w:rsidRPr="00DA63B2" w:rsidSect="004D2E65">
          <w:type w:val="continuous"/>
          <w:pgSz w:w="12240" w:h="15840"/>
          <w:pgMar w:top="1440" w:right="1800" w:bottom="1440" w:left="1800" w:header="720" w:footer="720" w:gutter="0"/>
          <w:cols w:space="720"/>
          <w:docGrid w:linePitch="360"/>
        </w:sectPr>
      </w:pPr>
    </w:p>
    <w:p w14:paraId="1D7FCCD5" w14:textId="77777777" w:rsidR="0000155A" w:rsidRPr="00DA63B2" w:rsidRDefault="0000155A" w:rsidP="00883AD8">
      <w:pPr>
        <w:pStyle w:val="Heading1"/>
        <w:sectPr w:rsidR="0000155A" w:rsidRPr="00DA63B2" w:rsidSect="004D2E65">
          <w:type w:val="continuous"/>
          <w:pgSz w:w="12240" w:h="15840"/>
          <w:pgMar w:top="1440" w:right="1800" w:bottom="1440" w:left="1800" w:header="720" w:footer="720" w:gutter="0"/>
          <w:cols w:space="720"/>
          <w:docGrid w:linePitch="360"/>
        </w:sectPr>
      </w:pPr>
    </w:p>
    <w:p w14:paraId="4AE1D12F" w14:textId="77777777" w:rsidR="0000155A" w:rsidRPr="00DA63B2" w:rsidRDefault="0000155A" w:rsidP="00883AD8">
      <w:pPr>
        <w:pStyle w:val="Heading1"/>
        <w:sectPr w:rsidR="0000155A" w:rsidRPr="00DA63B2" w:rsidSect="004D2E65">
          <w:type w:val="continuous"/>
          <w:pgSz w:w="12240" w:h="15840"/>
          <w:pgMar w:top="1440" w:right="1800" w:bottom="1440" w:left="1800" w:header="720" w:footer="720" w:gutter="0"/>
          <w:cols w:space="720"/>
          <w:docGrid w:linePitch="360"/>
        </w:sectPr>
      </w:pPr>
    </w:p>
    <w:p w14:paraId="5422CEB1" w14:textId="77777777" w:rsidR="00E4503C" w:rsidRPr="00DA63B2" w:rsidRDefault="00E4503C" w:rsidP="00883AD8">
      <w:pPr>
        <w:pStyle w:val="Heading1"/>
        <w:sectPr w:rsidR="00E4503C" w:rsidRPr="00DA63B2" w:rsidSect="004D2E65">
          <w:type w:val="continuous"/>
          <w:pgSz w:w="12240" w:h="15840"/>
          <w:pgMar w:top="1440" w:right="1800" w:bottom="1440" w:left="1800" w:header="720" w:footer="720" w:gutter="0"/>
          <w:cols w:space="720"/>
          <w:docGrid w:linePitch="360"/>
        </w:sectPr>
      </w:pPr>
    </w:p>
    <w:p w14:paraId="5660353D" w14:textId="77777777" w:rsidR="00976328" w:rsidRPr="00DA63B2" w:rsidRDefault="00976328" w:rsidP="00883AD8">
      <w:pPr>
        <w:pStyle w:val="Heading1"/>
        <w:sectPr w:rsidR="00976328" w:rsidRPr="00DA63B2" w:rsidSect="00976328">
          <w:type w:val="continuous"/>
          <w:pgSz w:w="12240" w:h="15840"/>
          <w:pgMar w:top="1440" w:right="1800" w:bottom="1440" w:left="1800" w:header="720" w:footer="720" w:gutter="0"/>
          <w:cols w:space="720"/>
          <w:docGrid w:linePitch="360"/>
        </w:sectPr>
      </w:pPr>
    </w:p>
    <w:p w14:paraId="43E7564D" w14:textId="77777777" w:rsidR="00976328" w:rsidRPr="00DA63B2" w:rsidRDefault="00976328" w:rsidP="00883AD8">
      <w:pPr>
        <w:pStyle w:val="Heading1"/>
        <w:sectPr w:rsidR="00976328" w:rsidRPr="00DA63B2" w:rsidSect="00976328">
          <w:type w:val="continuous"/>
          <w:pgSz w:w="12240" w:h="15840"/>
          <w:pgMar w:top="1440" w:right="1800" w:bottom="1440" w:left="1800" w:header="720" w:footer="720" w:gutter="0"/>
          <w:cols w:space="720"/>
          <w:docGrid w:linePitch="360"/>
        </w:sectPr>
      </w:pPr>
    </w:p>
    <w:p w14:paraId="1CE6AC74" w14:textId="77777777" w:rsidR="00DF718E" w:rsidRPr="00DA63B2" w:rsidRDefault="00E246D0" w:rsidP="00883AD8">
      <w:pPr>
        <w:pStyle w:val="Heading1"/>
      </w:pPr>
      <w:bookmarkStart w:id="163" w:name="_Toc482689984"/>
      <w:r w:rsidRPr="00DA63B2">
        <w:lastRenderedPageBreak/>
        <w:t>Index</w:t>
      </w:r>
      <w:bookmarkEnd w:id="163"/>
    </w:p>
    <w:p w14:paraId="5ED5F2E4" w14:textId="77777777" w:rsidR="00FE5403" w:rsidRPr="00DA63B2" w:rsidRDefault="000969F7" w:rsidP="00063EDF">
      <w:pPr>
        <w:rPr>
          <w:rFonts w:cs="Arial"/>
          <w:noProof/>
          <w:sz w:val="21"/>
          <w:szCs w:val="21"/>
        </w:rPr>
        <w:sectPr w:rsidR="00FE5403" w:rsidRPr="00DA63B2" w:rsidSect="00FE5403">
          <w:type w:val="oddPage"/>
          <w:pgSz w:w="12240" w:h="15840"/>
          <w:pgMar w:top="1440" w:right="1440" w:bottom="1440" w:left="1440" w:header="720" w:footer="720" w:gutter="0"/>
          <w:cols w:space="720"/>
          <w:docGrid w:linePitch="360"/>
        </w:sectPr>
      </w:pPr>
      <w:r w:rsidRPr="00DA63B2">
        <w:rPr>
          <w:rFonts w:cs="Arial"/>
          <w:sz w:val="21"/>
          <w:szCs w:val="21"/>
        </w:rPr>
        <w:fldChar w:fldCharType="begin"/>
      </w:r>
      <w:r w:rsidR="00976328" w:rsidRPr="00DA63B2">
        <w:rPr>
          <w:rFonts w:cs="Arial"/>
          <w:sz w:val="21"/>
          <w:szCs w:val="21"/>
        </w:rPr>
        <w:instrText xml:space="preserve"> INDEX \c "2" \z "1033" </w:instrText>
      </w:r>
      <w:r w:rsidRPr="00DA63B2">
        <w:rPr>
          <w:rFonts w:cs="Arial"/>
          <w:sz w:val="21"/>
          <w:szCs w:val="21"/>
        </w:rPr>
        <w:fldChar w:fldCharType="separate"/>
      </w:r>
    </w:p>
    <w:p w14:paraId="6EDC57C1" w14:textId="77777777" w:rsidR="00FE5403" w:rsidRPr="00DA63B2" w:rsidRDefault="00FE5403">
      <w:pPr>
        <w:pStyle w:val="Index1"/>
        <w:tabs>
          <w:tab w:val="right" w:leader="dot" w:pos="4310"/>
        </w:tabs>
        <w:rPr>
          <w:noProof/>
        </w:rPr>
      </w:pPr>
      <w:r w:rsidRPr="00DA63B2">
        <w:rPr>
          <w:noProof/>
        </w:rPr>
        <w:t>CAD cost reduction, 36</w:t>
      </w:r>
    </w:p>
    <w:p w14:paraId="161F7A95" w14:textId="77777777" w:rsidR="00FE5403" w:rsidRPr="00DA63B2" w:rsidRDefault="00FE5403">
      <w:pPr>
        <w:pStyle w:val="Index1"/>
        <w:tabs>
          <w:tab w:val="right" w:leader="dot" w:pos="4310"/>
        </w:tabs>
        <w:rPr>
          <w:noProof/>
        </w:rPr>
      </w:pPr>
      <w:r w:rsidRPr="00DA63B2">
        <w:rPr>
          <w:noProof/>
        </w:rPr>
        <w:t>calendar, 11</w:t>
      </w:r>
    </w:p>
    <w:p w14:paraId="50AE5628" w14:textId="77777777" w:rsidR="00FE5403" w:rsidRPr="00DA63B2" w:rsidRDefault="00FE5403">
      <w:pPr>
        <w:pStyle w:val="Index1"/>
        <w:tabs>
          <w:tab w:val="right" w:leader="dot" w:pos="4310"/>
        </w:tabs>
        <w:rPr>
          <w:noProof/>
        </w:rPr>
      </w:pPr>
      <w:r w:rsidRPr="00DA63B2">
        <w:rPr>
          <w:noProof/>
        </w:rPr>
        <w:t>Chapter 41</w:t>
      </w:r>
    </w:p>
    <w:p w14:paraId="4B2C26EE" w14:textId="77777777" w:rsidR="00FE5403" w:rsidRPr="00DA63B2" w:rsidRDefault="00FE5403">
      <w:pPr>
        <w:pStyle w:val="Index2"/>
        <w:tabs>
          <w:tab w:val="right" w:leader="dot" w:pos="4310"/>
        </w:tabs>
        <w:rPr>
          <w:noProof/>
        </w:rPr>
      </w:pPr>
      <w:r w:rsidRPr="00DA63B2">
        <w:rPr>
          <w:noProof/>
        </w:rPr>
        <w:t>administrative procedures, 39</w:t>
      </w:r>
    </w:p>
    <w:p w14:paraId="77DE4F99" w14:textId="77777777" w:rsidR="00FE5403" w:rsidRPr="00DA63B2" w:rsidRDefault="00FE5403">
      <w:pPr>
        <w:pStyle w:val="Index2"/>
        <w:tabs>
          <w:tab w:val="right" w:leader="dot" w:pos="4310"/>
        </w:tabs>
        <w:rPr>
          <w:noProof/>
        </w:rPr>
      </w:pPr>
      <w:r w:rsidRPr="00DA63B2">
        <w:rPr>
          <w:noProof/>
        </w:rPr>
        <w:t>calendar, 11</w:t>
      </w:r>
    </w:p>
    <w:p w14:paraId="26A0AA4D" w14:textId="77777777" w:rsidR="00FE5403" w:rsidRPr="00DA63B2" w:rsidRDefault="00FE5403">
      <w:pPr>
        <w:pStyle w:val="Index2"/>
        <w:tabs>
          <w:tab w:val="right" w:leader="dot" w:pos="4310"/>
        </w:tabs>
        <w:rPr>
          <w:noProof/>
        </w:rPr>
      </w:pPr>
      <w:r w:rsidRPr="00DA63B2">
        <w:rPr>
          <w:noProof/>
        </w:rPr>
        <w:t>definition, 17</w:t>
      </w:r>
    </w:p>
    <w:p w14:paraId="7CB2206A" w14:textId="77777777" w:rsidR="00FE5403" w:rsidRPr="00DA63B2" w:rsidRDefault="00FE5403">
      <w:pPr>
        <w:pStyle w:val="Index2"/>
        <w:tabs>
          <w:tab w:val="right" w:leader="dot" w:pos="4310"/>
        </w:tabs>
        <w:rPr>
          <w:noProof/>
        </w:rPr>
      </w:pPr>
      <w:r w:rsidRPr="00DA63B2">
        <w:rPr>
          <w:noProof/>
        </w:rPr>
        <w:t>district, defined, 17</w:t>
      </w:r>
    </w:p>
    <w:p w14:paraId="5892778B" w14:textId="77777777" w:rsidR="00FE5403" w:rsidRPr="00DA63B2" w:rsidRDefault="00FE5403">
      <w:pPr>
        <w:pStyle w:val="Index2"/>
        <w:tabs>
          <w:tab w:val="right" w:leader="dot" w:pos="4310"/>
        </w:tabs>
        <w:rPr>
          <w:noProof/>
        </w:rPr>
      </w:pPr>
      <w:r w:rsidRPr="00DA63B2">
        <w:rPr>
          <w:noProof/>
        </w:rPr>
        <w:t>forms, required, 43</w:t>
      </w:r>
    </w:p>
    <w:p w14:paraId="06010536" w14:textId="77777777" w:rsidR="00FE5403" w:rsidRPr="00DA63B2" w:rsidRDefault="00FE5403">
      <w:pPr>
        <w:pStyle w:val="Index2"/>
        <w:tabs>
          <w:tab w:val="right" w:leader="dot" w:pos="4310"/>
        </w:tabs>
        <w:rPr>
          <w:noProof/>
        </w:rPr>
      </w:pPr>
      <w:r w:rsidRPr="00DA63B2">
        <w:rPr>
          <w:noProof/>
        </w:rPr>
        <w:t>history, 17</w:t>
      </w:r>
    </w:p>
    <w:p w14:paraId="7031A9CD" w14:textId="77777777" w:rsidR="00FE5403" w:rsidRPr="00DA63B2" w:rsidRDefault="00FE5403">
      <w:pPr>
        <w:pStyle w:val="Index2"/>
        <w:tabs>
          <w:tab w:val="right" w:leader="dot" w:pos="4310"/>
        </w:tabs>
        <w:rPr>
          <w:noProof/>
        </w:rPr>
      </w:pPr>
      <w:r w:rsidRPr="00DA63B2">
        <w:rPr>
          <w:noProof/>
        </w:rPr>
        <w:t>statutes related to, 41</w:t>
      </w:r>
    </w:p>
    <w:p w14:paraId="3C4C1EB9" w14:textId="77777777" w:rsidR="00FE5403" w:rsidRPr="00DA63B2" w:rsidRDefault="00FE5403">
      <w:pPr>
        <w:pStyle w:val="Index2"/>
        <w:tabs>
          <w:tab w:val="right" w:leader="dot" w:pos="4310"/>
        </w:tabs>
        <w:rPr>
          <w:noProof/>
        </w:rPr>
      </w:pPr>
      <w:r w:rsidRPr="00DA63B2">
        <w:rPr>
          <w:noProof/>
        </w:rPr>
        <w:t>taxation, 39</w:t>
      </w:r>
    </w:p>
    <w:p w14:paraId="4F4385C9" w14:textId="77777777" w:rsidR="00FE5403" w:rsidRPr="00DA63B2" w:rsidRDefault="00FE5403">
      <w:pPr>
        <w:pStyle w:val="Index1"/>
        <w:tabs>
          <w:tab w:val="right" w:leader="dot" w:pos="4310"/>
        </w:tabs>
        <w:rPr>
          <w:noProof/>
        </w:rPr>
      </w:pPr>
      <w:r w:rsidRPr="00DA63B2">
        <w:rPr>
          <w:noProof/>
        </w:rPr>
        <w:t>contracts (sample), 55</w:t>
      </w:r>
    </w:p>
    <w:p w14:paraId="6C703D0B" w14:textId="77777777" w:rsidR="00FE5403" w:rsidRPr="00DA63B2" w:rsidRDefault="00FE5403">
      <w:pPr>
        <w:pStyle w:val="Index2"/>
        <w:tabs>
          <w:tab w:val="right" w:leader="dot" w:pos="4310"/>
        </w:tabs>
        <w:rPr>
          <w:noProof/>
        </w:rPr>
      </w:pPr>
      <w:r w:rsidRPr="00DA63B2">
        <w:rPr>
          <w:noProof/>
        </w:rPr>
        <w:t>agreement for the education of nonresident students, 61</w:t>
      </w:r>
    </w:p>
    <w:p w14:paraId="28E2C4B6" w14:textId="77777777" w:rsidR="00FE5403" w:rsidRPr="00DA63B2" w:rsidRDefault="00FE5403">
      <w:pPr>
        <w:pStyle w:val="Index2"/>
        <w:tabs>
          <w:tab w:val="right" w:leader="dot" w:pos="4310"/>
        </w:tabs>
        <w:rPr>
          <w:noProof/>
        </w:rPr>
      </w:pPr>
      <w:r w:rsidRPr="00DA63B2">
        <w:rPr>
          <w:noProof/>
        </w:rPr>
        <w:t>agreement for the purchase of attendance credits, 57, 59</w:t>
      </w:r>
    </w:p>
    <w:p w14:paraId="1EA13B62" w14:textId="77777777" w:rsidR="00FE5403" w:rsidRPr="00DA63B2" w:rsidRDefault="00FE5403">
      <w:pPr>
        <w:pStyle w:val="Index2"/>
        <w:tabs>
          <w:tab w:val="right" w:leader="dot" w:pos="4310"/>
        </w:tabs>
        <w:rPr>
          <w:noProof/>
        </w:rPr>
      </w:pPr>
      <w:r w:rsidRPr="00DA63B2">
        <w:rPr>
          <w:noProof/>
        </w:rPr>
        <w:t>optional language, 63</w:t>
      </w:r>
    </w:p>
    <w:p w14:paraId="2A6FDA19" w14:textId="77777777" w:rsidR="00FE5403" w:rsidRPr="00DA63B2" w:rsidRDefault="00FE5403">
      <w:pPr>
        <w:pStyle w:val="Index1"/>
        <w:tabs>
          <w:tab w:val="right" w:leader="dot" w:pos="4310"/>
        </w:tabs>
        <w:rPr>
          <w:noProof/>
        </w:rPr>
      </w:pPr>
      <w:r w:rsidRPr="00DA63B2">
        <w:rPr>
          <w:bCs/>
          <w:iCs/>
          <w:noProof/>
          <w:spacing w:val="-3"/>
        </w:rPr>
        <w:t>Cost of Recapture Report</w:t>
      </w:r>
      <w:r w:rsidRPr="00DA63B2">
        <w:rPr>
          <w:noProof/>
        </w:rPr>
        <w:t>, 24</w:t>
      </w:r>
    </w:p>
    <w:p w14:paraId="200EAD1A" w14:textId="77777777" w:rsidR="00FE5403" w:rsidRPr="00DA63B2" w:rsidRDefault="00FE5403">
      <w:pPr>
        <w:pStyle w:val="Index2"/>
        <w:tabs>
          <w:tab w:val="right" w:leader="dot" w:pos="4310"/>
        </w:tabs>
        <w:rPr>
          <w:noProof/>
        </w:rPr>
      </w:pPr>
      <w:r w:rsidRPr="00DA63B2">
        <w:rPr>
          <w:noProof/>
        </w:rPr>
        <w:t>final, 25</w:t>
      </w:r>
    </w:p>
    <w:p w14:paraId="6E1384E0" w14:textId="77777777" w:rsidR="00FE5403" w:rsidRPr="00DA63B2" w:rsidRDefault="00FE5403">
      <w:pPr>
        <w:pStyle w:val="Index2"/>
        <w:tabs>
          <w:tab w:val="right" w:leader="dot" w:pos="4310"/>
        </w:tabs>
        <w:rPr>
          <w:noProof/>
        </w:rPr>
      </w:pPr>
      <w:r w:rsidRPr="00DA63B2">
        <w:rPr>
          <w:noProof/>
        </w:rPr>
        <w:t>near-final, 24</w:t>
      </w:r>
    </w:p>
    <w:p w14:paraId="7DDD7BAF" w14:textId="77777777" w:rsidR="00FE5403" w:rsidRPr="00DA63B2" w:rsidRDefault="00FE5403">
      <w:pPr>
        <w:pStyle w:val="Index2"/>
        <w:tabs>
          <w:tab w:val="right" w:leader="dot" w:pos="4310"/>
        </w:tabs>
        <w:rPr>
          <w:noProof/>
        </w:rPr>
      </w:pPr>
      <w:r w:rsidRPr="00DA63B2">
        <w:rPr>
          <w:noProof/>
        </w:rPr>
        <w:t>payment, 24</w:t>
      </w:r>
    </w:p>
    <w:p w14:paraId="34DEE196" w14:textId="77777777" w:rsidR="00FE5403" w:rsidRPr="00DA63B2" w:rsidRDefault="00FE5403">
      <w:pPr>
        <w:pStyle w:val="Index2"/>
        <w:tabs>
          <w:tab w:val="right" w:leader="dot" w:pos="4310"/>
        </w:tabs>
        <w:rPr>
          <w:noProof/>
        </w:rPr>
      </w:pPr>
      <w:r w:rsidRPr="00DA63B2">
        <w:rPr>
          <w:noProof/>
        </w:rPr>
        <w:t>preliminary, 24</w:t>
      </w:r>
    </w:p>
    <w:p w14:paraId="6580F874" w14:textId="77777777" w:rsidR="00FE5403" w:rsidRPr="00DA63B2" w:rsidRDefault="00FE5403">
      <w:pPr>
        <w:pStyle w:val="Index2"/>
        <w:tabs>
          <w:tab w:val="right" w:leader="dot" w:pos="4310"/>
        </w:tabs>
        <w:rPr>
          <w:noProof/>
        </w:rPr>
      </w:pPr>
      <w:r w:rsidRPr="00DA63B2">
        <w:rPr>
          <w:noProof/>
        </w:rPr>
        <w:t>revised, 24</w:t>
      </w:r>
    </w:p>
    <w:p w14:paraId="1FC8667D" w14:textId="77777777" w:rsidR="00FE5403" w:rsidRPr="00DA63B2" w:rsidRDefault="00FE5403">
      <w:pPr>
        <w:pStyle w:val="Index1"/>
        <w:tabs>
          <w:tab w:val="right" w:leader="dot" w:pos="4310"/>
        </w:tabs>
        <w:rPr>
          <w:noProof/>
        </w:rPr>
      </w:pPr>
      <w:r w:rsidRPr="00DA63B2">
        <w:rPr>
          <w:noProof/>
        </w:rPr>
        <w:t>county appraisal district cost reduction, 36</w:t>
      </w:r>
    </w:p>
    <w:p w14:paraId="661095E9" w14:textId="77777777" w:rsidR="00FE5403" w:rsidRPr="00DA63B2" w:rsidRDefault="00FE5403">
      <w:pPr>
        <w:pStyle w:val="Index1"/>
        <w:tabs>
          <w:tab w:val="right" w:leader="dot" w:pos="4310"/>
        </w:tabs>
        <w:rPr>
          <w:noProof/>
        </w:rPr>
      </w:pPr>
      <w:r w:rsidRPr="00DA63B2">
        <w:rPr>
          <w:noProof/>
        </w:rPr>
        <w:t>credits, 35</w:t>
      </w:r>
    </w:p>
    <w:p w14:paraId="2553F6F2" w14:textId="77777777" w:rsidR="00FE5403" w:rsidRPr="00DA63B2" w:rsidRDefault="00FE5403">
      <w:pPr>
        <w:pStyle w:val="Index2"/>
        <w:tabs>
          <w:tab w:val="right" w:leader="dot" w:pos="4310"/>
        </w:tabs>
        <w:rPr>
          <w:noProof/>
        </w:rPr>
      </w:pPr>
      <w:r w:rsidRPr="00DA63B2">
        <w:rPr>
          <w:noProof/>
        </w:rPr>
        <w:t>early agreement credit, 35</w:t>
      </w:r>
    </w:p>
    <w:p w14:paraId="21355997" w14:textId="77777777" w:rsidR="00FE5403" w:rsidRPr="00DA63B2" w:rsidRDefault="00FE5403">
      <w:pPr>
        <w:pStyle w:val="Index2"/>
        <w:tabs>
          <w:tab w:val="right" w:leader="dot" w:pos="4310"/>
        </w:tabs>
        <w:rPr>
          <w:noProof/>
        </w:rPr>
      </w:pPr>
      <w:r w:rsidRPr="00DA63B2">
        <w:rPr>
          <w:noProof/>
        </w:rPr>
        <w:t>for tuition paid to another district, 35</w:t>
      </w:r>
    </w:p>
    <w:p w14:paraId="16BAA7C3" w14:textId="77777777" w:rsidR="00FE5403" w:rsidRPr="00DA63B2" w:rsidRDefault="00FE5403">
      <w:pPr>
        <w:pStyle w:val="Index1"/>
        <w:tabs>
          <w:tab w:val="right" w:leader="dot" w:pos="4310"/>
        </w:tabs>
        <w:rPr>
          <w:noProof/>
        </w:rPr>
      </w:pPr>
      <w:r w:rsidRPr="00DA63B2">
        <w:rPr>
          <w:noProof/>
        </w:rPr>
        <w:t>early agreement credit, 35</w:t>
      </w:r>
    </w:p>
    <w:p w14:paraId="11C29645" w14:textId="77777777" w:rsidR="00FE5403" w:rsidRPr="00DA63B2" w:rsidRDefault="00FE5403">
      <w:pPr>
        <w:pStyle w:val="Index1"/>
        <w:tabs>
          <w:tab w:val="right" w:leader="dot" w:pos="4310"/>
        </w:tabs>
        <w:rPr>
          <w:noProof/>
        </w:rPr>
      </w:pPr>
      <w:r w:rsidRPr="00DA63B2">
        <w:rPr>
          <w:noProof/>
        </w:rPr>
        <w:t>elections</w:t>
      </w:r>
    </w:p>
    <w:p w14:paraId="710B91E8" w14:textId="77777777" w:rsidR="00FE5403" w:rsidRPr="00DA63B2" w:rsidRDefault="00FE5403">
      <w:pPr>
        <w:pStyle w:val="Index2"/>
        <w:tabs>
          <w:tab w:val="right" w:leader="dot" w:pos="4310"/>
        </w:tabs>
        <w:rPr>
          <w:noProof/>
        </w:rPr>
      </w:pPr>
      <w:r w:rsidRPr="00DA63B2">
        <w:rPr>
          <w:noProof/>
        </w:rPr>
        <w:t>procedures, 65</w:t>
      </w:r>
    </w:p>
    <w:p w14:paraId="63E95E00" w14:textId="77777777" w:rsidR="00FE5403" w:rsidRPr="00DA63B2" w:rsidRDefault="00FE5403">
      <w:pPr>
        <w:pStyle w:val="Index1"/>
        <w:tabs>
          <w:tab w:val="right" w:leader="dot" w:pos="4310"/>
        </w:tabs>
        <w:rPr>
          <w:noProof/>
        </w:rPr>
      </w:pPr>
      <w:r w:rsidRPr="00DA63B2">
        <w:rPr>
          <w:noProof/>
        </w:rPr>
        <w:t>equalized wealth level</w:t>
      </w:r>
    </w:p>
    <w:p w14:paraId="0AC8156C" w14:textId="77777777" w:rsidR="00FE5403" w:rsidRPr="00DA63B2" w:rsidRDefault="00FE5403">
      <w:pPr>
        <w:pStyle w:val="Index2"/>
        <w:tabs>
          <w:tab w:val="right" w:leader="dot" w:pos="4310"/>
        </w:tabs>
        <w:rPr>
          <w:noProof/>
        </w:rPr>
      </w:pPr>
      <w:r w:rsidRPr="00DA63B2">
        <w:rPr>
          <w:noProof/>
        </w:rPr>
        <w:t>first, 18</w:t>
      </w:r>
    </w:p>
    <w:p w14:paraId="38EA8788" w14:textId="77777777" w:rsidR="00FE5403" w:rsidRPr="00DA63B2" w:rsidRDefault="00FE5403">
      <w:pPr>
        <w:pStyle w:val="Index2"/>
        <w:tabs>
          <w:tab w:val="right" w:leader="dot" w:pos="4310"/>
        </w:tabs>
        <w:rPr>
          <w:noProof/>
        </w:rPr>
      </w:pPr>
      <w:r w:rsidRPr="00DA63B2">
        <w:rPr>
          <w:noProof/>
        </w:rPr>
        <w:t>second, 18</w:t>
      </w:r>
    </w:p>
    <w:p w14:paraId="185E4832" w14:textId="77777777" w:rsidR="00FE5403" w:rsidRPr="00DA63B2" w:rsidRDefault="00FE5403">
      <w:pPr>
        <w:pStyle w:val="Index2"/>
        <w:tabs>
          <w:tab w:val="right" w:leader="dot" w:pos="4310"/>
        </w:tabs>
        <w:rPr>
          <w:noProof/>
        </w:rPr>
      </w:pPr>
      <w:r w:rsidRPr="00DA63B2">
        <w:rPr>
          <w:noProof/>
        </w:rPr>
        <w:t>third, 19</w:t>
      </w:r>
    </w:p>
    <w:p w14:paraId="74046D31" w14:textId="77777777" w:rsidR="00FE5403" w:rsidRPr="00DA63B2" w:rsidRDefault="00FE5403">
      <w:pPr>
        <w:pStyle w:val="Index1"/>
        <w:tabs>
          <w:tab w:val="right" w:leader="dot" w:pos="4310"/>
        </w:tabs>
        <w:rPr>
          <w:noProof/>
        </w:rPr>
      </w:pPr>
      <w:r w:rsidRPr="00DA63B2">
        <w:rPr>
          <w:noProof/>
        </w:rPr>
        <w:t>forms, 43</w:t>
      </w:r>
    </w:p>
    <w:p w14:paraId="2692F82E" w14:textId="1E4E9706" w:rsidR="00FE5403" w:rsidRPr="00DA63B2" w:rsidRDefault="00FE5403">
      <w:pPr>
        <w:pStyle w:val="Index2"/>
        <w:tabs>
          <w:tab w:val="right" w:leader="dot" w:pos="4310"/>
        </w:tabs>
        <w:rPr>
          <w:noProof/>
        </w:rPr>
      </w:pPr>
      <w:r w:rsidRPr="00DA63B2">
        <w:rPr>
          <w:noProof/>
        </w:rPr>
        <w:t>District Intent</w:t>
      </w:r>
      <w:r w:rsidR="00F855DA" w:rsidRPr="00DA63B2">
        <w:rPr>
          <w:noProof/>
        </w:rPr>
        <w:t>/Choice Selection</w:t>
      </w:r>
      <w:r w:rsidRPr="00DA63B2">
        <w:rPr>
          <w:noProof/>
        </w:rPr>
        <w:t xml:space="preserve"> form, 47</w:t>
      </w:r>
    </w:p>
    <w:p w14:paraId="6F47C098" w14:textId="052DD0B6" w:rsidR="00FE5403" w:rsidRPr="00DA63B2" w:rsidRDefault="007F31FE">
      <w:pPr>
        <w:pStyle w:val="Index2"/>
        <w:tabs>
          <w:tab w:val="right" w:leader="dot" w:pos="4310"/>
        </w:tabs>
        <w:rPr>
          <w:noProof/>
        </w:rPr>
      </w:pPr>
      <w:r w:rsidRPr="00DA63B2">
        <w:t>M&amp;O Collections, WADA, CAD Cost, Tuition &amp; Chapter 42 Partner Data</w:t>
      </w:r>
      <w:r w:rsidR="00FE5403" w:rsidRPr="00DA63B2">
        <w:rPr>
          <w:noProof/>
        </w:rPr>
        <w:t>, 49</w:t>
      </w:r>
    </w:p>
    <w:p w14:paraId="2EB476CA" w14:textId="77777777" w:rsidR="00FE5403" w:rsidRPr="00DA63B2" w:rsidRDefault="00FE5403">
      <w:pPr>
        <w:pStyle w:val="Index1"/>
        <w:tabs>
          <w:tab w:val="right" w:leader="dot" w:pos="4310"/>
        </w:tabs>
        <w:rPr>
          <w:noProof/>
        </w:rPr>
      </w:pPr>
      <w:r w:rsidRPr="00DA63B2">
        <w:rPr>
          <w:noProof/>
        </w:rPr>
        <w:t>Foundation School Program (FSP)</w:t>
      </w:r>
    </w:p>
    <w:p w14:paraId="5C3DE8B1" w14:textId="77777777" w:rsidR="00FE5403" w:rsidRPr="00DA63B2" w:rsidRDefault="00FE5403">
      <w:pPr>
        <w:pStyle w:val="Index2"/>
        <w:tabs>
          <w:tab w:val="right" w:leader="dot" w:pos="4310"/>
        </w:tabs>
        <w:rPr>
          <w:noProof/>
        </w:rPr>
      </w:pPr>
      <w:r w:rsidRPr="00DA63B2">
        <w:rPr>
          <w:noProof/>
        </w:rPr>
        <w:t>short description, 18</w:t>
      </w:r>
    </w:p>
    <w:p w14:paraId="4E14A8D0" w14:textId="77777777" w:rsidR="00FE5403" w:rsidRPr="00DA63B2" w:rsidRDefault="00FE5403">
      <w:pPr>
        <w:pStyle w:val="Index1"/>
        <w:tabs>
          <w:tab w:val="right" w:leader="dot" w:pos="4310"/>
        </w:tabs>
        <w:rPr>
          <w:noProof/>
        </w:rPr>
      </w:pPr>
      <w:r w:rsidRPr="00DA63B2">
        <w:rPr>
          <w:noProof/>
        </w:rPr>
        <w:t>guaranteed yield, 17</w:t>
      </w:r>
    </w:p>
    <w:p w14:paraId="099D1D97" w14:textId="77777777" w:rsidR="00FE5403" w:rsidRPr="00DA63B2" w:rsidRDefault="00FE5403">
      <w:pPr>
        <w:pStyle w:val="Index1"/>
        <w:tabs>
          <w:tab w:val="right" w:leader="dot" w:pos="4310"/>
        </w:tabs>
        <w:rPr>
          <w:noProof/>
        </w:rPr>
      </w:pPr>
      <w:r w:rsidRPr="00DA63B2">
        <w:rPr>
          <w:noProof/>
        </w:rPr>
        <w:t>hold harmless provision, 36</w:t>
      </w:r>
    </w:p>
    <w:p w14:paraId="6B84DE27" w14:textId="77777777" w:rsidR="00FE5403" w:rsidRPr="00DA63B2" w:rsidRDefault="00FE5403">
      <w:pPr>
        <w:pStyle w:val="Index2"/>
        <w:tabs>
          <w:tab w:val="right" w:leader="dot" w:pos="4310"/>
        </w:tabs>
        <w:rPr>
          <w:noProof/>
        </w:rPr>
      </w:pPr>
      <w:r w:rsidRPr="00DA63B2">
        <w:rPr>
          <w:noProof/>
        </w:rPr>
        <w:t>eligibility, 37</w:t>
      </w:r>
    </w:p>
    <w:p w14:paraId="634B7620" w14:textId="77777777" w:rsidR="00FE5403" w:rsidRPr="00DA63B2" w:rsidRDefault="00FE5403">
      <w:pPr>
        <w:pStyle w:val="Index1"/>
        <w:tabs>
          <w:tab w:val="right" w:leader="dot" w:pos="4310"/>
        </w:tabs>
        <w:rPr>
          <w:noProof/>
        </w:rPr>
      </w:pPr>
      <w:r w:rsidRPr="00DA63B2">
        <w:rPr>
          <w:noProof/>
          <w:spacing w:val="-2"/>
        </w:rPr>
        <w:t>Option 4</w:t>
      </w:r>
      <w:r w:rsidRPr="00DA63B2">
        <w:rPr>
          <w:noProof/>
        </w:rPr>
        <w:t>, 29</w:t>
      </w:r>
    </w:p>
    <w:p w14:paraId="60FFA27C" w14:textId="77777777" w:rsidR="00FE5403" w:rsidRPr="00DA63B2" w:rsidRDefault="00FE5403">
      <w:pPr>
        <w:pStyle w:val="Index2"/>
        <w:tabs>
          <w:tab w:val="right" w:leader="dot" w:pos="4310"/>
        </w:tabs>
        <w:rPr>
          <w:noProof/>
        </w:rPr>
      </w:pPr>
      <w:r w:rsidRPr="00DA63B2">
        <w:rPr>
          <w:noProof/>
        </w:rPr>
        <w:t>special requirements, 30</w:t>
      </w:r>
    </w:p>
    <w:p w14:paraId="4A09485C" w14:textId="77777777" w:rsidR="00FE5403" w:rsidRPr="00DA63B2" w:rsidRDefault="00FE5403">
      <w:pPr>
        <w:pStyle w:val="Index2"/>
        <w:tabs>
          <w:tab w:val="right" w:leader="dot" w:pos="4310"/>
        </w:tabs>
        <w:rPr>
          <w:noProof/>
        </w:rPr>
      </w:pPr>
      <w:r w:rsidRPr="00DA63B2">
        <w:rPr>
          <w:noProof/>
        </w:rPr>
        <w:t>technology consortium, 31</w:t>
      </w:r>
    </w:p>
    <w:p w14:paraId="6129DF0A" w14:textId="77777777" w:rsidR="00FE5403" w:rsidRPr="00DA63B2" w:rsidRDefault="00FE5403">
      <w:pPr>
        <w:pStyle w:val="Index1"/>
        <w:tabs>
          <w:tab w:val="right" w:leader="dot" w:pos="4310"/>
        </w:tabs>
        <w:rPr>
          <w:noProof/>
        </w:rPr>
      </w:pPr>
      <w:r w:rsidRPr="00DA63B2">
        <w:rPr>
          <w:noProof/>
        </w:rPr>
        <w:t>optional homestead exemption, 39</w:t>
      </w:r>
    </w:p>
    <w:p w14:paraId="1E5E78DF" w14:textId="77777777" w:rsidR="00FE5403" w:rsidRPr="00DA63B2" w:rsidRDefault="00FE5403">
      <w:pPr>
        <w:pStyle w:val="Index1"/>
        <w:tabs>
          <w:tab w:val="right" w:leader="dot" w:pos="4310"/>
        </w:tabs>
        <w:rPr>
          <w:noProof/>
        </w:rPr>
      </w:pPr>
      <w:r w:rsidRPr="00DA63B2">
        <w:rPr>
          <w:noProof/>
        </w:rPr>
        <w:t>options for reducing wealth, 29</w:t>
      </w:r>
    </w:p>
    <w:p w14:paraId="294FCE9E" w14:textId="77777777" w:rsidR="00FE5403" w:rsidRPr="00DA63B2" w:rsidRDefault="00FE5403">
      <w:pPr>
        <w:pStyle w:val="Index2"/>
        <w:tabs>
          <w:tab w:val="right" w:leader="dot" w:pos="4310"/>
        </w:tabs>
        <w:rPr>
          <w:noProof/>
        </w:rPr>
      </w:pPr>
      <w:r w:rsidRPr="00DA63B2">
        <w:rPr>
          <w:noProof/>
        </w:rPr>
        <w:t>Option 3, defined, 29</w:t>
      </w:r>
    </w:p>
    <w:p w14:paraId="75B64170" w14:textId="77777777" w:rsidR="00FE5403" w:rsidRPr="00DA63B2" w:rsidRDefault="00FE5403">
      <w:pPr>
        <w:pStyle w:val="Index2"/>
        <w:tabs>
          <w:tab w:val="right" w:leader="dot" w:pos="4310"/>
        </w:tabs>
        <w:rPr>
          <w:noProof/>
        </w:rPr>
      </w:pPr>
      <w:r w:rsidRPr="00DA63B2">
        <w:rPr>
          <w:noProof/>
        </w:rPr>
        <w:t>Option 4 technology consortium, 31, 35</w:t>
      </w:r>
    </w:p>
    <w:p w14:paraId="6BF94ECF" w14:textId="77777777" w:rsidR="00FE5403" w:rsidRPr="00DA63B2" w:rsidRDefault="00FE5403">
      <w:pPr>
        <w:pStyle w:val="Index2"/>
        <w:tabs>
          <w:tab w:val="right" w:leader="dot" w:pos="4310"/>
        </w:tabs>
        <w:rPr>
          <w:noProof/>
        </w:rPr>
      </w:pPr>
      <w:r w:rsidRPr="00DA63B2">
        <w:rPr>
          <w:noProof/>
          <w:spacing w:val="-2"/>
        </w:rPr>
        <w:t>Option 4, defined</w:t>
      </w:r>
      <w:r w:rsidRPr="00DA63B2">
        <w:rPr>
          <w:noProof/>
        </w:rPr>
        <w:t>, 29</w:t>
      </w:r>
    </w:p>
    <w:p w14:paraId="56515568" w14:textId="77777777" w:rsidR="00FE5403" w:rsidRPr="00DA63B2" w:rsidRDefault="00FE5403">
      <w:pPr>
        <w:pStyle w:val="Index2"/>
        <w:tabs>
          <w:tab w:val="right" w:leader="dot" w:pos="4310"/>
        </w:tabs>
        <w:rPr>
          <w:noProof/>
        </w:rPr>
      </w:pPr>
      <w:r w:rsidRPr="00DA63B2">
        <w:rPr>
          <w:noProof/>
        </w:rPr>
        <w:t>options requiring voter approval, 30</w:t>
      </w:r>
    </w:p>
    <w:p w14:paraId="09465A84" w14:textId="77777777" w:rsidR="00FE5403" w:rsidRPr="00DA63B2" w:rsidRDefault="00FE5403">
      <w:pPr>
        <w:pStyle w:val="Index1"/>
        <w:tabs>
          <w:tab w:val="right" w:leader="dot" w:pos="4310"/>
        </w:tabs>
        <w:rPr>
          <w:noProof/>
        </w:rPr>
      </w:pPr>
      <w:r w:rsidRPr="00DA63B2">
        <w:rPr>
          <w:noProof/>
        </w:rPr>
        <w:t>Senate Bill 7 (1993), 17</w:t>
      </w:r>
    </w:p>
    <w:p w14:paraId="6B0B245C" w14:textId="77777777" w:rsidR="00FE5403" w:rsidRPr="00DA63B2" w:rsidRDefault="00FE5403">
      <w:pPr>
        <w:pStyle w:val="Index1"/>
        <w:tabs>
          <w:tab w:val="right" w:leader="dot" w:pos="4310"/>
        </w:tabs>
        <w:rPr>
          <w:noProof/>
        </w:rPr>
      </w:pPr>
      <w:r w:rsidRPr="00DA63B2">
        <w:rPr>
          <w:noProof/>
        </w:rPr>
        <w:t>settle-up, 26</w:t>
      </w:r>
    </w:p>
    <w:p w14:paraId="257ED648" w14:textId="77777777" w:rsidR="00FE5403" w:rsidRPr="00DA63B2" w:rsidRDefault="00FE5403">
      <w:pPr>
        <w:pStyle w:val="Index2"/>
        <w:tabs>
          <w:tab w:val="right" w:leader="dot" w:pos="4310"/>
        </w:tabs>
        <w:rPr>
          <w:noProof/>
        </w:rPr>
      </w:pPr>
      <w:r w:rsidRPr="00DA63B2">
        <w:rPr>
          <w:noProof/>
        </w:rPr>
        <w:t>first round, 26</w:t>
      </w:r>
    </w:p>
    <w:p w14:paraId="0DEF618D" w14:textId="77777777" w:rsidR="00FE5403" w:rsidRPr="00DA63B2" w:rsidRDefault="00FE5403">
      <w:pPr>
        <w:pStyle w:val="Index2"/>
        <w:tabs>
          <w:tab w:val="right" w:leader="dot" w:pos="4310"/>
        </w:tabs>
        <w:rPr>
          <w:noProof/>
        </w:rPr>
      </w:pPr>
      <w:r w:rsidRPr="00DA63B2">
        <w:rPr>
          <w:noProof/>
        </w:rPr>
        <w:t>Option 3 with technology consortium form of Option 4, special considerations, 26</w:t>
      </w:r>
    </w:p>
    <w:p w14:paraId="337E0616" w14:textId="77777777" w:rsidR="00FE5403" w:rsidRPr="00DA63B2" w:rsidRDefault="00FE5403">
      <w:pPr>
        <w:pStyle w:val="Index2"/>
        <w:tabs>
          <w:tab w:val="right" w:leader="dot" w:pos="4310"/>
        </w:tabs>
        <w:rPr>
          <w:noProof/>
        </w:rPr>
      </w:pPr>
      <w:r w:rsidRPr="00DA63B2">
        <w:rPr>
          <w:noProof/>
        </w:rPr>
        <w:t>Option 3, special considerations, 26</w:t>
      </w:r>
    </w:p>
    <w:p w14:paraId="04BC45C0" w14:textId="77777777" w:rsidR="00FE5403" w:rsidRPr="00DA63B2" w:rsidRDefault="00FE5403">
      <w:pPr>
        <w:pStyle w:val="Index2"/>
        <w:tabs>
          <w:tab w:val="right" w:leader="dot" w:pos="4310"/>
        </w:tabs>
        <w:rPr>
          <w:noProof/>
        </w:rPr>
      </w:pPr>
      <w:r w:rsidRPr="00DA63B2">
        <w:rPr>
          <w:noProof/>
        </w:rPr>
        <w:t>second round, 26</w:t>
      </w:r>
    </w:p>
    <w:p w14:paraId="45CC7C5D" w14:textId="77777777" w:rsidR="00FE5403" w:rsidRPr="00DA63B2" w:rsidRDefault="00FE5403">
      <w:pPr>
        <w:pStyle w:val="Index1"/>
        <w:tabs>
          <w:tab w:val="right" w:leader="dot" w:pos="4310"/>
        </w:tabs>
        <w:rPr>
          <w:noProof/>
        </w:rPr>
      </w:pPr>
      <w:r w:rsidRPr="00DA63B2">
        <w:rPr>
          <w:noProof/>
        </w:rPr>
        <w:t>tax base, decline in, 39</w:t>
      </w:r>
    </w:p>
    <w:p w14:paraId="50CBDCAB" w14:textId="77777777" w:rsidR="00FE5403" w:rsidRPr="00DA63B2" w:rsidRDefault="00FE5403">
      <w:pPr>
        <w:pStyle w:val="Index1"/>
        <w:tabs>
          <w:tab w:val="right" w:leader="dot" w:pos="4310"/>
        </w:tabs>
        <w:rPr>
          <w:noProof/>
        </w:rPr>
      </w:pPr>
      <w:r w:rsidRPr="00DA63B2">
        <w:rPr>
          <w:noProof/>
        </w:rPr>
        <w:t>tax rate, setting, 39</w:t>
      </w:r>
    </w:p>
    <w:p w14:paraId="37DD60A4" w14:textId="77777777" w:rsidR="00FE5403" w:rsidRPr="00DA63B2" w:rsidRDefault="00FE5403">
      <w:pPr>
        <w:pStyle w:val="Index1"/>
        <w:tabs>
          <w:tab w:val="right" w:leader="dot" w:pos="4310"/>
        </w:tabs>
        <w:rPr>
          <w:noProof/>
        </w:rPr>
      </w:pPr>
      <w:r w:rsidRPr="00DA63B2">
        <w:rPr>
          <w:noProof/>
        </w:rPr>
        <w:t>taxation, 39</w:t>
      </w:r>
    </w:p>
    <w:p w14:paraId="42D14939" w14:textId="77777777" w:rsidR="00FE5403" w:rsidRPr="00DA63B2" w:rsidRDefault="00FE5403">
      <w:pPr>
        <w:pStyle w:val="Index1"/>
        <w:tabs>
          <w:tab w:val="right" w:leader="dot" w:pos="4310"/>
        </w:tabs>
        <w:rPr>
          <w:noProof/>
        </w:rPr>
      </w:pPr>
      <w:r w:rsidRPr="00DA63B2">
        <w:rPr>
          <w:noProof/>
        </w:rPr>
        <w:t>Texas Education Agency</w:t>
      </w:r>
    </w:p>
    <w:p w14:paraId="71F2DAC8" w14:textId="77777777" w:rsidR="00FE5403" w:rsidRPr="00DA63B2" w:rsidRDefault="00FE5403">
      <w:pPr>
        <w:pStyle w:val="Index2"/>
        <w:tabs>
          <w:tab w:val="right" w:leader="dot" w:pos="4310"/>
        </w:tabs>
        <w:rPr>
          <w:noProof/>
        </w:rPr>
      </w:pPr>
      <w:r w:rsidRPr="00DA63B2">
        <w:rPr>
          <w:noProof/>
        </w:rPr>
        <w:t>address, 24</w:t>
      </w:r>
    </w:p>
    <w:p w14:paraId="0CC02B03" w14:textId="77777777" w:rsidR="00FE5403" w:rsidRPr="00DA63B2" w:rsidRDefault="00FE5403">
      <w:pPr>
        <w:pStyle w:val="Index2"/>
        <w:tabs>
          <w:tab w:val="right" w:leader="dot" w:pos="4310"/>
        </w:tabs>
        <w:rPr>
          <w:noProof/>
        </w:rPr>
      </w:pPr>
      <w:r w:rsidRPr="00DA63B2">
        <w:rPr>
          <w:noProof/>
        </w:rPr>
        <w:t>phone number, State Funding, 24</w:t>
      </w:r>
    </w:p>
    <w:p w14:paraId="433ECB69" w14:textId="77777777" w:rsidR="00FE5403" w:rsidRPr="00DA63B2" w:rsidRDefault="00FE5403">
      <w:pPr>
        <w:pStyle w:val="Index1"/>
        <w:tabs>
          <w:tab w:val="right" w:leader="dot" w:pos="4310"/>
        </w:tabs>
        <w:rPr>
          <w:noProof/>
        </w:rPr>
      </w:pPr>
      <w:r w:rsidRPr="00DA63B2">
        <w:rPr>
          <w:noProof/>
        </w:rPr>
        <w:t>WADA</w:t>
      </w:r>
    </w:p>
    <w:p w14:paraId="5B0E5342" w14:textId="77777777" w:rsidR="00FE5403" w:rsidRPr="00DA63B2" w:rsidRDefault="00FE5403">
      <w:pPr>
        <w:pStyle w:val="Index2"/>
        <w:tabs>
          <w:tab w:val="right" w:leader="dot" w:pos="4310"/>
        </w:tabs>
        <w:rPr>
          <w:noProof/>
        </w:rPr>
      </w:pPr>
      <w:r w:rsidRPr="00DA63B2">
        <w:rPr>
          <w:noProof/>
        </w:rPr>
        <w:t>Chapter 41 WADA, 18</w:t>
      </w:r>
    </w:p>
    <w:p w14:paraId="4F9CFC31" w14:textId="77777777" w:rsidR="00FE5403" w:rsidRPr="00DA63B2" w:rsidRDefault="00FE5403">
      <w:pPr>
        <w:pStyle w:val="Index2"/>
        <w:tabs>
          <w:tab w:val="right" w:leader="dot" w:pos="4310"/>
        </w:tabs>
        <w:rPr>
          <w:noProof/>
        </w:rPr>
      </w:pPr>
      <w:r w:rsidRPr="00DA63B2">
        <w:rPr>
          <w:noProof/>
        </w:rPr>
        <w:t>Chapter 42 WADA, 18</w:t>
      </w:r>
    </w:p>
    <w:p w14:paraId="5483CF3F" w14:textId="77777777" w:rsidR="00FE5403" w:rsidRPr="00DA63B2" w:rsidRDefault="00FE5403">
      <w:pPr>
        <w:pStyle w:val="Index2"/>
        <w:tabs>
          <w:tab w:val="right" w:leader="dot" w:pos="4310"/>
        </w:tabs>
        <w:rPr>
          <w:noProof/>
        </w:rPr>
      </w:pPr>
      <w:r w:rsidRPr="00DA63B2">
        <w:rPr>
          <w:noProof/>
        </w:rPr>
        <w:t>estimating cost, 25</w:t>
      </w:r>
    </w:p>
    <w:p w14:paraId="5FB28FDB" w14:textId="77777777" w:rsidR="00FE5403" w:rsidRPr="00DA63B2" w:rsidRDefault="00FE5403">
      <w:pPr>
        <w:pStyle w:val="Index1"/>
        <w:tabs>
          <w:tab w:val="right" w:leader="dot" w:pos="4310"/>
        </w:tabs>
        <w:rPr>
          <w:noProof/>
        </w:rPr>
      </w:pPr>
      <w:r w:rsidRPr="00DA63B2">
        <w:rPr>
          <w:noProof/>
        </w:rPr>
        <w:t>weighted average daily attendance (WADA)</w:t>
      </w:r>
    </w:p>
    <w:p w14:paraId="6045BAF2" w14:textId="77777777" w:rsidR="00FE5403" w:rsidRPr="00DA63B2" w:rsidRDefault="00FE5403">
      <w:pPr>
        <w:pStyle w:val="Index2"/>
        <w:tabs>
          <w:tab w:val="right" w:leader="dot" w:pos="4310"/>
        </w:tabs>
        <w:rPr>
          <w:noProof/>
        </w:rPr>
      </w:pPr>
      <w:r w:rsidRPr="00DA63B2">
        <w:rPr>
          <w:noProof/>
        </w:rPr>
        <w:t>Chapter 41 WADA, 18</w:t>
      </w:r>
    </w:p>
    <w:p w14:paraId="6E21AF73" w14:textId="77777777" w:rsidR="00FE5403" w:rsidRPr="00DA63B2" w:rsidRDefault="00FE5403">
      <w:pPr>
        <w:pStyle w:val="Index2"/>
        <w:tabs>
          <w:tab w:val="right" w:leader="dot" w:pos="4310"/>
        </w:tabs>
        <w:rPr>
          <w:noProof/>
        </w:rPr>
      </w:pPr>
      <w:r w:rsidRPr="00DA63B2">
        <w:rPr>
          <w:noProof/>
        </w:rPr>
        <w:t>Chapter 42 WADA, 18</w:t>
      </w:r>
    </w:p>
    <w:p w14:paraId="1D54D14E" w14:textId="77777777" w:rsidR="00FE5403" w:rsidRPr="00DA63B2" w:rsidRDefault="00FE5403">
      <w:pPr>
        <w:pStyle w:val="Index2"/>
        <w:tabs>
          <w:tab w:val="right" w:leader="dot" w:pos="4310"/>
        </w:tabs>
        <w:rPr>
          <w:noProof/>
        </w:rPr>
      </w:pPr>
      <w:r w:rsidRPr="00DA63B2">
        <w:rPr>
          <w:noProof/>
        </w:rPr>
        <w:t>estimating cost, 25</w:t>
      </w:r>
    </w:p>
    <w:p w14:paraId="705A9A14" w14:textId="77777777" w:rsidR="00FE5403" w:rsidRPr="00DA63B2" w:rsidRDefault="00FE5403" w:rsidP="00063EDF">
      <w:pPr>
        <w:rPr>
          <w:rFonts w:cs="Arial"/>
          <w:noProof/>
          <w:sz w:val="21"/>
          <w:szCs w:val="21"/>
        </w:rPr>
        <w:sectPr w:rsidR="00FE5403" w:rsidRPr="00DA63B2" w:rsidSect="00FE5403">
          <w:type w:val="continuous"/>
          <w:pgSz w:w="12240" w:h="15840"/>
          <w:pgMar w:top="1440" w:right="1800" w:bottom="1440" w:left="1800" w:header="720" w:footer="720" w:gutter="0"/>
          <w:cols w:num="2" w:space="720"/>
          <w:docGrid w:linePitch="360"/>
        </w:sectPr>
      </w:pPr>
    </w:p>
    <w:p w14:paraId="7AD7CA37" w14:textId="77777777" w:rsidR="00656EB5" w:rsidRPr="00DA63B2" w:rsidRDefault="000969F7" w:rsidP="00063EDF">
      <w:pPr>
        <w:rPr>
          <w:rFonts w:cs="Arial"/>
          <w:sz w:val="21"/>
          <w:szCs w:val="21"/>
        </w:rPr>
        <w:sectPr w:rsidR="00656EB5" w:rsidRPr="00DA63B2" w:rsidSect="00FE5403">
          <w:type w:val="continuous"/>
          <w:pgSz w:w="12240" w:h="15840"/>
          <w:pgMar w:top="1440" w:right="1800" w:bottom="1440" w:left="1800" w:header="720" w:footer="720" w:gutter="0"/>
          <w:cols w:space="720"/>
          <w:docGrid w:linePitch="360"/>
        </w:sectPr>
      </w:pPr>
      <w:r w:rsidRPr="00DA63B2">
        <w:rPr>
          <w:rFonts w:cs="Arial"/>
          <w:sz w:val="21"/>
          <w:szCs w:val="21"/>
        </w:rPr>
        <w:fldChar w:fldCharType="end"/>
      </w:r>
    </w:p>
    <w:p w14:paraId="43758B34" w14:textId="77777777" w:rsidR="00656EB5" w:rsidRPr="00DA63B2" w:rsidRDefault="00656EB5" w:rsidP="00063EDF"/>
    <w:p w14:paraId="0F6A2109" w14:textId="77777777" w:rsidR="00656EB5" w:rsidRPr="00DA63B2" w:rsidRDefault="00656EB5" w:rsidP="00063EDF"/>
    <w:p w14:paraId="75821342" w14:textId="77777777" w:rsidR="00656EB5" w:rsidRPr="00DA63B2" w:rsidRDefault="00656EB5" w:rsidP="00063EDF"/>
    <w:p w14:paraId="1A29C5A3" w14:textId="77777777" w:rsidR="00656EB5" w:rsidRPr="00DA63B2" w:rsidRDefault="00656EB5" w:rsidP="00063EDF"/>
    <w:p w14:paraId="4F8FBF07" w14:textId="77777777" w:rsidR="00656EB5" w:rsidRPr="00DA63B2" w:rsidRDefault="00656EB5" w:rsidP="00063EDF"/>
    <w:p w14:paraId="58A04DF4" w14:textId="77777777" w:rsidR="00656EB5" w:rsidRPr="00DA63B2" w:rsidRDefault="00656EB5" w:rsidP="00063EDF"/>
    <w:p w14:paraId="18DB5E63" w14:textId="77777777" w:rsidR="00656EB5" w:rsidRPr="00DA63B2" w:rsidRDefault="00656EB5" w:rsidP="00063EDF"/>
    <w:p w14:paraId="32C0C027" w14:textId="77777777" w:rsidR="00656EB5" w:rsidRPr="00DA63B2" w:rsidRDefault="00656EB5" w:rsidP="00063EDF"/>
    <w:p w14:paraId="279856E3" w14:textId="77777777" w:rsidR="00656EB5" w:rsidRPr="00DA63B2" w:rsidRDefault="00656EB5" w:rsidP="00063EDF"/>
    <w:p w14:paraId="1A49F738" w14:textId="77777777" w:rsidR="00656EB5" w:rsidRPr="00DA63B2" w:rsidRDefault="00656EB5" w:rsidP="00063EDF"/>
    <w:p w14:paraId="229DCE07" w14:textId="77777777" w:rsidR="00656EB5" w:rsidRPr="00DA63B2" w:rsidRDefault="00656EB5" w:rsidP="00063EDF"/>
    <w:p w14:paraId="1AF59C3E" w14:textId="77777777" w:rsidR="00656EB5" w:rsidRPr="00DA63B2" w:rsidRDefault="00656EB5" w:rsidP="00063EDF"/>
    <w:p w14:paraId="5B77A4C1" w14:textId="77777777" w:rsidR="00656EB5" w:rsidRPr="00DA63B2" w:rsidRDefault="00656EB5" w:rsidP="00063EDF"/>
    <w:p w14:paraId="17F85CBA" w14:textId="77777777" w:rsidR="00656EB5" w:rsidRPr="00DA63B2" w:rsidRDefault="00656EB5" w:rsidP="00063EDF"/>
    <w:p w14:paraId="2E0A1287" w14:textId="77777777" w:rsidR="00656EB5" w:rsidRPr="00DA63B2" w:rsidRDefault="00656EB5" w:rsidP="00063EDF"/>
    <w:p w14:paraId="53759F68" w14:textId="77777777" w:rsidR="00656EB5" w:rsidRPr="00DA63B2" w:rsidRDefault="00656EB5" w:rsidP="00063EDF"/>
    <w:p w14:paraId="627134DE" w14:textId="77777777" w:rsidR="00656EB5" w:rsidRPr="00DA63B2" w:rsidRDefault="00656EB5" w:rsidP="00063EDF"/>
    <w:p w14:paraId="2C060B8E" w14:textId="77777777" w:rsidR="00656EB5" w:rsidRPr="00DA63B2" w:rsidRDefault="00656EB5" w:rsidP="00063EDF"/>
    <w:p w14:paraId="7EF6176E" w14:textId="77777777" w:rsidR="00656EB5" w:rsidRPr="00DA63B2" w:rsidRDefault="00656EB5" w:rsidP="00063EDF"/>
    <w:p w14:paraId="41EDD6CA" w14:textId="77777777" w:rsidR="00656EB5" w:rsidRPr="00DA63B2" w:rsidRDefault="00656EB5" w:rsidP="00063EDF"/>
    <w:p w14:paraId="5C55D8BA" w14:textId="77777777" w:rsidR="00656EB5" w:rsidRPr="00DA63B2" w:rsidRDefault="00656EB5" w:rsidP="00063EDF"/>
    <w:p w14:paraId="64682D23" w14:textId="77777777" w:rsidR="00656EB5" w:rsidRPr="00DA63B2" w:rsidRDefault="00656EB5" w:rsidP="00063EDF"/>
    <w:p w14:paraId="0B988231" w14:textId="77777777" w:rsidR="00656EB5" w:rsidRPr="00DA63B2" w:rsidRDefault="00656EB5" w:rsidP="00063EDF"/>
    <w:p w14:paraId="74C7498B" w14:textId="77777777" w:rsidR="00656EB5" w:rsidRPr="00DA63B2" w:rsidRDefault="00656EB5" w:rsidP="00063EDF"/>
    <w:p w14:paraId="1C5D5F19" w14:textId="77777777" w:rsidR="00656EB5" w:rsidRPr="00DA63B2" w:rsidRDefault="00656EB5" w:rsidP="00063EDF"/>
    <w:p w14:paraId="4515F076" w14:textId="77777777" w:rsidR="00656EB5" w:rsidRPr="00DA63B2" w:rsidRDefault="00656EB5" w:rsidP="00063EDF"/>
    <w:p w14:paraId="75B6C96A" w14:textId="77777777" w:rsidR="00656EB5" w:rsidRPr="00DA63B2" w:rsidRDefault="00656EB5" w:rsidP="00063EDF"/>
    <w:p w14:paraId="0059CC97" w14:textId="77777777" w:rsidR="00656EB5" w:rsidRPr="00DA63B2" w:rsidRDefault="00656EB5" w:rsidP="00063EDF"/>
    <w:p w14:paraId="100A71AF" w14:textId="77777777" w:rsidR="00656EB5" w:rsidRPr="00DA63B2" w:rsidRDefault="00656EB5" w:rsidP="00063EDF"/>
    <w:p w14:paraId="7BB7FC39" w14:textId="77777777" w:rsidR="00656EB5" w:rsidRPr="00DA63B2" w:rsidRDefault="00656EB5" w:rsidP="00063EDF"/>
    <w:p w14:paraId="5C540103" w14:textId="77777777" w:rsidR="00656EB5" w:rsidRPr="00DA63B2" w:rsidRDefault="00656EB5" w:rsidP="00063EDF"/>
    <w:p w14:paraId="1DB7A822" w14:textId="77777777" w:rsidR="00656EB5" w:rsidRPr="00DA63B2" w:rsidRDefault="00656EB5" w:rsidP="00063EDF"/>
    <w:p w14:paraId="29B9E43D" w14:textId="77777777" w:rsidR="00656EB5" w:rsidRPr="00DA63B2" w:rsidRDefault="00656EB5" w:rsidP="00063EDF"/>
    <w:p w14:paraId="5B75C15D" w14:textId="77777777" w:rsidR="00656EB5" w:rsidRPr="00DA63B2" w:rsidRDefault="00656EB5" w:rsidP="00063EDF"/>
    <w:p w14:paraId="4F87F862" w14:textId="77777777" w:rsidR="00656EB5" w:rsidRPr="00DA63B2" w:rsidRDefault="00656EB5" w:rsidP="00656EB5">
      <w:pPr>
        <w:jc w:val="center"/>
        <w:rPr>
          <w:b/>
          <w:sz w:val="24"/>
        </w:rPr>
      </w:pPr>
    </w:p>
    <w:p w14:paraId="2E509B26" w14:textId="77777777" w:rsidR="00656EB5" w:rsidRPr="00DA63B2" w:rsidRDefault="00656EB5" w:rsidP="00656EB5">
      <w:pPr>
        <w:spacing w:line="2400" w:lineRule="exact"/>
        <w:jc w:val="center"/>
        <w:rPr>
          <w:rFonts w:ascii="NewZurica" w:hAnsi="NewZurica"/>
        </w:rPr>
      </w:pPr>
      <w:r w:rsidRPr="00DA63B2">
        <w:rPr>
          <w:rFonts w:ascii="NewZurica" w:hAnsi="NewZurica"/>
        </w:rPr>
        <w:object w:dxaOrig="3526" w:dyaOrig="3466" w14:anchorId="177F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2.25pt" o:ole="" fillcolor="window">
            <v:imagedata r:id="rId89" o:title=""/>
          </v:shape>
          <o:OLEObject Type="Embed" ProgID="PBrush" ShapeID="_x0000_i1025" DrawAspect="Content" ObjectID="_1561954500" r:id="rId90">
            <o:FieldCodes>\s \* MERGEFORMAT</o:FieldCodes>
          </o:OLEObject>
        </w:object>
      </w:r>
    </w:p>
    <w:p w14:paraId="655CC896" w14:textId="77777777" w:rsidR="00656EB5" w:rsidRPr="00DA63B2" w:rsidRDefault="00E246D0" w:rsidP="00656EB5">
      <w:pPr>
        <w:jc w:val="center"/>
        <w:rPr>
          <w:b/>
          <w:sz w:val="24"/>
        </w:rPr>
      </w:pPr>
      <w:r w:rsidRPr="00DA63B2">
        <w:rPr>
          <w:b/>
          <w:sz w:val="24"/>
        </w:rPr>
        <w:t>Texas Education Agency</w:t>
      </w:r>
    </w:p>
    <w:p w14:paraId="3387FCC8" w14:textId="77777777" w:rsidR="00656EB5" w:rsidRPr="00DA63B2" w:rsidRDefault="00E246D0" w:rsidP="00656EB5">
      <w:pPr>
        <w:jc w:val="center"/>
        <w:rPr>
          <w:b/>
          <w:sz w:val="24"/>
        </w:rPr>
      </w:pPr>
      <w:smartTag w:uri="urn:schemas-microsoft-com:office:smarttags" w:element="place">
        <w:smartTag w:uri="urn:schemas-microsoft-com:office:smarttags" w:element="City">
          <w:r w:rsidRPr="00DA63B2">
            <w:rPr>
              <w:b/>
              <w:sz w:val="24"/>
            </w:rPr>
            <w:t>Austin</w:t>
          </w:r>
        </w:smartTag>
        <w:r w:rsidRPr="00DA63B2">
          <w:rPr>
            <w:b/>
            <w:sz w:val="24"/>
          </w:rPr>
          <w:t xml:space="preserve">, </w:t>
        </w:r>
        <w:smartTag w:uri="urn:schemas-microsoft-com:office:smarttags" w:element="State">
          <w:r w:rsidRPr="00DA63B2">
            <w:rPr>
              <w:b/>
              <w:sz w:val="24"/>
            </w:rPr>
            <w:t>Texas</w:t>
          </w:r>
        </w:smartTag>
      </w:smartTag>
    </w:p>
    <w:p w14:paraId="02F959C7" w14:textId="49AC7836" w:rsidR="001A0094" w:rsidRPr="007A3356" w:rsidRDefault="001F51D0" w:rsidP="007A3356">
      <w:pPr>
        <w:tabs>
          <w:tab w:val="left" w:pos="720"/>
          <w:tab w:val="left" w:pos="4680"/>
          <w:tab w:val="right" w:pos="8640"/>
        </w:tabs>
        <w:jc w:val="center"/>
        <w:rPr>
          <w:rFonts w:ascii="Times New Roman" w:hAnsi="Times New Roman"/>
          <w:sz w:val="20"/>
          <w:szCs w:val="20"/>
        </w:rPr>
      </w:pPr>
      <w:r w:rsidRPr="00DA63B2">
        <w:rPr>
          <w:b/>
          <w:sz w:val="24"/>
        </w:rPr>
        <w:t>Spring</w:t>
      </w:r>
      <w:r w:rsidR="00184DA2" w:rsidRPr="00DA63B2">
        <w:rPr>
          <w:b/>
          <w:sz w:val="24"/>
        </w:rPr>
        <w:t xml:space="preserve"> </w:t>
      </w:r>
      <w:r w:rsidR="00AD426B" w:rsidRPr="00DA63B2">
        <w:rPr>
          <w:b/>
          <w:sz w:val="24"/>
        </w:rPr>
        <w:t>201</w:t>
      </w:r>
      <w:r w:rsidR="00FD3913" w:rsidRPr="00DA63B2">
        <w:rPr>
          <w:b/>
          <w:sz w:val="24"/>
        </w:rPr>
        <w:t>7</w:t>
      </w:r>
    </w:p>
    <w:sectPr w:rsidR="001A0094" w:rsidRPr="007A3356" w:rsidSect="004F59C8">
      <w:headerReference w:type="default"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BD2AF" w14:textId="77777777" w:rsidR="00D51551" w:rsidRDefault="00D51551">
      <w:r>
        <w:separator/>
      </w:r>
    </w:p>
  </w:endnote>
  <w:endnote w:type="continuationSeparator" w:id="0">
    <w:p w14:paraId="6BC16350" w14:textId="77777777" w:rsidR="00D51551" w:rsidRDefault="00D51551">
      <w:r>
        <w:continuationSeparator/>
      </w:r>
    </w:p>
  </w:endnote>
  <w:endnote w:type="continuationNotice" w:id="1">
    <w:p w14:paraId="63CC874C" w14:textId="77777777" w:rsidR="00D51551" w:rsidRDefault="00D51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Zurica">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1F50" w14:textId="77777777" w:rsidR="00D25765" w:rsidRDefault="00D25765">
    <w:pPr>
      <w:pStyle w:val="Footer"/>
      <w:jc w:val="center"/>
    </w:pPr>
  </w:p>
  <w:p w14:paraId="13F33661" w14:textId="77777777" w:rsidR="00D25765" w:rsidRDefault="00D25765" w:rsidP="00C06927">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5ADC" w14:textId="77777777" w:rsidR="00D25765" w:rsidRDefault="00D25765" w:rsidP="00C0692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D0C3E" w14:textId="4FE723F3" w:rsidR="00D25765" w:rsidRDefault="00D25765" w:rsidP="00651701">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22</w:t>
    </w:r>
    <w:r>
      <w:rPr>
        <w:noProof/>
      </w:rPr>
      <w:fldChar w:fldCharType="end"/>
    </w:r>
    <w:r>
      <w:rPr>
        <w:sz w:val="18"/>
        <w:szCs w:val="18"/>
      </w:rPr>
      <w:tab/>
    </w:r>
    <w:r w:rsidRPr="00601B90">
      <w:rPr>
        <w:sz w:val="18"/>
        <w:szCs w:val="18"/>
      </w:rPr>
      <w:t>Manual for Districts Subject to We</w:t>
    </w:r>
    <w:r>
      <w:rPr>
        <w:sz w:val="18"/>
        <w:szCs w:val="18"/>
      </w:rPr>
      <w:t>alth Equalization</w:t>
    </w:r>
  </w:p>
  <w:p w14:paraId="07378221" w14:textId="2D87BA88" w:rsidR="00D25765" w:rsidRPr="00601B90" w:rsidRDefault="00D25765" w:rsidP="00F36F9A">
    <w:pPr>
      <w:pStyle w:val="Header"/>
      <w:jc w:val="right"/>
      <w:rPr>
        <w:sz w:val="18"/>
        <w:szCs w:val="18"/>
      </w:rPr>
    </w:pPr>
    <w:r>
      <w:rPr>
        <w:sz w:val="18"/>
        <w:szCs w:val="18"/>
      </w:rPr>
      <w:tab/>
    </w:r>
    <w:r>
      <w:rPr>
        <w:sz w:val="18"/>
        <w:szCs w:val="18"/>
      </w:rPr>
      <w:tab/>
      <w:t xml:space="preserve">        2017–2018 School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8AC04" w14:textId="77777777" w:rsidR="00D25765" w:rsidRDefault="00D25765" w:rsidP="006D0DDF">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Pr>
        <w:noProof/>
      </w:rPr>
      <w:t>11</w:t>
    </w:r>
    <w:r>
      <w:rPr>
        <w:noProof/>
      </w:rPr>
      <w:fldChar w:fldCharType="end"/>
    </w:r>
    <w:r>
      <w:rPr>
        <w:sz w:val="18"/>
        <w:szCs w:val="18"/>
      </w:rPr>
      <w:tab/>
    </w:r>
    <w:r w:rsidRPr="00601B90">
      <w:rPr>
        <w:sz w:val="18"/>
        <w:szCs w:val="18"/>
      </w:rPr>
      <w:t>Manual for Districts Subject to We</w:t>
    </w:r>
    <w:r>
      <w:rPr>
        <w:sz w:val="18"/>
        <w:szCs w:val="18"/>
      </w:rPr>
      <w:t>alth Equalization</w:t>
    </w:r>
  </w:p>
  <w:p w14:paraId="78AC07A4" w14:textId="77777777" w:rsidR="00D25765" w:rsidRPr="00275AAB" w:rsidRDefault="00D25765" w:rsidP="00595915">
    <w:pPr>
      <w:pStyle w:val="Header"/>
      <w:jc w:val="right"/>
      <w:rPr>
        <w:sz w:val="16"/>
        <w:szCs w:val="16"/>
      </w:rPr>
    </w:pPr>
    <w:r>
      <w:rPr>
        <w:sz w:val="18"/>
        <w:szCs w:val="18"/>
      </w:rPr>
      <w:tab/>
    </w:r>
    <w:r>
      <w:rPr>
        <w:sz w:val="18"/>
        <w:szCs w:val="18"/>
      </w:rPr>
      <w:tab/>
      <w:t xml:space="preserve">        2012–2013 School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73C4E" w14:textId="6A89BDFA" w:rsidR="00D25765" w:rsidRDefault="00D25765" w:rsidP="006D0DDF">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21</w:t>
    </w:r>
    <w:r>
      <w:rPr>
        <w:noProof/>
      </w:rPr>
      <w:fldChar w:fldCharType="end"/>
    </w:r>
    <w:r>
      <w:rPr>
        <w:sz w:val="18"/>
        <w:szCs w:val="18"/>
      </w:rPr>
      <w:tab/>
    </w:r>
    <w:r w:rsidRPr="00601B90">
      <w:rPr>
        <w:sz w:val="18"/>
        <w:szCs w:val="18"/>
      </w:rPr>
      <w:t>Manual for Districts Subject to We</w:t>
    </w:r>
    <w:r>
      <w:rPr>
        <w:sz w:val="18"/>
        <w:szCs w:val="18"/>
      </w:rPr>
      <w:t>alth Equalization</w:t>
    </w:r>
  </w:p>
  <w:p w14:paraId="733131E8" w14:textId="4079D696" w:rsidR="00D25765" w:rsidRPr="00275AAB" w:rsidRDefault="00D25765" w:rsidP="00595915">
    <w:pPr>
      <w:pStyle w:val="Header"/>
      <w:jc w:val="right"/>
      <w:rPr>
        <w:sz w:val="16"/>
        <w:szCs w:val="16"/>
      </w:rPr>
    </w:pPr>
    <w:r>
      <w:rPr>
        <w:sz w:val="18"/>
        <w:szCs w:val="18"/>
      </w:rPr>
      <w:tab/>
    </w:r>
    <w:r>
      <w:rPr>
        <w:sz w:val="18"/>
        <w:szCs w:val="18"/>
      </w:rPr>
      <w:tab/>
      <w:t xml:space="preserve">        2017–2018 School Year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33C46" w14:textId="7239BB36" w:rsidR="00D25765" w:rsidRDefault="00D25765" w:rsidP="00787EE5">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52</w:t>
    </w:r>
    <w:r>
      <w:rPr>
        <w:noProof/>
      </w:rPr>
      <w:fldChar w:fldCharType="end"/>
    </w:r>
    <w:r>
      <w:rPr>
        <w:sz w:val="18"/>
        <w:szCs w:val="18"/>
      </w:rPr>
      <w:tab/>
    </w:r>
    <w:r>
      <w:rPr>
        <w:sz w:val="18"/>
        <w:szCs w:val="18"/>
      </w:rPr>
      <w:tab/>
    </w:r>
    <w:r w:rsidRPr="00601B90">
      <w:rPr>
        <w:sz w:val="18"/>
        <w:szCs w:val="18"/>
      </w:rPr>
      <w:t>Manual for Districts Subject to We</w:t>
    </w:r>
    <w:r>
      <w:rPr>
        <w:sz w:val="18"/>
        <w:szCs w:val="18"/>
      </w:rPr>
      <w:t>alth Equalization</w:t>
    </w:r>
  </w:p>
  <w:p w14:paraId="084C3016" w14:textId="6ECC7E0D" w:rsidR="00D25765" w:rsidRPr="00275AAB" w:rsidRDefault="00D25765" w:rsidP="00787EE5">
    <w:pPr>
      <w:pStyle w:val="Header"/>
      <w:ind w:right="648"/>
      <w:jc w:val="right"/>
      <w:rPr>
        <w:sz w:val="16"/>
        <w:szCs w:val="16"/>
      </w:rPr>
    </w:pPr>
    <w:r>
      <w:rPr>
        <w:sz w:val="18"/>
        <w:szCs w:val="18"/>
      </w:rPr>
      <w:tab/>
    </w:r>
    <w:r>
      <w:rPr>
        <w:sz w:val="18"/>
        <w:szCs w:val="18"/>
      </w:rPr>
      <w:tab/>
      <w:t xml:space="preserve">        2017–2018 School Year</w:t>
    </w:r>
  </w:p>
  <w:p w14:paraId="6DDD699F" w14:textId="77777777" w:rsidR="00D25765" w:rsidRPr="00601B90" w:rsidRDefault="00D25765" w:rsidP="00787EE5">
    <w:pPr>
      <w:pStyle w:val="Footer"/>
      <w:tabs>
        <w:tab w:val="clear" w:pos="4320"/>
        <w:tab w:val="clear" w:pos="8640"/>
        <w:tab w:val="center" w:pos="4680"/>
        <w:tab w:val="right" w:pos="9360"/>
      </w:tabs>
      <w:ind w:right="360" w:firstLine="360"/>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D280" w14:textId="70C006C5" w:rsidR="00D25765" w:rsidRDefault="00D25765" w:rsidP="00787EE5">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55</w:t>
    </w:r>
    <w:r>
      <w:rPr>
        <w:noProof/>
      </w:rPr>
      <w:fldChar w:fldCharType="end"/>
    </w:r>
    <w:r>
      <w:rPr>
        <w:sz w:val="18"/>
        <w:szCs w:val="18"/>
      </w:rPr>
      <w:tab/>
    </w:r>
    <w:r>
      <w:rPr>
        <w:sz w:val="18"/>
        <w:szCs w:val="18"/>
      </w:rPr>
      <w:tab/>
    </w:r>
    <w:r w:rsidRPr="00601B90">
      <w:rPr>
        <w:sz w:val="18"/>
        <w:szCs w:val="18"/>
      </w:rPr>
      <w:t>Manual for Districts Subject to We</w:t>
    </w:r>
    <w:r>
      <w:rPr>
        <w:sz w:val="18"/>
        <w:szCs w:val="18"/>
      </w:rPr>
      <w:t>alth Equalization</w:t>
    </w:r>
  </w:p>
  <w:p w14:paraId="06F881EC" w14:textId="77777777" w:rsidR="00D25765" w:rsidRPr="00275AAB" w:rsidRDefault="00D25765" w:rsidP="00787EE5">
    <w:pPr>
      <w:pStyle w:val="Header"/>
      <w:ind w:right="648"/>
      <w:jc w:val="right"/>
      <w:rPr>
        <w:sz w:val="16"/>
        <w:szCs w:val="16"/>
      </w:rPr>
    </w:pPr>
    <w:r>
      <w:rPr>
        <w:sz w:val="18"/>
        <w:szCs w:val="18"/>
      </w:rPr>
      <w:tab/>
    </w:r>
    <w:r>
      <w:rPr>
        <w:sz w:val="18"/>
        <w:szCs w:val="18"/>
      </w:rPr>
      <w:tab/>
      <w:t xml:space="preserve">        2017–2018 School Year</w:t>
    </w:r>
  </w:p>
  <w:p w14:paraId="069CF34F" w14:textId="77777777" w:rsidR="00D25765" w:rsidRPr="00601B90" w:rsidRDefault="00D25765" w:rsidP="00787EE5">
    <w:pPr>
      <w:pStyle w:val="Footer"/>
      <w:tabs>
        <w:tab w:val="clear" w:pos="4320"/>
        <w:tab w:val="clear" w:pos="8640"/>
        <w:tab w:val="center" w:pos="4680"/>
        <w:tab w:val="right" w:pos="9360"/>
      </w:tabs>
      <w:ind w:right="360" w:firstLine="360"/>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8FCA" w14:textId="0DAA4875" w:rsidR="00D25765" w:rsidRDefault="00D25765" w:rsidP="00F770E1">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56</w:t>
    </w:r>
    <w:r>
      <w:rPr>
        <w:noProof/>
      </w:rPr>
      <w:fldChar w:fldCharType="end"/>
    </w:r>
    <w:r>
      <w:rPr>
        <w:sz w:val="18"/>
        <w:szCs w:val="18"/>
      </w:rPr>
      <w:tab/>
    </w:r>
    <w:r w:rsidRPr="00F770E1">
      <w:rPr>
        <w:sz w:val="18"/>
        <w:szCs w:val="18"/>
      </w:rPr>
      <w:t xml:space="preserve"> </w:t>
    </w:r>
    <w:r w:rsidRPr="00601B90">
      <w:rPr>
        <w:sz w:val="18"/>
        <w:szCs w:val="18"/>
      </w:rPr>
      <w:t>Manual for Districts Subject to We</w:t>
    </w:r>
    <w:r>
      <w:rPr>
        <w:sz w:val="18"/>
        <w:szCs w:val="18"/>
      </w:rPr>
      <w:t>alth Equalization</w:t>
    </w:r>
  </w:p>
  <w:p w14:paraId="0FEC2AF4" w14:textId="21EE2489" w:rsidR="00D25765" w:rsidRPr="00275AAB" w:rsidRDefault="00D25765" w:rsidP="00F770E1">
    <w:pPr>
      <w:pStyle w:val="Header"/>
      <w:jc w:val="right"/>
      <w:rPr>
        <w:sz w:val="16"/>
        <w:szCs w:val="16"/>
      </w:rPr>
    </w:pPr>
    <w:r>
      <w:rPr>
        <w:sz w:val="18"/>
        <w:szCs w:val="18"/>
      </w:rPr>
      <w:tab/>
    </w:r>
    <w:r>
      <w:rPr>
        <w:sz w:val="18"/>
        <w:szCs w:val="18"/>
      </w:rPr>
      <w:tab/>
      <w:t xml:space="preserve">        2017–2018 School Year</w:t>
    </w:r>
  </w:p>
  <w:p w14:paraId="72387BB3" w14:textId="77777777" w:rsidR="00D25765" w:rsidRPr="00601B90" w:rsidRDefault="00D25765" w:rsidP="00F770E1">
    <w:pPr>
      <w:pStyle w:val="Footer"/>
      <w:tabs>
        <w:tab w:val="clear" w:pos="4320"/>
        <w:tab w:val="clear" w:pos="8640"/>
        <w:tab w:val="center" w:pos="4680"/>
        <w:tab w:val="right" w:pos="9360"/>
      </w:tabs>
      <w:ind w:right="360" w:firstLine="360"/>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081B5" w14:textId="6790CB95" w:rsidR="00D25765" w:rsidRDefault="00D25765" w:rsidP="00595915">
    <w:pPr>
      <w:pStyle w:val="Footer"/>
      <w:tabs>
        <w:tab w:val="clear" w:pos="4320"/>
        <w:tab w:val="clear" w:pos="8640"/>
        <w:tab w:val="center" w:pos="4680"/>
        <w:tab w:val="right" w:pos="9360"/>
      </w:tabs>
      <w:ind w:right="360" w:firstLine="360"/>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61</w:t>
    </w:r>
    <w:r>
      <w:rPr>
        <w:noProof/>
      </w:rPr>
      <w:fldChar w:fldCharType="end"/>
    </w:r>
    <w:r>
      <w:rPr>
        <w:sz w:val="18"/>
        <w:szCs w:val="18"/>
      </w:rPr>
      <w:tab/>
    </w:r>
    <w:r w:rsidRPr="00595915">
      <w:rPr>
        <w:sz w:val="18"/>
        <w:szCs w:val="18"/>
      </w:rPr>
      <w:t xml:space="preserve"> </w:t>
    </w:r>
    <w:r>
      <w:rPr>
        <w:sz w:val="18"/>
        <w:szCs w:val="18"/>
      </w:rPr>
      <w:tab/>
    </w:r>
    <w:r w:rsidRPr="00601B90">
      <w:rPr>
        <w:sz w:val="18"/>
        <w:szCs w:val="18"/>
      </w:rPr>
      <w:t>Manual for Districts Subject to We</w:t>
    </w:r>
    <w:r>
      <w:rPr>
        <w:sz w:val="18"/>
        <w:szCs w:val="18"/>
      </w:rPr>
      <w:t>alth Equalization</w:t>
    </w:r>
  </w:p>
  <w:p w14:paraId="625C9DF2" w14:textId="37F9F8B8" w:rsidR="00D25765" w:rsidRPr="00275AAB" w:rsidRDefault="00D25765" w:rsidP="00F770E1">
    <w:pPr>
      <w:pStyle w:val="Header"/>
      <w:ind w:right="648"/>
      <w:jc w:val="right"/>
      <w:rPr>
        <w:sz w:val="16"/>
        <w:szCs w:val="16"/>
      </w:rPr>
    </w:pPr>
    <w:r>
      <w:rPr>
        <w:sz w:val="18"/>
        <w:szCs w:val="18"/>
      </w:rPr>
      <w:tab/>
    </w:r>
    <w:r>
      <w:rPr>
        <w:sz w:val="18"/>
        <w:szCs w:val="18"/>
      </w:rPr>
      <w:tab/>
      <w:t xml:space="preserve">   2017–2018 School Year</w:t>
    </w:r>
  </w:p>
  <w:p w14:paraId="162438AA" w14:textId="77777777" w:rsidR="00D25765" w:rsidRPr="00601B90" w:rsidRDefault="00D25765" w:rsidP="00595915">
    <w:pPr>
      <w:pStyle w:val="Footer"/>
      <w:tabs>
        <w:tab w:val="clear" w:pos="4320"/>
        <w:tab w:val="clear" w:pos="8640"/>
        <w:tab w:val="center" w:pos="4680"/>
        <w:tab w:val="right" w:pos="9360"/>
      </w:tabs>
      <w:ind w:right="360" w:firstLine="360"/>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5348" w14:textId="6B3A35AF" w:rsidR="00D25765" w:rsidRDefault="00D25765" w:rsidP="0030618F">
    <w:pPr>
      <w:pStyle w:val="Footer"/>
      <w:tabs>
        <w:tab w:val="clear" w:pos="4320"/>
        <w:tab w:val="clear" w:pos="8640"/>
        <w:tab w:val="center" w:pos="4680"/>
        <w:tab w:val="right" w:pos="9360"/>
      </w:tabs>
      <w:jc w:val="center"/>
      <w:rPr>
        <w:sz w:val="18"/>
        <w:szCs w:val="18"/>
      </w:rPr>
    </w:pPr>
    <w:r w:rsidRPr="00601B90">
      <w:rPr>
        <w:sz w:val="18"/>
        <w:szCs w:val="18"/>
      </w:rPr>
      <w:t>Texas Education Agency</w:t>
    </w:r>
    <w:r>
      <w:tab/>
    </w:r>
    <w:r>
      <w:fldChar w:fldCharType="begin"/>
    </w:r>
    <w:r>
      <w:instrText xml:space="preserve"> PAGE   \* MERGEFORMAT </w:instrText>
    </w:r>
    <w:r>
      <w:fldChar w:fldCharType="separate"/>
    </w:r>
    <w:r w:rsidR="00DA63B2">
      <w:rPr>
        <w:noProof/>
      </w:rPr>
      <w:t>83</w:t>
    </w:r>
    <w:r>
      <w:rPr>
        <w:noProof/>
      </w:rPr>
      <w:fldChar w:fldCharType="end"/>
    </w:r>
    <w:r>
      <w:rPr>
        <w:sz w:val="18"/>
        <w:szCs w:val="18"/>
      </w:rPr>
      <w:tab/>
    </w:r>
    <w:r w:rsidRPr="00F770E1">
      <w:rPr>
        <w:sz w:val="18"/>
        <w:szCs w:val="18"/>
      </w:rPr>
      <w:t xml:space="preserve"> </w:t>
    </w:r>
    <w:r w:rsidRPr="00601B90">
      <w:rPr>
        <w:sz w:val="18"/>
        <w:szCs w:val="18"/>
      </w:rPr>
      <w:t>Manual for Districts Subject to We</w:t>
    </w:r>
    <w:r>
      <w:rPr>
        <w:sz w:val="18"/>
        <w:szCs w:val="18"/>
      </w:rPr>
      <w:t>alth Equalization</w:t>
    </w:r>
  </w:p>
  <w:p w14:paraId="147AA5D5" w14:textId="006ADD0D" w:rsidR="00D25765" w:rsidRDefault="00D25765" w:rsidP="007239B6">
    <w:pPr>
      <w:pStyle w:val="Footer"/>
      <w:tabs>
        <w:tab w:val="clear" w:pos="4320"/>
        <w:tab w:val="clear" w:pos="8640"/>
        <w:tab w:val="center" w:pos="4680"/>
        <w:tab w:val="right" w:pos="9360"/>
      </w:tabs>
      <w:ind w:right="360" w:firstLine="360"/>
    </w:pPr>
    <w:r>
      <w:rPr>
        <w:sz w:val="18"/>
        <w:szCs w:val="18"/>
      </w:rPr>
      <w:tab/>
    </w:r>
    <w:r>
      <w:rPr>
        <w:sz w:val="18"/>
        <w:szCs w:val="18"/>
      </w:rPr>
      <w:tab/>
      <w:t xml:space="preserve">     2017–2018 School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DE5B9" w14:textId="77777777" w:rsidR="00D51551" w:rsidRDefault="00D51551">
      <w:r>
        <w:separator/>
      </w:r>
    </w:p>
  </w:footnote>
  <w:footnote w:type="continuationSeparator" w:id="0">
    <w:p w14:paraId="05A9FDCA" w14:textId="77777777" w:rsidR="00D51551" w:rsidRDefault="00D51551">
      <w:r>
        <w:continuationSeparator/>
      </w:r>
    </w:p>
  </w:footnote>
  <w:footnote w:type="continuationNotice" w:id="1">
    <w:p w14:paraId="109DFDCE" w14:textId="77777777" w:rsidR="00D51551" w:rsidRDefault="00D51551"/>
  </w:footnote>
  <w:footnote w:id="2">
    <w:p w14:paraId="54C87B8A" w14:textId="77777777" w:rsidR="00D25765" w:rsidRPr="004976D1" w:rsidRDefault="00D25765">
      <w:pPr>
        <w:pStyle w:val="FootnoteText"/>
        <w:rPr>
          <w:sz w:val="18"/>
          <w:szCs w:val="18"/>
        </w:rPr>
      </w:pPr>
      <w:r>
        <w:rPr>
          <w:rStyle w:val="FootnoteReference"/>
        </w:rPr>
        <w:footnoteRef/>
      </w:r>
      <w:r>
        <w:t xml:space="preserve"> </w:t>
      </w:r>
      <w:r>
        <w:rPr>
          <w:rFonts w:cs="Arial"/>
          <w:sz w:val="18"/>
          <w:szCs w:val="18"/>
        </w:rPr>
        <w:t>The FSP</w:t>
      </w:r>
      <w:r w:rsidRPr="004976D1">
        <w:rPr>
          <w:rFonts w:cs="Arial"/>
          <w:sz w:val="18"/>
          <w:szCs w:val="18"/>
        </w:rPr>
        <w:fldChar w:fldCharType="begin"/>
      </w:r>
      <w:r w:rsidRPr="004976D1">
        <w:rPr>
          <w:sz w:val="18"/>
          <w:szCs w:val="18"/>
        </w:rPr>
        <w:instrText xml:space="preserve"> XE "Foundation School Program (FSP):short description" </w:instrText>
      </w:r>
      <w:r w:rsidRPr="004976D1">
        <w:rPr>
          <w:rFonts w:cs="Arial"/>
          <w:sz w:val="18"/>
          <w:szCs w:val="18"/>
        </w:rPr>
        <w:fldChar w:fldCharType="end"/>
      </w:r>
      <w:r w:rsidRPr="004976D1">
        <w:rPr>
          <w:rFonts w:cs="Arial"/>
          <w:sz w:val="18"/>
          <w:szCs w:val="18"/>
        </w:rPr>
        <w:t xml:space="preserve"> is the state program that establishes the amount of state and local funding due to school districts under Texas school finance law and that provides the state share of this funding to districts. The program is administered</w:t>
      </w:r>
      <w:r>
        <w:rPr>
          <w:rFonts w:cs="Arial"/>
          <w:sz w:val="18"/>
          <w:szCs w:val="18"/>
        </w:rPr>
        <w:t xml:space="preserve"> by the TEA</w:t>
      </w:r>
      <w:r w:rsidRPr="004976D1">
        <w:rPr>
          <w:rFonts w:cs="Arial"/>
          <w:sz w:val="18"/>
          <w:szCs w:val="18"/>
        </w:rPr>
        <w:t>.</w:t>
      </w:r>
    </w:p>
  </w:footnote>
  <w:footnote w:id="3">
    <w:p w14:paraId="2A383AF2" w14:textId="77777777" w:rsidR="00D25765" w:rsidRPr="000E5877" w:rsidRDefault="00D25765">
      <w:pPr>
        <w:pStyle w:val="FootnoteText"/>
        <w:rPr>
          <w:rFonts w:cs="Arial"/>
        </w:rPr>
      </w:pPr>
      <w:r>
        <w:rPr>
          <w:rStyle w:val="FootnoteReference"/>
        </w:rPr>
        <w:footnoteRef/>
      </w:r>
      <w:r>
        <w:t xml:space="preserve"> </w:t>
      </w:r>
      <w:r w:rsidRPr="000E5877">
        <w:rPr>
          <w:rFonts w:cs="Arial"/>
          <w:sz w:val="18"/>
          <w:szCs w:val="18"/>
        </w:rPr>
        <w:t>Requires legislature to fund guaranteed yield on equivalent tax rate at same yield as Austin I</w:t>
      </w:r>
      <w:r>
        <w:rPr>
          <w:rFonts w:cs="Arial"/>
          <w:sz w:val="18"/>
          <w:szCs w:val="18"/>
        </w:rPr>
        <w:t>ndependent School District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B9028" w14:textId="2C3AF42F" w:rsidR="00D25765" w:rsidRPr="004C7E1A" w:rsidRDefault="00D25765" w:rsidP="009A74E7">
    <w:pPr>
      <w:pStyle w:val="Header"/>
      <w:rPr>
        <w:color w:val="0070C0"/>
      </w:rPr>
    </w:pPr>
    <w:r w:rsidRPr="004C7E1A">
      <w:rPr>
        <w:b/>
        <w:bCs/>
        <w:color w:val="002060"/>
        <w:sz w:val="28"/>
      </w:rPr>
      <w:t>Figure: 19 TAC §62.107</w:t>
    </w:r>
    <w:r>
      <w:rPr>
        <w:b/>
        <w:bCs/>
        <w:color w:val="002060"/>
        <w:sz w:val="28"/>
      </w:rPr>
      <w:t>2</w:t>
    </w:r>
    <w:r w:rsidRPr="004C7E1A">
      <w:rPr>
        <w:b/>
        <w:bCs/>
        <w:color w:val="002060"/>
        <w:sz w:val="28"/>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47C92" w14:textId="77777777" w:rsidR="00D25765" w:rsidRDefault="00D25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1291" w14:textId="77777777" w:rsidR="00D25765" w:rsidRDefault="00D25765" w:rsidP="00275AAB">
    <w:pPr>
      <w:pStyle w:val="Footer"/>
    </w:pPr>
  </w:p>
  <w:p w14:paraId="2FD925B6" w14:textId="77777777" w:rsidR="00D25765" w:rsidRDefault="00D25765" w:rsidP="00275AAB">
    <w:pPr>
      <w:pStyle w:val="Header"/>
      <w:tabs>
        <w:tab w:val="clear" w:pos="4320"/>
        <w:tab w:val="clear" w:pos="8640"/>
        <w:tab w:val="left" w:pos="409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00852" w14:textId="77777777" w:rsidR="00D25765" w:rsidRPr="00295BA9" w:rsidRDefault="00D25765" w:rsidP="0071733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C0CBDD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88664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CD172D"/>
    <w:multiLevelType w:val="hybridMultilevel"/>
    <w:tmpl w:val="7CF08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E5616"/>
    <w:multiLevelType w:val="hybridMultilevel"/>
    <w:tmpl w:val="48EAA07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E45A2"/>
    <w:multiLevelType w:val="hybridMultilevel"/>
    <w:tmpl w:val="40243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D54F9F"/>
    <w:multiLevelType w:val="hybridMultilevel"/>
    <w:tmpl w:val="334AFA74"/>
    <w:lvl w:ilvl="0" w:tplc="867E369C">
      <w:start w:val="1"/>
      <w:numFmt w:val="lowerRoman"/>
      <w:lvlText w:val="%1."/>
      <w:lvlJc w:val="right"/>
      <w:pPr>
        <w:tabs>
          <w:tab w:val="num" w:pos="3420"/>
        </w:tabs>
        <w:ind w:left="3420" w:hanging="180"/>
      </w:pPr>
      <w:rPr>
        <w:rFonts w:hint="default"/>
        <w:b w:val="0"/>
        <w:color w:val="auto"/>
      </w:rPr>
    </w:lvl>
    <w:lvl w:ilvl="1" w:tplc="41C474D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9B44EF4A">
      <w:start w:val="1"/>
      <w:numFmt w:val="lowerLetter"/>
      <w:lvlText w:val="%4."/>
      <w:lvlJc w:val="left"/>
      <w:pPr>
        <w:tabs>
          <w:tab w:val="num" w:pos="2880"/>
        </w:tabs>
        <w:ind w:left="2880" w:hanging="360"/>
      </w:pPr>
      <w:rPr>
        <w:rFonts w:hint="default"/>
      </w:rPr>
    </w:lvl>
    <w:lvl w:ilvl="4" w:tplc="BA6C41BC">
      <w:start w:val="2"/>
      <w:numFmt w:val="lowerRoman"/>
      <w:lvlText w:val="%5."/>
      <w:lvlJc w:val="right"/>
      <w:pPr>
        <w:tabs>
          <w:tab w:val="num" w:pos="3420"/>
        </w:tabs>
        <w:ind w:left="3420" w:hanging="180"/>
      </w:pPr>
      <w:rPr>
        <w:rFonts w:hint="default"/>
        <w:b w:val="0"/>
        <w:color w:val="auto"/>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323B15"/>
    <w:multiLevelType w:val="hybridMultilevel"/>
    <w:tmpl w:val="A9C42DDA"/>
    <w:lvl w:ilvl="0" w:tplc="7540A81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610C88"/>
    <w:multiLevelType w:val="hybridMultilevel"/>
    <w:tmpl w:val="BB206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C47D7"/>
    <w:multiLevelType w:val="hybridMultilevel"/>
    <w:tmpl w:val="693A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277FC"/>
    <w:multiLevelType w:val="multilevel"/>
    <w:tmpl w:val="9BEA050E"/>
    <w:lvl w:ilvl="0">
      <w:start w:val="3"/>
      <w:numFmt w:val="decimal"/>
      <w:lvlText w:val="%1"/>
      <w:lvlJc w:val="left"/>
      <w:pPr>
        <w:tabs>
          <w:tab w:val="num" w:pos="960"/>
        </w:tabs>
        <w:ind w:left="960" w:hanging="960"/>
      </w:pPr>
      <w:rPr>
        <w:rFonts w:hint="default"/>
      </w:rPr>
    </w:lvl>
    <w:lvl w:ilvl="1">
      <w:start w:val="3"/>
      <w:numFmt w:val="decimal"/>
      <w:lvlText w:val="%1.%2"/>
      <w:lvlJc w:val="left"/>
      <w:pPr>
        <w:tabs>
          <w:tab w:val="num" w:pos="960"/>
        </w:tabs>
        <w:ind w:left="960" w:hanging="960"/>
      </w:pPr>
      <w:rPr>
        <w:rFonts w:hint="default"/>
      </w:rPr>
    </w:lvl>
    <w:lvl w:ilvl="2">
      <w:start w:val="4"/>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D4C4750"/>
    <w:multiLevelType w:val="hybridMultilevel"/>
    <w:tmpl w:val="86AE3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58726C"/>
    <w:multiLevelType w:val="hybridMultilevel"/>
    <w:tmpl w:val="7E1A4B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4550AF"/>
    <w:multiLevelType w:val="hybridMultilevel"/>
    <w:tmpl w:val="080C0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4F6ED6"/>
    <w:multiLevelType w:val="hybridMultilevel"/>
    <w:tmpl w:val="8814F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706190"/>
    <w:multiLevelType w:val="hybridMultilevel"/>
    <w:tmpl w:val="85FC8C78"/>
    <w:lvl w:ilvl="0" w:tplc="70E0BA4E">
      <w:start w:val="1"/>
      <w:numFmt w:val="decimal"/>
      <w:lvlText w:val="Option %1:"/>
      <w:lvlJc w:val="left"/>
      <w:pPr>
        <w:tabs>
          <w:tab w:val="num" w:pos="720"/>
        </w:tabs>
        <w:ind w:left="720" w:hanging="360"/>
      </w:pPr>
      <w:rPr>
        <w:rFonts w:ascii="Calibri" w:hAnsi="Calibri" w:cs="Arial"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E01C34"/>
    <w:multiLevelType w:val="hybridMultilevel"/>
    <w:tmpl w:val="C76C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F61011"/>
    <w:multiLevelType w:val="hybridMultilevel"/>
    <w:tmpl w:val="0ADCF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120AA"/>
    <w:multiLevelType w:val="hybridMultilevel"/>
    <w:tmpl w:val="B0680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E45BFE"/>
    <w:multiLevelType w:val="hybridMultilevel"/>
    <w:tmpl w:val="46B60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5B2B79"/>
    <w:multiLevelType w:val="hybridMultilevel"/>
    <w:tmpl w:val="A44A2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2E3B93"/>
    <w:multiLevelType w:val="hybridMultilevel"/>
    <w:tmpl w:val="32F65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3814BB"/>
    <w:multiLevelType w:val="hybridMultilevel"/>
    <w:tmpl w:val="5E6271BA"/>
    <w:lvl w:ilvl="0" w:tplc="04090001">
      <w:start w:val="1"/>
      <w:numFmt w:val="bullet"/>
      <w:lvlText w:val=""/>
      <w:lvlJc w:val="left"/>
      <w:pPr>
        <w:tabs>
          <w:tab w:val="num" w:pos="1080"/>
        </w:tabs>
        <w:ind w:left="1080" w:hanging="360"/>
      </w:pPr>
      <w:rPr>
        <w:rFonts w:ascii="Symbol" w:hAnsi="Symbol" w:hint="default"/>
        <w:b w:val="0"/>
      </w:rPr>
    </w:lvl>
    <w:lvl w:ilvl="1" w:tplc="5216AD44">
      <w:start w:val="2"/>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A610983"/>
    <w:multiLevelType w:val="hybridMultilevel"/>
    <w:tmpl w:val="B7B65B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6B5EB9"/>
    <w:multiLevelType w:val="hybridMultilevel"/>
    <w:tmpl w:val="50089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756DE7"/>
    <w:multiLevelType w:val="hybridMultilevel"/>
    <w:tmpl w:val="F0EC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A026A0"/>
    <w:multiLevelType w:val="multilevel"/>
    <w:tmpl w:val="607621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0365163"/>
    <w:multiLevelType w:val="hybridMultilevel"/>
    <w:tmpl w:val="82241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460E55"/>
    <w:multiLevelType w:val="hybridMultilevel"/>
    <w:tmpl w:val="E92CD1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20F1F7F"/>
    <w:multiLevelType w:val="hybridMultilevel"/>
    <w:tmpl w:val="9DFE9354"/>
    <w:lvl w:ilvl="0" w:tplc="04090001">
      <w:start w:val="1"/>
      <w:numFmt w:val="bullet"/>
      <w:lvlText w:val=""/>
      <w:lvlJc w:val="left"/>
      <w:pPr>
        <w:tabs>
          <w:tab w:val="num" w:pos="1080"/>
        </w:tabs>
        <w:ind w:left="1080" w:hanging="360"/>
      </w:pPr>
      <w:rPr>
        <w:rFonts w:ascii="Symbol" w:hAnsi="Symbol" w:hint="default"/>
        <w:b w:val="0"/>
      </w:rPr>
    </w:lvl>
    <w:lvl w:ilvl="1" w:tplc="8CB2F0C2">
      <w:start w:val="2"/>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32662C77"/>
    <w:multiLevelType w:val="hybridMultilevel"/>
    <w:tmpl w:val="30CED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620181"/>
    <w:multiLevelType w:val="hybridMultilevel"/>
    <w:tmpl w:val="BDC25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CA0F28"/>
    <w:multiLevelType w:val="multilevel"/>
    <w:tmpl w:val="3A0E7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0D4B63"/>
    <w:multiLevelType w:val="hybridMultilevel"/>
    <w:tmpl w:val="1E82D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42362B"/>
    <w:multiLevelType w:val="multilevel"/>
    <w:tmpl w:val="C1D8017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382A6E6B"/>
    <w:multiLevelType w:val="hybridMultilevel"/>
    <w:tmpl w:val="212CF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D3611E"/>
    <w:multiLevelType w:val="hybridMultilevel"/>
    <w:tmpl w:val="0B4E13E0"/>
    <w:lvl w:ilvl="0" w:tplc="04090001">
      <w:start w:val="1"/>
      <w:numFmt w:val="bullet"/>
      <w:lvlText w:val=""/>
      <w:lvlJc w:val="left"/>
      <w:pPr>
        <w:tabs>
          <w:tab w:val="num" w:pos="720"/>
        </w:tabs>
        <w:ind w:left="720" w:hanging="360"/>
      </w:pPr>
      <w:rPr>
        <w:rFonts w:ascii="Symbol" w:hAnsi="Symbol" w:hint="default"/>
        <w:b w:val="0"/>
      </w:rPr>
    </w:lvl>
    <w:lvl w:ilvl="1" w:tplc="04090019">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FD76652"/>
    <w:multiLevelType w:val="hybridMultilevel"/>
    <w:tmpl w:val="BDD8A5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F63571"/>
    <w:multiLevelType w:val="multilevel"/>
    <w:tmpl w:val="00D40510"/>
    <w:lvl w:ilvl="0">
      <w:start w:val="3"/>
      <w:numFmt w:val="decimal"/>
      <w:lvlText w:val="%1"/>
      <w:lvlJc w:val="left"/>
      <w:pPr>
        <w:tabs>
          <w:tab w:val="num" w:pos="765"/>
        </w:tabs>
        <w:ind w:left="765" w:hanging="765"/>
      </w:pPr>
      <w:rPr>
        <w:rFonts w:hint="default"/>
      </w:rPr>
    </w:lvl>
    <w:lvl w:ilvl="1">
      <w:start w:val="6"/>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3C21EE1"/>
    <w:multiLevelType w:val="hybridMultilevel"/>
    <w:tmpl w:val="9A24F6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9" w15:restartNumberingAfterBreak="0">
    <w:nsid w:val="43C65332"/>
    <w:multiLevelType w:val="hybridMultilevel"/>
    <w:tmpl w:val="F2E27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9A712E"/>
    <w:multiLevelType w:val="hybridMultilevel"/>
    <w:tmpl w:val="7832A6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181B9D"/>
    <w:multiLevelType w:val="hybridMultilevel"/>
    <w:tmpl w:val="0A781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127D27"/>
    <w:multiLevelType w:val="multilevel"/>
    <w:tmpl w:val="3ACCFF4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4BF37654"/>
    <w:multiLevelType w:val="hybridMultilevel"/>
    <w:tmpl w:val="79DEA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953EAB"/>
    <w:multiLevelType w:val="hybridMultilevel"/>
    <w:tmpl w:val="C9DEF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6D321F"/>
    <w:multiLevelType w:val="hybridMultilevel"/>
    <w:tmpl w:val="7D9EB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AD008E"/>
    <w:multiLevelType w:val="hybridMultilevel"/>
    <w:tmpl w:val="BECE8570"/>
    <w:lvl w:ilvl="0" w:tplc="692634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85F7EC9"/>
    <w:multiLevelType w:val="hybridMultilevel"/>
    <w:tmpl w:val="0D6EB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97674B"/>
    <w:multiLevelType w:val="hybridMultilevel"/>
    <w:tmpl w:val="B9D47CAC"/>
    <w:lvl w:ilvl="0" w:tplc="44669238">
      <w:start w:val="1"/>
      <w:numFmt w:val="lowerLetter"/>
      <w:lvlText w:val="%1)"/>
      <w:lvlJc w:val="left"/>
      <w:pPr>
        <w:tabs>
          <w:tab w:val="num" w:pos="720"/>
        </w:tabs>
        <w:ind w:left="720" w:hanging="360"/>
      </w:pPr>
      <w:rPr>
        <w:rFonts w:ascii="Arial" w:hAnsi="Arial" w:cs="Arial" w:hint="default"/>
        <w:b w:val="0"/>
        <w:i w:val="0"/>
        <w:sz w:val="22"/>
        <w:szCs w:val="22"/>
      </w:rPr>
    </w:lvl>
    <w:lvl w:ilvl="1" w:tplc="04090019">
      <w:start w:val="1"/>
      <w:numFmt w:val="lowerLetter"/>
      <w:lvlText w:val="%2."/>
      <w:lvlJc w:val="left"/>
      <w:pPr>
        <w:tabs>
          <w:tab w:val="num" w:pos="1440"/>
        </w:tabs>
        <w:ind w:left="1440" w:hanging="360"/>
      </w:pPr>
    </w:lvl>
    <w:lvl w:ilvl="2" w:tplc="B9E624B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9113C30"/>
    <w:multiLevelType w:val="hybridMultilevel"/>
    <w:tmpl w:val="96C8E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490A95"/>
    <w:multiLevelType w:val="hybridMultilevel"/>
    <w:tmpl w:val="12105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C06981"/>
    <w:multiLevelType w:val="hybridMultilevel"/>
    <w:tmpl w:val="253E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F0614B"/>
    <w:multiLevelType w:val="hybridMultilevel"/>
    <w:tmpl w:val="B156A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C94AF2"/>
    <w:multiLevelType w:val="hybridMultilevel"/>
    <w:tmpl w:val="4AD2A8FA"/>
    <w:lvl w:ilvl="0" w:tplc="FB12AD6C">
      <w:start w:val="1"/>
      <w:numFmt w:val="lowerLetter"/>
      <w:lvlText w:val="%1)"/>
      <w:lvlJc w:val="left"/>
      <w:pPr>
        <w:tabs>
          <w:tab w:val="num" w:pos="1890"/>
        </w:tabs>
        <w:ind w:left="1890" w:hanging="360"/>
      </w:pPr>
      <w:rPr>
        <w:color w:val="auto"/>
        <w:sz w:val="20"/>
        <w:szCs w:val="20"/>
      </w:rPr>
    </w:lvl>
    <w:lvl w:ilvl="1" w:tplc="04090019" w:tentative="1">
      <w:start w:val="1"/>
      <w:numFmt w:val="lowerLetter"/>
      <w:lvlText w:val="%2."/>
      <w:lvlJc w:val="left"/>
      <w:pPr>
        <w:tabs>
          <w:tab w:val="num" w:pos="-270"/>
        </w:tabs>
        <w:ind w:left="-270" w:hanging="360"/>
      </w:pPr>
    </w:lvl>
    <w:lvl w:ilvl="2" w:tplc="0409001B" w:tentative="1">
      <w:start w:val="1"/>
      <w:numFmt w:val="lowerRoman"/>
      <w:lvlText w:val="%3."/>
      <w:lvlJc w:val="right"/>
      <w:pPr>
        <w:tabs>
          <w:tab w:val="num" w:pos="450"/>
        </w:tabs>
        <w:ind w:left="450" w:hanging="180"/>
      </w:pPr>
    </w:lvl>
    <w:lvl w:ilvl="3" w:tplc="0409000F" w:tentative="1">
      <w:start w:val="1"/>
      <w:numFmt w:val="decimal"/>
      <w:lvlText w:val="%4."/>
      <w:lvlJc w:val="left"/>
      <w:pPr>
        <w:tabs>
          <w:tab w:val="num" w:pos="1170"/>
        </w:tabs>
        <w:ind w:left="1170" w:hanging="360"/>
      </w:pPr>
    </w:lvl>
    <w:lvl w:ilvl="4" w:tplc="04090019" w:tentative="1">
      <w:start w:val="1"/>
      <w:numFmt w:val="lowerLetter"/>
      <w:lvlText w:val="%5."/>
      <w:lvlJc w:val="left"/>
      <w:pPr>
        <w:tabs>
          <w:tab w:val="num" w:pos="1890"/>
        </w:tabs>
        <w:ind w:left="1890" w:hanging="360"/>
      </w:pPr>
    </w:lvl>
    <w:lvl w:ilvl="5" w:tplc="0409001B" w:tentative="1">
      <w:start w:val="1"/>
      <w:numFmt w:val="lowerRoman"/>
      <w:lvlText w:val="%6."/>
      <w:lvlJc w:val="right"/>
      <w:pPr>
        <w:tabs>
          <w:tab w:val="num" w:pos="2610"/>
        </w:tabs>
        <w:ind w:left="2610" w:hanging="180"/>
      </w:pPr>
    </w:lvl>
    <w:lvl w:ilvl="6" w:tplc="0409000F" w:tentative="1">
      <w:start w:val="1"/>
      <w:numFmt w:val="decimal"/>
      <w:lvlText w:val="%7."/>
      <w:lvlJc w:val="left"/>
      <w:pPr>
        <w:tabs>
          <w:tab w:val="num" w:pos="3330"/>
        </w:tabs>
        <w:ind w:left="3330" w:hanging="360"/>
      </w:pPr>
    </w:lvl>
    <w:lvl w:ilvl="7" w:tplc="04090019" w:tentative="1">
      <w:start w:val="1"/>
      <w:numFmt w:val="lowerLetter"/>
      <w:lvlText w:val="%8."/>
      <w:lvlJc w:val="left"/>
      <w:pPr>
        <w:tabs>
          <w:tab w:val="num" w:pos="4050"/>
        </w:tabs>
        <w:ind w:left="4050" w:hanging="360"/>
      </w:pPr>
    </w:lvl>
    <w:lvl w:ilvl="8" w:tplc="0409001B" w:tentative="1">
      <w:start w:val="1"/>
      <w:numFmt w:val="lowerRoman"/>
      <w:lvlText w:val="%9."/>
      <w:lvlJc w:val="right"/>
      <w:pPr>
        <w:tabs>
          <w:tab w:val="num" w:pos="4770"/>
        </w:tabs>
        <w:ind w:left="4770" w:hanging="180"/>
      </w:pPr>
    </w:lvl>
  </w:abstractNum>
  <w:abstractNum w:abstractNumId="54" w15:restartNumberingAfterBreak="0">
    <w:nsid w:val="5EAC2DDA"/>
    <w:multiLevelType w:val="hybridMultilevel"/>
    <w:tmpl w:val="2F58B5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2A0158"/>
    <w:multiLevelType w:val="hybridMultilevel"/>
    <w:tmpl w:val="BC64C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597ED9"/>
    <w:multiLevelType w:val="hybridMultilevel"/>
    <w:tmpl w:val="29F633AA"/>
    <w:lvl w:ilvl="0" w:tplc="E83CC5A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AA336C"/>
    <w:multiLevelType w:val="hybridMultilevel"/>
    <w:tmpl w:val="DD246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50533EA"/>
    <w:multiLevelType w:val="hybridMultilevel"/>
    <w:tmpl w:val="B2F61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5AA7EC6"/>
    <w:multiLevelType w:val="hybridMultilevel"/>
    <w:tmpl w:val="5980E5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6396843"/>
    <w:multiLevelType w:val="hybridMultilevel"/>
    <w:tmpl w:val="E44245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B47E0F"/>
    <w:multiLevelType w:val="hybridMultilevel"/>
    <w:tmpl w:val="7946E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9873BC7"/>
    <w:multiLevelType w:val="hybridMultilevel"/>
    <w:tmpl w:val="B1E6784C"/>
    <w:lvl w:ilvl="0" w:tplc="7540A812">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9C04562"/>
    <w:multiLevelType w:val="hybridMultilevel"/>
    <w:tmpl w:val="FFDEA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EE1687"/>
    <w:multiLevelType w:val="hybridMultilevel"/>
    <w:tmpl w:val="C9762B1C"/>
    <w:lvl w:ilvl="0" w:tplc="04090001">
      <w:start w:val="1"/>
      <w:numFmt w:val="bullet"/>
      <w:lvlText w:val=""/>
      <w:lvlJc w:val="left"/>
      <w:pPr>
        <w:tabs>
          <w:tab w:val="num" w:pos="720"/>
        </w:tabs>
        <w:ind w:left="72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A8B16BD"/>
    <w:multiLevelType w:val="hybridMultilevel"/>
    <w:tmpl w:val="A45860C4"/>
    <w:lvl w:ilvl="0" w:tplc="0409000F">
      <w:start w:val="1"/>
      <w:numFmt w:val="decimal"/>
      <w:lvlText w:val="%1."/>
      <w:lvlJc w:val="left"/>
      <w:pPr>
        <w:tabs>
          <w:tab w:val="num" w:pos="1440"/>
        </w:tabs>
        <w:ind w:left="1440" w:hanging="360"/>
      </w:pPr>
    </w:lvl>
    <w:lvl w:ilvl="1" w:tplc="D6483742">
      <w:start w:val="1"/>
      <w:numFmt w:val="decimal"/>
      <w:lvlText w:val="%2)"/>
      <w:lvlJc w:val="left"/>
      <w:pPr>
        <w:tabs>
          <w:tab w:val="num" w:pos="2160"/>
        </w:tabs>
        <w:ind w:left="2160" w:hanging="360"/>
      </w:pPr>
      <w:rPr>
        <w:rFonts w:hint="default"/>
      </w:rPr>
    </w:lvl>
    <w:lvl w:ilvl="2" w:tplc="AA4CAF1E">
      <w:start w:val="1"/>
      <w:numFmt w:val="low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6AD41372"/>
    <w:multiLevelType w:val="hybridMultilevel"/>
    <w:tmpl w:val="D15EA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CD7595"/>
    <w:multiLevelType w:val="hybridMultilevel"/>
    <w:tmpl w:val="F0242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545C44"/>
    <w:multiLevelType w:val="hybridMultilevel"/>
    <w:tmpl w:val="E99A7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1F6B88"/>
    <w:multiLevelType w:val="hybridMultilevel"/>
    <w:tmpl w:val="DC625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185037"/>
    <w:multiLevelType w:val="hybridMultilevel"/>
    <w:tmpl w:val="C67C1F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3678E9"/>
    <w:multiLevelType w:val="hybridMultilevel"/>
    <w:tmpl w:val="8818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381009"/>
    <w:multiLevelType w:val="hybridMultilevel"/>
    <w:tmpl w:val="3A5AE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4"/>
  </w:num>
  <w:num w:numId="4">
    <w:abstractNumId w:val="59"/>
  </w:num>
  <w:num w:numId="5">
    <w:abstractNumId w:val="54"/>
  </w:num>
  <w:num w:numId="6">
    <w:abstractNumId w:val="38"/>
  </w:num>
  <w:num w:numId="7">
    <w:abstractNumId w:val="14"/>
  </w:num>
  <w:num w:numId="8">
    <w:abstractNumId w:val="48"/>
  </w:num>
  <w:num w:numId="9">
    <w:abstractNumId w:val="25"/>
  </w:num>
  <w:num w:numId="10">
    <w:abstractNumId w:val="42"/>
  </w:num>
  <w:num w:numId="11">
    <w:abstractNumId w:val="8"/>
  </w:num>
  <w:num w:numId="12">
    <w:abstractNumId w:val="46"/>
  </w:num>
  <w:num w:numId="13">
    <w:abstractNumId w:val="70"/>
  </w:num>
  <w:num w:numId="14">
    <w:abstractNumId w:val="2"/>
  </w:num>
  <w:num w:numId="15">
    <w:abstractNumId w:val="39"/>
  </w:num>
  <w:num w:numId="16">
    <w:abstractNumId w:val="49"/>
  </w:num>
  <w:num w:numId="17">
    <w:abstractNumId w:val="55"/>
  </w:num>
  <w:num w:numId="18">
    <w:abstractNumId w:val="47"/>
  </w:num>
  <w:num w:numId="19">
    <w:abstractNumId w:val="23"/>
  </w:num>
  <w:num w:numId="20">
    <w:abstractNumId w:val="18"/>
  </w:num>
  <w:num w:numId="21">
    <w:abstractNumId w:val="10"/>
  </w:num>
  <w:num w:numId="22">
    <w:abstractNumId w:val="69"/>
  </w:num>
  <w:num w:numId="23">
    <w:abstractNumId w:val="44"/>
  </w:num>
  <w:num w:numId="24">
    <w:abstractNumId w:val="67"/>
  </w:num>
  <w:num w:numId="25">
    <w:abstractNumId w:val="19"/>
  </w:num>
  <w:num w:numId="26">
    <w:abstractNumId w:val="4"/>
  </w:num>
  <w:num w:numId="27">
    <w:abstractNumId w:val="52"/>
  </w:num>
  <w:num w:numId="28">
    <w:abstractNumId w:val="63"/>
  </w:num>
  <w:num w:numId="29">
    <w:abstractNumId w:val="30"/>
  </w:num>
  <w:num w:numId="30">
    <w:abstractNumId w:val="72"/>
  </w:num>
  <w:num w:numId="31">
    <w:abstractNumId w:val="61"/>
  </w:num>
  <w:num w:numId="32">
    <w:abstractNumId w:val="57"/>
  </w:num>
  <w:num w:numId="33">
    <w:abstractNumId w:val="29"/>
  </w:num>
  <w:num w:numId="34">
    <w:abstractNumId w:val="13"/>
  </w:num>
  <w:num w:numId="35">
    <w:abstractNumId w:val="58"/>
  </w:num>
  <w:num w:numId="36">
    <w:abstractNumId w:val="41"/>
  </w:num>
  <w:num w:numId="37">
    <w:abstractNumId w:val="12"/>
  </w:num>
  <w:num w:numId="38">
    <w:abstractNumId w:val="68"/>
  </w:num>
  <w:num w:numId="39">
    <w:abstractNumId w:val="51"/>
  </w:num>
  <w:num w:numId="40">
    <w:abstractNumId w:val="15"/>
  </w:num>
  <w:num w:numId="41">
    <w:abstractNumId w:val="20"/>
  </w:num>
  <w:num w:numId="42">
    <w:abstractNumId w:val="6"/>
  </w:num>
  <w:num w:numId="43">
    <w:abstractNumId w:val="62"/>
  </w:num>
  <w:num w:numId="44">
    <w:abstractNumId w:val="64"/>
  </w:num>
  <w:num w:numId="45">
    <w:abstractNumId w:val="35"/>
  </w:num>
  <w:num w:numId="46">
    <w:abstractNumId w:val="27"/>
  </w:num>
  <w:num w:numId="47">
    <w:abstractNumId w:val="28"/>
  </w:num>
  <w:num w:numId="48">
    <w:abstractNumId w:val="21"/>
  </w:num>
  <w:num w:numId="49">
    <w:abstractNumId w:val="53"/>
  </w:num>
  <w:num w:numId="50">
    <w:abstractNumId w:val="5"/>
  </w:num>
  <w:num w:numId="51">
    <w:abstractNumId w:val="65"/>
  </w:num>
  <w:num w:numId="52">
    <w:abstractNumId w:val="7"/>
  </w:num>
  <w:num w:numId="53">
    <w:abstractNumId w:val="66"/>
  </w:num>
  <w:num w:numId="54">
    <w:abstractNumId w:val="50"/>
  </w:num>
  <w:num w:numId="55">
    <w:abstractNumId w:val="26"/>
  </w:num>
  <w:num w:numId="56">
    <w:abstractNumId w:val="22"/>
  </w:num>
  <w:num w:numId="57">
    <w:abstractNumId w:val="3"/>
  </w:num>
  <w:num w:numId="58">
    <w:abstractNumId w:val="40"/>
  </w:num>
  <w:num w:numId="59">
    <w:abstractNumId w:val="17"/>
  </w:num>
  <w:num w:numId="60">
    <w:abstractNumId w:val="45"/>
  </w:num>
  <w:num w:numId="61">
    <w:abstractNumId w:val="11"/>
  </w:num>
  <w:num w:numId="62">
    <w:abstractNumId w:val="33"/>
  </w:num>
  <w:num w:numId="63">
    <w:abstractNumId w:val="60"/>
  </w:num>
  <w:num w:numId="64">
    <w:abstractNumId w:val="37"/>
  </w:num>
  <w:num w:numId="65">
    <w:abstractNumId w:val="9"/>
  </w:num>
  <w:num w:numId="66">
    <w:abstractNumId w:val="56"/>
  </w:num>
  <w:num w:numId="67">
    <w:abstractNumId w:val="36"/>
  </w:num>
  <w:num w:numId="68">
    <w:abstractNumId w:val="16"/>
  </w:num>
  <w:num w:numId="69">
    <w:abstractNumId w:val="43"/>
  </w:num>
  <w:num w:numId="70">
    <w:abstractNumId w:val="24"/>
  </w:num>
  <w:num w:numId="71">
    <w:abstractNumId w:val="31"/>
  </w:num>
  <w:num w:numId="72">
    <w:abstractNumId w:val="71"/>
  </w:num>
  <w:num w:numId="73">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US" w:vendorID="64" w:dllVersion="0" w:nlCheck="1" w:checkStyle="1"/>
  <w:activeWritingStyle w:appName="MSWord" w:lang="es-BO" w:vendorID="64" w:dllVersion="0"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C02BF"/>
    <w:rsid w:val="00000F3F"/>
    <w:rsid w:val="0000155A"/>
    <w:rsid w:val="00001883"/>
    <w:rsid w:val="00002708"/>
    <w:rsid w:val="000028AB"/>
    <w:rsid w:val="00003116"/>
    <w:rsid w:val="00003D99"/>
    <w:rsid w:val="0000652E"/>
    <w:rsid w:val="00006972"/>
    <w:rsid w:val="0001071C"/>
    <w:rsid w:val="00011593"/>
    <w:rsid w:val="00011740"/>
    <w:rsid w:val="0001191E"/>
    <w:rsid w:val="00011A2B"/>
    <w:rsid w:val="000123C1"/>
    <w:rsid w:val="000126DA"/>
    <w:rsid w:val="0001297E"/>
    <w:rsid w:val="00013C2A"/>
    <w:rsid w:val="00014EFF"/>
    <w:rsid w:val="000151CD"/>
    <w:rsid w:val="00015AA8"/>
    <w:rsid w:val="0001799F"/>
    <w:rsid w:val="000200A4"/>
    <w:rsid w:val="000208B6"/>
    <w:rsid w:val="00020DEA"/>
    <w:rsid w:val="00021C8D"/>
    <w:rsid w:val="00023DE2"/>
    <w:rsid w:val="000243C1"/>
    <w:rsid w:val="00024EDC"/>
    <w:rsid w:val="0002563F"/>
    <w:rsid w:val="0002676D"/>
    <w:rsid w:val="00026C2B"/>
    <w:rsid w:val="000277DA"/>
    <w:rsid w:val="00027A13"/>
    <w:rsid w:val="0003083A"/>
    <w:rsid w:val="00030C8B"/>
    <w:rsid w:val="00030EDB"/>
    <w:rsid w:val="00031E99"/>
    <w:rsid w:val="0003261A"/>
    <w:rsid w:val="00032879"/>
    <w:rsid w:val="00034A1C"/>
    <w:rsid w:val="00034F71"/>
    <w:rsid w:val="000360D0"/>
    <w:rsid w:val="00040F28"/>
    <w:rsid w:val="0004109D"/>
    <w:rsid w:val="00041E24"/>
    <w:rsid w:val="0004219F"/>
    <w:rsid w:val="0004268E"/>
    <w:rsid w:val="0004453E"/>
    <w:rsid w:val="00050E80"/>
    <w:rsid w:val="00051A2B"/>
    <w:rsid w:val="0005340F"/>
    <w:rsid w:val="000541EA"/>
    <w:rsid w:val="00054C19"/>
    <w:rsid w:val="00055414"/>
    <w:rsid w:val="00056AFF"/>
    <w:rsid w:val="00056D8C"/>
    <w:rsid w:val="00057334"/>
    <w:rsid w:val="000617B9"/>
    <w:rsid w:val="00062088"/>
    <w:rsid w:val="000621C3"/>
    <w:rsid w:val="00063EDF"/>
    <w:rsid w:val="000649B6"/>
    <w:rsid w:val="00064BB0"/>
    <w:rsid w:val="000653ED"/>
    <w:rsid w:val="00066000"/>
    <w:rsid w:val="000664BE"/>
    <w:rsid w:val="00066FDA"/>
    <w:rsid w:val="00067E5D"/>
    <w:rsid w:val="000704EC"/>
    <w:rsid w:val="00070CCB"/>
    <w:rsid w:val="00070D28"/>
    <w:rsid w:val="000711C1"/>
    <w:rsid w:val="00071C27"/>
    <w:rsid w:val="00071EB4"/>
    <w:rsid w:val="0007431A"/>
    <w:rsid w:val="0007492C"/>
    <w:rsid w:val="00074EFE"/>
    <w:rsid w:val="0007515E"/>
    <w:rsid w:val="000756CE"/>
    <w:rsid w:val="00075F5B"/>
    <w:rsid w:val="0007741F"/>
    <w:rsid w:val="0008003C"/>
    <w:rsid w:val="00081241"/>
    <w:rsid w:val="00081856"/>
    <w:rsid w:val="00083CB0"/>
    <w:rsid w:val="00083CE7"/>
    <w:rsid w:val="00083D02"/>
    <w:rsid w:val="00087059"/>
    <w:rsid w:val="000875C3"/>
    <w:rsid w:val="00091CE9"/>
    <w:rsid w:val="00091F8E"/>
    <w:rsid w:val="00094384"/>
    <w:rsid w:val="00094844"/>
    <w:rsid w:val="0009513F"/>
    <w:rsid w:val="00095526"/>
    <w:rsid w:val="00095E0B"/>
    <w:rsid w:val="00095EEA"/>
    <w:rsid w:val="000969F7"/>
    <w:rsid w:val="00096DC8"/>
    <w:rsid w:val="000970F9"/>
    <w:rsid w:val="0009756B"/>
    <w:rsid w:val="00097BE6"/>
    <w:rsid w:val="000A082B"/>
    <w:rsid w:val="000A0BC8"/>
    <w:rsid w:val="000A0E8D"/>
    <w:rsid w:val="000A1E56"/>
    <w:rsid w:val="000A1E7E"/>
    <w:rsid w:val="000A5513"/>
    <w:rsid w:val="000A5519"/>
    <w:rsid w:val="000A56D2"/>
    <w:rsid w:val="000A579B"/>
    <w:rsid w:val="000A5953"/>
    <w:rsid w:val="000A59F1"/>
    <w:rsid w:val="000A5E60"/>
    <w:rsid w:val="000A6162"/>
    <w:rsid w:val="000A70F3"/>
    <w:rsid w:val="000B1239"/>
    <w:rsid w:val="000B348B"/>
    <w:rsid w:val="000B461C"/>
    <w:rsid w:val="000B4ED3"/>
    <w:rsid w:val="000B5403"/>
    <w:rsid w:val="000B599F"/>
    <w:rsid w:val="000B6795"/>
    <w:rsid w:val="000B70EC"/>
    <w:rsid w:val="000B7768"/>
    <w:rsid w:val="000B77C5"/>
    <w:rsid w:val="000B7EC0"/>
    <w:rsid w:val="000C158E"/>
    <w:rsid w:val="000C1CC2"/>
    <w:rsid w:val="000C1D51"/>
    <w:rsid w:val="000C320C"/>
    <w:rsid w:val="000C550C"/>
    <w:rsid w:val="000C560B"/>
    <w:rsid w:val="000C577A"/>
    <w:rsid w:val="000C6869"/>
    <w:rsid w:val="000C6A64"/>
    <w:rsid w:val="000C7B8A"/>
    <w:rsid w:val="000D03C5"/>
    <w:rsid w:val="000D2E39"/>
    <w:rsid w:val="000D3D22"/>
    <w:rsid w:val="000D436C"/>
    <w:rsid w:val="000D4522"/>
    <w:rsid w:val="000E0098"/>
    <w:rsid w:val="000E0284"/>
    <w:rsid w:val="000E03E8"/>
    <w:rsid w:val="000E18AD"/>
    <w:rsid w:val="000E25BD"/>
    <w:rsid w:val="000E2CDC"/>
    <w:rsid w:val="000E39D8"/>
    <w:rsid w:val="000E4155"/>
    <w:rsid w:val="000E4361"/>
    <w:rsid w:val="000E582B"/>
    <w:rsid w:val="000E5877"/>
    <w:rsid w:val="000E7090"/>
    <w:rsid w:val="000E7823"/>
    <w:rsid w:val="000E7BCC"/>
    <w:rsid w:val="000F02B6"/>
    <w:rsid w:val="000F239D"/>
    <w:rsid w:val="000F251E"/>
    <w:rsid w:val="000F330C"/>
    <w:rsid w:val="000F4D91"/>
    <w:rsid w:val="000F50C7"/>
    <w:rsid w:val="000F6440"/>
    <w:rsid w:val="000F6464"/>
    <w:rsid w:val="001016B4"/>
    <w:rsid w:val="00101789"/>
    <w:rsid w:val="00101F1D"/>
    <w:rsid w:val="001022AA"/>
    <w:rsid w:val="00103AA2"/>
    <w:rsid w:val="00103F58"/>
    <w:rsid w:val="001041F5"/>
    <w:rsid w:val="00104C1D"/>
    <w:rsid w:val="00104E89"/>
    <w:rsid w:val="00105590"/>
    <w:rsid w:val="00105D5D"/>
    <w:rsid w:val="00107195"/>
    <w:rsid w:val="001071D9"/>
    <w:rsid w:val="00107AE2"/>
    <w:rsid w:val="00110205"/>
    <w:rsid w:val="00110EF3"/>
    <w:rsid w:val="00111151"/>
    <w:rsid w:val="00111673"/>
    <w:rsid w:val="00112639"/>
    <w:rsid w:val="0011268D"/>
    <w:rsid w:val="00114B74"/>
    <w:rsid w:val="00115C69"/>
    <w:rsid w:val="00116643"/>
    <w:rsid w:val="00117620"/>
    <w:rsid w:val="00120588"/>
    <w:rsid w:val="00121A17"/>
    <w:rsid w:val="00121B6F"/>
    <w:rsid w:val="001227CA"/>
    <w:rsid w:val="001256F5"/>
    <w:rsid w:val="00125B9F"/>
    <w:rsid w:val="00125E1D"/>
    <w:rsid w:val="00126231"/>
    <w:rsid w:val="0013083F"/>
    <w:rsid w:val="00131886"/>
    <w:rsid w:val="00134904"/>
    <w:rsid w:val="00135742"/>
    <w:rsid w:val="00135BBA"/>
    <w:rsid w:val="00135EBA"/>
    <w:rsid w:val="0013739A"/>
    <w:rsid w:val="00137999"/>
    <w:rsid w:val="001379DB"/>
    <w:rsid w:val="00140EC6"/>
    <w:rsid w:val="001413FA"/>
    <w:rsid w:val="0014229A"/>
    <w:rsid w:val="0014248C"/>
    <w:rsid w:val="00142945"/>
    <w:rsid w:val="0014308B"/>
    <w:rsid w:val="001435E4"/>
    <w:rsid w:val="00144737"/>
    <w:rsid w:val="00144E8E"/>
    <w:rsid w:val="00145458"/>
    <w:rsid w:val="00145D47"/>
    <w:rsid w:val="00145D57"/>
    <w:rsid w:val="001467F1"/>
    <w:rsid w:val="00147186"/>
    <w:rsid w:val="001512DC"/>
    <w:rsid w:val="0015178C"/>
    <w:rsid w:val="00151D4E"/>
    <w:rsid w:val="00152AED"/>
    <w:rsid w:val="00156F1C"/>
    <w:rsid w:val="001574FF"/>
    <w:rsid w:val="00157B23"/>
    <w:rsid w:val="00160109"/>
    <w:rsid w:val="00160C01"/>
    <w:rsid w:val="001618D8"/>
    <w:rsid w:val="00161C8E"/>
    <w:rsid w:val="00161CA1"/>
    <w:rsid w:val="0016238F"/>
    <w:rsid w:val="001633A1"/>
    <w:rsid w:val="0016369C"/>
    <w:rsid w:val="00164FA6"/>
    <w:rsid w:val="00164FA8"/>
    <w:rsid w:val="00167AEA"/>
    <w:rsid w:val="00167DC6"/>
    <w:rsid w:val="001706DD"/>
    <w:rsid w:val="00170BE8"/>
    <w:rsid w:val="0017173B"/>
    <w:rsid w:val="001731F7"/>
    <w:rsid w:val="001735A2"/>
    <w:rsid w:val="00173F4F"/>
    <w:rsid w:val="00174BF3"/>
    <w:rsid w:val="001757B7"/>
    <w:rsid w:val="001772A4"/>
    <w:rsid w:val="00177345"/>
    <w:rsid w:val="00177418"/>
    <w:rsid w:val="00177DE3"/>
    <w:rsid w:val="00177E12"/>
    <w:rsid w:val="001801E3"/>
    <w:rsid w:val="00180736"/>
    <w:rsid w:val="00180C2A"/>
    <w:rsid w:val="00182104"/>
    <w:rsid w:val="0018321B"/>
    <w:rsid w:val="001835B2"/>
    <w:rsid w:val="001845D9"/>
    <w:rsid w:val="00184DA2"/>
    <w:rsid w:val="00185220"/>
    <w:rsid w:val="00185A2B"/>
    <w:rsid w:val="00186775"/>
    <w:rsid w:val="00186B1D"/>
    <w:rsid w:val="001870B3"/>
    <w:rsid w:val="001874B2"/>
    <w:rsid w:val="001903A1"/>
    <w:rsid w:val="001909D7"/>
    <w:rsid w:val="00190C00"/>
    <w:rsid w:val="00190C08"/>
    <w:rsid w:val="00190F29"/>
    <w:rsid w:val="00191090"/>
    <w:rsid w:val="00191D33"/>
    <w:rsid w:val="00193687"/>
    <w:rsid w:val="001942E3"/>
    <w:rsid w:val="00194FF2"/>
    <w:rsid w:val="001953A7"/>
    <w:rsid w:val="0019596D"/>
    <w:rsid w:val="00195FCF"/>
    <w:rsid w:val="00197561"/>
    <w:rsid w:val="0019789B"/>
    <w:rsid w:val="00197A80"/>
    <w:rsid w:val="001A0094"/>
    <w:rsid w:val="001A0449"/>
    <w:rsid w:val="001A1B49"/>
    <w:rsid w:val="001A26FF"/>
    <w:rsid w:val="001A42CB"/>
    <w:rsid w:val="001A4FC8"/>
    <w:rsid w:val="001A5286"/>
    <w:rsid w:val="001A5F47"/>
    <w:rsid w:val="001A6E2B"/>
    <w:rsid w:val="001A7189"/>
    <w:rsid w:val="001B0A8A"/>
    <w:rsid w:val="001B2408"/>
    <w:rsid w:val="001B3339"/>
    <w:rsid w:val="001B4AE1"/>
    <w:rsid w:val="001B4DBD"/>
    <w:rsid w:val="001B5699"/>
    <w:rsid w:val="001B7554"/>
    <w:rsid w:val="001B7B36"/>
    <w:rsid w:val="001C04B0"/>
    <w:rsid w:val="001C2002"/>
    <w:rsid w:val="001C2478"/>
    <w:rsid w:val="001C2848"/>
    <w:rsid w:val="001C3B72"/>
    <w:rsid w:val="001C54E6"/>
    <w:rsid w:val="001C61EE"/>
    <w:rsid w:val="001C6564"/>
    <w:rsid w:val="001C6F75"/>
    <w:rsid w:val="001D24A9"/>
    <w:rsid w:val="001D2684"/>
    <w:rsid w:val="001D2E5F"/>
    <w:rsid w:val="001D41BA"/>
    <w:rsid w:val="001D41F7"/>
    <w:rsid w:val="001D4826"/>
    <w:rsid w:val="001D4E60"/>
    <w:rsid w:val="001D580F"/>
    <w:rsid w:val="001D5D29"/>
    <w:rsid w:val="001D7901"/>
    <w:rsid w:val="001E051E"/>
    <w:rsid w:val="001E0DB6"/>
    <w:rsid w:val="001E2464"/>
    <w:rsid w:val="001E2802"/>
    <w:rsid w:val="001E290B"/>
    <w:rsid w:val="001E310E"/>
    <w:rsid w:val="001E355B"/>
    <w:rsid w:val="001E3DF5"/>
    <w:rsid w:val="001E5E55"/>
    <w:rsid w:val="001E6434"/>
    <w:rsid w:val="001E6B64"/>
    <w:rsid w:val="001E7476"/>
    <w:rsid w:val="001E7B89"/>
    <w:rsid w:val="001F0681"/>
    <w:rsid w:val="001F11E6"/>
    <w:rsid w:val="001F164E"/>
    <w:rsid w:val="001F2AA3"/>
    <w:rsid w:val="001F3DF7"/>
    <w:rsid w:val="001F43AD"/>
    <w:rsid w:val="001F51D0"/>
    <w:rsid w:val="001F522F"/>
    <w:rsid w:val="001F55CE"/>
    <w:rsid w:val="001F6B41"/>
    <w:rsid w:val="001F6CA3"/>
    <w:rsid w:val="001F73F8"/>
    <w:rsid w:val="0020062C"/>
    <w:rsid w:val="00200C4A"/>
    <w:rsid w:val="002017EB"/>
    <w:rsid w:val="002032F0"/>
    <w:rsid w:val="00203305"/>
    <w:rsid w:val="002033DE"/>
    <w:rsid w:val="002039C4"/>
    <w:rsid w:val="00203C40"/>
    <w:rsid w:val="0020435F"/>
    <w:rsid w:val="0020599E"/>
    <w:rsid w:val="0021032C"/>
    <w:rsid w:val="00212C1B"/>
    <w:rsid w:val="002149C3"/>
    <w:rsid w:val="002153E5"/>
    <w:rsid w:val="002158DC"/>
    <w:rsid w:val="00216373"/>
    <w:rsid w:val="00220301"/>
    <w:rsid w:val="002212AA"/>
    <w:rsid w:val="00222A38"/>
    <w:rsid w:val="00222F51"/>
    <w:rsid w:val="002236BD"/>
    <w:rsid w:val="00225030"/>
    <w:rsid w:val="00225879"/>
    <w:rsid w:val="0022667B"/>
    <w:rsid w:val="002301AA"/>
    <w:rsid w:val="0023058A"/>
    <w:rsid w:val="002308FC"/>
    <w:rsid w:val="002313B8"/>
    <w:rsid w:val="00231B71"/>
    <w:rsid w:val="00232408"/>
    <w:rsid w:val="00232533"/>
    <w:rsid w:val="002325EF"/>
    <w:rsid w:val="00232DF6"/>
    <w:rsid w:val="00234743"/>
    <w:rsid w:val="002347EB"/>
    <w:rsid w:val="00234A2A"/>
    <w:rsid w:val="00234B5D"/>
    <w:rsid w:val="00234ED4"/>
    <w:rsid w:val="0023507E"/>
    <w:rsid w:val="002356D7"/>
    <w:rsid w:val="00235894"/>
    <w:rsid w:val="002374E2"/>
    <w:rsid w:val="00237D2D"/>
    <w:rsid w:val="00241733"/>
    <w:rsid w:val="00241968"/>
    <w:rsid w:val="00241A05"/>
    <w:rsid w:val="00241F96"/>
    <w:rsid w:val="0024300E"/>
    <w:rsid w:val="0024362B"/>
    <w:rsid w:val="0024380B"/>
    <w:rsid w:val="00243837"/>
    <w:rsid w:val="00244639"/>
    <w:rsid w:val="002449EC"/>
    <w:rsid w:val="0024628C"/>
    <w:rsid w:val="00246875"/>
    <w:rsid w:val="00246AF7"/>
    <w:rsid w:val="00246EF1"/>
    <w:rsid w:val="00246FD3"/>
    <w:rsid w:val="002472D1"/>
    <w:rsid w:val="00247BA2"/>
    <w:rsid w:val="00251053"/>
    <w:rsid w:val="002511BD"/>
    <w:rsid w:val="002517D2"/>
    <w:rsid w:val="00251F63"/>
    <w:rsid w:val="00252FF7"/>
    <w:rsid w:val="00253499"/>
    <w:rsid w:val="0025393D"/>
    <w:rsid w:val="00256997"/>
    <w:rsid w:val="00256A33"/>
    <w:rsid w:val="002570FA"/>
    <w:rsid w:val="00257241"/>
    <w:rsid w:val="0025768B"/>
    <w:rsid w:val="002601C9"/>
    <w:rsid w:val="0026091A"/>
    <w:rsid w:val="00262C9B"/>
    <w:rsid w:val="0026435D"/>
    <w:rsid w:val="00265842"/>
    <w:rsid w:val="00265B7D"/>
    <w:rsid w:val="00265E11"/>
    <w:rsid w:val="00266524"/>
    <w:rsid w:val="00267129"/>
    <w:rsid w:val="00271707"/>
    <w:rsid w:val="00271C52"/>
    <w:rsid w:val="002720BF"/>
    <w:rsid w:val="0027210E"/>
    <w:rsid w:val="002744BC"/>
    <w:rsid w:val="00274946"/>
    <w:rsid w:val="00274AAF"/>
    <w:rsid w:val="00275AAB"/>
    <w:rsid w:val="00275E9F"/>
    <w:rsid w:val="0027605C"/>
    <w:rsid w:val="00276C18"/>
    <w:rsid w:val="00276F44"/>
    <w:rsid w:val="0027796F"/>
    <w:rsid w:val="00280C8C"/>
    <w:rsid w:val="00280E01"/>
    <w:rsid w:val="002810AE"/>
    <w:rsid w:val="00282418"/>
    <w:rsid w:val="00282734"/>
    <w:rsid w:val="00282AEF"/>
    <w:rsid w:val="00283A11"/>
    <w:rsid w:val="00283DD0"/>
    <w:rsid w:val="00283DF4"/>
    <w:rsid w:val="00285464"/>
    <w:rsid w:val="00287855"/>
    <w:rsid w:val="00287A14"/>
    <w:rsid w:val="00290511"/>
    <w:rsid w:val="00290610"/>
    <w:rsid w:val="00292789"/>
    <w:rsid w:val="002928FE"/>
    <w:rsid w:val="00292926"/>
    <w:rsid w:val="00292E9B"/>
    <w:rsid w:val="002941CA"/>
    <w:rsid w:val="00294BC6"/>
    <w:rsid w:val="0029503A"/>
    <w:rsid w:val="00295096"/>
    <w:rsid w:val="00295110"/>
    <w:rsid w:val="00295BA9"/>
    <w:rsid w:val="00295D4C"/>
    <w:rsid w:val="002A03F6"/>
    <w:rsid w:val="002A06CC"/>
    <w:rsid w:val="002A14FD"/>
    <w:rsid w:val="002A317A"/>
    <w:rsid w:val="002A32E3"/>
    <w:rsid w:val="002A5573"/>
    <w:rsid w:val="002A61A8"/>
    <w:rsid w:val="002A6235"/>
    <w:rsid w:val="002A68EC"/>
    <w:rsid w:val="002A6EFE"/>
    <w:rsid w:val="002A767F"/>
    <w:rsid w:val="002B3626"/>
    <w:rsid w:val="002B3966"/>
    <w:rsid w:val="002B666B"/>
    <w:rsid w:val="002B6D20"/>
    <w:rsid w:val="002C1372"/>
    <w:rsid w:val="002C163B"/>
    <w:rsid w:val="002C2120"/>
    <w:rsid w:val="002C28A9"/>
    <w:rsid w:val="002C2DBF"/>
    <w:rsid w:val="002C3BE6"/>
    <w:rsid w:val="002C3E8D"/>
    <w:rsid w:val="002C61E3"/>
    <w:rsid w:val="002C6385"/>
    <w:rsid w:val="002C68D8"/>
    <w:rsid w:val="002C6DCB"/>
    <w:rsid w:val="002C751E"/>
    <w:rsid w:val="002D07C9"/>
    <w:rsid w:val="002D09CF"/>
    <w:rsid w:val="002D0F53"/>
    <w:rsid w:val="002D1673"/>
    <w:rsid w:val="002D1C4C"/>
    <w:rsid w:val="002D1EA3"/>
    <w:rsid w:val="002D4F72"/>
    <w:rsid w:val="002D51D1"/>
    <w:rsid w:val="002D590C"/>
    <w:rsid w:val="002D5DA7"/>
    <w:rsid w:val="002D5F12"/>
    <w:rsid w:val="002D60B3"/>
    <w:rsid w:val="002D6CC9"/>
    <w:rsid w:val="002D6DFD"/>
    <w:rsid w:val="002D6FED"/>
    <w:rsid w:val="002D7490"/>
    <w:rsid w:val="002E10AE"/>
    <w:rsid w:val="002E28DF"/>
    <w:rsid w:val="002E2E3F"/>
    <w:rsid w:val="002E3838"/>
    <w:rsid w:val="002E39BB"/>
    <w:rsid w:val="002E3BCD"/>
    <w:rsid w:val="002E4C6E"/>
    <w:rsid w:val="002E56D0"/>
    <w:rsid w:val="002E68D0"/>
    <w:rsid w:val="002E6A40"/>
    <w:rsid w:val="002E6D93"/>
    <w:rsid w:val="002E7355"/>
    <w:rsid w:val="002E78D5"/>
    <w:rsid w:val="002F082E"/>
    <w:rsid w:val="002F1186"/>
    <w:rsid w:val="002F1665"/>
    <w:rsid w:val="002F1696"/>
    <w:rsid w:val="002F1899"/>
    <w:rsid w:val="002F289F"/>
    <w:rsid w:val="002F28FB"/>
    <w:rsid w:val="002F3576"/>
    <w:rsid w:val="002F3733"/>
    <w:rsid w:val="002F37F9"/>
    <w:rsid w:val="002F3CC8"/>
    <w:rsid w:val="002F407A"/>
    <w:rsid w:val="002F512C"/>
    <w:rsid w:val="002F5209"/>
    <w:rsid w:val="002F5476"/>
    <w:rsid w:val="00300BE0"/>
    <w:rsid w:val="00300D4B"/>
    <w:rsid w:val="003014DA"/>
    <w:rsid w:val="00303AFA"/>
    <w:rsid w:val="0030459B"/>
    <w:rsid w:val="00305438"/>
    <w:rsid w:val="0030550F"/>
    <w:rsid w:val="0030618F"/>
    <w:rsid w:val="00311727"/>
    <w:rsid w:val="00312DE2"/>
    <w:rsid w:val="00313C96"/>
    <w:rsid w:val="00314D60"/>
    <w:rsid w:val="00314F1C"/>
    <w:rsid w:val="00315070"/>
    <w:rsid w:val="00315692"/>
    <w:rsid w:val="003159E7"/>
    <w:rsid w:val="0031745F"/>
    <w:rsid w:val="003176D0"/>
    <w:rsid w:val="0031780C"/>
    <w:rsid w:val="00317CCD"/>
    <w:rsid w:val="00317DB0"/>
    <w:rsid w:val="003208C4"/>
    <w:rsid w:val="00320ACA"/>
    <w:rsid w:val="00323912"/>
    <w:rsid w:val="00323C6A"/>
    <w:rsid w:val="00323FB2"/>
    <w:rsid w:val="00324C36"/>
    <w:rsid w:val="00325B0A"/>
    <w:rsid w:val="003263E8"/>
    <w:rsid w:val="00326F8C"/>
    <w:rsid w:val="0033047F"/>
    <w:rsid w:val="00331901"/>
    <w:rsid w:val="00331908"/>
    <w:rsid w:val="00331BA8"/>
    <w:rsid w:val="003322CD"/>
    <w:rsid w:val="00332A30"/>
    <w:rsid w:val="0033516C"/>
    <w:rsid w:val="003354DD"/>
    <w:rsid w:val="003355BB"/>
    <w:rsid w:val="00336A46"/>
    <w:rsid w:val="00340049"/>
    <w:rsid w:val="00340763"/>
    <w:rsid w:val="00340916"/>
    <w:rsid w:val="00341435"/>
    <w:rsid w:val="003426B1"/>
    <w:rsid w:val="0034311E"/>
    <w:rsid w:val="003449E6"/>
    <w:rsid w:val="00345759"/>
    <w:rsid w:val="003459D4"/>
    <w:rsid w:val="00346408"/>
    <w:rsid w:val="00346BC5"/>
    <w:rsid w:val="00347328"/>
    <w:rsid w:val="00350601"/>
    <w:rsid w:val="00352128"/>
    <w:rsid w:val="0035238E"/>
    <w:rsid w:val="003542B7"/>
    <w:rsid w:val="003551A0"/>
    <w:rsid w:val="00356671"/>
    <w:rsid w:val="00356D93"/>
    <w:rsid w:val="00360165"/>
    <w:rsid w:val="00362A54"/>
    <w:rsid w:val="00362A6A"/>
    <w:rsid w:val="00362C02"/>
    <w:rsid w:val="00363FFD"/>
    <w:rsid w:val="00365415"/>
    <w:rsid w:val="003709D3"/>
    <w:rsid w:val="00371209"/>
    <w:rsid w:val="003712E3"/>
    <w:rsid w:val="00371647"/>
    <w:rsid w:val="00372A73"/>
    <w:rsid w:val="00372D2F"/>
    <w:rsid w:val="00373E83"/>
    <w:rsid w:val="00375DD4"/>
    <w:rsid w:val="003761A3"/>
    <w:rsid w:val="003767B6"/>
    <w:rsid w:val="003769C6"/>
    <w:rsid w:val="00376B26"/>
    <w:rsid w:val="00377C9D"/>
    <w:rsid w:val="00377EDD"/>
    <w:rsid w:val="00382A8F"/>
    <w:rsid w:val="00383411"/>
    <w:rsid w:val="003844D8"/>
    <w:rsid w:val="00384548"/>
    <w:rsid w:val="00384C38"/>
    <w:rsid w:val="00386AD6"/>
    <w:rsid w:val="00390542"/>
    <w:rsid w:val="003906CC"/>
    <w:rsid w:val="003909D2"/>
    <w:rsid w:val="00390C80"/>
    <w:rsid w:val="00391ACC"/>
    <w:rsid w:val="00391E7E"/>
    <w:rsid w:val="003927F1"/>
    <w:rsid w:val="003928DB"/>
    <w:rsid w:val="00394303"/>
    <w:rsid w:val="003956BF"/>
    <w:rsid w:val="003959C5"/>
    <w:rsid w:val="00395AC5"/>
    <w:rsid w:val="0039793A"/>
    <w:rsid w:val="003A0870"/>
    <w:rsid w:val="003A0A3F"/>
    <w:rsid w:val="003A1BBA"/>
    <w:rsid w:val="003A1C25"/>
    <w:rsid w:val="003A2121"/>
    <w:rsid w:val="003A38B3"/>
    <w:rsid w:val="003A4A85"/>
    <w:rsid w:val="003A4AE0"/>
    <w:rsid w:val="003A5E93"/>
    <w:rsid w:val="003A6040"/>
    <w:rsid w:val="003A6D49"/>
    <w:rsid w:val="003A70D1"/>
    <w:rsid w:val="003A7681"/>
    <w:rsid w:val="003A7EB0"/>
    <w:rsid w:val="003B034B"/>
    <w:rsid w:val="003B09CE"/>
    <w:rsid w:val="003B13E7"/>
    <w:rsid w:val="003B1A0F"/>
    <w:rsid w:val="003B1DD0"/>
    <w:rsid w:val="003B20CB"/>
    <w:rsid w:val="003B3543"/>
    <w:rsid w:val="003B50D7"/>
    <w:rsid w:val="003B5209"/>
    <w:rsid w:val="003B59AA"/>
    <w:rsid w:val="003B5B8F"/>
    <w:rsid w:val="003B6495"/>
    <w:rsid w:val="003B702D"/>
    <w:rsid w:val="003B79DD"/>
    <w:rsid w:val="003C19C8"/>
    <w:rsid w:val="003C28AD"/>
    <w:rsid w:val="003C2C62"/>
    <w:rsid w:val="003C4D5F"/>
    <w:rsid w:val="003C4EB7"/>
    <w:rsid w:val="003C59D2"/>
    <w:rsid w:val="003C712B"/>
    <w:rsid w:val="003C7900"/>
    <w:rsid w:val="003C7C91"/>
    <w:rsid w:val="003D0173"/>
    <w:rsid w:val="003D0383"/>
    <w:rsid w:val="003D0B17"/>
    <w:rsid w:val="003D1C59"/>
    <w:rsid w:val="003D246A"/>
    <w:rsid w:val="003D259E"/>
    <w:rsid w:val="003D29F3"/>
    <w:rsid w:val="003D425E"/>
    <w:rsid w:val="003D4393"/>
    <w:rsid w:val="003D45B4"/>
    <w:rsid w:val="003D48AA"/>
    <w:rsid w:val="003D4CCA"/>
    <w:rsid w:val="003D68D6"/>
    <w:rsid w:val="003D6F06"/>
    <w:rsid w:val="003D73DD"/>
    <w:rsid w:val="003D7A68"/>
    <w:rsid w:val="003E03D3"/>
    <w:rsid w:val="003E15F1"/>
    <w:rsid w:val="003E2717"/>
    <w:rsid w:val="003E3C58"/>
    <w:rsid w:val="003E4F17"/>
    <w:rsid w:val="003E61FC"/>
    <w:rsid w:val="003E700D"/>
    <w:rsid w:val="003E715B"/>
    <w:rsid w:val="003E7F80"/>
    <w:rsid w:val="003F0550"/>
    <w:rsid w:val="003F0D01"/>
    <w:rsid w:val="003F13F0"/>
    <w:rsid w:val="003F1F03"/>
    <w:rsid w:val="003F363D"/>
    <w:rsid w:val="003F6CEB"/>
    <w:rsid w:val="003F73B0"/>
    <w:rsid w:val="0040092A"/>
    <w:rsid w:val="00400D11"/>
    <w:rsid w:val="004014FE"/>
    <w:rsid w:val="00403279"/>
    <w:rsid w:val="0040379A"/>
    <w:rsid w:val="0040400D"/>
    <w:rsid w:val="00405826"/>
    <w:rsid w:val="004064D2"/>
    <w:rsid w:val="00407511"/>
    <w:rsid w:val="00407956"/>
    <w:rsid w:val="004113F8"/>
    <w:rsid w:val="004128F3"/>
    <w:rsid w:val="00412B1F"/>
    <w:rsid w:val="00412EE5"/>
    <w:rsid w:val="004144C7"/>
    <w:rsid w:val="00416238"/>
    <w:rsid w:val="00417627"/>
    <w:rsid w:val="00417D68"/>
    <w:rsid w:val="00417E15"/>
    <w:rsid w:val="004204BE"/>
    <w:rsid w:val="004207D4"/>
    <w:rsid w:val="004214B3"/>
    <w:rsid w:val="00421BD5"/>
    <w:rsid w:val="004220EA"/>
    <w:rsid w:val="00422657"/>
    <w:rsid w:val="004226D5"/>
    <w:rsid w:val="0042417F"/>
    <w:rsid w:val="00426566"/>
    <w:rsid w:val="00427D85"/>
    <w:rsid w:val="004306DD"/>
    <w:rsid w:val="00431E95"/>
    <w:rsid w:val="00432EE0"/>
    <w:rsid w:val="0043381C"/>
    <w:rsid w:val="004339BE"/>
    <w:rsid w:val="00433D7E"/>
    <w:rsid w:val="00433E57"/>
    <w:rsid w:val="004345C1"/>
    <w:rsid w:val="00434CF9"/>
    <w:rsid w:val="00436213"/>
    <w:rsid w:val="00436708"/>
    <w:rsid w:val="0044085C"/>
    <w:rsid w:val="00442238"/>
    <w:rsid w:val="00442672"/>
    <w:rsid w:val="00443414"/>
    <w:rsid w:val="00444445"/>
    <w:rsid w:val="00444E62"/>
    <w:rsid w:val="004453DC"/>
    <w:rsid w:val="00445694"/>
    <w:rsid w:val="004458FA"/>
    <w:rsid w:val="00446181"/>
    <w:rsid w:val="004466BC"/>
    <w:rsid w:val="00446908"/>
    <w:rsid w:val="004479A9"/>
    <w:rsid w:val="00447AC5"/>
    <w:rsid w:val="00447C01"/>
    <w:rsid w:val="00447EF2"/>
    <w:rsid w:val="004500EC"/>
    <w:rsid w:val="004510A2"/>
    <w:rsid w:val="00452A8B"/>
    <w:rsid w:val="00453D70"/>
    <w:rsid w:val="00453F54"/>
    <w:rsid w:val="004543B3"/>
    <w:rsid w:val="0045447E"/>
    <w:rsid w:val="0045571A"/>
    <w:rsid w:val="0045642E"/>
    <w:rsid w:val="004576B2"/>
    <w:rsid w:val="004605A2"/>
    <w:rsid w:val="00460B69"/>
    <w:rsid w:val="00460EFF"/>
    <w:rsid w:val="0046191B"/>
    <w:rsid w:val="00461C10"/>
    <w:rsid w:val="0046278A"/>
    <w:rsid w:val="00462CC1"/>
    <w:rsid w:val="00462D81"/>
    <w:rsid w:val="00463242"/>
    <w:rsid w:val="00463D5D"/>
    <w:rsid w:val="0046446F"/>
    <w:rsid w:val="00464540"/>
    <w:rsid w:val="00464AC0"/>
    <w:rsid w:val="00464CBD"/>
    <w:rsid w:val="00465505"/>
    <w:rsid w:val="004671ED"/>
    <w:rsid w:val="00467FDF"/>
    <w:rsid w:val="00471CFC"/>
    <w:rsid w:val="00471ED7"/>
    <w:rsid w:val="0047249E"/>
    <w:rsid w:val="00472A3D"/>
    <w:rsid w:val="00472BBC"/>
    <w:rsid w:val="00472D0F"/>
    <w:rsid w:val="0047331D"/>
    <w:rsid w:val="0047356B"/>
    <w:rsid w:val="004747E3"/>
    <w:rsid w:val="00474B95"/>
    <w:rsid w:val="004756F6"/>
    <w:rsid w:val="00475914"/>
    <w:rsid w:val="00475E26"/>
    <w:rsid w:val="00475E2E"/>
    <w:rsid w:val="00475ED2"/>
    <w:rsid w:val="00476350"/>
    <w:rsid w:val="00477890"/>
    <w:rsid w:val="00481841"/>
    <w:rsid w:val="00481F7E"/>
    <w:rsid w:val="00482108"/>
    <w:rsid w:val="00482999"/>
    <w:rsid w:val="00483E41"/>
    <w:rsid w:val="004847EE"/>
    <w:rsid w:val="00484D14"/>
    <w:rsid w:val="00485F82"/>
    <w:rsid w:val="0048657F"/>
    <w:rsid w:val="0048658C"/>
    <w:rsid w:val="00487484"/>
    <w:rsid w:val="00490F76"/>
    <w:rsid w:val="00491B48"/>
    <w:rsid w:val="00492C10"/>
    <w:rsid w:val="004930CF"/>
    <w:rsid w:val="00493977"/>
    <w:rsid w:val="004943E6"/>
    <w:rsid w:val="00495B97"/>
    <w:rsid w:val="00495FE1"/>
    <w:rsid w:val="0049674B"/>
    <w:rsid w:val="00496967"/>
    <w:rsid w:val="0049710B"/>
    <w:rsid w:val="004975F1"/>
    <w:rsid w:val="004976D1"/>
    <w:rsid w:val="004A111C"/>
    <w:rsid w:val="004A1B3F"/>
    <w:rsid w:val="004A2CDC"/>
    <w:rsid w:val="004A3D71"/>
    <w:rsid w:val="004A4C3D"/>
    <w:rsid w:val="004A5151"/>
    <w:rsid w:val="004A5250"/>
    <w:rsid w:val="004A7186"/>
    <w:rsid w:val="004A75E8"/>
    <w:rsid w:val="004A77B1"/>
    <w:rsid w:val="004A786A"/>
    <w:rsid w:val="004B26D2"/>
    <w:rsid w:val="004B3FDC"/>
    <w:rsid w:val="004B4CBC"/>
    <w:rsid w:val="004B4FE2"/>
    <w:rsid w:val="004B61DE"/>
    <w:rsid w:val="004B6347"/>
    <w:rsid w:val="004B6AD6"/>
    <w:rsid w:val="004B6E8D"/>
    <w:rsid w:val="004B790B"/>
    <w:rsid w:val="004C0EE3"/>
    <w:rsid w:val="004C19A8"/>
    <w:rsid w:val="004C1AF5"/>
    <w:rsid w:val="004C1F82"/>
    <w:rsid w:val="004C2241"/>
    <w:rsid w:val="004C26A3"/>
    <w:rsid w:val="004C48CA"/>
    <w:rsid w:val="004C4AFB"/>
    <w:rsid w:val="004C4E2E"/>
    <w:rsid w:val="004C5390"/>
    <w:rsid w:val="004C6A95"/>
    <w:rsid w:val="004C7E1A"/>
    <w:rsid w:val="004D01F6"/>
    <w:rsid w:val="004D11A9"/>
    <w:rsid w:val="004D1230"/>
    <w:rsid w:val="004D1258"/>
    <w:rsid w:val="004D1737"/>
    <w:rsid w:val="004D28DC"/>
    <w:rsid w:val="004D2B7E"/>
    <w:rsid w:val="004D2E65"/>
    <w:rsid w:val="004D3041"/>
    <w:rsid w:val="004D72D5"/>
    <w:rsid w:val="004D74C3"/>
    <w:rsid w:val="004D7B20"/>
    <w:rsid w:val="004E0F33"/>
    <w:rsid w:val="004E116F"/>
    <w:rsid w:val="004E31F7"/>
    <w:rsid w:val="004E3374"/>
    <w:rsid w:val="004E3743"/>
    <w:rsid w:val="004E37B4"/>
    <w:rsid w:val="004E4260"/>
    <w:rsid w:val="004E4472"/>
    <w:rsid w:val="004E4491"/>
    <w:rsid w:val="004E4855"/>
    <w:rsid w:val="004E4E38"/>
    <w:rsid w:val="004E5611"/>
    <w:rsid w:val="004E5FE8"/>
    <w:rsid w:val="004E6D4C"/>
    <w:rsid w:val="004E6F2C"/>
    <w:rsid w:val="004E755B"/>
    <w:rsid w:val="004E7691"/>
    <w:rsid w:val="004E796A"/>
    <w:rsid w:val="004E7BAE"/>
    <w:rsid w:val="004F0938"/>
    <w:rsid w:val="004F0A2F"/>
    <w:rsid w:val="004F139C"/>
    <w:rsid w:val="004F1586"/>
    <w:rsid w:val="004F16EB"/>
    <w:rsid w:val="004F26F3"/>
    <w:rsid w:val="004F2B24"/>
    <w:rsid w:val="004F3226"/>
    <w:rsid w:val="004F3CF6"/>
    <w:rsid w:val="004F3E6A"/>
    <w:rsid w:val="004F3FAB"/>
    <w:rsid w:val="004F4ADA"/>
    <w:rsid w:val="004F59C8"/>
    <w:rsid w:val="004F6BEB"/>
    <w:rsid w:val="004F6D4C"/>
    <w:rsid w:val="004F6EE0"/>
    <w:rsid w:val="004F7155"/>
    <w:rsid w:val="004F7BFF"/>
    <w:rsid w:val="004F7F71"/>
    <w:rsid w:val="00500CA4"/>
    <w:rsid w:val="0050152E"/>
    <w:rsid w:val="00503455"/>
    <w:rsid w:val="005034CD"/>
    <w:rsid w:val="00503543"/>
    <w:rsid w:val="00505A3B"/>
    <w:rsid w:val="00506F13"/>
    <w:rsid w:val="00507871"/>
    <w:rsid w:val="00507892"/>
    <w:rsid w:val="0050793D"/>
    <w:rsid w:val="005100DB"/>
    <w:rsid w:val="005118F7"/>
    <w:rsid w:val="005120BF"/>
    <w:rsid w:val="00513850"/>
    <w:rsid w:val="00513B91"/>
    <w:rsid w:val="00514067"/>
    <w:rsid w:val="0051554C"/>
    <w:rsid w:val="00515D12"/>
    <w:rsid w:val="00516709"/>
    <w:rsid w:val="00516C52"/>
    <w:rsid w:val="00517BCA"/>
    <w:rsid w:val="00517BE4"/>
    <w:rsid w:val="00517FD5"/>
    <w:rsid w:val="00520D2E"/>
    <w:rsid w:val="0052161E"/>
    <w:rsid w:val="00523354"/>
    <w:rsid w:val="00523394"/>
    <w:rsid w:val="00523668"/>
    <w:rsid w:val="00524CC4"/>
    <w:rsid w:val="00526012"/>
    <w:rsid w:val="00527DE7"/>
    <w:rsid w:val="00530435"/>
    <w:rsid w:val="00530820"/>
    <w:rsid w:val="00530E20"/>
    <w:rsid w:val="00531043"/>
    <w:rsid w:val="00531DD6"/>
    <w:rsid w:val="00531F96"/>
    <w:rsid w:val="005322C4"/>
    <w:rsid w:val="0053286A"/>
    <w:rsid w:val="00532C43"/>
    <w:rsid w:val="00533685"/>
    <w:rsid w:val="00533A64"/>
    <w:rsid w:val="00533AF4"/>
    <w:rsid w:val="00533CF3"/>
    <w:rsid w:val="00534623"/>
    <w:rsid w:val="005349D5"/>
    <w:rsid w:val="00534CB2"/>
    <w:rsid w:val="0053514C"/>
    <w:rsid w:val="00535B32"/>
    <w:rsid w:val="005360C1"/>
    <w:rsid w:val="00536233"/>
    <w:rsid w:val="005365B3"/>
    <w:rsid w:val="005375C5"/>
    <w:rsid w:val="00537B07"/>
    <w:rsid w:val="0054295C"/>
    <w:rsid w:val="005443B2"/>
    <w:rsid w:val="0054550D"/>
    <w:rsid w:val="00545E08"/>
    <w:rsid w:val="0054615E"/>
    <w:rsid w:val="0054664E"/>
    <w:rsid w:val="00547448"/>
    <w:rsid w:val="00547C94"/>
    <w:rsid w:val="00547D9C"/>
    <w:rsid w:val="005500C4"/>
    <w:rsid w:val="00550DAF"/>
    <w:rsid w:val="00551B57"/>
    <w:rsid w:val="005521A2"/>
    <w:rsid w:val="005523AB"/>
    <w:rsid w:val="00552502"/>
    <w:rsid w:val="0055288F"/>
    <w:rsid w:val="005538B7"/>
    <w:rsid w:val="005539ED"/>
    <w:rsid w:val="00553F8C"/>
    <w:rsid w:val="005549DA"/>
    <w:rsid w:val="00556478"/>
    <w:rsid w:val="005566A7"/>
    <w:rsid w:val="0055670C"/>
    <w:rsid w:val="005605F4"/>
    <w:rsid w:val="005608AC"/>
    <w:rsid w:val="00563A4F"/>
    <w:rsid w:val="00564F05"/>
    <w:rsid w:val="00565FD1"/>
    <w:rsid w:val="005664B3"/>
    <w:rsid w:val="00566D1C"/>
    <w:rsid w:val="00567663"/>
    <w:rsid w:val="00567987"/>
    <w:rsid w:val="00571158"/>
    <w:rsid w:val="00572A63"/>
    <w:rsid w:val="005731AB"/>
    <w:rsid w:val="005733B9"/>
    <w:rsid w:val="00573B69"/>
    <w:rsid w:val="005759A9"/>
    <w:rsid w:val="00576FC5"/>
    <w:rsid w:val="00580B5B"/>
    <w:rsid w:val="00580E6C"/>
    <w:rsid w:val="00580EB3"/>
    <w:rsid w:val="005820F7"/>
    <w:rsid w:val="00582302"/>
    <w:rsid w:val="00582D6D"/>
    <w:rsid w:val="00583F0D"/>
    <w:rsid w:val="00584245"/>
    <w:rsid w:val="00584476"/>
    <w:rsid w:val="00584E7B"/>
    <w:rsid w:val="00585200"/>
    <w:rsid w:val="0058629F"/>
    <w:rsid w:val="005864CB"/>
    <w:rsid w:val="005869F3"/>
    <w:rsid w:val="00587BFE"/>
    <w:rsid w:val="00587C9E"/>
    <w:rsid w:val="00591A2F"/>
    <w:rsid w:val="005934B4"/>
    <w:rsid w:val="00594C85"/>
    <w:rsid w:val="0059507D"/>
    <w:rsid w:val="00595915"/>
    <w:rsid w:val="0059628F"/>
    <w:rsid w:val="005967F9"/>
    <w:rsid w:val="0059796A"/>
    <w:rsid w:val="005A1294"/>
    <w:rsid w:val="005A13B3"/>
    <w:rsid w:val="005A15BA"/>
    <w:rsid w:val="005A3387"/>
    <w:rsid w:val="005A35BD"/>
    <w:rsid w:val="005A4694"/>
    <w:rsid w:val="005A4A8C"/>
    <w:rsid w:val="005A65F3"/>
    <w:rsid w:val="005B0A2C"/>
    <w:rsid w:val="005B141D"/>
    <w:rsid w:val="005B2349"/>
    <w:rsid w:val="005B312A"/>
    <w:rsid w:val="005B420A"/>
    <w:rsid w:val="005B64EC"/>
    <w:rsid w:val="005B695D"/>
    <w:rsid w:val="005B7051"/>
    <w:rsid w:val="005B7C4B"/>
    <w:rsid w:val="005C1799"/>
    <w:rsid w:val="005C204D"/>
    <w:rsid w:val="005C2769"/>
    <w:rsid w:val="005C2838"/>
    <w:rsid w:val="005C3836"/>
    <w:rsid w:val="005C3EB1"/>
    <w:rsid w:val="005C3F8D"/>
    <w:rsid w:val="005C42CE"/>
    <w:rsid w:val="005C6618"/>
    <w:rsid w:val="005C67E0"/>
    <w:rsid w:val="005C77D2"/>
    <w:rsid w:val="005C7C99"/>
    <w:rsid w:val="005D0D24"/>
    <w:rsid w:val="005D1357"/>
    <w:rsid w:val="005D4300"/>
    <w:rsid w:val="005D4529"/>
    <w:rsid w:val="005D48E0"/>
    <w:rsid w:val="005D4AC6"/>
    <w:rsid w:val="005D521F"/>
    <w:rsid w:val="005D5FFB"/>
    <w:rsid w:val="005D62FB"/>
    <w:rsid w:val="005D65D4"/>
    <w:rsid w:val="005D65F6"/>
    <w:rsid w:val="005D7C82"/>
    <w:rsid w:val="005E14E9"/>
    <w:rsid w:val="005E1C60"/>
    <w:rsid w:val="005E3556"/>
    <w:rsid w:val="005E40C6"/>
    <w:rsid w:val="005E492B"/>
    <w:rsid w:val="005E5ACD"/>
    <w:rsid w:val="005E641E"/>
    <w:rsid w:val="005E658E"/>
    <w:rsid w:val="005E7B65"/>
    <w:rsid w:val="005F0DA8"/>
    <w:rsid w:val="005F12C7"/>
    <w:rsid w:val="005F16DA"/>
    <w:rsid w:val="005F186A"/>
    <w:rsid w:val="005F1FF9"/>
    <w:rsid w:val="005F2254"/>
    <w:rsid w:val="005F3FDA"/>
    <w:rsid w:val="005F4041"/>
    <w:rsid w:val="005F632F"/>
    <w:rsid w:val="005F76A7"/>
    <w:rsid w:val="005F78BC"/>
    <w:rsid w:val="00600EB1"/>
    <w:rsid w:val="006012A6"/>
    <w:rsid w:val="00601B23"/>
    <w:rsid w:val="00601B90"/>
    <w:rsid w:val="0060228A"/>
    <w:rsid w:val="00602578"/>
    <w:rsid w:val="00603359"/>
    <w:rsid w:val="00603695"/>
    <w:rsid w:val="00605186"/>
    <w:rsid w:val="00606F4F"/>
    <w:rsid w:val="00610024"/>
    <w:rsid w:val="00610B5C"/>
    <w:rsid w:val="00611ED0"/>
    <w:rsid w:val="00612AA6"/>
    <w:rsid w:val="0061336C"/>
    <w:rsid w:val="006133A6"/>
    <w:rsid w:val="00613D1E"/>
    <w:rsid w:val="00615D1F"/>
    <w:rsid w:val="00615F54"/>
    <w:rsid w:val="00616981"/>
    <w:rsid w:val="00617797"/>
    <w:rsid w:val="006200B3"/>
    <w:rsid w:val="00621130"/>
    <w:rsid w:val="00621925"/>
    <w:rsid w:val="00622228"/>
    <w:rsid w:val="00622509"/>
    <w:rsid w:val="006242FA"/>
    <w:rsid w:val="00624BBA"/>
    <w:rsid w:val="00624E88"/>
    <w:rsid w:val="00626011"/>
    <w:rsid w:val="0062619C"/>
    <w:rsid w:val="0062665B"/>
    <w:rsid w:val="00626742"/>
    <w:rsid w:val="00627F94"/>
    <w:rsid w:val="00631738"/>
    <w:rsid w:val="0063189A"/>
    <w:rsid w:val="006321AC"/>
    <w:rsid w:val="00632B48"/>
    <w:rsid w:val="0063325F"/>
    <w:rsid w:val="0063354C"/>
    <w:rsid w:val="00634047"/>
    <w:rsid w:val="0063569C"/>
    <w:rsid w:val="006364AF"/>
    <w:rsid w:val="00636A1F"/>
    <w:rsid w:val="00637516"/>
    <w:rsid w:val="00637822"/>
    <w:rsid w:val="006409C9"/>
    <w:rsid w:val="006412A4"/>
    <w:rsid w:val="006422F8"/>
    <w:rsid w:val="006429BE"/>
    <w:rsid w:val="00644099"/>
    <w:rsid w:val="00644523"/>
    <w:rsid w:val="00645374"/>
    <w:rsid w:val="00645426"/>
    <w:rsid w:val="00646558"/>
    <w:rsid w:val="00647ADE"/>
    <w:rsid w:val="006501A3"/>
    <w:rsid w:val="0065029A"/>
    <w:rsid w:val="00651701"/>
    <w:rsid w:val="00651D0E"/>
    <w:rsid w:val="00651DD8"/>
    <w:rsid w:val="006532A6"/>
    <w:rsid w:val="006532B6"/>
    <w:rsid w:val="00653CD5"/>
    <w:rsid w:val="00654554"/>
    <w:rsid w:val="006547D7"/>
    <w:rsid w:val="00656EB5"/>
    <w:rsid w:val="00657370"/>
    <w:rsid w:val="0066020C"/>
    <w:rsid w:val="00660438"/>
    <w:rsid w:val="00660F16"/>
    <w:rsid w:val="0066357D"/>
    <w:rsid w:val="00663CF1"/>
    <w:rsid w:val="00664243"/>
    <w:rsid w:val="00667A0E"/>
    <w:rsid w:val="006706D6"/>
    <w:rsid w:val="006707C0"/>
    <w:rsid w:val="00671545"/>
    <w:rsid w:val="00671687"/>
    <w:rsid w:val="006724CB"/>
    <w:rsid w:val="006735B9"/>
    <w:rsid w:val="006738C4"/>
    <w:rsid w:val="0067394E"/>
    <w:rsid w:val="00673E7A"/>
    <w:rsid w:val="006749EA"/>
    <w:rsid w:val="00674D90"/>
    <w:rsid w:val="006754C0"/>
    <w:rsid w:val="0067592D"/>
    <w:rsid w:val="00677092"/>
    <w:rsid w:val="006774E7"/>
    <w:rsid w:val="00677796"/>
    <w:rsid w:val="0067797C"/>
    <w:rsid w:val="006800AD"/>
    <w:rsid w:val="0068064C"/>
    <w:rsid w:val="00681AE6"/>
    <w:rsid w:val="00681DCB"/>
    <w:rsid w:val="00685188"/>
    <w:rsid w:val="00685467"/>
    <w:rsid w:val="006857D8"/>
    <w:rsid w:val="0068636D"/>
    <w:rsid w:val="00686813"/>
    <w:rsid w:val="00686944"/>
    <w:rsid w:val="00686A10"/>
    <w:rsid w:val="00686C05"/>
    <w:rsid w:val="00687900"/>
    <w:rsid w:val="0068791A"/>
    <w:rsid w:val="00687E91"/>
    <w:rsid w:val="00687F2D"/>
    <w:rsid w:val="006909C1"/>
    <w:rsid w:val="006910FE"/>
    <w:rsid w:val="00693132"/>
    <w:rsid w:val="006933B1"/>
    <w:rsid w:val="006934AB"/>
    <w:rsid w:val="006942B6"/>
    <w:rsid w:val="006943ED"/>
    <w:rsid w:val="00695B57"/>
    <w:rsid w:val="0069623B"/>
    <w:rsid w:val="006A1D60"/>
    <w:rsid w:val="006A3512"/>
    <w:rsid w:val="006A4FAA"/>
    <w:rsid w:val="006A6130"/>
    <w:rsid w:val="006A7018"/>
    <w:rsid w:val="006B11AA"/>
    <w:rsid w:val="006B19ED"/>
    <w:rsid w:val="006B2C65"/>
    <w:rsid w:val="006B3418"/>
    <w:rsid w:val="006B3988"/>
    <w:rsid w:val="006B3F55"/>
    <w:rsid w:val="006B47C9"/>
    <w:rsid w:val="006B4C07"/>
    <w:rsid w:val="006B514C"/>
    <w:rsid w:val="006B5AAF"/>
    <w:rsid w:val="006B615D"/>
    <w:rsid w:val="006C01F2"/>
    <w:rsid w:val="006C059D"/>
    <w:rsid w:val="006C1143"/>
    <w:rsid w:val="006C142F"/>
    <w:rsid w:val="006C1549"/>
    <w:rsid w:val="006C2699"/>
    <w:rsid w:val="006C29A8"/>
    <w:rsid w:val="006C2CAB"/>
    <w:rsid w:val="006C35A0"/>
    <w:rsid w:val="006C3843"/>
    <w:rsid w:val="006C3D47"/>
    <w:rsid w:val="006C4796"/>
    <w:rsid w:val="006C51D4"/>
    <w:rsid w:val="006C5495"/>
    <w:rsid w:val="006C5842"/>
    <w:rsid w:val="006C686A"/>
    <w:rsid w:val="006C7D73"/>
    <w:rsid w:val="006D066A"/>
    <w:rsid w:val="006D0DDF"/>
    <w:rsid w:val="006D23B8"/>
    <w:rsid w:val="006D321D"/>
    <w:rsid w:val="006D3326"/>
    <w:rsid w:val="006D35AC"/>
    <w:rsid w:val="006D40C3"/>
    <w:rsid w:val="006D5723"/>
    <w:rsid w:val="006D5BA7"/>
    <w:rsid w:val="006D5C6F"/>
    <w:rsid w:val="006D6601"/>
    <w:rsid w:val="006E17DF"/>
    <w:rsid w:val="006E2952"/>
    <w:rsid w:val="006E2B61"/>
    <w:rsid w:val="006E3330"/>
    <w:rsid w:val="006E36C2"/>
    <w:rsid w:val="006E3FD6"/>
    <w:rsid w:val="006E4184"/>
    <w:rsid w:val="006E7323"/>
    <w:rsid w:val="006E78FE"/>
    <w:rsid w:val="006F009B"/>
    <w:rsid w:val="006F15A8"/>
    <w:rsid w:val="006F1AB2"/>
    <w:rsid w:val="006F29FD"/>
    <w:rsid w:val="006F2C7B"/>
    <w:rsid w:val="006F3FAC"/>
    <w:rsid w:val="006F48B0"/>
    <w:rsid w:val="006F546D"/>
    <w:rsid w:val="006F5842"/>
    <w:rsid w:val="006F5873"/>
    <w:rsid w:val="006F61E9"/>
    <w:rsid w:val="006F68CE"/>
    <w:rsid w:val="006F7278"/>
    <w:rsid w:val="007001F0"/>
    <w:rsid w:val="00700AF5"/>
    <w:rsid w:val="00700E17"/>
    <w:rsid w:val="0070342D"/>
    <w:rsid w:val="007039F2"/>
    <w:rsid w:val="007040CA"/>
    <w:rsid w:val="00710733"/>
    <w:rsid w:val="007108E0"/>
    <w:rsid w:val="00710BA1"/>
    <w:rsid w:val="00711A99"/>
    <w:rsid w:val="00711C50"/>
    <w:rsid w:val="00711E75"/>
    <w:rsid w:val="007122D7"/>
    <w:rsid w:val="007124D3"/>
    <w:rsid w:val="00712D1C"/>
    <w:rsid w:val="00712D6C"/>
    <w:rsid w:val="00713622"/>
    <w:rsid w:val="00713B56"/>
    <w:rsid w:val="00713BAC"/>
    <w:rsid w:val="00714874"/>
    <w:rsid w:val="00714E48"/>
    <w:rsid w:val="00714ED7"/>
    <w:rsid w:val="00715547"/>
    <w:rsid w:val="007157C1"/>
    <w:rsid w:val="00716CAA"/>
    <w:rsid w:val="0071733B"/>
    <w:rsid w:val="00717405"/>
    <w:rsid w:val="007174FA"/>
    <w:rsid w:val="0072001B"/>
    <w:rsid w:val="007201AB"/>
    <w:rsid w:val="007205ED"/>
    <w:rsid w:val="00721582"/>
    <w:rsid w:val="00721826"/>
    <w:rsid w:val="00722B20"/>
    <w:rsid w:val="00722B5E"/>
    <w:rsid w:val="007233C4"/>
    <w:rsid w:val="007239B6"/>
    <w:rsid w:val="00724675"/>
    <w:rsid w:val="00724D0B"/>
    <w:rsid w:val="00727309"/>
    <w:rsid w:val="0072735B"/>
    <w:rsid w:val="0072766C"/>
    <w:rsid w:val="007278D9"/>
    <w:rsid w:val="00727DA3"/>
    <w:rsid w:val="0073017A"/>
    <w:rsid w:val="00731A42"/>
    <w:rsid w:val="00734497"/>
    <w:rsid w:val="007344EF"/>
    <w:rsid w:val="00734D8F"/>
    <w:rsid w:val="00735095"/>
    <w:rsid w:val="007356E6"/>
    <w:rsid w:val="007358CD"/>
    <w:rsid w:val="00737483"/>
    <w:rsid w:val="0074218B"/>
    <w:rsid w:val="00743102"/>
    <w:rsid w:val="00744A2B"/>
    <w:rsid w:val="00745474"/>
    <w:rsid w:val="00745555"/>
    <w:rsid w:val="00745F9E"/>
    <w:rsid w:val="0074688F"/>
    <w:rsid w:val="007479CB"/>
    <w:rsid w:val="007533C2"/>
    <w:rsid w:val="007535FA"/>
    <w:rsid w:val="00753ECA"/>
    <w:rsid w:val="00755604"/>
    <w:rsid w:val="00755E86"/>
    <w:rsid w:val="0075639D"/>
    <w:rsid w:val="0075666D"/>
    <w:rsid w:val="00757393"/>
    <w:rsid w:val="0075762E"/>
    <w:rsid w:val="007601D7"/>
    <w:rsid w:val="007609DB"/>
    <w:rsid w:val="00760A72"/>
    <w:rsid w:val="00760FDC"/>
    <w:rsid w:val="0076320D"/>
    <w:rsid w:val="007634AA"/>
    <w:rsid w:val="0076500A"/>
    <w:rsid w:val="00765362"/>
    <w:rsid w:val="00766740"/>
    <w:rsid w:val="007669D2"/>
    <w:rsid w:val="00766CD0"/>
    <w:rsid w:val="00767A9D"/>
    <w:rsid w:val="0077085D"/>
    <w:rsid w:val="00770C2E"/>
    <w:rsid w:val="0077194F"/>
    <w:rsid w:val="007720F3"/>
    <w:rsid w:val="00773470"/>
    <w:rsid w:val="007736E9"/>
    <w:rsid w:val="00773B3D"/>
    <w:rsid w:val="0077462F"/>
    <w:rsid w:val="00776C69"/>
    <w:rsid w:val="007779C8"/>
    <w:rsid w:val="0078162C"/>
    <w:rsid w:val="0078260D"/>
    <w:rsid w:val="00783191"/>
    <w:rsid w:val="00783B90"/>
    <w:rsid w:val="00784313"/>
    <w:rsid w:val="00785A3C"/>
    <w:rsid w:val="00786449"/>
    <w:rsid w:val="00787EE5"/>
    <w:rsid w:val="00790E79"/>
    <w:rsid w:val="00791DCC"/>
    <w:rsid w:val="0079234B"/>
    <w:rsid w:val="007929FB"/>
    <w:rsid w:val="00792F9B"/>
    <w:rsid w:val="007938BA"/>
    <w:rsid w:val="00793938"/>
    <w:rsid w:val="00793C57"/>
    <w:rsid w:val="00794DE4"/>
    <w:rsid w:val="00795B59"/>
    <w:rsid w:val="00795B5C"/>
    <w:rsid w:val="00796449"/>
    <w:rsid w:val="00796B8C"/>
    <w:rsid w:val="00797671"/>
    <w:rsid w:val="007A06EC"/>
    <w:rsid w:val="007A09DC"/>
    <w:rsid w:val="007A0CA1"/>
    <w:rsid w:val="007A1632"/>
    <w:rsid w:val="007A2002"/>
    <w:rsid w:val="007A213E"/>
    <w:rsid w:val="007A3356"/>
    <w:rsid w:val="007A33A5"/>
    <w:rsid w:val="007A3666"/>
    <w:rsid w:val="007A4559"/>
    <w:rsid w:val="007A47B7"/>
    <w:rsid w:val="007A4862"/>
    <w:rsid w:val="007A4C81"/>
    <w:rsid w:val="007A5108"/>
    <w:rsid w:val="007A5193"/>
    <w:rsid w:val="007A65DB"/>
    <w:rsid w:val="007A67BC"/>
    <w:rsid w:val="007A694A"/>
    <w:rsid w:val="007A71E0"/>
    <w:rsid w:val="007B007B"/>
    <w:rsid w:val="007B097F"/>
    <w:rsid w:val="007B0B98"/>
    <w:rsid w:val="007B131D"/>
    <w:rsid w:val="007B1CCD"/>
    <w:rsid w:val="007B1D1A"/>
    <w:rsid w:val="007B236D"/>
    <w:rsid w:val="007B2C38"/>
    <w:rsid w:val="007B3A4E"/>
    <w:rsid w:val="007B3C30"/>
    <w:rsid w:val="007B5334"/>
    <w:rsid w:val="007B5A48"/>
    <w:rsid w:val="007B5B69"/>
    <w:rsid w:val="007B5BD0"/>
    <w:rsid w:val="007B6700"/>
    <w:rsid w:val="007B67C7"/>
    <w:rsid w:val="007B6B8A"/>
    <w:rsid w:val="007B76AC"/>
    <w:rsid w:val="007B7D81"/>
    <w:rsid w:val="007C03D4"/>
    <w:rsid w:val="007C3167"/>
    <w:rsid w:val="007C39C4"/>
    <w:rsid w:val="007C44E2"/>
    <w:rsid w:val="007C4B47"/>
    <w:rsid w:val="007C5B2A"/>
    <w:rsid w:val="007C6CEF"/>
    <w:rsid w:val="007C75EB"/>
    <w:rsid w:val="007C7D39"/>
    <w:rsid w:val="007C7D59"/>
    <w:rsid w:val="007C7D87"/>
    <w:rsid w:val="007D0123"/>
    <w:rsid w:val="007D1C45"/>
    <w:rsid w:val="007D21C8"/>
    <w:rsid w:val="007D330A"/>
    <w:rsid w:val="007D5CDF"/>
    <w:rsid w:val="007D6C1A"/>
    <w:rsid w:val="007D6FC8"/>
    <w:rsid w:val="007D71A8"/>
    <w:rsid w:val="007D787E"/>
    <w:rsid w:val="007D7DA1"/>
    <w:rsid w:val="007E0658"/>
    <w:rsid w:val="007E16E5"/>
    <w:rsid w:val="007E177E"/>
    <w:rsid w:val="007E2862"/>
    <w:rsid w:val="007E2D76"/>
    <w:rsid w:val="007E3DD1"/>
    <w:rsid w:val="007E476D"/>
    <w:rsid w:val="007E5B8C"/>
    <w:rsid w:val="007E78CE"/>
    <w:rsid w:val="007F06D0"/>
    <w:rsid w:val="007F10D6"/>
    <w:rsid w:val="007F21A0"/>
    <w:rsid w:val="007F31F9"/>
    <w:rsid w:val="007F31FE"/>
    <w:rsid w:val="007F39FC"/>
    <w:rsid w:val="007F53C3"/>
    <w:rsid w:val="007F5928"/>
    <w:rsid w:val="007F70FC"/>
    <w:rsid w:val="007F74F7"/>
    <w:rsid w:val="007F7842"/>
    <w:rsid w:val="00801DB8"/>
    <w:rsid w:val="00802CF5"/>
    <w:rsid w:val="00803598"/>
    <w:rsid w:val="008038B9"/>
    <w:rsid w:val="008060DC"/>
    <w:rsid w:val="00806C23"/>
    <w:rsid w:val="00807021"/>
    <w:rsid w:val="00807FB5"/>
    <w:rsid w:val="00811B72"/>
    <w:rsid w:val="00813D57"/>
    <w:rsid w:val="00814DC1"/>
    <w:rsid w:val="0081508E"/>
    <w:rsid w:val="008152FE"/>
    <w:rsid w:val="00815F3C"/>
    <w:rsid w:val="00816B47"/>
    <w:rsid w:val="008175B0"/>
    <w:rsid w:val="00817F95"/>
    <w:rsid w:val="00821F28"/>
    <w:rsid w:val="0082340D"/>
    <w:rsid w:val="008240C8"/>
    <w:rsid w:val="00824516"/>
    <w:rsid w:val="008258C6"/>
    <w:rsid w:val="0082632D"/>
    <w:rsid w:val="0082673E"/>
    <w:rsid w:val="008267D3"/>
    <w:rsid w:val="008302AD"/>
    <w:rsid w:val="00830A27"/>
    <w:rsid w:val="0083106C"/>
    <w:rsid w:val="0083277E"/>
    <w:rsid w:val="008337F8"/>
    <w:rsid w:val="008356AF"/>
    <w:rsid w:val="00835C2C"/>
    <w:rsid w:val="0083631C"/>
    <w:rsid w:val="00836653"/>
    <w:rsid w:val="00836A3A"/>
    <w:rsid w:val="00836D57"/>
    <w:rsid w:val="00837E0D"/>
    <w:rsid w:val="008410B2"/>
    <w:rsid w:val="008411F9"/>
    <w:rsid w:val="008419F1"/>
    <w:rsid w:val="00841EBF"/>
    <w:rsid w:val="00842715"/>
    <w:rsid w:val="00843067"/>
    <w:rsid w:val="0084365D"/>
    <w:rsid w:val="00844856"/>
    <w:rsid w:val="008472A9"/>
    <w:rsid w:val="00851245"/>
    <w:rsid w:val="00853A98"/>
    <w:rsid w:val="008559F7"/>
    <w:rsid w:val="00855B70"/>
    <w:rsid w:val="00857894"/>
    <w:rsid w:val="00857F64"/>
    <w:rsid w:val="0086081C"/>
    <w:rsid w:val="0086119F"/>
    <w:rsid w:val="00862AB1"/>
    <w:rsid w:val="00863377"/>
    <w:rsid w:val="00864337"/>
    <w:rsid w:val="0086467C"/>
    <w:rsid w:val="00865DD6"/>
    <w:rsid w:val="0086641E"/>
    <w:rsid w:val="00866E6C"/>
    <w:rsid w:val="0086775E"/>
    <w:rsid w:val="00870C2F"/>
    <w:rsid w:val="00870E75"/>
    <w:rsid w:val="00871853"/>
    <w:rsid w:val="00871BEE"/>
    <w:rsid w:val="008748C6"/>
    <w:rsid w:val="00875239"/>
    <w:rsid w:val="008757BD"/>
    <w:rsid w:val="008758FF"/>
    <w:rsid w:val="00875D3F"/>
    <w:rsid w:val="00876AC3"/>
    <w:rsid w:val="0087785A"/>
    <w:rsid w:val="008800AE"/>
    <w:rsid w:val="00881537"/>
    <w:rsid w:val="00883AD8"/>
    <w:rsid w:val="008842F4"/>
    <w:rsid w:val="0088432D"/>
    <w:rsid w:val="00884E17"/>
    <w:rsid w:val="00884F19"/>
    <w:rsid w:val="008852C3"/>
    <w:rsid w:val="0088692A"/>
    <w:rsid w:val="00887525"/>
    <w:rsid w:val="00887DD5"/>
    <w:rsid w:val="00890118"/>
    <w:rsid w:val="00890440"/>
    <w:rsid w:val="008909BF"/>
    <w:rsid w:val="00890DB6"/>
    <w:rsid w:val="00891255"/>
    <w:rsid w:val="0089181C"/>
    <w:rsid w:val="00891CE4"/>
    <w:rsid w:val="00891FCF"/>
    <w:rsid w:val="00892828"/>
    <w:rsid w:val="0089293F"/>
    <w:rsid w:val="008929FF"/>
    <w:rsid w:val="00894A20"/>
    <w:rsid w:val="00895BA1"/>
    <w:rsid w:val="00896498"/>
    <w:rsid w:val="008972C4"/>
    <w:rsid w:val="008A0998"/>
    <w:rsid w:val="008A1769"/>
    <w:rsid w:val="008A24C1"/>
    <w:rsid w:val="008A269C"/>
    <w:rsid w:val="008A3199"/>
    <w:rsid w:val="008A3D49"/>
    <w:rsid w:val="008A3F93"/>
    <w:rsid w:val="008A4057"/>
    <w:rsid w:val="008A429A"/>
    <w:rsid w:val="008A59A7"/>
    <w:rsid w:val="008A7209"/>
    <w:rsid w:val="008A79A2"/>
    <w:rsid w:val="008B0A16"/>
    <w:rsid w:val="008B0C6B"/>
    <w:rsid w:val="008B121B"/>
    <w:rsid w:val="008B19B9"/>
    <w:rsid w:val="008B28BC"/>
    <w:rsid w:val="008B3FFD"/>
    <w:rsid w:val="008B4436"/>
    <w:rsid w:val="008B596A"/>
    <w:rsid w:val="008B64FE"/>
    <w:rsid w:val="008B6CB1"/>
    <w:rsid w:val="008B7636"/>
    <w:rsid w:val="008C0E12"/>
    <w:rsid w:val="008C18F3"/>
    <w:rsid w:val="008C1CEF"/>
    <w:rsid w:val="008C2075"/>
    <w:rsid w:val="008C21D1"/>
    <w:rsid w:val="008C2510"/>
    <w:rsid w:val="008C2BFF"/>
    <w:rsid w:val="008C4704"/>
    <w:rsid w:val="008C473A"/>
    <w:rsid w:val="008C718F"/>
    <w:rsid w:val="008C7647"/>
    <w:rsid w:val="008D03FE"/>
    <w:rsid w:val="008D06B5"/>
    <w:rsid w:val="008D093E"/>
    <w:rsid w:val="008D0DC0"/>
    <w:rsid w:val="008D1208"/>
    <w:rsid w:val="008D1218"/>
    <w:rsid w:val="008D126A"/>
    <w:rsid w:val="008D148D"/>
    <w:rsid w:val="008D34AD"/>
    <w:rsid w:val="008D4070"/>
    <w:rsid w:val="008D48BF"/>
    <w:rsid w:val="008D4BD2"/>
    <w:rsid w:val="008D527E"/>
    <w:rsid w:val="008D55C5"/>
    <w:rsid w:val="008D593E"/>
    <w:rsid w:val="008D6B3F"/>
    <w:rsid w:val="008D6DA6"/>
    <w:rsid w:val="008D7428"/>
    <w:rsid w:val="008D78E4"/>
    <w:rsid w:val="008E0370"/>
    <w:rsid w:val="008E04DC"/>
    <w:rsid w:val="008E1C98"/>
    <w:rsid w:val="008E1E5D"/>
    <w:rsid w:val="008E2595"/>
    <w:rsid w:val="008E3793"/>
    <w:rsid w:val="008E3AD6"/>
    <w:rsid w:val="008E3B21"/>
    <w:rsid w:val="008E3D44"/>
    <w:rsid w:val="008E415F"/>
    <w:rsid w:val="008E4189"/>
    <w:rsid w:val="008E4381"/>
    <w:rsid w:val="008E4E8F"/>
    <w:rsid w:val="008E537E"/>
    <w:rsid w:val="008E5E23"/>
    <w:rsid w:val="008E61FA"/>
    <w:rsid w:val="008E6EA5"/>
    <w:rsid w:val="008F0E74"/>
    <w:rsid w:val="008F1609"/>
    <w:rsid w:val="008F39DF"/>
    <w:rsid w:val="008F7B22"/>
    <w:rsid w:val="00900CD6"/>
    <w:rsid w:val="0090131F"/>
    <w:rsid w:val="0090134A"/>
    <w:rsid w:val="00901403"/>
    <w:rsid w:val="00901488"/>
    <w:rsid w:val="00901FA5"/>
    <w:rsid w:val="009024B1"/>
    <w:rsid w:val="009026AB"/>
    <w:rsid w:val="00902BFB"/>
    <w:rsid w:val="00903544"/>
    <w:rsid w:val="0090450F"/>
    <w:rsid w:val="009064D4"/>
    <w:rsid w:val="00906979"/>
    <w:rsid w:val="00906AF5"/>
    <w:rsid w:val="00907140"/>
    <w:rsid w:val="009108AC"/>
    <w:rsid w:val="00910C51"/>
    <w:rsid w:val="00911081"/>
    <w:rsid w:val="0091126A"/>
    <w:rsid w:val="009112C6"/>
    <w:rsid w:val="00911E75"/>
    <w:rsid w:val="00912641"/>
    <w:rsid w:val="00912A25"/>
    <w:rsid w:val="00915440"/>
    <w:rsid w:val="0091664D"/>
    <w:rsid w:val="00917152"/>
    <w:rsid w:val="00917C44"/>
    <w:rsid w:val="00922302"/>
    <w:rsid w:val="009223A1"/>
    <w:rsid w:val="00922FF0"/>
    <w:rsid w:val="00923896"/>
    <w:rsid w:val="0092479E"/>
    <w:rsid w:val="00925581"/>
    <w:rsid w:val="00925831"/>
    <w:rsid w:val="00925ECA"/>
    <w:rsid w:val="00926B6D"/>
    <w:rsid w:val="00926F30"/>
    <w:rsid w:val="009276FA"/>
    <w:rsid w:val="00930991"/>
    <w:rsid w:val="00933086"/>
    <w:rsid w:val="00933730"/>
    <w:rsid w:val="00933A1B"/>
    <w:rsid w:val="00934658"/>
    <w:rsid w:val="0093495D"/>
    <w:rsid w:val="009349E9"/>
    <w:rsid w:val="00935713"/>
    <w:rsid w:val="00936B29"/>
    <w:rsid w:val="00937DE4"/>
    <w:rsid w:val="009400A8"/>
    <w:rsid w:val="00940355"/>
    <w:rsid w:val="00940C10"/>
    <w:rsid w:val="00941710"/>
    <w:rsid w:val="00941AEB"/>
    <w:rsid w:val="00941CD8"/>
    <w:rsid w:val="009425A1"/>
    <w:rsid w:val="009429C8"/>
    <w:rsid w:val="00942B03"/>
    <w:rsid w:val="00943ABA"/>
    <w:rsid w:val="0094453F"/>
    <w:rsid w:val="0094466D"/>
    <w:rsid w:val="00945328"/>
    <w:rsid w:val="00945D2E"/>
    <w:rsid w:val="00946D42"/>
    <w:rsid w:val="009500E2"/>
    <w:rsid w:val="00950E9C"/>
    <w:rsid w:val="009538F2"/>
    <w:rsid w:val="00954818"/>
    <w:rsid w:val="009548C6"/>
    <w:rsid w:val="009563A1"/>
    <w:rsid w:val="0095663C"/>
    <w:rsid w:val="0095699D"/>
    <w:rsid w:val="009571E2"/>
    <w:rsid w:val="0095721D"/>
    <w:rsid w:val="00961A76"/>
    <w:rsid w:val="00962B6D"/>
    <w:rsid w:val="00962E55"/>
    <w:rsid w:val="009632CB"/>
    <w:rsid w:val="0096398B"/>
    <w:rsid w:val="00963E3D"/>
    <w:rsid w:val="00964703"/>
    <w:rsid w:val="00966A76"/>
    <w:rsid w:val="00967173"/>
    <w:rsid w:val="00967181"/>
    <w:rsid w:val="00967540"/>
    <w:rsid w:val="009678F4"/>
    <w:rsid w:val="00967C25"/>
    <w:rsid w:val="00970A70"/>
    <w:rsid w:val="009713DF"/>
    <w:rsid w:val="0097252B"/>
    <w:rsid w:val="009726CE"/>
    <w:rsid w:val="00972976"/>
    <w:rsid w:val="00972EBC"/>
    <w:rsid w:val="009735B2"/>
    <w:rsid w:val="00973F53"/>
    <w:rsid w:val="00973FB1"/>
    <w:rsid w:val="00974035"/>
    <w:rsid w:val="00974F14"/>
    <w:rsid w:val="00976328"/>
    <w:rsid w:val="00976A53"/>
    <w:rsid w:val="00977DDD"/>
    <w:rsid w:val="00980FAC"/>
    <w:rsid w:val="00981D60"/>
    <w:rsid w:val="00982260"/>
    <w:rsid w:val="00983561"/>
    <w:rsid w:val="0098403E"/>
    <w:rsid w:val="0098637D"/>
    <w:rsid w:val="00990F6A"/>
    <w:rsid w:val="0099182A"/>
    <w:rsid w:val="00992173"/>
    <w:rsid w:val="0099284F"/>
    <w:rsid w:val="009939FB"/>
    <w:rsid w:val="009940DA"/>
    <w:rsid w:val="00994F7E"/>
    <w:rsid w:val="0099590B"/>
    <w:rsid w:val="00995CF9"/>
    <w:rsid w:val="00996EFB"/>
    <w:rsid w:val="009973D7"/>
    <w:rsid w:val="00997B59"/>
    <w:rsid w:val="00997B63"/>
    <w:rsid w:val="009A036A"/>
    <w:rsid w:val="009A08A2"/>
    <w:rsid w:val="009A110C"/>
    <w:rsid w:val="009A1600"/>
    <w:rsid w:val="009A393F"/>
    <w:rsid w:val="009A3977"/>
    <w:rsid w:val="009A3D3B"/>
    <w:rsid w:val="009A5686"/>
    <w:rsid w:val="009A5985"/>
    <w:rsid w:val="009A5EDB"/>
    <w:rsid w:val="009A74E7"/>
    <w:rsid w:val="009B03DC"/>
    <w:rsid w:val="009B1377"/>
    <w:rsid w:val="009B2106"/>
    <w:rsid w:val="009B2D56"/>
    <w:rsid w:val="009B3472"/>
    <w:rsid w:val="009B5A36"/>
    <w:rsid w:val="009B6366"/>
    <w:rsid w:val="009B669A"/>
    <w:rsid w:val="009B6DA6"/>
    <w:rsid w:val="009B7545"/>
    <w:rsid w:val="009C0AA4"/>
    <w:rsid w:val="009C0B27"/>
    <w:rsid w:val="009C206F"/>
    <w:rsid w:val="009C317F"/>
    <w:rsid w:val="009C4431"/>
    <w:rsid w:val="009C4AFE"/>
    <w:rsid w:val="009C540B"/>
    <w:rsid w:val="009C58B9"/>
    <w:rsid w:val="009C63D6"/>
    <w:rsid w:val="009C7608"/>
    <w:rsid w:val="009C77F8"/>
    <w:rsid w:val="009C7F2B"/>
    <w:rsid w:val="009D0126"/>
    <w:rsid w:val="009D0190"/>
    <w:rsid w:val="009D05FF"/>
    <w:rsid w:val="009D08EB"/>
    <w:rsid w:val="009D0BD3"/>
    <w:rsid w:val="009D1598"/>
    <w:rsid w:val="009D282D"/>
    <w:rsid w:val="009D38C2"/>
    <w:rsid w:val="009D49EF"/>
    <w:rsid w:val="009D632B"/>
    <w:rsid w:val="009D6578"/>
    <w:rsid w:val="009D6671"/>
    <w:rsid w:val="009D6B5A"/>
    <w:rsid w:val="009E05BD"/>
    <w:rsid w:val="009E09F0"/>
    <w:rsid w:val="009E38F7"/>
    <w:rsid w:val="009E3E4E"/>
    <w:rsid w:val="009E5262"/>
    <w:rsid w:val="009E53CB"/>
    <w:rsid w:val="009E7162"/>
    <w:rsid w:val="009E7698"/>
    <w:rsid w:val="009E7A66"/>
    <w:rsid w:val="009F0EAC"/>
    <w:rsid w:val="009F296C"/>
    <w:rsid w:val="009F3335"/>
    <w:rsid w:val="009F35B9"/>
    <w:rsid w:val="009F3B4C"/>
    <w:rsid w:val="009F544A"/>
    <w:rsid w:val="009F55CC"/>
    <w:rsid w:val="009F7099"/>
    <w:rsid w:val="00A0040F"/>
    <w:rsid w:val="00A004D2"/>
    <w:rsid w:val="00A01893"/>
    <w:rsid w:val="00A01FA1"/>
    <w:rsid w:val="00A02299"/>
    <w:rsid w:val="00A0310F"/>
    <w:rsid w:val="00A03DEF"/>
    <w:rsid w:val="00A06291"/>
    <w:rsid w:val="00A062C0"/>
    <w:rsid w:val="00A06472"/>
    <w:rsid w:val="00A06AF1"/>
    <w:rsid w:val="00A06B02"/>
    <w:rsid w:val="00A0711D"/>
    <w:rsid w:val="00A07BB7"/>
    <w:rsid w:val="00A11C59"/>
    <w:rsid w:val="00A11E91"/>
    <w:rsid w:val="00A13EE1"/>
    <w:rsid w:val="00A14A88"/>
    <w:rsid w:val="00A150A5"/>
    <w:rsid w:val="00A15587"/>
    <w:rsid w:val="00A1575A"/>
    <w:rsid w:val="00A17714"/>
    <w:rsid w:val="00A2086F"/>
    <w:rsid w:val="00A20D07"/>
    <w:rsid w:val="00A21DF5"/>
    <w:rsid w:val="00A222E3"/>
    <w:rsid w:val="00A22B7A"/>
    <w:rsid w:val="00A22C54"/>
    <w:rsid w:val="00A2312F"/>
    <w:rsid w:val="00A235BB"/>
    <w:rsid w:val="00A23A5C"/>
    <w:rsid w:val="00A2535B"/>
    <w:rsid w:val="00A25EB0"/>
    <w:rsid w:val="00A2797B"/>
    <w:rsid w:val="00A27D97"/>
    <w:rsid w:val="00A30069"/>
    <w:rsid w:val="00A300E2"/>
    <w:rsid w:val="00A30655"/>
    <w:rsid w:val="00A309B4"/>
    <w:rsid w:val="00A34D68"/>
    <w:rsid w:val="00A3549A"/>
    <w:rsid w:val="00A3570E"/>
    <w:rsid w:val="00A35A6D"/>
    <w:rsid w:val="00A35FD7"/>
    <w:rsid w:val="00A36139"/>
    <w:rsid w:val="00A365A8"/>
    <w:rsid w:val="00A3696D"/>
    <w:rsid w:val="00A400E5"/>
    <w:rsid w:val="00A4012A"/>
    <w:rsid w:val="00A4072C"/>
    <w:rsid w:val="00A42DF2"/>
    <w:rsid w:val="00A4459E"/>
    <w:rsid w:val="00A46820"/>
    <w:rsid w:val="00A4688E"/>
    <w:rsid w:val="00A46D49"/>
    <w:rsid w:val="00A47A94"/>
    <w:rsid w:val="00A50B32"/>
    <w:rsid w:val="00A516B8"/>
    <w:rsid w:val="00A51C5B"/>
    <w:rsid w:val="00A51D93"/>
    <w:rsid w:val="00A52459"/>
    <w:rsid w:val="00A524D5"/>
    <w:rsid w:val="00A5257B"/>
    <w:rsid w:val="00A52990"/>
    <w:rsid w:val="00A5369F"/>
    <w:rsid w:val="00A53E1D"/>
    <w:rsid w:val="00A563FB"/>
    <w:rsid w:val="00A5674E"/>
    <w:rsid w:val="00A5709F"/>
    <w:rsid w:val="00A61B51"/>
    <w:rsid w:val="00A61D70"/>
    <w:rsid w:val="00A63176"/>
    <w:rsid w:val="00A63393"/>
    <w:rsid w:val="00A63997"/>
    <w:rsid w:val="00A67E89"/>
    <w:rsid w:val="00A704E4"/>
    <w:rsid w:val="00A70C61"/>
    <w:rsid w:val="00A70E71"/>
    <w:rsid w:val="00A71188"/>
    <w:rsid w:val="00A714A7"/>
    <w:rsid w:val="00A71C2B"/>
    <w:rsid w:val="00A72966"/>
    <w:rsid w:val="00A73A30"/>
    <w:rsid w:val="00A7521D"/>
    <w:rsid w:val="00A762A6"/>
    <w:rsid w:val="00A762CE"/>
    <w:rsid w:val="00A765EB"/>
    <w:rsid w:val="00A76648"/>
    <w:rsid w:val="00A769A1"/>
    <w:rsid w:val="00A819A7"/>
    <w:rsid w:val="00A825A0"/>
    <w:rsid w:val="00A83312"/>
    <w:rsid w:val="00A83FD2"/>
    <w:rsid w:val="00A8421C"/>
    <w:rsid w:val="00A84657"/>
    <w:rsid w:val="00A84ECE"/>
    <w:rsid w:val="00A861B4"/>
    <w:rsid w:val="00A86819"/>
    <w:rsid w:val="00A86CA7"/>
    <w:rsid w:val="00A87614"/>
    <w:rsid w:val="00A87A74"/>
    <w:rsid w:val="00A90459"/>
    <w:rsid w:val="00A91CCA"/>
    <w:rsid w:val="00A92A4D"/>
    <w:rsid w:val="00A93C46"/>
    <w:rsid w:val="00A961EB"/>
    <w:rsid w:val="00A97D6D"/>
    <w:rsid w:val="00AA0037"/>
    <w:rsid w:val="00AA132F"/>
    <w:rsid w:val="00AA1922"/>
    <w:rsid w:val="00AA24F9"/>
    <w:rsid w:val="00AA3750"/>
    <w:rsid w:val="00AA420E"/>
    <w:rsid w:val="00AA5685"/>
    <w:rsid w:val="00AA5748"/>
    <w:rsid w:val="00AA59FA"/>
    <w:rsid w:val="00AA6E28"/>
    <w:rsid w:val="00AB0722"/>
    <w:rsid w:val="00AB0B78"/>
    <w:rsid w:val="00AB1648"/>
    <w:rsid w:val="00AB1F88"/>
    <w:rsid w:val="00AB3059"/>
    <w:rsid w:val="00AB3E69"/>
    <w:rsid w:val="00AB4B21"/>
    <w:rsid w:val="00AB5331"/>
    <w:rsid w:val="00AB53B9"/>
    <w:rsid w:val="00AB67C0"/>
    <w:rsid w:val="00AB6820"/>
    <w:rsid w:val="00AB6F71"/>
    <w:rsid w:val="00AB7812"/>
    <w:rsid w:val="00AC0A3A"/>
    <w:rsid w:val="00AC25E4"/>
    <w:rsid w:val="00AC3565"/>
    <w:rsid w:val="00AC35EC"/>
    <w:rsid w:val="00AC4E5F"/>
    <w:rsid w:val="00AC5847"/>
    <w:rsid w:val="00AC6BFA"/>
    <w:rsid w:val="00AC750A"/>
    <w:rsid w:val="00AD0E32"/>
    <w:rsid w:val="00AD21C9"/>
    <w:rsid w:val="00AD2E47"/>
    <w:rsid w:val="00AD426B"/>
    <w:rsid w:val="00AD4325"/>
    <w:rsid w:val="00AD4612"/>
    <w:rsid w:val="00AD4F02"/>
    <w:rsid w:val="00AD530E"/>
    <w:rsid w:val="00AD6DF6"/>
    <w:rsid w:val="00AD7164"/>
    <w:rsid w:val="00AD79EE"/>
    <w:rsid w:val="00AE0178"/>
    <w:rsid w:val="00AE07FB"/>
    <w:rsid w:val="00AE3B5B"/>
    <w:rsid w:val="00AE5530"/>
    <w:rsid w:val="00AE5CCE"/>
    <w:rsid w:val="00AE6DFD"/>
    <w:rsid w:val="00AE705F"/>
    <w:rsid w:val="00AE7271"/>
    <w:rsid w:val="00AE7601"/>
    <w:rsid w:val="00AF095F"/>
    <w:rsid w:val="00AF0B8C"/>
    <w:rsid w:val="00AF1164"/>
    <w:rsid w:val="00AF37D6"/>
    <w:rsid w:val="00AF42C7"/>
    <w:rsid w:val="00AF4528"/>
    <w:rsid w:val="00AF4967"/>
    <w:rsid w:val="00AF56E9"/>
    <w:rsid w:val="00AF5907"/>
    <w:rsid w:val="00AF5F2D"/>
    <w:rsid w:val="00AF6236"/>
    <w:rsid w:val="00AF6E21"/>
    <w:rsid w:val="00AF71FA"/>
    <w:rsid w:val="00AF7477"/>
    <w:rsid w:val="00AF767B"/>
    <w:rsid w:val="00B0027A"/>
    <w:rsid w:val="00B00494"/>
    <w:rsid w:val="00B00B00"/>
    <w:rsid w:val="00B00FA0"/>
    <w:rsid w:val="00B02995"/>
    <w:rsid w:val="00B02E5B"/>
    <w:rsid w:val="00B03290"/>
    <w:rsid w:val="00B04220"/>
    <w:rsid w:val="00B047E4"/>
    <w:rsid w:val="00B04E4B"/>
    <w:rsid w:val="00B04FB1"/>
    <w:rsid w:val="00B0709C"/>
    <w:rsid w:val="00B101C6"/>
    <w:rsid w:val="00B113F5"/>
    <w:rsid w:val="00B11875"/>
    <w:rsid w:val="00B1237E"/>
    <w:rsid w:val="00B14B9D"/>
    <w:rsid w:val="00B14F39"/>
    <w:rsid w:val="00B15399"/>
    <w:rsid w:val="00B153CB"/>
    <w:rsid w:val="00B155E5"/>
    <w:rsid w:val="00B16F2E"/>
    <w:rsid w:val="00B1780E"/>
    <w:rsid w:val="00B17BD6"/>
    <w:rsid w:val="00B204AC"/>
    <w:rsid w:val="00B20F8B"/>
    <w:rsid w:val="00B21971"/>
    <w:rsid w:val="00B21C2A"/>
    <w:rsid w:val="00B235D6"/>
    <w:rsid w:val="00B24E5D"/>
    <w:rsid w:val="00B26092"/>
    <w:rsid w:val="00B311D6"/>
    <w:rsid w:val="00B3140C"/>
    <w:rsid w:val="00B31E64"/>
    <w:rsid w:val="00B32224"/>
    <w:rsid w:val="00B333D5"/>
    <w:rsid w:val="00B3454B"/>
    <w:rsid w:val="00B34D5A"/>
    <w:rsid w:val="00B34FA8"/>
    <w:rsid w:val="00B36C52"/>
    <w:rsid w:val="00B37180"/>
    <w:rsid w:val="00B3786E"/>
    <w:rsid w:val="00B37A8A"/>
    <w:rsid w:val="00B37CBB"/>
    <w:rsid w:val="00B400F0"/>
    <w:rsid w:val="00B406EB"/>
    <w:rsid w:val="00B45A0D"/>
    <w:rsid w:val="00B45FF5"/>
    <w:rsid w:val="00B4745B"/>
    <w:rsid w:val="00B47BF1"/>
    <w:rsid w:val="00B5042E"/>
    <w:rsid w:val="00B50ABD"/>
    <w:rsid w:val="00B513BE"/>
    <w:rsid w:val="00B531E4"/>
    <w:rsid w:val="00B540F1"/>
    <w:rsid w:val="00B5528F"/>
    <w:rsid w:val="00B556DC"/>
    <w:rsid w:val="00B571CE"/>
    <w:rsid w:val="00B57AB4"/>
    <w:rsid w:val="00B57F14"/>
    <w:rsid w:val="00B60B09"/>
    <w:rsid w:val="00B61CC4"/>
    <w:rsid w:val="00B61F1E"/>
    <w:rsid w:val="00B62319"/>
    <w:rsid w:val="00B62D97"/>
    <w:rsid w:val="00B639F9"/>
    <w:rsid w:val="00B6421C"/>
    <w:rsid w:val="00B64598"/>
    <w:rsid w:val="00B64A29"/>
    <w:rsid w:val="00B65220"/>
    <w:rsid w:val="00B66007"/>
    <w:rsid w:val="00B668DB"/>
    <w:rsid w:val="00B6699D"/>
    <w:rsid w:val="00B66BAB"/>
    <w:rsid w:val="00B676D2"/>
    <w:rsid w:val="00B70CCC"/>
    <w:rsid w:val="00B71CF6"/>
    <w:rsid w:val="00B721D5"/>
    <w:rsid w:val="00B728B1"/>
    <w:rsid w:val="00B729AC"/>
    <w:rsid w:val="00B732B4"/>
    <w:rsid w:val="00B73845"/>
    <w:rsid w:val="00B81381"/>
    <w:rsid w:val="00B822B3"/>
    <w:rsid w:val="00B827C5"/>
    <w:rsid w:val="00B82F97"/>
    <w:rsid w:val="00B8389F"/>
    <w:rsid w:val="00B8436A"/>
    <w:rsid w:val="00B8468E"/>
    <w:rsid w:val="00B84F0C"/>
    <w:rsid w:val="00B84F88"/>
    <w:rsid w:val="00B852C9"/>
    <w:rsid w:val="00B85982"/>
    <w:rsid w:val="00B859E8"/>
    <w:rsid w:val="00B85C17"/>
    <w:rsid w:val="00B85E97"/>
    <w:rsid w:val="00B8676B"/>
    <w:rsid w:val="00B86A54"/>
    <w:rsid w:val="00B87FE5"/>
    <w:rsid w:val="00B90ADE"/>
    <w:rsid w:val="00B9118A"/>
    <w:rsid w:val="00B9233E"/>
    <w:rsid w:val="00B9303E"/>
    <w:rsid w:val="00B95144"/>
    <w:rsid w:val="00B9604E"/>
    <w:rsid w:val="00B964FB"/>
    <w:rsid w:val="00B9662D"/>
    <w:rsid w:val="00B96F3D"/>
    <w:rsid w:val="00B97394"/>
    <w:rsid w:val="00B973EF"/>
    <w:rsid w:val="00B97CEE"/>
    <w:rsid w:val="00BA123D"/>
    <w:rsid w:val="00BA2351"/>
    <w:rsid w:val="00BA262E"/>
    <w:rsid w:val="00BA2792"/>
    <w:rsid w:val="00BA2A23"/>
    <w:rsid w:val="00BA3FE2"/>
    <w:rsid w:val="00BA4A99"/>
    <w:rsid w:val="00BA4BDC"/>
    <w:rsid w:val="00BA5111"/>
    <w:rsid w:val="00BA57BA"/>
    <w:rsid w:val="00BA6A6E"/>
    <w:rsid w:val="00BA78B2"/>
    <w:rsid w:val="00BB2A81"/>
    <w:rsid w:val="00BB555E"/>
    <w:rsid w:val="00BB5B26"/>
    <w:rsid w:val="00BB5F5A"/>
    <w:rsid w:val="00BB62FE"/>
    <w:rsid w:val="00BB67AA"/>
    <w:rsid w:val="00BB6BC0"/>
    <w:rsid w:val="00BC0B20"/>
    <w:rsid w:val="00BC1B1D"/>
    <w:rsid w:val="00BC25BB"/>
    <w:rsid w:val="00BC29B2"/>
    <w:rsid w:val="00BC324F"/>
    <w:rsid w:val="00BC4BDC"/>
    <w:rsid w:val="00BC5468"/>
    <w:rsid w:val="00BC5F01"/>
    <w:rsid w:val="00BC6040"/>
    <w:rsid w:val="00BC61F3"/>
    <w:rsid w:val="00BC6426"/>
    <w:rsid w:val="00BC6D4B"/>
    <w:rsid w:val="00BC7F5C"/>
    <w:rsid w:val="00BC7F83"/>
    <w:rsid w:val="00BD0D54"/>
    <w:rsid w:val="00BD0DB6"/>
    <w:rsid w:val="00BD1200"/>
    <w:rsid w:val="00BD35AC"/>
    <w:rsid w:val="00BD36C9"/>
    <w:rsid w:val="00BD465D"/>
    <w:rsid w:val="00BD52FB"/>
    <w:rsid w:val="00BD5D53"/>
    <w:rsid w:val="00BD61AB"/>
    <w:rsid w:val="00BD6904"/>
    <w:rsid w:val="00BD7CE3"/>
    <w:rsid w:val="00BE124F"/>
    <w:rsid w:val="00BE17BD"/>
    <w:rsid w:val="00BE21FB"/>
    <w:rsid w:val="00BE22E9"/>
    <w:rsid w:val="00BE2D96"/>
    <w:rsid w:val="00BE4B3D"/>
    <w:rsid w:val="00BE6F7F"/>
    <w:rsid w:val="00BE7766"/>
    <w:rsid w:val="00BF0398"/>
    <w:rsid w:val="00BF161C"/>
    <w:rsid w:val="00BF1860"/>
    <w:rsid w:val="00BF39D9"/>
    <w:rsid w:val="00BF537A"/>
    <w:rsid w:val="00BF5C37"/>
    <w:rsid w:val="00BF66CE"/>
    <w:rsid w:val="00BF6C1B"/>
    <w:rsid w:val="00C03CA4"/>
    <w:rsid w:val="00C03DBA"/>
    <w:rsid w:val="00C04D5C"/>
    <w:rsid w:val="00C0532B"/>
    <w:rsid w:val="00C05935"/>
    <w:rsid w:val="00C06927"/>
    <w:rsid w:val="00C074C0"/>
    <w:rsid w:val="00C076FF"/>
    <w:rsid w:val="00C10842"/>
    <w:rsid w:val="00C117FC"/>
    <w:rsid w:val="00C12CDB"/>
    <w:rsid w:val="00C13244"/>
    <w:rsid w:val="00C14380"/>
    <w:rsid w:val="00C1545D"/>
    <w:rsid w:val="00C15975"/>
    <w:rsid w:val="00C15A84"/>
    <w:rsid w:val="00C15F9D"/>
    <w:rsid w:val="00C16954"/>
    <w:rsid w:val="00C20C47"/>
    <w:rsid w:val="00C222FE"/>
    <w:rsid w:val="00C228DA"/>
    <w:rsid w:val="00C236A4"/>
    <w:rsid w:val="00C2497D"/>
    <w:rsid w:val="00C24C2D"/>
    <w:rsid w:val="00C253AF"/>
    <w:rsid w:val="00C25B05"/>
    <w:rsid w:val="00C26DFE"/>
    <w:rsid w:val="00C26E79"/>
    <w:rsid w:val="00C2798B"/>
    <w:rsid w:val="00C27C88"/>
    <w:rsid w:val="00C3028B"/>
    <w:rsid w:val="00C315C0"/>
    <w:rsid w:val="00C3201D"/>
    <w:rsid w:val="00C322B6"/>
    <w:rsid w:val="00C32E2B"/>
    <w:rsid w:val="00C33155"/>
    <w:rsid w:val="00C339E6"/>
    <w:rsid w:val="00C33A05"/>
    <w:rsid w:val="00C33DF4"/>
    <w:rsid w:val="00C33E82"/>
    <w:rsid w:val="00C36E7E"/>
    <w:rsid w:val="00C37053"/>
    <w:rsid w:val="00C408C9"/>
    <w:rsid w:val="00C409A9"/>
    <w:rsid w:val="00C40B4B"/>
    <w:rsid w:val="00C4193A"/>
    <w:rsid w:val="00C41954"/>
    <w:rsid w:val="00C423F0"/>
    <w:rsid w:val="00C44934"/>
    <w:rsid w:val="00C45440"/>
    <w:rsid w:val="00C465F0"/>
    <w:rsid w:val="00C46A3D"/>
    <w:rsid w:val="00C4735C"/>
    <w:rsid w:val="00C47AA1"/>
    <w:rsid w:val="00C500AF"/>
    <w:rsid w:val="00C515A9"/>
    <w:rsid w:val="00C518B8"/>
    <w:rsid w:val="00C51A98"/>
    <w:rsid w:val="00C52007"/>
    <w:rsid w:val="00C53034"/>
    <w:rsid w:val="00C5383F"/>
    <w:rsid w:val="00C55287"/>
    <w:rsid w:val="00C563C8"/>
    <w:rsid w:val="00C56F08"/>
    <w:rsid w:val="00C57E7D"/>
    <w:rsid w:val="00C62679"/>
    <w:rsid w:val="00C62EF0"/>
    <w:rsid w:val="00C63949"/>
    <w:rsid w:val="00C63E4F"/>
    <w:rsid w:val="00C65C94"/>
    <w:rsid w:val="00C66FE1"/>
    <w:rsid w:val="00C6742B"/>
    <w:rsid w:val="00C67CA5"/>
    <w:rsid w:val="00C7029D"/>
    <w:rsid w:val="00C70306"/>
    <w:rsid w:val="00C70B5E"/>
    <w:rsid w:val="00C71D27"/>
    <w:rsid w:val="00C72446"/>
    <w:rsid w:val="00C73750"/>
    <w:rsid w:val="00C774AF"/>
    <w:rsid w:val="00C77689"/>
    <w:rsid w:val="00C80182"/>
    <w:rsid w:val="00C80818"/>
    <w:rsid w:val="00C80AC8"/>
    <w:rsid w:val="00C80B45"/>
    <w:rsid w:val="00C80FB1"/>
    <w:rsid w:val="00C81738"/>
    <w:rsid w:val="00C81A11"/>
    <w:rsid w:val="00C821EF"/>
    <w:rsid w:val="00C83E17"/>
    <w:rsid w:val="00C84560"/>
    <w:rsid w:val="00C85602"/>
    <w:rsid w:val="00C907F4"/>
    <w:rsid w:val="00C90913"/>
    <w:rsid w:val="00C925DE"/>
    <w:rsid w:val="00C92FB3"/>
    <w:rsid w:val="00C9598A"/>
    <w:rsid w:val="00C95B73"/>
    <w:rsid w:val="00C96BD1"/>
    <w:rsid w:val="00CA083E"/>
    <w:rsid w:val="00CA0B03"/>
    <w:rsid w:val="00CA2327"/>
    <w:rsid w:val="00CA23D7"/>
    <w:rsid w:val="00CA313F"/>
    <w:rsid w:val="00CA3357"/>
    <w:rsid w:val="00CA4BD3"/>
    <w:rsid w:val="00CA4DB5"/>
    <w:rsid w:val="00CA5109"/>
    <w:rsid w:val="00CA5A0D"/>
    <w:rsid w:val="00CA5F61"/>
    <w:rsid w:val="00CA6114"/>
    <w:rsid w:val="00CA61C2"/>
    <w:rsid w:val="00CA7371"/>
    <w:rsid w:val="00CA7A63"/>
    <w:rsid w:val="00CB0492"/>
    <w:rsid w:val="00CB0703"/>
    <w:rsid w:val="00CB0CF9"/>
    <w:rsid w:val="00CB10D4"/>
    <w:rsid w:val="00CB2A59"/>
    <w:rsid w:val="00CB326F"/>
    <w:rsid w:val="00CB5B17"/>
    <w:rsid w:val="00CB7853"/>
    <w:rsid w:val="00CC04C2"/>
    <w:rsid w:val="00CC07CB"/>
    <w:rsid w:val="00CC10E5"/>
    <w:rsid w:val="00CC179A"/>
    <w:rsid w:val="00CC20F5"/>
    <w:rsid w:val="00CC3665"/>
    <w:rsid w:val="00CC38BB"/>
    <w:rsid w:val="00CC4937"/>
    <w:rsid w:val="00CC4F23"/>
    <w:rsid w:val="00CC5B34"/>
    <w:rsid w:val="00CC5C53"/>
    <w:rsid w:val="00CC5E12"/>
    <w:rsid w:val="00CD02B2"/>
    <w:rsid w:val="00CD04FD"/>
    <w:rsid w:val="00CD1583"/>
    <w:rsid w:val="00CD27EE"/>
    <w:rsid w:val="00CD299F"/>
    <w:rsid w:val="00CD2D46"/>
    <w:rsid w:val="00CD3D5E"/>
    <w:rsid w:val="00CD41E1"/>
    <w:rsid w:val="00CD5C34"/>
    <w:rsid w:val="00CD690A"/>
    <w:rsid w:val="00CD7240"/>
    <w:rsid w:val="00CD7296"/>
    <w:rsid w:val="00CE0D6D"/>
    <w:rsid w:val="00CE13AF"/>
    <w:rsid w:val="00CE177B"/>
    <w:rsid w:val="00CE2DB1"/>
    <w:rsid w:val="00CE4346"/>
    <w:rsid w:val="00CE4514"/>
    <w:rsid w:val="00CE554A"/>
    <w:rsid w:val="00CE7403"/>
    <w:rsid w:val="00CE7D1C"/>
    <w:rsid w:val="00CF053F"/>
    <w:rsid w:val="00CF0A8E"/>
    <w:rsid w:val="00CF0E40"/>
    <w:rsid w:val="00CF3C07"/>
    <w:rsid w:val="00CF709F"/>
    <w:rsid w:val="00D006F8"/>
    <w:rsid w:val="00D00845"/>
    <w:rsid w:val="00D00908"/>
    <w:rsid w:val="00D00C76"/>
    <w:rsid w:val="00D014D1"/>
    <w:rsid w:val="00D01CA8"/>
    <w:rsid w:val="00D02A5E"/>
    <w:rsid w:val="00D02BFC"/>
    <w:rsid w:val="00D03934"/>
    <w:rsid w:val="00D03994"/>
    <w:rsid w:val="00D03E46"/>
    <w:rsid w:val="00D04803"/>
    <w:rsid w:val="00D04C04"/>
    <w:rsid w:val="00D052B2"/>
    <w:rsid w:val="00D059B8"/>
    <w:rsid w:val="00D05C52"/>
    <w:rsid w:val="00D0722B"/>
    <w:rsid w:val="00D07615"/>
    <w:rsid w:val="00D07C37"/>
    <w:rsid w:val="00D1019E"/>
    <w:rsid w:val="00D10E78"/>
    <w:rsid w:val="00D11177"/>
    <w:rsid w:val="00D11E2C"/>
    <w:rsid w:val="00D16208"/>
    <w:rsid w:val="00D16783"/>
    <w:rsid w:val="00D16B8D"/>
    <w:rsid w:val="00D216E4"/>
    <w:rsid w:val="00D2292C"/>
    <w:rsid w:val="00D23079"/>
    <w:rsid w:val="00D238EB"/>
    <w:rsid w:val="00D245C8"/>
    <w:rsid w:val="00D25765"/>
    <w:rsid w:val="00D257EF"/>
    <w:rsid w:val="00D25985"/>
    <w:rsid w:val="00D25F7E"/>
    <w:rsid w:val="00D270F3"/>
    <w:rsid w:val="00D27762"/>
    <w:rsid w:val="00D278FC"/>
    <w:rsid w:val="00D3028A"/>
    <w:rsid w:val="00D30940"/>
    <w:rsid w:val="00D31AC1"/>
    <w:rsid w:val="00D32358"/>
    <w:rsid w:val="00D3248C"/>
    <w:rsid w:val="00D32EB6"/>
    <w:rsid w:val="00D32FBB"/>
    <w:rsid w:val="00D33762"/>
    <w:rsid w:val="00D3381E"/>
    <w:rsid w:val="00D34491"/>
    <w:rsid w:val="00D35DF9"/>
    <w:rsid w:val="00D3646B"/>
    <w:rsid w:val="00D37AE4"/>
    <w:rsid w:val="00D403B8"/>
    <w:rsid w:val="00D40EB6"/>
    <w:rsid w:val="00D41373"/>
    <w:rsid w:val="00D4174D"/>
    <w:rsid w:val="00D419DA"/>
    <w:rsid w:val="00D420E8"/>
    <w:rsid w:val="00D42553"/>
    <w:rsid w:val="00D44729"/>
    <w:rsid w:val="00D44A6B"/>
    <w:rsid w:val="00D44AEB"/>
    <w:rsid w:val="00D46AA2"/>
    <w:rsid w:val="00D474D8"/>
    <w:rsid w:val="00D47551"/>
    <w:rsid w:val="00D47626"/>
    <w:rsid w:val="00D507F9"/>
    <w:rsid w:val="00D509C6"/>
    <w:rsid w:val="00D50F9A"/>
    <w:rsid w:val="00D51551"/>
    <w:rsid w:val="00D51903"/>
    <w:rsid w:val="00D52435"/>
    <w:rsid w:val="00D53A10"/>
    <w:rsid w:val="00D53C28"/>
    <w:rsid w:val="00D547BA"/>
    <w:rsid w:val="00D55358"/>
    <w:rsid w:val="00D55D84"/>
    <w:rsid w:val="00D6017F"/>
    <w:rsid w:val="00D601B0"/>
    <w:rsid w:val="00D606E9"/>
    <w:rsid w:val="00D62176"/>
    <w:rsid w:val="00D62AB7"/>
    <w:rsid w:val="00D63694"/>
    <w:rsid w:val="00D63B4D"/>
    <w:rsid w:val="00D6431E"/>
    <w:rsid w:val="00D6493C"/>
    <w:rsid w:val="00D6532B"/>
    <w:rsid w:val="00D6670C"/>
    <w:rsid w:val="00D67150"/>
    <w:rsid w:val="00D67269"/>
    <w:rsid w:val="00D67873"/>
    <w:rsid w:val="00D67EA2"/>
    <w:rsid w:val="00D703A0"/>
    <w:rsid w:val="00D704F2"/>
    <w:rsid w:val="00D706C2"/>
    <w:rsid w:val="00D706E3"/>
    <w:rsid w:val="00D7081C"/>
    <w:rsid w:val="00D70F36"/>
    <w:rsid w:val="00D7110F"/>
    <w:rsid w:val="00D7182A"/>
    <w:rsid w:val="00D71FBC"/>
    <w:rsid w:val="00D733BB"/>
    <w:rsid w:val="00D74041"/>
    <w:rsid w:val="00D75493"/>
    <w:rsid w:val="00D76399"/>
    <w:rsid w:val="00D76906"/>
    <w:rsid w:val="00D76B7E"/>
    <w:rsid w:val="00D770ED"/>
    <w:rsid w:val="00D77F0D"/>
    <w:rsid w:val="00D82225"/>
    <w:rsid w:val="00D8412D"/>
    <w:rsid w:val="00D84DAB"/>
    <w:rsid w:val="00D859C4"/>
    <w:rsid w:val="00D86501"/>
    <w:rsid w:val="00D86C08"/>
    <w:rsid w:val="00D86D39"/>
    <w:rsid w:val="00D87FC8"/>
    <w:rsid w:val="00D90341"/>
    <w:rsid w:val="00D903FE"/>
    <w:rsid w:val="00D90A8D"/>
    <w:rsid w:val="00D90D1C"/>
    <w:rsid w:val="00D90F49"/>
    <w:rsid w:val="00D937C2"/>
    <w:rsid w:val="00D9420D"/>
    <w:rsid w:val="00D94D5C"/>
    <w:rsid w:val="00D95901"/>
    <w:rsid w:val="00D97C0B"/>
    <w:rsid w:val="00DA01E6"/>
    <w:rsid w:val="00DA1D38"/>
    <w:rsid w:val="00DA27EB"/>
    <w:rsid w:val="00DA35DA"/>
    <w:rsid w:val="00DA4423"/>
    <w:rsid w:val="00DA5B65"/>
    <w:rsid w:val="00DA5EAC"/>
    <w:rsid w:val="00DA63B2"/>
    <w:rsid w:val="00DA6AC7"/>
    <w:rsid w:val="00DA6C49"/>
    <w:rsid w:val="00DA6D12"/>
    <w:rsid w:val="00DA6EF8"/>
    <w:rsid w:val="00DA6FFA"/>
    <w:rsid w:val="00DA7605"/>
    <w:rsid w:val="00DA782E"/>
    <w:rsid w:val="00DB1393"/>
    <w:rsid w:val="00DB1F98"/>
    <w:rsid w:val="00DB2756"/>
    <w:rsid w:val="00DB28C9"/>
    <w:rsid w:val="00DB3091"/>
    <w:rsid w:val="00DB4F52"/>
    <w:rsid w:val="00DB51BE"/>
    <w:rsid w:val="00DB65CE"/>
    <w:rsid w:val="00DC0CCA"/>
    <w:rsid w:val="00DC1188"/>
    <w:rsid w:val="00DC1A28"/>
    <w:rsid w:val="00DC1CDA"/>
    <w:rsid w:val="00DC243D"/>
    <w:rsid w:val="00DC2529"/>
    <w:rsid w:val="00DC2B9B"/>
    <w:rsid w:val="00DC39C0"/>
    <w:rsid w:val="00DC4340"/>
    <w:rsid w:val="00DC4BB1"/>
    <w:rsid w:val="00DC5AB8"/>
    <w:rsid w:val="00DC7A55"/>
    <w:rsid w:val="00DC7FAE"/>
    <w:rsid w:val="00DD0C2F"/>
    <w:rsid w:val="00DD0F82"/>
    <w:rsid w:val="00DD1C53"/>
    <w:rsid w:val="00DD3051"/>
    <w:rsid w:val="00DD364F"/>
    <w:rsid w:val="00DD4A37"/>
    <w:rsid w:val="00DD507D"/>
    <w:rsid w:val="00DD712B"/>
    <w:rsid w:val="00DD7B11"/>
    <w:rsid w:val="00DE0A8E"/>
    <w:rsid w:val="00DE0ACB"/>
    <w:rsid w:val="00DE2579"/>
    <w:rsid w:val="00DE4068"/>
    <w:rsid w:val="00DE4735"/>
    <w:rsid w:val="00DE51FA"/>
    <w:rsid w:val="00DE537C"/>
    <w:rsid w:val="00DE66FA"/>
    <w:rsid w:val="00DE67CF"/>
    <w:rsid w:val="00DE6C21"/>
    <w:rsid w:val="00DE6E3B"/>
    <w:rsid w:val="00DE7866"/>
    <w:rsid w:val="00DF0415"/>
    <w:rsid w:val="00DF3528"/>
    <w:rsid w:val="00DF3D76"/>
    <w:rsid w:val="00DF48DF"/>
    <w:rsid w:val="00DF49DF"/>
    <w:rsid w:val="00DF718E"/>
    <w:rsid w:val="00DF752F"/>
    <w:rsid w:val="00E000D2"/>
    <w:rsid w:val="00E007D9"/>
    <w:rsid w:val="00E008AE"/>
    <w:rsid w:val="00E030A2"/>
    <w:rsid w:val="00E050A5"/>
    <w:rsid w:val="00E05B17"/>
    <w:rsid w:val="00E05EF4"/>
    <w:rsid w:val="00E06CC2"/>
    <w:rsid w:val="00E06F3C"/>
    <w:rsid w:val="00E10200"/>
    <w:rsid w:val="00E1156E"/>
    <w:rsid w:val="00E11ADE"/>
    <w:rsid w:val="00E12279"/>
    <w:rsid w:val="00E12A45"/>
    <w:rsid w:val="00E144CC"/>
    <w:rsid w:val="00E149D0"/>
    <w:rsid w:val="00E157B3"/>
    <w:rsid w:val="00E15BBC"/>
    <w:rsid w:val="00E16F80"/>
    <w:rsid w:val="00E16FAD"/>
    <w:rsid w:val="00E17C0F"/>
    <w:rsid w:val="00E202C1"/>
    <w:rsid w:val="00E20E97"/>
    <w:rsid w:val="00E211AE"/>
    <w:rsid w:val="00E21657"/>
    <w:rsid w:val="00E21D0A"/>
    <w:rsid w:val="00E22D2C"/>
    <w:rsid w:val="00E22E04"/>
    <w:rsid w:val="00E23C33"/>
    <w:rsid w:val="00E23FAE"/>
    <w:rsid w:val="00E241FA"/>
    <w:rsid w:val="00E246D0"/>
    <w:rsid w:val="00E24C1B"/>
    <w:rsid w:val="00E2687D"/>
    <w:rsid w:val="00E26BAF"/>
    <w:rsid w:val="00E27564"/>
    <w:rsid w:val="00E2759F"/>
    <w:rsid w:val="00E30CF9"/>
    <w:rsid w:val="00E31650"/>
    <w:rsid w:val="00E32EF9"/>
    <w:rsid w:val="00E33122"/>
    <w:rsid w:val="00E3319D"/>
    <w:rsid w:val="00E34398"/>
    <w:rsid w:val="00E34727"/>
    <w:rsid w:val="00E34AC8"/>
    <w:rsid w:val="00E35333"/>
    <w:rsid w:val="00E364C1"/>
    <w:rsid w:val="00E368D9"/>
    <w:rsid w:val="00E37164"/>
    <w:rsid w:val="00E405BC"/>
    <w:rsid w:val="00E41B77"/>
    <w:rsid w:val="00E42879"/>
    <w:rsid w:val="00E42CE9"/>
    <w:rsid w:val="00E43408"/>
    <w:rsid w:val="00E4503C"/>
    <w:rsid w:val="00E458B5"/>
    <w:rsid w:val="00E45965"/>
    <w:rsid w:val="00E46968"/>
    <w:rsid w:val="00E46E02"/>
    <w:rsid w:val="00E46E45"/>
    <w:rsid w:val="00E47D0A"/>
    <w:rsid w:val="00E513B2"/>
    <w:rsid w:val="00E51512"/>
    <w:rsid w:val="00E52380"/>
    <w:rsid w:val="00E52488"/>
    <w:rsid w:val="00E5273B"/>
    <w:rsid w:val="00E549A2"/>
    <w:rsid w:val="00E54CFE"/>
    <w:rsid w:val="00E55106"/>
    <w:rsid w:val="00E55673"/>
    <w:rsid w:val="00E55734"/>
    <w:rsid w:val="00E56647"/>
    <w:rsid w:val="00E570E7"/>
    <w:rsid w:val="00E573B7"/>
    <w:rsid w:val="00E5784F"/>
    <w:rsid w:val="00E601C0"/>
    <w:rsid w:val="00E61370"/>
    <w:rsid w:val="00E61463"/>
    <w:rsid w:val="00E617D7"/>
    <w:rsid w:val="00E63385"/>
    <w:rsid w:val="00E651F4"/>
    <w:rsid w:val="00E653B5"/>
    <w:rsid w:val="00E6548F"/>
    <w:rsid w:val="00E65849"/>
    <w:rsid w:val="00E65B29"/>
    <w:rsid w:val="00E66291"/>
    <w:rsid w:val="00E66955"/>
    <w:rsid w:val="00E6787F"/>
    <w:rsid w:val="00E716E5"/>
    <w:rsid w:val="00E71C38"/>
    <w:rsid w:val="00E72905"/>
    <w:rsid w:val="00E73320"/>
    <w:rsid w:val="00E744BC"/>
    <w:rsid w:val="00E7469C"/>
    <w:rsid w:val="00E7549B"/>
    <w:rsid w:val="00E758DE"/>
    <w:rsid w:val="00E76599"/>
    <w:rsid w:val="00E76ED2"/>
    <w:rsid w:val="00E80386"/>
    <w:rsid w:val="00E8071A"/>
    <w:rsid w:val="00E81127"/>
    <w:rsid w:val="00E826B5"/>
    <w:rsid w:val="00E82C96"/>
    <w:rsid w:val="00E83F6A"/>
    <w:rsid w:val="00E84226"/>
    <w:rsid w:val="00E844AA"/>
    <w:rsid w:val="00E84E8E"/>
    <w:rsid w:val="00E84F5A"/>
    <w:rsid w:val="00E85322"/>
    <w:rsid w:val="00E85922"/>
    <w:rsid w:val="00E85B36"/>
    <w:rsid w:val="00E86EF1"/>
    <w:rsid w:val="00E8711E"/>
    <w:rsid w:val="00E871C9"/>
    <w:rsid w:val="00E903F2"/>
    <w:rsid w:val="00E90C86"/>
    <w:rsid w:val="00E90D2C"/>
    <w:rsid w:val="00E91BD4"/>
    <w:rsid w:val="00E92448"/>
    <w:rsid w:val="00E928BC"/>
    <w:rsid w:val="00E92F13"/>
    <w:rsid w:val="00E92F24"/>
    <w:rsid w:val="00E931FF"/>
    <w:rsid w:val="00E9411E"/>
    <w:rsid w:val="00E950A7"/>
    <w:rsid w:val="00E96659"/>
    <w:rsid w:val="00E972A6"/>
    <w:rsid w:val="00E973E7"/>
    <w:rsid w:val="00EA2555"/>
    <w:rsid w:val="00EA2836"/>
    <w:rsid w:val="00EA3149"/>
    <w:rsid w:val="00EA435A"/>
    <w:rsid w:val="00EA4467"/>
    <w:rsid w:val="00EA4E0B"/>
    <w:rsid w:val="00EA53ED"/>
    <w:rsid w:val="00EA5477"/>
    <w:rsid w:val="00EA54EF"/>
    <w:rsid w:val="00EA75C1"/>
    <w:rsid w:val="00EA7A88"/>
    <w:rsid w:val="00EA7C51"/>
    <w:rsid w:val="00EA7F1A"/>
    <w:rsid w:val="00EB1925"/>
    <w:rsid w:val="00EB29DD"/>
    <w:rsid w:val="00EB3317"/>
    <w:rsid w:val="00EB4159"/>
    <w:rsid w:val="00EB4A25"/>
    <w:rsid w:val="00EB7195"/>
    <w:rsid w:val="00EC02BF"/>
    <w:rsid w:val="00EC0B1A"/>
    <w:rsid w:val="00EC0EF5"/>
    <w:rsid w:val="00EC20A6"/>
    <w:rsid w:val="00EC2460"/>
    <w:rsid w:val="00EC2B62"/>
    <w:rsid w:val="00EC30DF"/>
    <w:rsid w:val="00EC48A3"/>
    <w:rsid w:val="00EC629D"/>
    <w:rsid w:val="00EC6A1A"/>
    <w:rsid w:val="00ED04C0"/>
    <w:rsid w:val="00ED06CF"/>
    <w:rsid w:val="00ED0E78"/>
    <w:rsid w:val="00ED157F"/>
    <w:rsid w:val="00ED1730"/>
    <w:rsid w:val="00ED1D18"/>
    <w:rsid w:val="00ED2BD8"/>
    <w:rsid w:val="00ED44E8"/>
    <w:rsid w:val="00ED480F"/>
    <w:rsid w:val="00ED4ED2"/>
    <w:rsid w:val="00ED551A"/>
    <w:rsid w:val="00ED5E51"/>
    <w:rsid w:val="00ED6A64"/>
    <w:rsid w:val="00ED7F84"/>
    <w:rsid w:val="00EE17AC"/>
    <w:rsid w:val="00EE1820"/>
    <w:rsid w:val="00EE1A5B"/>
    <w:rsid w:val="00EE563D"/>
    <w:rsid w:val="00EE6536"/>
    <w:rsid w:val="00EE6A1F"/>
    <w:rsid w:val="00EF02D5"/>
    <w:rsid w:val="00EF0820"/>
    <w:rsid w:val="00EF0830"/>
    <w:rsid w:val="00EF0BC9"/>
    <w:rsid w:val="00EF168F"/>
    <w:rsid w:val="00EF1E2B"/>
    <w:rsid w:val="00EF2E0F"/>
    <w:rsid w:val="00EF3828"/>
    <w:rsid w:val="00EF590B"/>
    <w:rsid w:val="00EF6BF0"/>
    <w:rsid w:val="00EF7145"/>
    <w:rsid w:val="00EF7560"/>
    <w:rsid w:val="00EF796E"/>
    <w:rsid w:val="00F00346"/>
    <w:rsid w:val="00F007E3"/>
    <w:rsid w:val="00F00F7F"/>
    <w:rsid w:val="00F010F0"/>
    <w:rsid w:val="00F01374"/>
    <w:rsid w:val="00F01702"/>
    <w:rsid w:val="00F01CA7"/>
    <w:rsid w:val="00F02F73"/>
    <w:rsid w:val="00F038E0"/>
    <w:rsid w:val="00F04F07"/>
    <w:rsid w:val="00F05547"/>
    <w:rsid w:val="00F0585D"/>
    <w:rsid w:val="00F06962"/>
    <w:rsid w:val="00F11164"/>
    <w:rsid w:val="00F11B58"/>
    <w:rsid w:val="00F11C01"/>
    <w:rsid w:val="00F13538"/>
    <w:rsid w:val="00F13FEC"/>
    <w:rsid w:val="00F145AB"/>
    <w:rsid w:val="00F16A53"/>
    <w:rsid w:val="00F16B0F"/>
    <w:rsid w:val="00F16D07"/>
    <w:rsid w:val="00F16FEC"/>
    <w:rsid w:val="00F17D8A"/>
    <w:rsid w:val="00F2015F"/>
    <w:rsid w:val="00F20A86"/>
    <w:rsid w:val="00F20C61"/>
    <w:rsid w:val="00F211E3"/>
    <w:rsid w:val="00F213A3"/>
    <w:rsid w:val="00F21477"/>
    <w:rsid w:val="00F22A96"/>
    <w:rsid w:val="00F22EBF"/>
    <w:rsid w:val="00F23796"/>
    <w:rsid w:val="00F2408C"/>
    <w:rsid w:val="00F250EC"/>
    <w:rsid w:val="00F259DD"/>
    <w:rsid w:val="00F26B8E"/>
    <w:rsid w:val="00F30019"/>
    <w:rsid w:val="00F30F39"/>
    <w:rsid w:val="00F31E2C"/>
    <w:rsid w:val="00F34271"/>
    <w:rsid w:val="00F34A16"/>
    <w:rsid w:val="00F369F4"/>
    <w:rsid w:val="00F36F9A"/>
    <w:rsid w:val="00F37258"/>
    <w:rsid w:val="00F40061"/>
    <w:rsid w:val="00F406E8"/>
    <w:rsid w:val="00F41358"/>
    <w:rsid w:val="00F41385"/>
    <w:rsid w:val="00F419EA"/>
    <w:rsid w:val="00F427B8"/>
    <w:rsid w:val="00F43CDF"/>
    <w:rsid w:val="00F43F2C"/>
    <w:rsid w:val="00F45E2C"/>
    <w:rsid w:val="00F46676"/>
    <w:rsid w:val="00F4670E"/>
    <w:rsid w:val="00F46769"/>
    <w:rsid w:val="00F46DF3"/>
    <w:rsid w:val="00F46E56"/>
    <w:rsid w:val="00F47469"/>
    <w:rsid w:val="00F5052B"/>
    <w:rsid w:val="00F513E1"/>
    <w:rsid w:val="00F52982"/>
    <w:rsid w:val="00F52E61"/>
    <w:rsid w:val="00F54630"/>
    <w:rsid w:val="00F54A24"/>
    <w:rsid w:val="00F54BAD"/>
    <w:rsid w:val="00F55103"/>
    <w:rsid w:val="00F55250"/>
    <w:rsid w:val="00F55E57"/>
    <w:rsid w:val="00F56928"/>
    <w:rsid w:val="00F57A4A"/>
    <w:rsid w:val="00F608CE"/>
    <w:rsid w:val="00F6167F"/>
    <w:rsid w:val="00F62448"/>
    <w:rsid w:val="00F6327C"/>
    <w:rsid w:val="00F63888"/>
    <w:rsid w:val="00F63B33"/>
    <w:rsid w:val="00F6527D"/>
    <w:rsid w:val="00F66497"/>
    <w:rsid w:val="00F70C28"/>
    <w:rsid w:val="00F71843"/>
    <w:rsid w:val="00F718CB"/>
    <w:rsid w:val="00F71E1B"/>
    <w:rsid w:val="00F72279"/>
    <w:rsid w:val="00F7340B"/>
    <w:rsid w:val="00F743CF"/>
    <w:rsid w:val="00F75714"/>
    <w:rsid w:val="00F758FD"/>
    <w:rsid w:val="00F75982"/>
    <w:rsid w:val="00F75A09"/>
    <w:rsid w:val="00F75C68"/>
    <w:rsid w:val="00F768CF"/>
    <w:rsid w:val="00F770E1"/>
    <w:rsid w:val="00F772B7"/>
    <w:rsid w:val="00F80A50"/>
    <w:rsid w:val="00F80D77"/>
    <w:rsid w:val="00F81AFE"/>
    <w:rsid w:val="00F82C05"/>
    <w:rsid w:val="00F834DF"/>
    <w:rsid w:val="00F83900"/>
    <w:rsid w:val="00F84C50"/>
    <w:rsid w:val="00F85559"/>
    <w:rsid w:val="00F855DA"/>
    <w:rsid w:val="00F85803"/>
    <w:rsid w:val="00F85B92"/>
    <w:rsid w:val="00F85E3C"/>
    <w:rsid w:val="00F86E39"/>
    <w:rsid w:val="00F86F1A"/>
    <w:rsid w:val="00F9006C"/>
    <w:rsid w:val="00F9128F"/>
    <w:rsid w:val="00F913E8"/>
    <w:rsid w:val="00F91698"/>
    <w:rsid w:val="00F923BF"/>
    <w:rsid w:val="00F93294"/>
    <w:rsid w:val="00F9493A"/>
    <w:rsid w:val="00F97FD0"/>
    <w:rsid w:val="00FA0C88"/>
    <w:rsid w:val="00FA1282"/>
    <w:rsid w:val="00FA2E07"/>
    <w:rsid w:val="00FA3C8F"/>
    <w:rsid w:val="00FA44EB"/>
    <w:rsid w:val="00FA540A"/>
    <w:rsid w:val="00FA5A14"/>
    <w:rsid w:val="00FA5B3B"/>
    <w:rsid w:val="00FB07A1"/>
    <w:rsid w:val="00FB38EA"/>
    <w:rsid w:val="00FB5086"/>
    <w:rsid w:val="00FB55CA"/>
    <w:rsid w:val="00FB67FD"/>
    <w:rsid w:val="00FC0EB5"/>
    <w:rsid w:val="00FC23FA"/>
    <w:rsid w:val="00FC26EC"/>
    <w:rsid w:val="00FC490F"/>
    <w:rsid w:val="00FC57DB"/>
    <w:rsid w:val="00FC6084"/>
    <w:rsid w:val="00FC7281"/>
    <w:rsid w:val="00FC72EC"/>
    <w:rsid w:val="00FC781D"/>
    <w:rsid w:val="00FD0BDD"/>
    <w:rsid w:val="00FD10EC"/>
    <w:rsid w:val="00FD205F"/>
    <w:rsid w:val="00FD21EB"/>
    <w:rsid w:val="00FD226E"/>
    <w:rsid w:val="00FD2789"/>
    <w:rsid w:val="00FD38CD"/>
    <w:rsid w:val="00FD3913"/>
    <w:rsid w:val="00FD479A"/>
    <w:rsid w:val="00FD4F96"/>
    <w:rsid w:val="00FD6100"/>
    <w:rsid w:val="00FD7111"/>
    <w:rsid w:val="00FD71D1"/>
    <w:rsid w:val="00FD7C93"/>
    <w:rsid w:val="00FE45CD"/>
    <w:rsid w:val="00FE4C83"/>
    <w:rsid w:val="00FE5403"/>
    <w:rsid w:val="00FE6412"/>
    <w:rsid w:val="00FE7494"/>
    <w:rsid w:val="00FF2058"/>
    <w:rsid w:val="00FF3564"/>
    <w:rsid w:val="00FF35A1"/>
    <w:rsid w:val="00FF3FF2"/>
    <w:rsid w:val="00FF57F3"/>
    <w:rsid w:val="00FF6603"/>
    <w:rsid w:val="00FF7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2049"/>
    <o:shapelayout v:ext="edit">
      <o:idmap v:ext="edit" data="1"/>
    </o:shapelayout>
  </w:shapeDefaults>
  <w:decimalSymbol w:val="."/>
  <w:listSeparator w:val=","/>
  <w14:docId w14:val="2F96D7F6"/>
  <w15:docId w15:val="{14DD4041-A21E-4876-AB7D-DE80B318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F06D0"/>
    <w:rPr>
      <w:rFonts w:ascii="Calibri" w:hAnsi="Calibri"/>
      <w:sz w:val="22"/>
      <w:szCs w:val="28"/>
    </w:rPr>
  </w:style>
  <w:style w:type="paragraph" w:styleId="Heading1">
    <w:name w:val="heading 1"/>
    <w:basedOn w:val="Normal"/>
    <w:next w:val="Normal"/>
    <w:link w:val="Heading1Char"/>
    <w:qFormat/>
    <w:rsid w:val="0095663C"/>
    <w:pPr>
      <w:keepNext/>
      <w:keepLines/>
      <w:pBdr>
        <w:bottom w:val="single" w:sz="6" w:space="0" w:color="auto"/>
      </w:pBdr>
      <w:spacing w:before="240" w:after="120"/>
      <w:outlineLvl w:val="0"/>
    </w:pPr>
    <w:rPr>
      <w:b/>
      <w:bCs/>
      <w:color w:val="032668"/>
      <w:kern w:val="36"/>
      <w:sz w:val="40"/>
      <w:szCs w:val="40"/>
    </w:rPr>
  </w:style>
  <w:style w:type="paragraph" w:styleId="Heading2">
    <w:name w:val="heading 2"/>
    <w:basedOn w:val="Normal"/>
    <w:next w:val="Normal"/>
    <w:link w:val="Heading2Char"/>
    <w:qFormat/>
    <w:rsid w:val="0095663C"/>
    <w:pPr>
      <w:keepNext/>
      <w:keepLines/>
      <w:spacing w:before="240" w:after="60"/>
      <w:outlineLvl w:val="1"/>
    </w:pPr>
    <w:rPr>
      <w:b/>
      <w:bCs/>
      <w:color w:val="405C8C"/>
      <w:sz w:val="36"/>
      <w:szCs w:val="36"/>
    </w:rPr>
  </w:style>
  <w:style w:type="paragraph" w:styleId="Heading3">
    <w:name w:val="heading 3"/>
    <w:basedOn w:val="Normal"/>
    <w:next w:val="Normal"/>
    <w:link w:val="Heading3Char"/>
    <w:qFormat/>
    <w:rsid w:val="0095663C"/>
    <w:pPr>
      <w:keepNext/>
      <w:keepLines/>
      <w:spacing w:before="240" w:after="60"/>
      <w:outlineLvl w:val="2"/>
    </w:pPr>
    <w:rPr>
      <w:b/>
      <w:bCs/>
      <w:i/>
      <w:iCs/>
      <w:color w:val="7587AD"/>
      <w:sz w:val="28"/>
    </w:rPr>
  </w:style>
  <w:style w:type="paragraph" w:styleId="Heading4">
    <w:name w:val="heading 4"/>
    <w:basedOn w:val="Normal"/>
    <w:next w:val="Normal"/>
    <w:link w:val="Heading4Char"/>
    <w:qFormat/>
    <w:rsid w:val="0095663C"/>
    <w:pPr>
      <w:keepNext/>
      <w:keepLines/>
      <w:spacing w:before="240" w:after="60"/>
      <w:outlineLvl w:val="3"/>
    </w:pPr>
    <w:rPr>
      <w:b/>
      <w:sz w:val="24"/>
      <w:szCs w:val="26"/>
    </w:rPr>
  </w:style>
  <w:style w:type="paragraph" w:styleId="Heading5">
    <w:name w:val="heading 5"/>
    <w:basedOn w:val="Normal"/>
    <w:next w:val="Normal"/>
    <w:link w:val="Heading5Char"/>
    <w:unhideWhenUsed/>
    <w:qFormat/>
    <w:rsid w:val="007F06D0"/>
    <w:pPr>
      <w:spacing w:before="240" w:after="60"/>
      <w:outlineLvl w:val="4"/>
    </w:pPr>
    <w:rPr>
      <w:b/>
      <w:i/>
      <w:szCs w:val="24"/>
    </w:rPr>
  </w:style>
  <w:style w:type="paragraph" w:styleId="Heading6">
    <w:name w:val="heading 6"/>
    <w:basedOn w:val="Normal"/>
    <w:next w:val="Normal"/>
    <w:qFormat/>
    <w:rsid w:val="000C560B"/>
    <w:pPr>
      <w:keepNext/>
      <w:widowControl w:val="0"/>
      <w:tabs>
        <w:tab w:val="left" w:pos="-1440"/>
        <w:tab w:val="left" w:pos="-720"/>
        <w:tab w:val="left" w:pos="0"/>
        <w:tab w:val="left" w:pos="259"/>
        <w:tab w:val="left" w:pos="518"/>
        <w:tab w:val="left" w:pos="720"/>
        <w:tab w:val="left" w:pos="1123"/>
        <w:tab w:val="left" w:pos="1440"/>
        <w:tab w:val="left" w:pos="1641"/>
        <w:tab w:val="left" w:pos="1814"/>
        <w:tab w:val="left" w:pos="1987"/>
        <w:tab w:val="left" w:pos="2160"/>
        <w:tab w:val="left" w:pos="2419"/>
        <w:tab w:val="left" w:pos="2678"/>
        <w:tab w:val="left" w:pos="2880"/>
        <w:tab w:val="left" w:pos="3196"/>
        <w:tab w:val="left" w:pos="3600"/>
      </w:tabs>
      <w:suppressAutoHyphens/>
      <w:autoSpaceDE w:val="0"/>
      <w:autoSpaceDN w:val="0"/>
      <w:spacing w:before="90" w:after="54"/>
      <w:outlineLvl w:val="5"/>
    </w:pPr>
    <w:rPr>
      <w:rFonts w:ascii="Courier New" w:hAnsi="Courier New" w:cs="Courier New"/>
      <w:b/>
      <w:bCs/>
      <w:spacing w:val="-2"/>
      <w:sz w:val="16"/>
      <w:szCs w:val="16"/>
    </w:rPr>
  </w:style>
  <w:style w:type="paragraph" w:styleId="Heading7">
    <w:name w:val="heading 7"/>
    <w:basedOn w:val="Normal"/>
    <w:next w:val="Normal"/>
    <w:qFormat/>
    <w:rsid w:val="000C560B"/>
    <w:pPr>
      <w:keepNext/>
      <w:widowControl w:val="0"/>
      <w:tabs>
        <w:tab w:val="left" w:pos="-1440"/>
        <w:tab w:val="left" w:pos="-720"/>
        <w:tab w:val="left" w:pos="0"/>
        <w:tab w:val="left" w:pos="259"/>
        <w:tab w:val="left" w:pos="518"/>
        <w:tab w:val="left" w:pos="720"/>
        <w:tab w:val="left" w:pos="1123"/>
        <w:tab w:val="left" w:pos="1440"/>
        <w:tab w:val="left" w:pos="1641"/>
        <w:tab w:val="left" w:pos="1814"/>
        <w:tab w:val="left" w:pos="1987"/>
        <w:tab w:val="left" w:pos="2160"/>
        <w:tab w:val="left" w:pos="2419"/>
        <w:tab w:val="left" w:pos="2678"/>
        <w:tab w:val="left" w:pos="2880"/>
        <w:tab w:val="left" w:pos="3196"/>
        <w:tab w:val="left" w:pos="3600"/>
      </w:tabs>
      <w:suppressAutoHyphens/>
      <w:autoSpaceDE w:val="0"/>
      <w:autoSpaceDN w:val="0"/>
      <w:spacing w:before="90" w:after="54"/>
      <w:outlineLvl w:val="6"/>
    </w:pPr>
    <w:rPr>
      <w:rFonts w:ascii="Courier New" w:hAnsi="Courier New" w:cs="Courier New"/>
      <w:b/>
      <w:bCs/>
      <w:spacing w:val="-2"/>
      <w:sz w:val="20"/>
      <w:szCs w:val="20"/>
    </w:rPr>
  </w:style>
  <w:style w:type="paragraph" w:styleId="Heading8">
    <w:name w:val="heading 8"/>
    <w:basedOn w:val="Normal"/>
    <w:next w:val="Normal"/>
    <w:qFormat/>
    <w:rsid w:val="007F06D0"/>
    <w:pPr>
      <w:spacing w:before="240" w:after="60"/>
      <w:outlineLvl w:val="7"/>
    </w:pPr>
    <w:rPr>
      <w:i/>
      <w:iCs/>
    </w:rPr>
  </w:style>
  <w:style w:type="paragraph" w:styleId="Heading9">
    <w:name w:val="heading 9"/>
    <w:basedOn w:val="Normal"/>
    <w:next w:val="Normal"/>
    <w:qFormat/>
    <w:rsid w:val="000C560B"/>
    <w:pPr>
      <w:keepNext/>
      <w:widowControl w:val="0"/>
      <w:tabs>
        <w:tab w:val="left" w:pos="-1440"/>
        <w:tab w:val="left" w:pos="-720"/>
        <w:tab w:val="left" w:pos="0"/>
        <w:tab w:val="left" w:pos="720"/>
        <w:tab w:val="left" w:pos="1440"/>
        <w:tab w:val="left" w:pos="1872"/>
        <w:tab w:val="left" w:pos="2304"/>
        <w:tab w:val="left" w:pos="2736"/>
        <w:tab w:val="left" w:pos="3168"/>
        <w:tab w:val="left" w:pos="3600"/>
        <w:tab w:val="left" w:pos="432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autoSpaceDE w:val="0"/>
      <w:autoSpaceDN w:val="0"/>
      <w:jc w:val="center"/>
      <w:outlineLvl w:val="8"/>
    </w:pPr>
    <w:rPr>
      <w:rFonts w:ascii="Courier New" w:hAnsi="Courier New" w:cs="Courier New"/>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F06D0"/>
  </w:style>
  <w:style w:type="paragraph" w:styleId="BodyText2">
    <w:name w:val="Body Text 2"/>
    <w:basedOn w:val="Normal"/>
    <w:rsid w:val="007F06D0"/>
    <w:pPr>
      <w:spacing w:after="120" w:line="480" w:lineRule="auto"/>
    </w:pPr>
  </w:style>
  <w:style w:type="paragraph" w:styleId="ListBullet">
    <w:name w:val="List Bullet"/>
    <w:basedOn w:val="Normal"/>
    <w:rsid w:val="007F06D0"/>
    <w:pPr>
      <w:numPr>
        <w:numId w:val="1"/>
      </w:numPr>
    </w:pPr>
  </w:style>
  <w:style w:type="paragraph" w:styleId="ListBullet2">
    <w:name w:val="List Bullet 2"/>
    <w:basedOn w:val="Normal"/>
    <w:rsid w:val="007F06D0"/>
    <w:pPr>
      <w:numPr>
        <w:numId w:val="2"/>
      </w:numPr>
    </w:pPr>
  </w:style>
  <w:style w:type="paragraph" w:styleId="BalloonText">
    <w:name w:val="Balloon Text"/>
    <w:basedOn w:val="Normal"/>
    <w:semiHidden/>
    <w:rsid w:val="007F06D0"/>
    <w:rPr>
      <w:rFonts w:ascii="Tahoma" w:hAnsi="Tahoma" w:cs="Tahoma"/>
      <w:sz w:val="16"/>
      <w:szCs w:val="16"/>
    </w:rPr>
  </w:style>
  <w:style w:type="paragraph" w:styleId="TOC1">
    <w:name w:val="toc 1"/>
    <w:basedOn w:val="Normal"/>
    <w:next w:val="Normal"/>
    <w:uiPriority w:val="39"/>
    <w:rsid w:val="002720BF"/>
    <w:pPr>
      <w:spacing w:before="360"/>
    </w:pPr>
    <w:rPr>
      <w:rFonts w:cs="Arial"/>
      <w:b/>
      <w:bCs/>
      <w:caps/>
      <w:color w:val="032668"/>
    </w:rPr>
  </w:style>
  <w:style w:type="paragraph" w:styleId="TOC2">
    <w:name w:val="toc 2"/>
    <w:basedOn w:val="Normal"/>
    <w:next w:val="Normal"/>
    <w:uiPriority w:val="39"/>
    <w:rsid w:val="002720BF"/>
    <w:pPr>
      <w:spacing w:before="240"/>
    </w:pPr>
    <w:rPr>
      <w:b/>
      <w:bCs/>
      <w:color w:val="405C8C"/>
      <w:sz w:val="20"/>
      <w:szCs w:val="20"/>
    </w:rPr>
  </w:style>
  <w:style w:type="paragraph" w:styleId="TOC3">
    <w:name w:val="toc 3"/>
    <w:basedOn w:val="Normal"/>
    <w:next w:val="Normal"/>
    <w:uiPriority w:val="39"/>
    <w:rsid w:val="002720BF"/>
    <w:pPr>
      <w:ind w:left="240"/>
    </w:pPr>
    <w:rPr>
      <w:sz w:val="20"/>
      <w:szCs w:val="20"/>
    </w:rPr>
  </w:style>
  <w:style w:type="character" w:styleId="Hyperlink">
    <w:name w:val="Hyperlink"/>
    <w:basedOn w:val="DefaultParagraphFont"/>
    <w:uiPriority w:val="99"/>
    <w:rsid w:val="007F06D0"/>
    <w:rPr>
      <w:color w:val="0000FF"/>
      <w:u w:val="single"/>
    </w:rPr>
  </w:style>
  <w:style w:type="paragraph" w:styleId="TOC4">
    <w:name w:val="toc 4"/>
    <w:basedOn w:val="Normal"/>
    <w:next w:val="Normal"/>
    <w:autoRedefine/>
    <w:semiHidden/>
    <w:rsid w:val="007F06D0"/>
    <w:pPr>
      <w:ind w:left="720"/>
    </w:pPr>
    <w:rPr>
      <w:rFonts w:ascii="Times New Roman" w:hAnsi="Times New Roman"/>
      <w:sz w:val="24"/>
      <w:szCs w:val="24"/>
    </w:rPr>
  </w:style>
  <w:style w:type="paragraph" w:styleId="TOC5">
    <w:name w:val="toc 5"/>
    <w:basedOn w:val="Normal"/>
    <w:next w:val="Normal"/>
    <w:autoRedefine/>
    <w:semiHidden/>
    <w:rsid w:val="007F06D0"/>
    <w:pPr>
      <w:ind w:left="960"/>
    </w:pPr>
    <w:rPr>
      <w:rFonts w:ascii="Times New Roman" w:hAnsi="Times New Roman"/>
      <w:sz w:val="24"/>
      <w:szCs w:val="24"/>
    </w:rPr>
  </w:style>
  <w:style w:type="paragraph" w:styleId="TOC6">
    <w:name w:val="toc 6"/>
    <w:basedOn w:val="Normal"/>
    <w:next w:val="Normal"/>
    <w:autoRedefine/>
    <w:semiHidden/>
    <w:rsid w:val="007F06D0"/>
    <w:pPr>
      <w:ind w:left="1200"/>
    </w:pPr>
    <w:rPr>
      <w:rFonts w:ascii="Times New Roman" w:hAnsi="Times New Roman"/>
      <w:sz w:val="24"/>
      <w:szCs w:val="24"/>
    </w:rPr>
  </w:style>
  <w:style w:type="paragraph" w:styleId="TOC7">
    <w:name w:val="toc 7"/>
    <w:basedOn w:val="Normal"/>
    <w:next w:val="Normal"/>
    <w:autoRedefine/>
    <w:semiHidden/>
    <w:rsid w:val="007F06D0"/>
    <w:pPr>
      <w:ind w:left="1440"/>
    </w:pPr>
    <w:rPr>
      <w:rFonts w:ascii="Times New Roman" w:hAnsi="Times New Roman"/>
      <w:sz w:val="24"/>
      <w:szCs w:val="24"/>
    </w:rPr>
  </w:style>
  <w:style w:type="paragraph" w:styleId="TOC8">
    <w:name w:val="toc 8"/>
    <w:basedOn w:val="Normal"/>
    <w:next w:val="Normal"/>
    <w:autoRedefine/>
    <w:semiHidden/>
    <w:rsid w:val="007F06D0"/>
    <w:pPr>
      <w:ind w:left="1680"/>
    </w:pPr>
    <w:rPr>
      <w:rFonts w:ascii="Times New Roman" w:hAnsi="Times New Roman"/>
      <w:sz w:val="24"/>
      <w:szCs w:val="24"/>
    </w:rPr>
  </w:style>
  <w:style w:type="paragraph" w:styleId="TOC9">
    <w:name w:val="toc 9"/>
    <w:basedOn w:val="Normal"/>
    <w:next w:val="Normal"/>
    <w:autoRedefine/>
    <w:semiHidden/>
    <w:rsid w:val="007F06D0"/>
    <w:pPr>
      <w:ind w:left="1920"/>
    </w:pPr>
    <w:rPr>
      <w:rFonts w:ascii="Times New Roman" w:hAnsi="Times New Roman"/>
      <w:sz w:val="24"/>
      <w:szCs w:val="24"/>
    </w:rPr>
  </w:style>
  <w:style w:type="table" w:styleId="TableGrid">
    <w:name w:val="Table Grid"/>
    <w:basedOn w:val="TableNormal"/>
    <w:rsid w:val="007F0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heading"/>
    <w:basedOn w:val="Normal"/>
    <w:rsid w:val="007F06D0"/>
    <w:pPr>
      <w:spacing w:before="100" w:beforeAutospacing="1" w:after="100" w:afterAutospacing="1"/>
    </w:pPr>
    <w:rPr>
      <w:b/>
      <w:bCs/>
      <w:color w:val="000080"/>
    </w:rPr>
  </w:style>
  <w:style w:type="paragraph" w:customStyle="1" w:styleId="unnumberedparagraph">
    <w:name w:val="unnumberedparagraph"/>
    <w:basedOn w:val="Normal"/>
    <w:rsid w:val="007F06D0"/>
    <w:pPr>
      <w:shd w:val="clear" w:color="auto" w:fill="FFFFFF"/>
      <w:spacing w:before="100" w:beforeAutospacing="1" w:after="100" w:afterAutospacing="1"/>
    </w:pPr>
    <w:rPr>
      <w:color w:val="000080"/>
    </w:rPr>
  </w:style>
  <w:style w:type="paragraph" w:customStyle="1" w:styleId="subsectiona">
    <w:name w:val="subsectiona"/>
    <w:basedOn w:val="Normal"/>
    <w:rsid w:val="007F06D0"/>
    <w:pPr>
      <w:shd w:val="clear" w:color="auto" w:fill="FFFFFF"/>
      <w:spacing w:before="100" w:beforeAutospacing="1" w:after="100" w:afterAutospacing="1"/>
    </w:pPr>
    <w:rPr>
      <w:color w:val="000080"/>
    </w:rPr>
  </w:style>
  <w:style w:type="paragraph" w:customStyle="1" w:styleId="paragraph1">
    <w:name w:val="paragraph1"/>
    <w:basedOn w:val="Normal"/>
    <w:rsid w:val="007F06D0"/>
    <w:pPr>
      <w:shd w:val="clear" w:color="auto" w:fill="FFFFFF"/>
      <w:spacing w:before="100" w:beforeAutospacing="1" w:after="100" w:afterAutospacing="1"/>
      <w:ind w:left="720"/>
    </w:pPr>
    <w:rPr>
      <w:color w:val="000080"/>
    </w:rPr>
  </w:style>
  <w:style w:type="paragraph" w:customStyle="1" w:styleId="subparagrapha">
    <w:name w:val="subparagrapha"/>
    <w:basedOn w:val="Normal"/>
    <w:rsid w:val="007F06D0"/>
    <w:pPr>
      <w:shd w:val="clear" w:color="auto" w:fill="FFFFFF"/>
      <w:spacing w:before="100" w:beforeAutospacing="1" w:after="100" w:afterAutospacing="1"/>
      <w:ind w:left="1440"/>
    </w:pPr>
    <w:rPr>
      <w:color w:val="000080"/>
    </w:rPr>
  </w:style>
  <w:style w:type="paragraph" w:customStyle="1" w:styleId="clausei">
    <w:name w:val="clausei"/>
    <w:basedOn w:val="Normal"/>
    <w:rsid w:val="007F06D0"/>
    <w:pPr>
      <w:shd w:val="clear" w:color="auto" w:fill="FFFFFF"/>
      <w:spacing w:before="100" w:beforeAutospacing="1" w:after="100" w:afterAutospacing="1"/>
      <w:ind w:left="2160"/>
    </w:pPr>
    <w:rPr>
      <w:color w:val="000080"/>
    </w:rPr>
  </w:style>
  <w:style w:type="paragraph" w:customStyle="1" w:styleId="sourcenote">
    <w:name w:val="sourcenote"/>
    <w:basedOn w:val="Normal"/>
    <w:rsid w:val="007F06D0"/>
    <w:pPr>
      <w:shd w:val="clear" w:color="auto" w:fill="FFFFFF"/>
      <w:spacing w:before="100" w:beforeAutospacing="1" w:after="100" w:afterAutospacing="1"/>
      <w:jc w:val="center"/>
    </w:pPr>
    <w:rPr>
      <w:i/>
      <w:iCs/>
      <w:color w:val="000080"/>
    </w:rPr>
  </w:style>
  <w:style w:type="paragraph" w:customStyle="1" w:styleId="statutoryauthority">
    <w:name w:val="statutoryauthority"/>
    <w:basedOn w:val="Normal"/>
    <w:rsid w:val="007F06D0"/>
    <w:pPr>
      <w:shd w:val="clear" w:color="auto" w:fill="FFFFFF"/>
      <w:spacing w:before="100" w:beforeAutospacing="1" w:after="100" w:afterAutospacing="1"/>
      <w:jc w:val="center"/>
    </w:pPr>
    <w:rPr>
      <w:b/>
      <w:bCs/>
      <w:color w:val="025351"/>
    </w:rPr>
  </w:style>
  <w:style w:type="paragraph" w:customStyle="1" w:styleId="statutorycitation">
    <w:name w:val="statutorycitation"/>
    <w:basedOn w:val="Normal"/>
    <w:rsid w:val="007F06D0"/>
    <w:pPr>
      <w:shd w:val="clear" w:color="auto" w:fill="FFFFFF"/>
      <w:spacing w:before="100" w:beforeAutospacing="1" w:after="100" w:afterAutospacing="1"/>
      <w:jc w:val="center"/>
    </w:pPr>
    <w:rPr>
      <w:i/>
      <w:iCs/>
      <w:color w:val="000080"/>
    </w:rPr>
  </w:style>
  <w:style w:type="paragraph" w:customStyle="1" w:styleId="firstline">
    <w:name w:val="firstline"/>
    <w:basedOn w:val="Normal"/>
    <w:rsid w:val="003709D3"/>
    <w:pPr>
      <w:spacing w:before="100" w:beforeAutospacing="1" w:after="100" w:afterAutospacing="1"/>
      <w:jc w:val="center"/>
    </w:pPr>
    <w:rPr>
      <w:rFonts w:ascii="Tahoma" w:hAnsi="Tahoma" w:cs="Tahoma"/>
      <w:b/>
      <w:bCs/>
      <w:color w:val="000066"/>
      <w:sz w:val="26"/>
      <w:szCs w:val="26"/>
    </w:rPr>
  </w:style>
  <w:style w:type="character" w:styleId="Strong">
    <w:name w:val="Strong"/>
    <w:basedOn w:val="DefaultParagraphFont"/>
    <w:qFormat/>
    <w:rsid w:val="007F06D0"/>
    <w:rPr>
      <w:b/>
      <w:bCs/>
    </w:rPr>
  </w:style>
  <w:style w:type="paragraph" w:customStyle="1" w:styleId="columnheadingbold">
    <w:name w:val="column heading bold"/>
    <w:basedOn w:val="Normal"/>
    <w:rsid w:val="007F06D0"/>
    <w:pPr>
      <w:jc w:val="center"/>
    </w:pPr>
    <w:rPr>
      <w:b/>
    </w:rPr>
  </w:style>
  <w:style w:type="character" w:styleId="Emphasis">
    <w:name w:val="Emphasis"/>
    <w:basedOn w:val="DefaultParagraphFont"/>
    <w:qFormat/>
    <w:rsid w:val="007F06D0"/>
    <w:rPr>
      <w:i/>
      <w:iCs/>
    </w:rPr>
  </w:style>
  <w:style w:type="paragraph" w:customStyle="1" w:styleId="emphasisbold">
    <w:name w:val="emphasis + bold"/>
    <w:basedOn w:val="Normal"/>
    <w:link w:val="emphasisboldChar"/>
    <w:rsid w:val="007F06D0"/>
    <w:pPr>
      <w:tabs>
        <w:tab w:val="left" w:pos="-1440"/>
        <w:tab w:val="left" w:pos="-720"/>
        <w:tab w:val="left" w:pos="0"/>
        <w:tab w:val="left" w:pos="259"/>
        <w:tab w:val="left" w:pos="518"/>
        <w:tab w:val="left" w:pos="720"/>
        <w:tab w:val="left" w:pos="1123"/>
        <w:tab w:val="left" w:pos="1440"/>
        <w:tab w:val="left" w:pos="1641"/>
        <w:tab w:val="left" w:pos="1814"/>
        <w:tab w:val="left" w:pos="1987"/>
        <w:tab w:val="left" w:pos="2160"/>
        <w:tab w:val="left" w:pos="2419"/>
        <w:tab w:val="left" w:pos="2678"/>
        <w:tab w:val="left" w:pos="2880"/>
        <w:tab w:val="left" w:pos="3196"/>
        <w:tab w:val="left" w:pos="3600"/>
      </w:tabs>
      <w:suppressAutoHyphens/>
      <w:jc w:val="both"/>
    </w:pPr>
    <w:rPr>
      <w:b/>
      <w:i/>
    </w:rPr>
  </w:style>
  <w:style w:type="character" w:customStyle="1" w:styleId="emphasisboldChar">
    <w:name w:val="emphasis + bold Char"/>
    <w:basedOn w:val="DefaultParagraphFont"/>
    <w:link w:val="emphasisbold"/>
    <w:rsid w:val="007F06D0"/>
    <w:rPr>
      <w:rFonts w:ascii="Calibri" w:hAnsi="Calibri"/>
      <w:b/>
      <w:i/>
      <w:sz w:val="22"/>
      <w:szCs w:val="28"/>
    </w:rPr>
  </w:style>
  <w:style w:type="paragraph" w:styleId="BodyText3">
    <w:name w:val="Body Text 3"/>
    <w:basedOn w:val="Normal"/>
    <w:rsid w:val="00F768CF"/>
    <w:pPr>
      <w:widowControl w:val="0"/>
      <w:autoSpaceDE w:val="0"/>
      <w:autoSpaceDN w:val="0"/>
    </w:pPr>
    <w:rPr>
      <w:rFonts w:ascii="Courier New" w:hAnsi="Courier New" w:cs="Courier New"/>
      <w:color w:val="000000"/>
      <w:sz w:val="20"/>
      <w:szCs w:val="20"/>
    </w:rPr>
  </w:style>
  <w:style w:type="paragraph" w:styleId="Header">
    <w:name w:val="header"/>
    <w:basedOn w:val="Normal"/>
    <w:rsid w:val="007F06D0"/>
    <w:pPr>
      <w:tabs>
        <w:tab w:val="center" w:pos="4320"/>
        <w:tab w:val="right" w:pos="8640"/>
      </w:tabs>
    </w:pPr>
  </w:style>
  <w:style w:type="paragraph" w:styleId="Footer">
    <w:name w:val="footer"/>
    <w:basedOn w:val="Normal"/>
    <w:link w:val="FooterChar"/>
    <w:uiPriority w:val="99"/>
    <w:rsid w:val="007F06D0"/>
    <w:pPr>
      <w:tabs>
        <w:tab w:val="center" w:pos="4320"/>
        <w:tab w:val="right" w:pos="8640"/>
      </w:tabs>
    </w:pPr>
  </w:style>
  <w:style w:type="character" w:styleId="PageNumber">
    <w:name w:val="page number"/>
    <w:basedOn w:val="DefaultParagraphFont"/>
    <w:rsid w:val="007F06D0"/>
  </w:style>
  <w:style w:type="paragraph" w:customStyle="1" w:styleId="SpecialMainHeading">
    <w:name w:val="Special Main Heading"/>
    <w:basedOn w:val="Heading1"/>
    <w:rsid w:val="009F3335"/>
  </w:style>
  <w:style w:type="paragraph" w:customStyle="1" w:styleId="SpecialFirstSubhead">
    <w:name w:val="Special First Subhead"/>
    <w:basedOn w:val="Heading2"/>
    <w:rsid w:val="009F3335"/>
    <w:rPr>
      <w:i/>
    </w:rPr>
  </w:style>
  <w:style w:type="paragraph" w:customStyle="1" w:styleId="SpecialSecondSubhead">
    <w:name w:val="Special Second Subhead"/>
    <w:basedOn w:val="Heading3"/>
    <w:rsid w:val="009F3335"/>
  </w:style>
  <w:style w:type="paragraph" w:customStyle="1" w:styleId="SpecialThirdSubhead">
    <w:name w:val="Special Third Subhead"/>
    <w:basedOn w:val="Normal"/>
    <w:rsid w:val="009F3335"/>
    <w:pPr>
      <w:ind w:firstLine="720"/>
    </w:pPr>
    <w:rPr>
      <w:rFonts w:ascii="Trebuchet MS" w:hAnsi="Trebuchet MS"/>
      <w:sz w:val="20"/>
      <w:szCs w:val="20"/>
    </w:rPr>
  </w:style>
  <w:style w:type="paragraph" w:customStyle="1" w:styleId="SpecialBodyText">
    <w:name w:val="Special Body Text"/>
    <w:basedOn w:val="BodyText"/>
    <w:rsid w:val="009F3335"/>
    <w:rPr>
      <w:rFonts w:ascii="Georgia" w:hAnsi="Georgia"/>
      <w:sz w:val="20"/>
      <w:szCs w:val="20"/>
    </w:rPr>
  </w:style>
  <w:style w:type="character" w:customStyle="1" w:styleId="Heading4Char">
    <w:name w:val="Heading 4 Char"/>
    <w:basedOn w:val="DefaultParagraphFont"/>
    <w:link w:val="Heading4"/>
    <w:rsid w:val="0095663C"/>
    <w:rPr>
      <w:rFonts w:ascii="Calibri" w:hAnsi="Calibri"/>
      <w:b/>
      <w:sz w:val="24"/>
      <w:szCs w:val="26"/>
    </w:rPr>
  </w:style>
  <w:style w:type="paragraph" w:customStyle="1" w:styleId="EmphasisBold0">
    <w:name w:val="Emphasis + Bold"/>
    <w:basedOn w:val="BodyText"/>
    <w:rsid w:val="00331908"/>
    <w:rPr>
      <w:b/>
      <w:i/>
      <w:szCs w:val="20"/>
    </w:rPr>
  </w:style>
  <w:style w:type="paragraph" w:customStyle="1" w:styleId="ColumnHeading">
    <w:name w:val="Column Heading"/>
    <w:basedOn w:val="columnheadingbold"/>
    <w:rsid w:val="0050793D"/>
    <w:rPr>
      <w:rFonts w:ascii="Georgia" w:hAnsi="Georgia"/>
      <w:sz w:val="20"/>
      <w:szCs w:val="20"/>
    </w:rPr>
  </w:style>
  <w:style w:type="paragraph" w:styleId="EndnoteText">
    <w:name w:val="endnote text"/>
    <w:basedOn w:val="Normal"/>
    <w:semiHidden/>
    <w:rsid w:val="000C560B"/>
    <w:pPr>
      <w:widowControl w:val="0"/>
      <w:autoSpaceDE w:val="0"/>
      <w:autoSpaceDN w:val="0"/>
    </w:pPr>
    <w:rPr>
      <w:rFonts w:ascii="Courier New" w:hAnsi="Courier New" w:cs="Courier New"/>
    </w:rPr>
  </w:style>
  <w:style w:type="character" w:styleId="EndnoteReference">
    <w:name w:val="endnote reference"/>
    <w:basedOn w:val="DefaultParagraphFont"/>
    <w:semiHidden/>
    <w:rsid w:val="000C560B"/>
    <w:rPr>
      <w:vertAlign w:val="superscript"/>
    </w:rPr>
  </w:style>
  <w:style w:type="paragraph" w:styleId="FootnoteText">
    <w:name w:val="footnote text"/>
    <w:basedOn w:val="Normal"/>
    <w:semiHidden/>
    <w:rsid w:val="007F06D0"/>
    <w:rPr>
      <w:szCs w:val="20"/>
    </w:rPr>
  </w:style>
  <w:style w:type="character" w:styleId="FootnoteReference">
    <w:name w:val="footnote reference"/>
    <w:basedOn w:val="DefaultParagraphFont"/>
    <w:semiHidden/>
    <w:rsid w:val="007F06D0"/>
    <w:rPr>
      <w:vertAlign w:val="superscript"/>
    </w:rPr>
  </w:style>
  <w:style w:type="character" w:customStyle="1" w:styleId="DefaultParagraphFo">
    <w:name w:val="Default Paragraph Fo"/>
    <w:basedOn w:val="DefaultParagraphFont"/>
    <w:rsid w:val="000C560B"/>
  </w:style>
  <w:style w:type="character" w:customStyle="1" w:styleId="EquationCaption">
    <w:name w:val="_Equation Caption"/>
    <w:basedOn w:val="DefaultParagraphFont"/>
    <w:rsid w:val="000C560B"/>
  </w:style>
  <w:style w:type="paragraph" w:styleId="Index1">
    <w:name w:val="index 1"/>
    <w:basedOn w:val="Normal"/>
    <w:next w:val="Normal"/>
    <w:uiPriority w:val="99"/>
    <w:semiHidden/>
    <w:rsid w:val="00976328"/>
    <w:pPr>
      <w:ind w:left="200" w:hanging="200"/>
    </w:pPr>
    <w:rPr>
      <w:szCs w:val="20"/>
    </w:rPr>
  </w:style>
  <w:style w:type="paragraph" w:styleId="Index2">
    <w:name w:val="index 2"/>
    <w:basedOn w:val="Normal"/>
    <w:next w:val="Normal"/>
    <w:uiPriority w:val="99"/>
    <w:semiHidden/>
    <w:rsid w:val="00976328"/>
    <w:pPr>
      <w:ind w:left="400" w:hanging="200"/>
    </w:pPr>
    <w:rPr>
      <w:szCs w:val="20"/>
    </w:rPr>
  </w:style>
  <w:style w:type="paragraph" w:styleId="TOAHeading">
    <w:name w:val="toa heading"/>
    <w:basedOn w:val="Normal"/>
    <w:next w:val="Normal"/>
    <w:semiHidden/>
    <w:rsid w:val="000C560B"/>
    <w:pPr>
      <w:widowControl w:val="0"/>
      <w:tabs>
        <w:tab w:val="right" w:pos="9360"/>
      </w:tabs>
      <w:suppressAutoHyphens/>
      <w:autoSpaceDE w:val="0"/>
      <w:autoSpaceDN w:val="0"/>
    </w:pPr>
    <w:rPr>
      <w:rFonts w:ascii="Courier New" w:hAnsi="Courier New" w:cs="Courier New"/>
    </w:rPr>
  </w:style>
  <w:style w:type="paragraph" w:styleId="Caption">
    <w:name w:val="caption"/>
    <w:basedOn w:val="Normal"/>
    <w:next w:val="Normal"/>
    <w:qFormat/>
    <w:rsid w:val="000C560B"/>
    <w:pPr>
      <w:widowControl w:val="0"/>
      <w:autoSpaceDE w:val="0"/>
      <w:autoSpaceDN w:val="0"/>
    </w:pPr>
    <w:rPr>
      <w:rFonts w:ascii="Courier New" w:hAnsi="Courier New" w:cs="Courier New"/>
    </w:rPr>
  </w:style>
  <w:style w:type="character" w:customStyle="1" w:styleId="EquationCaption1">
    <w:name w:val="_Equation Caption1"/>
    <w:rsid w:val="000C560B"/>
  </w:style>
  <w:style w:type="paragraph" w:styleId="BodyTextIndent">
    <w:name w:val="Body Text Indent"/>
    <w:basedOn w:val="Normal"/>
    <w:link w:val="BodyTextIndentChar"/>
    <w:rsid w:val="007F06D0"/>
    <w:pPr>
      <w:spacing w:after="120"/>
      <w:ind w:left="360"/>
    </w:pPr>
  </w:style>
  <w:style w:type="paragraph" w:styleId="BodyTextIndent2">
    <w:name w:val="Body Text Indent 2"/>
    <w:basedOn w:val="Normal"/>
    <w:rsid w:val="007F06D0"/>
    <w:pPr>
      <w:spacing w:after="120" w:line="480" w:lineRule="auto"/>
      <w:ind w:left="360"/>
    </w:pPr>
  </w:style>
  <w:style w:type="paragraph" w:styleId="BodyTextIndent3">
    <w:name w:val="Body Text Indent 3"/>
    <w:basedOn w:val="Normal"/>
    <w:rsid w:val="007F06D0"/>
    <w:pPr>
      <w:ind w:left="900" w:hanging="540"/>
    </w:pPr>
    <w:rPr>
      <w:szCs w:val="20"/>
    </w:rPr>
  </w:style>
  <w:style w:type="paragraph" w:styleId="PlainText">
    <w:name w:val="Plain Text"/>
    <w:basedOn w:val="Normal"/>
    <w:rsid w:val="000C560B"/>
    <w:rPr>
      <w:rFonts w:ascii="Courier New" w:hAnsi="Courier New" w:cs="Courier New"/>
      <w:sz w:val="20"/>
      <w:szCs w:val="20"/>
    </w:rPr>
  </w:style>
  <w:style w:type="paragraph" w:customStyle="1" w:styleId="SUBSECTIONa0">
    <w:name w:val="SUBSECTION (a)"/>
    <w:rsid w:val="000C560B"/>
    <w:pPr>
      <w:tabs>
        <w:tab w:val="left" w:pos="720"/>
      </w:tabs>
      <w:overflowPunct w:val="0"/>
      <w:autoSpaceDE w:val="0"/>
      <w:autoSpaceDN w:val="0"/>
      <w:adjustRightInd w:val="0"/>
      <w:spacing w:before="120"/>
      <w:ind w:left="720" w:hanging="720"/>
      <w:textAlignment w:val="baseline"/>
    </w:pPr>
  </w:style>
  <w:style w:type="paragraph" w:customStyle="1" w:styleId="PARAGRAPH10">
    <w:name w:val="PARAGRAPH (1)"/>
    <w:rsid w:val="000C560B"/>
    <w:pPr>
      <w:tabs>
        <w:tab w:val="left" w:pos="1440"/>
      </w:tabs>
      <w:overflowPunct w:val="0"/>
      <w:autoSpaceDE w:val="0"/>
      <w:autoSpaceDN w:val="0"/>
      <w:adjustRightInd w:val="0"/>
      <w:spacing w:before="120"/>
      <w:ind w:left="1440" w:hanging="720"/>
      <w:textAlignment w:val="baseline"/>
    </w:pPr>
  </w:style>
  <w:style w:type="paragraph" w:customStyle="1" w:styleId="SUBPARAGRAPHA0">
    <w:name w:val="SUBPARAGRAPH (A)"/>
    <w:rsid w:val="000C560B"/>
    <w:pPr>
      <w:tabs>
        <w:tab w:val="left" w:pos="2160"/>
      </w:tabs>
      <w:overflowPunct w:val="0"/>
      <w:autoSpaceDE w:val="0"/>
      <w:autoSpaceDN w:val="0"/>
      <w:adjustRightInd w:val="0"/>
      <w:spacing w:before="120"/>
      <w:ind w:left="2160" w:hanging="720"/>
      <w:textAlignment w:val="baseline"/>
    </w:pPr>
  </w:style>
  <w:style w:type="paragraph" w:customStyle="1" w:styleId="CLAUSEi0">
    <w:name w:val="CLAUSE (i)"/>
    <w:rsid w:val="000C560B"/>
    <w:pPr>
      <w:tabs>
        <w:tab w:val="left" w:pos="2880"/>
      </w:tabs>
      <w:overflowPunct w:val="0"/>
      <w:autoSpaceDE w:val="0"/>
      <w:autoSpaceDN w:val="0"/>
      <w:adjustRightInd w:val="0"/>
      <w:spacing w:before="120"/>
      <w:ind w:left="2880" w:hanging="720"/>
      <w:textAlignment w:val="baseline"/>
    </w:pPr>
  </w:style>
  <w:style w:type="paragraph" w:customStyle="1" w:styleId="SECTIONHEADING0">
    <w:name w:val="SECTION HEADING"/>
    <w:rsid w:val="000C560B"/>
    <w:pPr>
      <w:keepNext/>
      <w:overflowPunct w:val="0"/>
      <w:autoSpaceDE w:val="0"/>
      <w:autoSpaceDN w:val="0"/>
      <w:adjustRightInd w:val="0"/>
      <w:spacing w:before="240"/>
      <w:textAlignment w:val="baseline"/>
    </w:pPr>
    <w:rPr>
      <w:b/>
    </w:rPr>
  </w:style>
  <w:style w:type="paragraph" w:customStyle="1" w:styleId="SOURCENOTE0">
    <w:name w:val="SOURCE NOTE"/>
    <w:rsid w:val="000C560B"/>
    <w:pPr>
      <w:overflowPunct w:val="0"/>
      <w:autoSpaceDE w:val="0"/>
      <w:autoSpaceDN w:val="0"/>
      <w:adjustRightInd w:val="0"/>
      <w:spacing w:before="120"/>
      <w:textAlignment w:val="baseline"/>
    </w:pPr>
    <w:rPr>
      <w:i/>
    </w:rPr>
  </w:style>
  <w:style w:type="paragraph" w:customStyle="1" w:styleId="STATUTORYCITATION0">
    <w:name w:val="STATUTORY CITATION"/>
    <w:rsid w:val="000C560B"/>
    <w:pPr>
      <w:overflowPunct w:val="0"/>
      <w:autoSpaceDE w:val="0"/>
      <w:autoSpaceDN w:val="0"/>
      <w:adjustRightInd w:val="0"/>
      <w:spacing w:before="120"/>
      <w:textAlignment w:val="baseline"/>
    </w:pPr>
    <w:rPr>
      <w:i/>
    </w:rPr>
  </w:style>
  <w:style w:type="paragraph" w:customStyle="1" w:styleId="CHAPTERORSUBCHAPTE">
    <w:name w:val="CHAPTER OR SUBCHAPTE"/>
    <w:rsid w:val="000C560B"/>
    <w:pPr>
      <w:overflowPunct w:val="0"/>
      <w:autoSpaceDE w:val="0"/>
      <w:autoSpaceDN w:val="0"/>
      <w:adjustRightInd w:val="0"/>
      <w:spacing w:before="240"/>
      <w:jc w:val="center"/>
      <w:textAlignment w:val="baseline"/>
    </w:pPr>
    <w:rPr>
      <w:b/>
      <w:sz w:val="24"/>
    </w:rPr>
  </w:style>
  <w:style w:type="paragraph" w:customStyle="1" w:styleId="titleparagraph">
    <w:name w:val="titleparagraph"/>
    <w:basedOn w:val="Normal"/>
    <w:rsid w:val="000C560B"/>
    <w:pPr>
      <w:shd w:val="clear" w:color="auto" w:fill="FFFFFF"/>
      <w:spacing w:before="100" w:beforeAutospacing="1" w:after="100" w:afterAutospacing="1"/>
      <w:jc w:val="center"/>
    </w:pPr>
    <w:rPr>
      <w:b/>
      <w:bCs/>
      <w:color w:val="000080"/>
    </w:rPr>
  </w:style>
  <w:style w:type="paragraph" w:customStyle="1" w:styleId="chapterorsubchapte0">
    <w:name w:val="chapterorsubchapte"/>
    <w:basedOn w:val="Normal"/>
    <w:rsid w:val="000C560B"/>
    <w:pPr>
      <w:shd w:val="clear" w:color="auto" w:fill="FFFFFF"/>
      <w:spacing w:before="100" w:beforeAutospacing="1" w:after="100" w:afterAutospacing="1"/>
      <w:jc w:val="center"/>
    </w:pPr>
    <w:rPr>
      <w:b/>
      <w:bCs/>
      <w:color w:val="000080"/>
    </w:rPr>
  </w:style>
  <w:style w:type="character" w:customStyle="1" w:styleId="HardSp">
    <w:name w:val="HardSp"/>
    <w:basedOn w:val="DefaultParagraphFont"/>
    <w:rsid w:val="000C560B"/>
    <w:rPr>
      <w:rFonts w:ascii="Courier New" w:hAnsi="Courier New"/>
    </w:rPr>
  </w:style>
  <w:style w:type="character" w:styleId="FollowedHyperlink">
    <w:name w:val="FollowedHyperlink"/>
    <w:basedOn w:val="DefaultParagraphFont"/>
    <w:rsid w:val="007F06D0"/>
    <w:rPr>
      <w:color w:val="800080"/>
      <w:u w:val="single"/>
    </w:rPr>
  </w:style>
  <w:style w:type="character" w:styleId="CommentReference">
    <w:name w:val="annotation reference"/>
    <w:basedOn w:val="DefaultParagraphFont"/>
    <w:semiHidden/>
    <w:rsid w:val="007F06D0"/>
    <w:rPr>
      <w:sz w:val="16"/>
      <w:szCs w:val="16"/>
    </w:rPr>
  </w:style>
  <w:style w:type="paragraph" w:styleId="CommentText">
    <w:name w:val="annotation text"/>
    <w:basedOn w:val="Normal"/>
    <w:link w:val="CommentTextChar"/>
    <w:semiHidden/>
    <w:rsid w:val="007F06D0"/>
    <w:rPr>
      <w:szCs w:val="20"/>
    </w:rPr>
  </w:style>
  <w:style w:type="paragraph" w:styleId="Index3">
    <w:name w:val="index 3"/>
    <w:basedOn w:val="Normal"/>
    <w:next w:val="Normal"/>
    <w:autoRedefine/>
    <w:semiHidden/>
    <w:rsid w:val="00976328"/>
    <w:pPr>
      <w:ind w:left="600" w:hanging="200"/>
    </w:pPr>
    <w:rPr>
      <w:szCs w:val="20"/>
    </w:rPr>
  </w:style>
  <w:style w:type="paragraph" w:styleId="Index4">
    <w:name w:val="index 4"/>
    <w:basedOn w:val="Normal"/>
    <w:next w:val="Normal"/>
    <w:autoRedefine/>
    <w:semiHidden/>
    <w:rsid w:val="00976328"/>
    <w:pPr>
      <w:ind w:left="800" w:hanging="200"/>
    </w:pPr>
    <w:rPr>
      <w:szCs w:val="20"/>
    </w:rPr>
  </w:style>
  <w:style w:type="paragraph" w:styleId="Index5">
    <w:name w:val="index 5"/>
    <w:basedOn w:val="Normal"/>
    <w:next w:val="Normal"/>
    <w:autoRedefine/>
    <w:semiHidden/>
    <w:rsid w:val="00491B48"/>
    <w:pPr>
      <w:ind w:left="1000" w:hanging="200"/>
    </w:pPr>
    <w:rPr>
      <w:rFonts w:ascii="Times New Roman" w:hAnsi="Times New Roman"/>
      <w:szCs w:val="20"/>
    </w:rPr>
  </w:style>
  <w:style w:type="paragraph" w:styleId="Index6">
    <w:name w:val="index 6"/>
    <w:basedOn w:val="Normal"/>
    <w:next w:val="Normal"/>
    <w:autoRedefine/>
    <w:semiHidden/>
    <w:rsid w:val="00491B48"/>
    <w:pPr>
      <w:ind w:left="1200" w:hanging="200"/>
    </w:pPr>
    <w:rPr>
      <w:rFonts w:ascii="Times New Roman" w:hAnsi="Times New Roman"/>
      <w:szCs w:val="20"/>
    </w:rPr>
  </w:style>
  <w:style w:type="paragraph" w:styleId="Index7">
    <w:name w:val="index 7"/>
    <w:basedOn w:val="Normal"/>
    <w:next w:val="Normal"/>
    <w:autoRedefine/>
    <w:semiHidden/>
    <w:rsid w:val="00491B48"/>
    <w:pPr>
      <w:ind w:left="1400" w:hanging="200"/>
    </w:pPr>
    <w:rPr>
      <w:rFonts w:ascii="Times New Roman" w:hAnsi="Times New Roman"/>
      <w:szCs w:val="20"/>
    </w:rPr>
  </w:style>
  <w:style w:type="paragraph" w:styleId="Index8">
    <w:name w:val="index 8"/>
    <w:basedOn w:val="Normal"/>
    <w:next w:val="Normal"/>
    <w:autoRedefine/>
    <w:semiHidden/>
    <w:rsid w:val="00491B48"/>
    <w:pPr>
      <w:ind w:left="1600" w:hanging="200"/>
    </w:pPr>
    <w:rPr>
      <w:rFonts w:ascii="Times New Roman" w:hAnsi="Times New Roman"/>
      <w:szCs w:val="20"/>
    </w:rPr>
  </w:style>
  <w:style w:type="paragraph" w:styleId="Index9">
    <w:name w:val="index 9"/>
    <w:basedOn w:val="Normal"/>
    <w:next w:val="Normal"/>
    <w:autoRedefine/>
    <w:semiHidden/>
    <w:rsid w:val="00491B48"/>
    <w:pPr>
      <w:ind w:left="1800" w:hanging="200"/>
    </w:pPr>
    <w:rPr>
      <w:rFonts w:ascii="Times New Roman" w:hAnsi="Times New Roman"/>
      <w:szCs w:val="20"/>
    </w:rPr>
  </w:style>
  <w:style w:type="paragraph" w:styleId="IndexHeading">
    <w:name w:val="index heading"/>
    <w:basedOn w:val="Normal"/>
    <w:next w:val="Index1"/>
    <w:uiPriority w:val="99"/>
    <w:semiHidden/>
    <w:rsid w:val="00491B48"/>
    <w:rPr>
      <w:rFonts w:ascii="Times New Roman" w:hAnsi="Times New Roman"/>
      <w:szCs w:val="20"/>
    </w:rPr>
  </w:style>
  <w:style w:type="paragraph" w:styleId="CommentSubject">
    <w:name w:val="annotation subject"/>
    <w:basedOn w:val="CommentText"/>
    <w:next w:val="CommentText"/>
    <w:semiHidden/>
    <w:rsid w:val="007F06D0"/>
    <w:rPr>
      <w:b/>
      <w:bCs/>
    </w:rPr>
  </w:style>
  <w:style w:type="paragraph" w:styleId="ListParagraph">
    <w:name w:val="List Paragraph"/>
    <w:basedOn w:val="Normal"/>
    <w:uiPriority w:val="34"/>
    <w:qFormat/>
    <w:rsid w:val="0033516C"/>
    <w:pPr>
      <w:ind w:left="720"/>
    </w:pPr>
  </w:style>
  <w:style w:type="character" w:customStyle="1" w:styleId="FooterChar">
    <w:name w:val="Footer Char"/>
    <w:basedOn w:val="DefaultParagraphFont"/>
    <w:link w:val="Footer"/>
    <w:uiPriority w:val="99"/>
    <w:rsid w:val="007F06D0"/>
    <w:rPr>
      <w:rFonts w:ascii="Calibri" w:hAnsi="Calibri"/>
      <w:sz w:val="22"/>
      <w:szCs w:val="28"/>
    </w:rPr>
  </w:style>
  <w:style w:type="paragraph" w:styleId="DocumentMap">
    <w:name w:val="Document Map"/>
    <w:basedOn w:val="Normal"/>
    <w:link w:val="DocumentMapChar"/>
    <w:rsid w:val="00EB4159"/>
    <w:rPr>
      <w:rFonts w:ascii="Tahoma" w:hAnsi="Tahoma" w:cs="Tahoma"/>
      <w:sz w:val="16"/>
      <w:szCs w:val="16"/>
    </w:rPr>
  </w:style>
  <w:style w:type="character" w:customStyle="1" w:styleId="DocumentMapChar">
    <w:name w:val="Document Map Char"/>
    <w:basedOn w:val="DefaultParagraphFont"/>
    <w:link w:val="DocumentMap"/>
    <w:rsid w:val="00EB4159"/>
    <w:rPr>
      <w:rFonts w:ascii="Tahoma" w:hAnsi="Tahoma" w:cs="Tahoma"/>
      <w:sz w:val="16"/>
      <w:szCs w:val="16"/>
    </w:rPr>
  </w:style>
  <w:style w:type="character" w:customStyle="1" w:styleId="CommentTextChar">
    <w:name w:val="Comment Text Char"/>
    <w:basedOn w:val="DefaultParagraphFont"/>
    <w:link w:val="CommentText"/>
    <w:semiHidden/>
    <w:rsid w:val="00094384"/>
    <w:rPr>
      <w:rFonts w:ascii="Calibri" w:hAnsi="Calibri"/>
      <w:sz w:val="22"/>
    </w:rPr>
  </w:style>
  <w:style w:type="character" w:customStyle="1" w:styleId="Heading1Char">
    <w:name w:val="Heading 1 Char"/>
    <w:basedOn w:val="DefaultParagraphFont"/>
    <w:link w:val="Heading1"/>
    <w:rsid w:val="0095663C"/>
    <w:rPr>
      <w:rFonts w:ascii="Calibri" w:hAnsi="Calibri"/>
      <w:b/>
      <w:bCs/>
      <w:color w:val="032668"/>
      <w:kern w:val="36"/>
      <w:sz w:val="40"/>
      <w:szCs w:val="40"/>
    </w:rPr>
  </w:style>
  <w:style w:type="character" w:customStyle="1" w:styleId="Heading3Char">
    <w:name w:val="Heading 3 Char"/>
    <w:basedOn w:val="DefaultParagraphFont"/>
    <w:link w:val="Heading3"/>
    <w:rsid w:val="0095663C"/>
    <w:rPr>
      <w:rFonts w:ascii="Calibri" w:hAnsi="Calibri"/>
      <w:b/>
      <w:bCs/>
      <w:i/>
      <w:iCs/>
      <w:color w:val="7587AD"/>
      <w:sz w:val="28"/>
      <w:szCs w:val="28"/>
    </w:rPr>
  </w:style>
  <w:style w:type="paragraph" w:customStyle="1" w:styleId="A1CharCharChar">
    <w:name w:val="A1 Char Char Char"/>
    <w:link w:val="A1CharCharCharChar"/>
    <w:rsid w:val="007F06D0"/>
    <w:pPr>
      <w:spacing w:line="240" w:lineRule="exact"/>
      <w:ind w:left="1440" w:hanging="720"/>
    </w:pPr>
    <w:rPr>
      <w:rFonts w:ascii="Arial" w:hAnsi="Arial"/>
      <w:sz w:val="22"/>
    </w:rPr>
  </w:style>
  <w:style w:type="character" w:customStyle="1" w:styleId="A1CharCharCharChar">
    <w:name w:val="A1 Char Char Char Char"/>
    <w:basedOn w:val="DefaultParagraphFont"/>
    <w:link w:val="A1CharCharChar"/>
    <w:rsid w:val="007F06D0"/>
    <w:rPr>
      <w:rFonts w:ascii="Arial" w:hAnsi="Arial"/>
      <w:sz w:val="22"/>
      <w:lang w:val="en-US" w:eastAsia="en-US" w:bidi="ar-SA"/>
    </w:rPr>
  </w:style>
  <w:style w:type="paragraph" w:customStyle="1" w:styleId="A3">
    <w:name w:val="A3"/>
    <w:rsid w:val="007F06D0"/>
    <w:pPr>
      <w:spacing w:line="240" w:lineRule="exact"/>
      <w:ind w:left="2160" w:hanging="720"/>
    </w:pPr>
    <w:rPr>
      <w:rFonts w:ascii="Arial" w:hAnsi="Arial"/>
      <w:sz w:val="22"/>
    </w:rPr>
  </w:style>
  <w:style w:type="paragraph" w:customStyle="1" w:styleId="SUBSECTIONTITLE">
    <w:name w:val="SUBSECTION TITLE"/>
    <w:rsid w:val="007F06D0"/>
    <w:pPr>
      <w:pBdr>
        <w:top w:val="single" w:sz="6" w:space="0" w:color="000000"/>
      </w:pBdr>
      <w:spacing w:line="240" w:lineRule="exact"/>
      <w:ind w:right="3456"/>
    </w:pPr>
    <w:rPr>
      <w:rFonts w:ascii="Arial" w:hAnsi="Arial"/>
      <w:b/>
      <w:sz w:val="22"/>
    </w:rPr>
  </w:style>
  <w:style w:type="paragraph" w:customStyle="1" w:styleId="Normal1">
    <w:name w:val="Normal1"/>
    <w:basedOn w:val="Normal"/>
    <w:rsid w:val="007F06D0"/>
    <w:rPr>
      <w:szCs w:val="20"/>
    </w:rPr>
  </w:style>
  <w:style w:type="paragraph" w:styleId="NormalWeb">
    <w:name w:val="Normal (Web)"/>
    <w:basedOn w:val="Normal"/>
    <w:rsid w:val="007F06D0"/>
    <w:pPr>
      <w:spacing w:before="100" w:beforeAutospacing="1" w:after="100" w:afterAutospacing="1"/>
    </w:pPr>
    <w:rPr>
      <w:rFonts w:ascii="Times New Roman" w:hAnsi="Times New Roman"/>
      <w:sz w:val="24"/>
      <w:szCs w:val="24"/>
    </w:rPr>
  </w:style>
  <w:style w:type="paragraph" w:customStyle="1" w:styleId="A1">
    <w:name w:val="A1"/>
    <w:rsid w:val="007F06D0"/>
    <w:pPr>
      <w:spacing w:line="240" w:lineRule="exact"/>
      <w:ind w:left="1440" w:hanging="720"/>
    </w:pPr>
    <w:rPr>
      <w:rFonts w:ascii="Arial" w:hAnsi="Arial" w:cs="Arial"/>
      <w:sz w:val="22"/>
      <w:szCs w:val="22"/>
    </w:rPr>
  </w:style>
  <w:style w:type="paragraph" w:customStyle="1" w:styleId="A1Char">
    <w:name w:val="A1 Char"/>
    <w:rsid w:val="007F06D0"/>
    <w:pPr>
      <w:spacing w:line="240" w:lineRule="exact"/>
      <w:ind w:left="1440" w:hanging="720"/>
    </w:pPr>
    <w:rPr>
      <w:rFonts w:ascii="Arial" w:hAnsi="Arial"/>
      <w:sz w:val="22"/>
    </w:rPr>
  </w:style>
  <w:style w:type="paragraph" w:customStyle="1" w:styleId="A1CharChar">
    <w:name w:val="A1 Char Char"/>
    <w:rsid w:val="007F06D0"/>
    <w:pPr>
      <w:spacing w:line="240" w:lineRule="exact"/>
      <w:ind w:left="1440" w:hanging="720"/>
    </w:pPr>
    <w:rPr>
      <w:rFonts w:ascii="Arial" w:hAnsi="Arial"/>
      <w:sz w:val="22"/>
    </w:rPr>
  </w:style>
  <w:style w:type="character" w:customStyle="1" w:styleId="A1CharCharCharCharChar">
    <w:name w:val="A1 Char Char Char Char Char"/>
    <w:basedOn w:val="DefaultParagraphFont"/>
    <w:rsid w:val="007F06D0"/>
    <w:rPr>
      <w:rFonts w:ascii="Arial" w:hAnsi="Arial"/>
      <w:sz w:val="22"/>
      <w:lang w:val="en-US" w:eastAsia="en-US" w:bidi="ar-SA"/>
    </w:rPr>
  </w:style>
  <w:style w:type="paragraph" w:styleId="HTMLPreformatted">
    <w:name w:val="HTML Preformatted"/>
    <w:basedOn w:val="Normal"/>
    <w:link w:val="HTMLPreformattedChar"/>
    <w:rsid w:val="007F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A70D1"/>
    <w:rPr>
      <w:rFonts w:ascii="Courier New" w:hAnsi="Courier New" w:cs="Courier New"/>
    </w:rPr>
  </w:style>
  <w:style w:type="paragraph" w:customStyle="1" w:styleId="a30">
    <w:name w:val="a3"/>
    <w:basedOn w:val="Normal"/>
    <w:rsid w:val="007F06D0"/>
    <w:pPr>
      <w:spacing w:line="240" w:lineRule="atLeast"/>
      <w:ind w:left="2160" w:hanging="720"/>
    </w:pPr>
    <w:rPr>
      <w:rFonts w:cs="Arial"/>
      <w:szCs w:val="22"/>
    </w:rPr>
  </w:style>
  <w:style w:type="paragraph" w:styleId="Revision">
    <w:name w:val="Revision"/>
    <w:hidden/>
    <w:uiPriority w:val="99"/>
    <w:semiHidden/>
    <w:rsid w:val="007B007B"/>
    <w:rPr>
      <w:rFonts w:ascii="Arial" w:hAnsi="Arial"/>
      <w:sz w:val="22"/>
      <w:szCs w:val="28"/>
    </w:rPr>
  </w:style>
  <w:style w:type="paragraph" w:styleId="Title">
    <w:name w:val="Title"/>
    <w:basedOn w:val="BodyText"/>
    <w:next w:val="Normal"/>
    <w:link w:val="TitleChar"/>
    <w:qFormat/>
    <w:rsid w:val="007F06D0"/>
    <w:pPr>
      <w:jc w:val="center"/>
    </w:pPr>
    <w:rPr>
      <w:b/>
      <w:color w:val="032668"/>
      <w:sz w:val="48"/>
      <w:szCs w:val="40"/>
    </w:rPr>
  </w:style>
  <w:style w:type="character" w:customStyle="1" w:styleId="TitleChar">
    <w:name w:val="Title Char"/>
    <w:basedOn w:val="DefaultParagraphFont"/>
    <w:link w:val="Title"/>
    <w:rsid w:val="007F06D0"/>
    <w:rPr>
      <w:rFonts w:ascii="Calibri" w:hAnsi="Calibri"/>
      <w:b/>
      <w:color w:val="032668"/>
      <w:sz w:val="48"/>
      <w:szCs w:val="40"/>
    </w:rPr>
  </w:style>
  <w:style w:type="character" w:styleId="SubtleEmphasis">
    <w:name w:val="Subtle Emphasis"/>
    <w:basedOn w:val="DefaultParagraphFont"/>
    <w:uiPriority w:val="19"/>
    <w:qFormat/>
    <w:rsid w:val="001706DD"/>
    <w:rPr>
      <w:i/>
      <w:iCs/>
      <w:color w:val="808080"/>
    </w:rPr>
  </w:style>
  <w:style w:type="paragraph" w:customStyle="1" w:styleId="whs20">
    <w:name w:val="whs20"/>
    <w:basedOn w:val="Normal"/>
    <w:rsid w:val="007157C1"/>
    <w:pPr>
      <w:spacing w:before="100" w:beforeAutospacing="1" w:after="100" w:afterAutospacing="1"/>
    </w:pPr>
    <w:rPr>
      <w:color w:val="000000"/>
      <w:szCs w:val="22"/>
    </w:rPr>
  </w:style>
  <w:style w:type="character" w:customStyle="1" w:styleId="Heading5Char">
    <w:name w:val="Heading 5 Char"/>
    <w:basedOn w:val="DefaultParagraphFont"/>
    <w:link w:val="Heading5"/>
    <w:rsid w:val="007F06D0"/>
    <w:rPr>
      <w:rFonts w:ascii="Calibri" w:hAnsi="Calibri"/>
      <w:b/>
      <w:i/>
      <w:sz w:val="22"/>
      <w:szCs w:val="24"/>
    </w:rPr>
  </w:style>
  <w:style w:type="paragraph" w:styleId="Subtitle">
    <w:name w:val="Subtitle"/>
    <w:basedOn w:val="BodyText"/>
    <w:next w:val="Normal"/>
    <w:link w:val="SubtitleChar"/>
    <w:qFormat/>
    <w:rsid w:val="007F06D0"/>
    <w:pPr>
      <w:jc w:val="center"/>
    </w:pPr>
    <w:rPr>
      <w:b/>
      <w:color w:val="7587AD"/>
      <w:sz w:val="40"/>
      <w:szCs w:val="36"/>
    </w:rPr>
  </w:style>
  <w:style w:type="character" w:customStyle="1" w:styleId="SubtitleChar">
    <w:name w:val="Subtitle Char"/>
    <w:basedOn w:val="DefaultParagraphFont"/>
    <w:link w:val="Subtitle"/>
    <w:rsid w:val="007F06D0"/>
    <w:rPr>
      <w:rFonts w:ascii="Calibri" w:hAnsi="Calibri"/>
      <w:b/>
      <w:color w:val="7587AD"/>
      <w:sz w:val="40"/>
      <w:szCs w:val="36"/>
    </w:rPr>
  </w:style>
  <w:style w:type="character" w:customStyle="1" w:styleId="BodyTextChar">
    <w:name w:val="Body Text Char"/>
    <w:basedOn w:val="DefaultParagraphFont"/>
    <w:link w:val="BodyText"/>
    <w:rsid w:val="007F06D0"/>
    <w:rPr>
      <w:rFonts w:ascii="Calibri" w:hAnsi="Calibri"/>
      <w:sz w:val="22"/>
      <w:szCs w:val="28"/>
    </w:rPr>
  </w:style>
  <w:style w:type="character" w:customStyle="1" w:styleId="BodyTextIndentChar">
    <w:name w:val="Body Text Indent Char"/>
    <w:basedOn w:val="DefaultParagraphFont"/>
    <w:link w:val="BodyTextIndent"/>
    <w:rsid w:val="007F06D0"/>
    <w:rPr>
      <w:rFonts w:ascii="Calibri" w:hAnsi="Calibri"/>
      <w:sz w:val="22"/>
      <w:szCs w:val="28"/>
    </w:rPr>
  </w:style>
  <w:style w:type="character" w:customStyle="1" w:styleId="Heading2Char">
    <w:name w:val="Heading 2 Char"/>
    <w:basedOn w:val="DefaultParagraphFont"/>
    <w:link w:val="Heading2"/>
    <w:rsid w:val="0095663C"/>
    <w:rPr>
      <w:rFonts w:ascii="Calibri" w:hAnsi="Calibri"/>
      <w:b/>
      <w:bCs/>
      <w:color w:val="405C8C"/>
      <w:sz w:val="36"/>
      <w:szCs w:val="36"/>
    </w:rPr>
  </w:style>
  <w:style w:type="paragraph" w:styleId="NoSpacing">
    <w:name w:val="No Spacing"/>
    <w:link w:val="NoSpacingChar"/>
    <w:uiPriority w:val="1"/>
    <w:qFormat/>
    <w:rsid w:val="00E8711E"/>
    <w:rPr>
      <w:rFonts w:ascii="Calibri" w:eastAsia="Calibri" w:hAnsi="Calibri"/>
      <w:sz w:val="22"/>
      <w:szCs w:val="22"/>
    </w:rPr>
  </w:style>
  <w:style w:type="character" w:customStyle="1" w:styleId="NoSpacingChar">
    <w:name w:val="No Spacing Char"/>
    <w:basedOn w:val="DefaultParagraphFont"/>
    <w:link w:val="NoSpacing"/>
    <w:uiPriority w:val="1"/>
    <w:rsid w:val="00161CA1"/>
    <w:rPr>
      <w:rFonts w:ascii="Calibri" w:eastAsia="Calibri" w:hAnsi="Calibri"/>
      <w:sz w:val="22"/>
      <w:szCs w:val="22"/>
    </w:rPr>
  </w:style>
  <w:style w:type="paragraph" w:customStyle="1" w:styleId="Default">
    <w:name w:val="Default"/>
    <w:rsid w:val="006C01F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364449">
      <w:bodyDiv w:val="1"/>
      <w:marLeft w:val="0"/>
      <w:marRight w:val="0"/>
      <w:marTop w:val="0"/>
      <w:marBottom w:val="0"/>
      <w:divBdr>
        <w:top w:val="none" w:sz="0" w:space="0" w:color="auto"/>
        <w:left w:val="none" w:sz="0" w:space="0" w:color="auto"/>
        <w:bottom w:val="none" w:sz="0" w:space="0" w:color="auto"/>
        <w:right w:val="none" w:sz="0" w:space="0" w:color="auto"/>
      </w:divBdr>
    </w:div>
    <w:div w:id="788935109">
      <w:bodyDiv w:val="1"/>
      <w:marLeft w:val="0"/>
      <w:marRight w:val="0"/>
      <w:marTop w:val="0"/>
      <w:marBottom w:val="0"/>
      <w:divBdr>
        <w:top w:val="none" w:sz="0" w:space="0" w:color="auto"/>
        <w:left w:val="none" w:sz="0" w:space="0" w:color="auto"/>
        <w:bottom w:val="none" w:sz="0" w:space="0" w:color="auto"/>
        <w:right w:val="none" w:sz="0" w:space="0" w:color="auto"/>
      </w:divBdr>
    </w:div>
    <w:div w:id="940919790">
      <w:bodyDiv w:val="1"/>
      <w:marLeft w:val="0"/>
      <w:marRight w:val="0"/>
      <w:marTop w:val="0"/>
      <w:marBottom w:val="0"/>
      <w:divBdr>
        <w:top w:val="none" w:sz="0" w:space="0" w:color="auto"/>
        <w:left w:val="none" w:sz="0" w:space="0" w:color="auto"/>
        <w:bottom w:val="none" w:sz="0" w:space="0" w:color="auto"/>
        <w:right w:val="none" w:sz="0" w:space="0" w:color="auto"/>
      </w:divBdr>
    </w:div>
    <w:div w:id="1067188977">
      <w:bodyDiv w:val="1"/>
      <w:marLeft w:val="0"/>
      <w:marRight w:val="0"/>
      <w:marTop w:val="0"/>
      <w:marBottom w:val="0"/>
      <w:divBdr>
        <w:top w:val="none" w:sz="0" w:space="0" w:color="auto"/>
        <w:left w:val="none" w:sz="0" w:space="0" w:color="auto"/>
        <w:bottom w:val="none" w:sz="0" w:space="0" w:color="auto"/>
        <w:right w:val="none" w:sz="0" w:space="0" w:color="auto"/>
      </w:divBdr>
    </w:div>
    <w:div w:id="1713967689">
      <w:bodyDiv w:val="1"/>
      <w:marLeft w:val="0"/>
      <w:marRight w:val="0"/>
      <w:marTop w:val="0"/>
      <w:marBottom w:val="0"/>
      <w:divBdr>
        <w:top w:val="none" w:sz="0" w:space="0" w:color="auto"/>
        <w:left w:val="none" w:sz="0" w:space="0" w:color="auto"/>
        <w:bottom w:val="none" w:sz="0" w:space="0" w:color="auto"/>
        <w:right w:val="none" w:sz="0" w:space="0" w:color="auto"/>
      </w:divBdr>
    </w:div>
    <w:div w:id="2000301930">
      <w:bodyDiv w:val="1"/>
      <w:marLeft w:val="0"/>
      <w:marRight w:val="0"/>
      <w:marTop w:val="0"/>
      <w:marBottom w:val="0"/>
      <w:divBdr>
        <w:top w:val="none" w:sz="0" w:space="0" w:color="auto"/>
        <w:left w:val="none" w:sz="0" w:space="0" w:color="auto"/>
        <w:bottom w:val="none" w:sz="0" w:space="0" w:color="auto"/>
        <w:right w:val="none" w:sz="0" w:space="0" w:color="auto"/>
      </w:divBdr>
    </w:div>
    <w:div w:id="2035114500">
      <w:bodyDiv w:val="1"/>
      <w:marLeft w:val="0"/>
      <w:marRight w:val="0"/>
      <w:marTop w:val="0"/>
      <w:marBottom w:val="0"/>
      <w:divBdr>
        <w:top w:val="none" w:sz="0" w:space="0" w:color="auto"/>
        <w:left w:val="none" w:sz="0" w:space="0" w:color="auto"/>
        <w:bottom w:val="none" w:sz="0" w:space="0" w:color="auto"/>
        <w:right w:val="none" w:sz="0" w:space="0" w:color="auto"/>
      </w:divBdr>
      <w:divsChild>
        <w:div w:id="516651830">
          <w:marLeft w:val="3225"/>
          <w:marRight w:val="2865"/>
          <w:marTop w:val="0"/>
          <w:marBottom w:val="0"/>
          <w:divBdr>
            <w:top w:val="none" w:sz="0" w:space="0" w:color="auto"/>
            <w:left w:val="none" w:sz="0" w:space="0" w:color="auto"/>
            <w:bottom w:val="none" w:sz="0" w:space="0" w:color="auto"/>
            <w:right w:val="none" w:sz="0" w:space="0" w:color="auto"/>
          </w:divBdr>
        </w:div>
      </w:divsChild>
    </w:div>
    <w:div w:id="2047556611">
      <w:bodyDiv w:val="1"/>
      <w:marLeft w:val="0"/>
      <w:marRight w:val="0"/>
      <w:marTop w:val="0"/>
      <w:marBottom w:val="0"/>
      <w:divBdr>
        <w:top w:val="none" w:sz="0" w:space="0" w:color="auto"/>
        <w:left w:val="none" w:sz="0" w:space="0" w:color="auto"/>
        <w:bottom w:val="none" w:sz="0" w:space="0" w:color="auto"/>
        <w:right w:val="none" w:sz="0" w:space="0" w:color="auto"/>
      </w:divBdr>
      <w:divsChild>
        <w:div w:id="1009336855">
          <w:marLeft w:val="3225"/>
          <w:marRight w:val="28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ea4avfawcett.tea.state.tx.us/fsp/Reports/ReportSelection.aspx" TargetMode="External"/><Relationship Id="rId26" Type="http://schemas.openxmlformats.org/officeDocument/2006/relationships/hyperlink" Target="https://tea4avfawcett.tea.state.tx.us/fsp/Reports/ReportSelection.aspx" TargetMode="External"/><Relationship Id="rId39" Type="http://schemas.openxmlformats.org/officeDocument/2006/relationships/hyperlink" Target="https://tea4avfawcett.tea.state.tx.us/fsp/Reports/ReportSelection.aspx" TargetMode="External"/><Relationship Id="rId21" Type="http://schemas.openxmlformats.org/officeDocument/2006/relationships/hyperlink" Target="http://www.statutes.legis.state.tx.us/Docs/ED/htm/ED.42.htm" TargetMode="External"/><Relationship Id="rId34" Type="http://schemas.openxmlformats.org/officeDocument/2006/relationships/hyperlink" Target="http://www.statutes.legis.state.tx.us/Docs/ED/htm/ED.41.htm" TargetMode="External"/><Relationship Id="rId42" Type="http://schemas.openxmlformats.org/officeDocument/2006/relationships/hyperlink" Target="http://www.statutes.legis.state.tx.us/Docs/ED/htm/ED.41.htm" TargetMode="External"/><Relationship Id="rId47" Type="http://schemas.openxmlformats.org/officeDocument/2006/relationships/hyperlink" Target="http://www.statutes.legis.state.tx.us/Docs/ED/htm/ED.41.htm" TargetMode="External"/><Relationship Id="rId50" Type="http://schemas.openxmlformats.org/officeDocument/2006/relationships/hyperlink" Target="http://www.statutes.legis.state.tx.us/Docs/ED/htm/ED.41.htm" TargetMode="External"/><Relationship Id="rId55" Type="http://schemas.openxmlformats.org/officeDocument/2006/relationships/hyperlink" Target="http://www.statutes.legis.state.tx.us/Docs/ED/htm/ED.41.htm"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footer" Target="footer6.xml"/><Relationship Id="rId84" Type="http://schemas.openxmlformats.org/officeDocument/2006/relationships/image" Target="media/image22.png"/><Relationship Id="rId89"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s://tea4avfawcett.tea.state.tx.us/fsp/Reports/ReportSelection.aspx" TargetMode="External"/><Relationship Id="rId29" Type="http://schemas.openxmlformats.org/officeDocument/2006/relationships/hyperlink" Target="http://www.statutes.legis.state.tx.us/Docs/ED/htm/ED.41.htm" TargetMode="External"/><Relationship Id="rId11" Type="http://schemas.openxmlformats.org/officeDocument/2006/relationships/hyperlink" Target="http://tea.texas.gov/About_TEA/Other_Services/Secure_Applications/TEA__Secure_Applications_Information/" TargetMode="External"/><Relationship Id="rId24" Type="http://schemas.openxmlformats.org/officeDocument/2006/relationships/hyperlink" Target="http://tea.texas.gov/Finance_and_Grants/State_Funding/Manuals/School__Finance_Manuals/" TargetMode="External"/><Relationship Id="rId32" Type="http://schemas.openxmlformats.org/officeDocument/2006/relationships/hyperlink" Target="http://www.statutes.legis.state.tx.us/Docs/ED/htm/ED.41.htm" TargetMode="External"/><Relationship Id="rId37" Type="http://schemas.openxmlformats.org/officeDocument/2006/relationships/hyperlink" Target="http://www.statutes.legis.state.tx.us/Docs/ED/htm/ED.41.htm" TargetMode="External"/><Relationship Id="rId40" Type="http://schemas.openxmlformats.org/officeDocument/2006/relationships/hyperlink" Target="https://tea4avfawcett.tea.state.tx.us/fsp/Reports/ReportSelection.aspx" TargetMode="External"/><Relationship Id="rId45" Type="http://schemas.openxmlformats.org/officeDocument/2006/relationships/hyperlink" Target="http://www.statutes.legis.state.tx.us/Docs/ED/htm/ED.41.htm" TargetMode="External"/><Relationship Id="rId53" Type="http://schemas.openxmlformats.org/officeDocument/2006/relationships/hyperlink" Target="http://www.statutes.legis.state.tx.us/Docs/ED/htm/ED.41.htm" TargetMode="External"/><Relationship Id="rId58" Type="http://schemas.openxmlformats.org/officeDocument/2006/relationships/image" Target="media/image1.emf"/><Relationship Id="rId66" Type="http://schemas.openxmlformats.org/officeDocument/2006/relationships/image" Target="media/image7.png"/><Relationship Id="rId74" Type="http://schemas.openxmlformats.org/officeDocument/2006/relationships/image" Target="media/image14.png"/><Relationship Id="rId79" Type="http://schemas.openxmlformats.org/officeDocument/2006/relationships/image" Target="media/image17.png"/><Relationship Id="rId87"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2.png"/><Relationship Id="rId82" Type="http://schemas.openxmlformats.org/officeDocument/2006/relationships/image" Target="media/image20.png"/><Relationship Id="rId90" Type="http://schemas.openxmlformats.org/officeDocument/2006/relationships/oleObject" Target="embeddings/oleObject1.bin"/><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yperlink" Target="http://www.statutes.legis.state.tx.us/Docs/ED/htm/ED.41.htm" TargetMode="External"/><Relationship Id="rId27" Type="http://schemas.openxmlformats.org/officeDocument/2006/relationships/hyperlink" Target="https://tea4avfawcett.tea.state.tx.us/fsp/Reports/ReportSelection.aspx" TargetMode="External"/><Relationship Id="rId30" Type="http://schemas.openxmlformats.org/officeDocument/2006/relationships/hyperlink" Target="http://www.statutes.legis.state.tx.us/Docs/ED/htm/ED.41.htm" TargetMode="External"/><Relationship Id="rId35" Type="http://schemas.openxmlformats.org/officeDocument/2006/relationships/hyperlink" Target="http://www.statutes.legis.state.tx.us/Docs/ED/htm/ED.41.htm" TargetMode="External"/><Relationship Id="rId43" Type="http://schemas.openxmlformats.org/officeDocument/2006/relationships/hyperlink" Target="http://www.statutes.legis.state.tx.us/Docs/ED/htm/ED.41.htm" TargetMode="External"/><Relationship Id="rId48" Type="http://schemas.openxmlformats.org/officeDocument/2006/relationships/hyperlink" Target="http://www.statutes.legis.state.tx.us/Docs/ED/htm/ED.41.htm" TargetMode="External"/><Relationship Id="rId56" Type="http://schemas.openxmlformats.org/officeDocument/2006/relationships/hyperlink" Target="https://seguin.tea.state.tx.us/apps/logon.asp" TargetMode="External"/><Relationship Id="rId64" Type="http://schemas.openxmlformats.org/officeDocument/2006/relationships/image" Target="media/image5.png"/><Relationship Id="rId69" Type="http://schemas.openxmlformats.org/officeDocument/2006/relationships/footer" Target="footer5.xml"/><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www.statutes.legis.state.tx.us/Docs/ED/htm/ED.41.htm" TargetMode="External"/><Relationship Id="rId72" Type="http://schemas.openxmlformats.org/officeDocument/2006/relationships/image" Target="media/image12.png"/><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votetexas.gov/voting/when" TargetMode="External"/><Relationship Id="rId25" Type="http://schemas.openxmlformats.org/officeDocument/2006/relationships/hyperlink" Target="http://www5.esc13.net/finance/index.html" TargetMode="External"/><Relationship Id="rId33" Type="http://schemas.openxmlformats.org/officeDocument/2006/relationships/hyperlink" Target="http://www.statutes.legis.state.tx.us/Docs/ED/htm/ED.41.htm" TargetMode="External"/><Relationship Id="rId38" Type="http://schemas.openxmlformats.org/officeDocument/2006/relationships/hyperlink" Target="http://www.statutes.legis.state.tx.us/Docs/ED/htm/ED.41.htm" TargetMode="External"/><Relationship Id="rId46" Type="http://schemas.openxmlformats.org/officeDocument/2006/relationships/hyperlink" Target="http://www.statutes.legis.state.tx.us/Docs/ED/htm/ED.41.htm" TargetMode="External"/><Relationship Id="rId67" Type="http://schemas.openxmlformats.org/officeDocument/2006/relationships/image" Target="media/image8.png"/><Relationship Id="rId20" Type="http://schemas.openxmlformats.org/officeDocument/2006/relationships/hyperlink" Target="http://www.statutes.legis.state.tx.us/Docs/ED/htm/ED.41.htm" TargetMode="External"/><Relationship Id="rId41" Type="http://schemas.openxmlformats.org/officeDocument/2006/relationships/hyperlink" Target="http://www.statutes.legis.state.tx.us/Docs/ED/htm/ED.41.htm" TargetMode="External"/><Relationship Id="rId54" Type="http://schemas.openxmlformats.org/officeDocument/2006/relationships/hyperlink" Target="http://www.statutes.legis.state.tx.us/Docs/ED/htm/ED.41.htm" TargetMode="External"/><Relationship Id="rId62" Type="http://schemas.openxmlformats.org/officeDocument/2006/relationships/image" Target="media/image3.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1.png"/><Relationship Id="rId88" Type="http://schemas.openxmlformats.org/officeDocument/2006/relationships/footer" Target="footer9.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tatutes.legis.state.tx.us/Docs/ED/htm/ED.41.htm" TargetMode="External"/><Relationship Id="rId28" Type="http://schemas.openxmlformats.org/officeDocument/2006/relationships/hyperlink" Target="http://www.statutes.legis.state.tx.us/Docs/ED/htm/ED.44.htm" TargetMode="External"/><Relationship Id="rId36" Type="http://schemas.openxmlformats.org/officeDocument/2006/relationships/hyperlink" Target="http://www.statutes.legis.state.tx.us/Docs/ED/htm/ED.41.htm" TargetMode="External"/><Relationship Id="rId49" Type="http://schemas.openxmlformats.org/officeDocument/2006/relationships/hyperlink" Target="http://www.statutes.legis.state.tx.us/Docs/ED/htm/ED.41.htm" TargetMode="External"/><Relationship Id="rId57" Type="http://schemas.openxmlformats.org/officeDocument/2006/relationships/hyperlink" Target="http://tea.texas.gov/About_TEA/Other_Services/Secure_Applications/TEA__Secure_Applications_Information/" TargetMode="External"/><Relationship Id="rId10" Type="http://schemas.openxmlformats.org/officeDocument/2006/relationships/header" Target="header1.xml"/><Relationship Id="rId31" Type="http://schemas.openxmlformats.org/officeDocument/2006/relationships/hyperlink" Target="http://www.statutes.legis.state.tx.us/Docs/ED/htm/ED.41.htm" TargetMode="External"/><Relationship Id="rId44" Type="http://schemas.openxmlformats.org/officeDocument/2006/relationships/hyperlink" Target="http://tea.texas.gov/Finance_and_Grants/State_Funding/Chapter_41_Wealth_Equalization/Chapter__41_Wealth_Equalization/" TargetMode="External"/><Relationship Id="rId52" Type="http://schemas.openxmlformats.org/officeDocument/2006/relationships/hyperlink" Target="http://www.statutes.legis.state.tx.us/Docs/ED/htm/ED.41.htm" TargetMode="External"/><Relationship Id="rId60" Type="http://schemas.openxmlformats.org/officeDocument/2006/relationships/image" Target="media/image10.emf"/><Relationship Id="rId65" Type="http://schemas.openxmlformats.org/officeDocument/2006/relationships/image" Target="media/image6.png"/><Relationship Id="rId73" Type="http://schemas.openxmlformats.org/officeDocument/2006/relationships/image" Target="media/image13.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98091-A769-4C18-A36C-1B5DFF2369F9}">
  <ds:schemaRefs>
    <ds:schemaRef ds:uri="http://schemas.openxmlformats.org/officeDocument/2006/bibliography"/>
  </ds:schemaRefs>
</ds:datastoreItem>
</file>

<file path=customXml/itemProps2.xml><?xml version="1.0" encoding="utf-8"?>
<ds:datastoreItem xmlns:ds="http://schemas.openxmlformats.org/officeDocument/2006/customXml" ds:itemID="{40AA62C5-465A-4B24-B811-85481D964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84</Pages>
  <Words>16384</Words>
  <Characters>93394</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1213_C41manual2</vt:lpstr>
    </vt:vector>
  </TitlesOfParts>
  <Company/>
  <LinksUpToDate>false</LinksUpToDate>
  <CharactersWithSpaces>109559</CharactersWithSpaces>
  <SharedDoc>false</SharedDoc>
  <HLinks>
    <vt:vector size="582" baseType="variant">
      <vt:variant>
        <vt:i4>5963861</vt:i4>
      </vt:variant>
      <vt:variant>
        <vt:i4>519</vt:i4>
      </vt:variant>
      <vt:variant>
        <vt:i4>0</vt:i4>
      </vt:variant>
      <vt:variant>
        <vt:i4>5</vt:i4>
      </vt:variant>
      <vt:variant>
        <vt:lpwstr>http://www.tea.state.tx.us/index2.aspx?id=2147483706</vt:lpwstr>
      </vt:variant>
      <vt:variant>
        <vt:lpwstr/>
      </vt:variant>
      <vt:variant>
        <vt:i4>4653139</vt:i4>
      </vt:variant>
      <vt:variant>
        <vt:i4>516</vt:i4>
      </vt:variant>
      <vt:variant>
        <vt:i4>0</vt:i4>
      </vt:variant>
      <vt:variant>
        <vt:i4>5</vt:i4>
      </vt:variant>
      <vt:variant>
        <vt:lpwstr>https://seguin.tea.state.tx.us/apps/logon.asp</vt:lpwstr>
      </vt:variant>
      <vt:variant>
        <vt:lpwstr/>
      </vt:variant>
      <vt:variant>
        <vt:i4>3014698</vt:i4>
      </vt:variant>
      <vt:variant>
        <vt:i4>513</vt:i4>
      </vt:variant>
      <vt:variant>
        <vt:i4>0</vt:i4>
      </vt:variant>
      <vt:variant>
        <vt:i4>5</vt:i4>
      </vt:variant>
      <vt:variant>
        <vt:lpwstr>http://www.statutes.legis.state.tx.us/Docs/ED/htm/ED.41.htm</vt:lpwstr>
      </vt:variant>
      <vt:variant>
        <vt:lpwstr/>
      </vt:variant>
      <vt:variant>
        <vt:i4>1835014</vt:i4>
      </vt:variant>
      <vt:variant>
        <vt:i4>510</vt:i4>
      </vt:variant>
      <vt:variant>
        <vt:i4>0</vt:i4>
      </vt:variant>
      <vt:variant>
        <vt:i4>5</vt:i4>
      </vt:variant>
      <vt:variant>
        <vt:lpwstr>http://www.statutes.legis.state.tx.us/Docs/ED/htm/ED.42.htm</vt:lpwstr>
      </vt:variant>
      <vt:variant>
        <vt:lpwstr>42.2522</vt:lpwstr>
      </vt:variant>
      <vt:variant>
        <vt:i4>1769472</vt:i4>
      </vt:variant>
      <vt:variant>
        <vt:i4>507</vt:i4>
      </vt:variant>
      <vt:variant>
        <vt:i4>0</vt:i4>
      </vt:variant>
      <vt:variant>
        <vt:i4>5</vt:i4>
      </vt:variant>
      <vt:variant>
        <vt:lpwstr>http://www.statutes.legis.state.tx.us/Docs/ED/htm/ED.41.htm</vt:lpwstr>
      </vt:variant>
      <vt:variant>
        <vt:lpwstr>41.004</vt:lpwstr>
      </vt:variant>
      <vt:variant>
        <vt:i4>1900544</vt:i4>
      </vt:variant>
      <vt:variant>
        <vt:i4>504</vt:i4>
      </vt:variant>
      <vt:variant>
        <vt:i4>0</vt:i4>
      </vt:variant>
      <vt:variant>
        <vt:i4>5</vt:i4>
      </vt:variant>
      <vt:variant>
        <vt:lpwstr>http://www.statutes.legis.state.tx.us/Docs/ED/htm/ED.41.htm</vt:lpwstr>
      </vt:variant>
      <vt:variant>
        <vt:lpwstr>41.002</vt:lpwstr>
      </vt:variant>
      <vt:variant>
        <vt:i4>1572873</vt:i4>
      </vt:variant>
      <vt:variant>
        <vt:i4>501</vt:i4>
      </vt:variant>
      <vt:variant>
        <vt:i4>0</vt:i4>
      </vt:variant>
      <vt:variant>
        <vt:i4>5</vt:i4>
      </vt:variant>
      <vt:variant>
        <vt:lpwstr>http://www.statutes.legis.state.tx.us/Docs/ED/htm/ED.41.htm</vt:lpwstr>
      </vt:variant>
      <vt:variant>
        <vt:lpwstr>41.097</vt:lpwstr>
      </vt:variant>
      <vt:variant>
        <vt:i4>1703938</vt:i4>
      </vt:variant>
      <vt:variant>
        <vt:i4>498</vt:i4>
      </vt:variant>
      <vt:variant>
        <vt:i4>0</vt:i4>
      </vt:variant>
      <vt:variant>
        <vt:i4>5</vt:i4>
      </vt:variant>
      <vt:variant>
        <vt:lpwstr>http://www.statutes.legis.state.tx.us/Docs/ED/htm/ED.41.htm</vt:lpwstr>
      </vt:variant>
      <vt:variant>
        <vt:lpwstr>41.124</vt:lpwstr>
      </vt:variant>
      <vt:variant>
        <vt:i4>1507337</vt:i4>
      </vt:variant>
      <vt:variant>
        <vt:i4>489</vt:i4>
      </vt:variant>
      <vt:variant>
        <vt:i4>0</vt:i4>
      </vt:variant>
      <vt:variant>
        <vt:i4>5</vt:i4>
      </vt:variant>
      <vt:variant>
        <vt:lpwstr>http://www.statutes.legis.state.tx.us/Docs/ED/htm/ED.41.htm</vt:lpwstr>
      </vt:variant>
      <vt:variant>
        <vt:lpwstr>41.098</vt:lpwstr>
      </vt:variant>
      <vt:variant>
        <vt:i4>1835008</vt:i4>
      </vt:variant>
      <vt:variant>
        <vt:i4>486</vt:i4>
      </vt:variant>
      <vt:variant>
        <vt:i4>0</vt:i4>
      </vt:variant>
      <vt:variant>
        <vt:i4>5</vt:i4>
      </vt:variant>
      <vt:variant>
        <vt:lpwstr>http://www.statutes.legis.state.tx.us/Docs/ED/htm/ED.41.htm</vt:lpwstr>
      </vt:variant>
      <vt:variant>
        <vt:lpwstr>41.201</vt:lpwstr>
      </vt:variant>
      <vt:variant>
        <vt:i4>1835008</vt:i4>
      </vt:variant>
      <vt:variant>
        <vt:i4>483</vt:i4>
      </vt:variant>
      <vt:variant>
        <vt:i4>0</vt:i4>
      </vt:variant>
      <vt:variant>
        <vt:i4>5</vt:i4>
      </vt:variant>
      <vt:variant>
        <vt:lpwstr>http://www.statutes.legis.state.tx.us/Docs/ED/htm/ED.41.htm</vt:lpwstr>
      </vt:variant>
      <vt:variant>
        <vt:lpwstr>41.201</vt:lpwstr>
      </vt:variant>
      <vt:variant>
        <vt:i4>1835008</vt:i4>
      </vt:variant>
      <vt:variant>
        <vt:i4>480</vt:i4>
      </vt:variant>
      <vt:variant>
        <vt:i4>0</vt:i4>
      </vt:variant>
      <vt:variant>
        <vt:i4>5</vt:i4>
      </vt:variant>
      <vt:variant>
        <vt:lpwstr>http://www.statutes.legis.state.tx.us/Docs/ED/htm/ED.41.htm</vt:lpwstr>
      </vt:variant>
      <vt:variant>
        <vt:lpwstr>41.201</vt:lpwstr>
      </vt:variant>
      <vt:variant>
        <vt:i4>1966080</vt:i4>
      </vt:variant>
      <vt:variant>
        <vt:i4>477</vt:i4>
      </vt:variant>
      <vt:variant>
        <vt:i4>0</vt:i4>
      </vt:variant>
      <vt:variant>
        <vt:i4>5</vt:i4>
      </vt:variant>
      <vt:variant>
        <vt:lpwstr>http://www.statutes.legis.state.tx.us/Docs/ED/htm/ED.41.htm</vt:lpwstr>
      </vt:variant>
      <vt:variant>
        <vt:lpwstr>41.203</vt:lpwstr>
      </vt:variant>
      <vt:variant>
        <vt:i4>7077990</vt:i4>
      </vt:variant>
      <vt:variant>
        <vt:i4>474</vt:i4>
      </vt:variant>
      <vt:variant>
        <vt:i4>0</vt:i4>
      </vt:variant>
      <vt:variant>
        <vt:i4>5</vt:i4>
      </vt:variant>
      <vt:variant>
        <vt:lpwstr>http://www.tea.state.tx.us/index2.aspx?id=6840</vt:lpwstr>
      </vt:variant>
      <vt:variant>
        <vt:lpwstr/>
      </vt:variant>
      <vt:variant>
        <vt:i4>2031618</vt:i4>
      </vt:variant>
      <vt:variant>
        <vt:i4>471</vt:i4>
      </vt:variant>
      <vt:variant>
        <vt:i4>0</vt:i4>
      </vt:variant>
      <vt:variant>
        <vt:i4>5</vt:i4>
      </vt:variant>
      <vt:variant>
        <vt:lpwstr>http://www.statutes.legis.state.tx.us/Docs/ED/htm/ED.41.htm</vt:lpwstr>
      </vt:variant>
      <vt:variant>
        <vt:lpwstr>41.121</vt:lpwstr>
      </vt:variant>
      <vt:variant>
        <vt:i4>2031618</vt:i4>
      </vt:variant>
      <vt:variant>
        <vt:i4>468</vt:i4>
      </vt:variant>
      <vt:variant>
        <vt:i4>0</vt:i4>
      </vt:variant>
      <vt:variant>
        <vt:i4>5</vt:i4>
      </vt:variant>
      <vt:variant>
        <vt:lpwstr>http://www.statutes.legis.state.tx.us/Docs/ED/htm/ED.41.htm</vt:lpwstr>
      </vt:variant>
      <vt:variant>
        <vt:lpwstr>41.121</vt:lpwstr>
      </vt:variant>
      <vt:variant>
        <vt:i4>1835017</vt:i4>
      </vt:variant>
      <vt:variant>
        <vt:i4>465</vt:i4>
      </vt:variant>
      <vt:variant>
        <vt:i4>0</vt:i4>
      </vt:variant>
      <vt:variant>
        <vt:i4>5</vt:i4>
      </vt:variant>
      <vt:variant>
        <vt:lpwstr>http://www.statutes.legis.state.tx.us/Docs/ED/htm/ED.41.htm</vt:lpwstr>
      </vt:variant>
      <vt:variant>
        <vt:lpwstr>41.093</vt:lpwstr>
      </vt:variant>
      <vt:variant>
        <vt:i4>3932192</vt:i4>
      </vt:variant>
      <vt:variant>
        <vt:i4>462</vt:i4>
      </vt:variant>
      <vt:variant>
        <vt:i4>0</vt:i4>
      </vt:variant>
      <vt:variant>
        <vt:i4>5</vt:i4>
      </vt:variant>
      <vt:variant>
        <vt:lpwstr>https://wfspcprdap1b16.tea.state.tx.us/Fsp/Payments/Ledger.aspx</vt:lpwstr>
      </vt:variant>
      <vt:variant>
        <vt:lpwstr/>
      </vt:variant>
      <vt:variant>
        <vt:i4>7536744</vt:i4>
      </vt:variant>
      <vt:variant>
        <vt:i4>459</vt:i4>
      </vt:variant>
      <vt:variant>
        <vt:i4>0</vt:i4>
      </vt:variant>
      <vt:variant>
        <vt:i4>5</vt:i4>
      </vt:variant>
      <vt:variant>
        <vt:lpwstr>https://wfspcprdap1b16.tea.state.tx.us/Fsp/Reports/ReportSelection.aspx</vt:lpwstr>
      </vt:variant>
      <vt:variant>
        <vt:lpwstr/>
      </vt:variant>
      <vt:variant>
        <vt:i4>1966086</vt:i4>
      </vt:variant>
      <vt:variant>
        <vt:i4>456</vt:i4>
      </vt:variant>
      <vt:variant>
        <vt:i4>0</vt:i4>
      </vt:variant>
      <vt:variant>
        <vt:i4>5</vt:i4>
      </vt:variant>
      <vt:variant>
        <vt:lpwstr>http://www.statutes.legis.state.tx.us/Docs/ED/htm/ED.41.htm</vt:lpwstr>
      </vt:variant>
      <vt:variant>
        <vt:lpwstr>41.160</vt:lpwstr>
      </vt:variant>
      <vt:variant>
        <vt:i4>2031621</vt:i4>
      </vt:variant>
      <vt:variant>
        <vt:i4>453</vt:i4>
      </vt:variant>
      <vt:variant>
        <vt:i4>0</vt:i4>
      </vt:variant>
      <vt:variant>
        <vt:i4>5</vt:i4>
      </vt:variant>
      <vt:variant>
        <vt:lpwstr>http://www.statutes.legis.state.tx.us/Docs/ED/htm/ED.41.htm</vt:lpwstr>
      </vt:variant>
      <vt:variant>
        <vt:lpwstr>41.151</vt:lpwstr>
      </vt:variant>
      <vt:variant>
        <vt:i4>1769474</vt:i4>
      </vt:variant>
      <vt:variant>
        <vt:i4>450</vt:i4>
      </vt:variant>
      <vt:variant>
        <vt:i4>0</vt:i4>
      </vt:variant>
      <vt:variant>
        <vt:i4>5</vt:i4>
      </vt:variant>
      <vt:variant>
        <vt:lpwstr>http://www.statutes.legis.state.tx.us/Docs/ED/htm/ED.41.htm</vt:lpwstr>
      </vt:variant>
      <vt:variant>
        <vt:lpwstr>41.125</vt:lpwstr>
      </vt:variant>
      <vt:variant>
        <vt:i4>2031618</vt:i4>
      </vt:variant>
      <vt:variant>
        <vt:i4>447</vt:i4>
      </vt:variant>
      <vt:variant>
        <vt:i4>0</vt:i4>
      </vt:variant>
      <vt:variant>
        <vt:i4>5</vt:i4>
      </vt:variant>
      <vt:variant>
        <vt:lpwstr>http://www.statutes.legis.state.tx.us/Docs/ED/htm/ED.41.htm</vt:lpwstr>
      </vt:variant>
      <vt:variant>
        <vt:lpwstr>41.121</vt:lpwstr>
      </vt:variant>
      <vt:variant>
        <vt:i4>1441801</vt:i4>
      </vt:variant>
      <vt:variant>
        <vt:i4>444</vt:i4>
      </vt:variant>
      <vt:variant>
        <vt:i4>0</vt:i4>
      </vt:variant>
      <vt:variant>
        <vt:i4>5</vt:i4>
      </vt:variant>
      <vt:variant>
        <vt:lpwstr>http://www.statutes.legis.state.tx.us/Docs/ED/htm/ED.41.htm</vt:lpwstr>
      </vt:variant>
      <vt:variant>
        <vt:lpwstr>41.099</vt:lpwstr>
      </vt:variant>
      <vt:variant>
        <vt:i4>1966089</vt:i4>
      </vt:variant>
      <vt:variant>
        <vt:i4>441</vt:i4>
      </vt:variant>
      <vt:variant>
        <vt:i4>0</vt:i4>
      </vt:variant>
      <vt:variant>
        <vt:i4>5</vt:i4>
      </vt:variant>
      <vt:variant>
        <vt:lpwstr>http://www.statutes.legis.state.tx.us/Docs/ED/htm/ED.41.htm</vt:lpwstr>
      </vt:variant>
      <vt:variant>
        <vt:lpwstr>41.091</vt:lpwstr>
      </vt:variant>
      <vt:variant>
        <vt:i4>1703942</vt:i4>
      </vt:variant>
      <vt:variant>
        <vt:i4>438</vt:i4>
      </vt:variant>
      <vt:variant>
        <vt:i4>0</vt:i4>
      </vt:variant>
      <vt:variant>
        <vt:i4>5</vt:i4>
      </vt:variant>
      <vt:variant>
        <vt:lpwstr>http://www.statutes.legis.state.tx.us/Docs/ED/htm/ED.41.htm</vt:lpwstr>
      </vt:variant>
      <vt:variant>
        <vt:lpwstr>41.065</vt:lpwstr>
      </vt:variant>
      <vt:variant>
        <vt:i4>1966086</vt:i4>
      </vt:variant>
      <vt:variant>
        <vt:i4>435</vt:i4>
      </vt:variant>
      <vt:variant>
        <vt:i4>0</vt:i4>
      </vt:variant>
      <vt:variant>
        <vt:i4>5</vt:i4>
      </vt:variant>
      <vt:variant>
        <vt:lpwstr>http://www.statutes.legis.state.tx.us/Docs/ED/htm/ED.41.htm</vt:lpwstr>
      </vt:variant>
      <vt:variant>
        <vt:lpwstr>41.061</vt:lpwstr>
      </vt:variant>
      <vt:variant>
        <vt:i4>1769475</vt:i4>
      </vt:variant>
      <vt:variant>
        <vt:i4>432</vt:i4>
      </vt:variant>
      <vt:variant>
        <vt:i4>0</vt:i4>
      </vt:variant>
      <vt:variant>
        <vt:i4>5</vt:i4>
      </vt:variant>
      <vt:variant>
        <vt:lpwstr>http://www.statutes.legis.state.tx.us/Docs/ED/htm/ED.41.htm</vt:lpwstr>
      </vt:variant>
      <vt:variant>
        <vt:lpwstr>41.034</vt:lpwstr>
      </vt:variant>
      <vt:variant>
        <vt:i4>1966083</vt:i4>
      </vt:variant>
      <vt:variant>
        <vt:i4>429</vt:i4>
      </vt:variant>
      <vt:variant>
        <vt:i4>0</vt:i4>
      </vt:variant>
      <vt:variant>
        <vt:i4>5</vt:i4>
      </vt:variant>
      <vt:variant>
        <vt:lpwstr>http://www.statutes.legis.state.tx.us/Docs/ED/htm/ED.41.htm</vt:lpwstr>
      </vt:variant>
      <vt:variant>
        <vt:lpwstr>41.031</vt:lpwstr>
      </vt:variant>
      <vt:variant>
        <vt:i4>1179653</vt:i4>
      </vt:variant>
      <vt:variant>
        <vt:i4>423</vt:i4>
      </vt:variant>
      <vt:variant>
        <vt:i4>0</vt:i4>
      </vt:variant>
      <vt:variant>
        <vt:i4>5</vt:i4>
      </vt:variant>
      <vt:variant>
        <vt:lpwstr>http://www.statutes.legis.state.tx.us/Docs/ED/htm/ED.44.htm</vt:lpwstr>
      </vt:variant>
      <vt:variant>
        <vt:lpwstr>44.008</vt:lpwstr>
      </vt:variant>
      <vt:variant>
        <vt:i4>4587614</vt:i4>
      </vt:variant>
      <vt:variant>
        <vt:i4>417</vt:i4>
      </vt:variant>
      <vt:variant>
        <vt:i4>0</vt:i4>
      </vt:variant>
      <vt:variant>
        <vt:i4>5</vt:i4>
      </vt:variant>
      <vt:variant>
        <vt:lpwstr>http://www.tea.state.tx.us/WorkArea/linkit.aspx?LinkIdentifier=id&amp;ItemID=2147486833&amp;libID=2147486832</vt:lpwstr>
      </vt:variant>
      <vt:variant>
        <vt:lpwstr/>
      </vt:variant>
      <vt:variant>
        <vt:i4>393283</vt:i4>
      </vt:variant>
      <vt:variant>
        <vt:i4>411</vt:i4>
      </vt:variant>
      <vt:variant>
        <vt:i4>0</vt:i4>
      </vt:variant>
      <vt:variant>
        <vt:i4>5</vt:i4>
      </vt:variant>
      <vt:variant>
        <vt:lpwstr>http://ritter.tea.state.tx.us/school.finance/funding/sofweb7.html</vt:lpwstr>
      </vt:variant>
      <vt:variant>
        <vt:lpwstr/>
      </vt:variant>
      <vt:variant>
        <vt:i4>5898263</vt:i4>
      </vt:variant>
      <vt:variant>
        <vt:i4>408</vt:i4>
      </vt:variant>
      <vt:variant>
        <vt:i4>0</vt:i4>
      </vt:variant>
      <vt:variant>
        <vt:i4>5</vt:i4>
      </vt:variant>
      <vt:variant>
        <vt:lpwstr>http://www5.esc13.net/finance/index.html</vt:lpwstr>
      </vt:variant>
      <vt:variant>
        <vt:lpwstr/>
      </vt:variant>
      <vt:variant>
        <vt:i4>6094903</vt:i4>
      </vt:variant>
      <vt:variant>
        <vt:i4>405</vt:i4>
      </vt:variant>
      <vt:variant>
        <vt:i4>0</vt:i4>
      </vt:variant>
      <vt:variant>
        <vt:i4>5</vt:i4>
      </vt:variant>
      <vt:variant>
        <vt:lpwstr>http://www.tea.state.tx.us/index2.aspx?id=7022&amp;menu_id=645</vt:lpwstr>
      </vt:variant>
      <vt:variant>
        <vt:lpwstr/>
      </vt:variant>
      <vt:variant>
        <vt:i4>1769472</vt:i4>
      </vt:variant>
      <vt:variant>
        <vt:i4>375</vt:i4>
      </vt:variant>
      <vt:variant>
        <vt:i4>0</vt:i4>
      </vt:variant>
      <vt:variant>
        <vt:i4>5</vt:i4>
      </vt:variant>
      <vt:variant>
        <vt:lpwstr>http://www.statutes.legis.state.tx.us/Docs/ED/htm/ED.41.htm</vt:lpwstr>
      </vt:variant>
      <vt:variant>
        <vt:lpwstr>41.0041</vt:lpwstr>
      </vt:variant>
      <vt:variant>
        <vt:i4>2031622</vt:i4>
      </vt:variant>
      <vt:variant>
        <vt:i4>372</vt:i4>
      </vt:variant>
      <vt:variant>
        <vt:i4>0</vt:i4>
      </vt:variant>
      <vt:variant>
        <vt:i4>5</vt:i4>
      </vt:variant>
      <vt:variant>
        <vt:lpwstr>http://www.statutes.legis.state.tx.us/Docs/ED/htm/ED.42.htm</vt:lpwstr>
      </vt:variant>
      <vt:variant>
        <vt:lpwstr>42.2516</vt:lpwstr>
      </vt:variant>
      <vt:variant>
        <vt:i4>1769472</vt:i4>
      </vt:variant>
      <vt:variant>
        <vt:i4>366</vt:i4>
      </vt:variant>
      <vt:variant>
        <vt:i4>0</vt:i4>
      </vt:variant>
      <vt:variant>
        <vt:i4>5</vt:i4>
      </vt:variant>
      <vt:variant>
        <vt:lpwstr>http://www.statutes.legis.state.tx.us/Docs/ED/htm/ED.41.htm</vt:lpwstr>
      </vt:variant>
      <vt:variant>
        <vt:lpwstr>41.004</vt:lpwstr>
      </vt:variant>
      <vt:variant>
        <vt:i4>1900547</vt:i4>
      </vt:variant>
      <vt:variant>
        <vt:i4>360</vt:i4>
      </vt:variant>
      <vt:variant>
        <vt:i4>0</vt:i4>
      </vt:variant>
      <vt:variant>
        <vt:i4>5</vt:i4>
      </vt:variant>
      <vt:variant>
        <vt:lpwstr>http://www.statutes.legis.state.tx.us/Docs/ED/htm/ED.42.htm</vt:lpwstr>
      </vt:variant>
      <vt:variant>
        <vt:lpwstr>42.302</vt:lpwstr>
      </vt:variant>
      <vt:variant>
        <vt:i4>1900544</vt:i4>
      </vt:variant>
      <vt:variant>
        <vt:i4>357</vt:i4>
      </vt:variant>
      <vt:variant>
        <vt:i4>0</vt:i4>
      </vt:variant>
      <vt:variant>
        <vt:i4>5</vt:i4>
      </vt:variant>
      <vt:variant>
        <vt:lpwstr>http://www.statutes.legis.state.tx.us/Docs/ED/htm/ED.41.htm</vt:lpwstr>
      </vt:variant>
      <vt:variant>
        <vt:lpwstr>41.002</vt:lpwstr>
      </vt:variant>
      <vt:variant>
        <vt:i4>6684723</vt:i4>
      </vt:variant>
      <vt:variant>
        <vt:i4>354</vt:i4>
      </vt:variant>
      <vt:variant>
        <vt:i4>0</vt:i4>
      </vt:variant>
      <vt:variant>
        <vt:i4>5</vt:i4>
      </vt:variant>
      <vt:variant>
        <vt:lpwstr>http://www.sos.state.tx.us/elections/voter/2013dates.shtml</vt:lpwstr>
      </vt:variant>
      <vt:variant>
        <vt:lpwstr/>
      </vt:variant>
      <vt:variant>
        <vt:i4>1376319</vt:i4>
      </vt:variant>
      <vt:variant>
        <vt:i4>338</vt:i4>
      </vt:variant>
      <vt:variant>
        <vt:i4>0</vt:i4>
      </vt:variant>
      <vt:variant>
        <vt:i4>5</vt:i4>
      </vt:variant>
      <vt:variant>
        <vt:lpwstr/>
      </vt:variant>
      <vt:variant>
        <vt:lpwstr>_Toc360084408</vt:lpwstr>
      </vt:variant>
      <vt:variant>
        <vt:i4>1376319</vt:i4>
      </vt:variant>
      <vt:variant>
        <vt:i4>332</vt:i4>
      </vt:variant>
      <vt:variant>
        <vt:i4>0</vt:i4>
      </vt:variant>
      <vt:variant>
        <vt:i4>5</vt:i4>
      </vt:variant>
      <vt:variant>
        <vt:lpwstr/>
      </vt:variant>
      <vt:variant>
        <vt:lpwstr>_Toc360084407</vt:lpwstr>
      </vt:variant>
      <vt:variant>
        <vt:i4>1376319</vt:i4>
      </vt:variant>
      <vt:variant>
        <vt:i4>326</vt:i4>
      </vt:variant>
      <vt:variant>
        <vt:i4>0</vt:i4>
      </vt:variant>
      <vt:variant>
        <vt:i4>5</vt:i4>
      </vt:variant>
      <vt:variant>
        <vt:lpwstr/>
      </vt:variant>
      <vt:variant>
        <vt:lpwstr>_Toc360084406</vt:lpwstr>
      </vt:variant>
      <vt:variant>
        <vt:i4>1376319</vt:i4>
      </vt:variant>
      <vt:variant>
        <vt:i4>320</vt:i4>
      </vt:variant>
      <vt:variant>
        <vt:i4>0</vt:i4>
      </vt:variant>
      <vt:variant>
        <vt:i4>5</vt:i4>
      </vt:variant>
      <vt:variant>
        <vt:lpwstr/>
      </vt:variant>
      <vt:variant>
        <vt:lpwstr>_Toc360084405</vt:lpwstr>
      </vt:variant>
      <vt:variant>
        <vt:i4>1376319</vt:i4>
      </vt:variant>
      <vt:variant>
        <vt:i4>314</vt:i4>
      </vt:variant>
      <vt:variant>
        <vt:i4>0</vt:i4>
      </vt:variant>
      <vt:variant>
        <vt:i4>5</vt:i4>
      </vt:variant>
      <vt:variant>
        <vt:lpwstr/>
      </vt:variant>
      <vt:variant>
        <vt:lpwstr>_Toc360084404</vt:lpwstr>
      </vt:variant>
      <vt:variant>
        <vt:i4>1376319</vt:i4>
      </vt:variant>
      <vt:variant>
        <vt:i4>308</vt:i4>
      </vt:variant>
      <vt:variant>
        <vt:i4>0</vt:i4>
      </vt:variant>
      <vt:variant>
        <vt:i4>5</vt:i4>
      </vt:variant>
      <vt:variant>
        <vt:lpwstr/>
      </vt:variant>
      <vt:variant>
        <vt:lpwstr>_Toc360084403</vt:lpwstr>
      </vt:variant>
      <vt:variant>
        <vt:i4>1376319</vt:i4>
      </vt:variant>
      <vt:variant>
        <vt:i4>302</vt:i4>
      </vt:variant>
      <vt:variant>
        <vt:i4>0</vt:i4>
      </vt:variant>
      <vt:variant>
        <vt:i4>5</vt:i4>
      </vt:variant>
      <vt:variant>
        <vt:lpwstr/>
      </vt:variant>
      <vt:variant>
        <vt:lpwstr>_Toc360084402</vt:lpwstr>
      </vt:variant>
      <vt:variant>
        <vt:i4>1376319</vt:i4>
      </vt:variant>
      <vt:variant>
        <vt:i4>296</vt:i4>
      </vt:variant>
      <vt:variant>
        <vt:i4>0</vt:i4>
      </vt:variant>
      <vt:variant>
        <vt:i4>5</vt:i4>
      </vt:variant>
      <vt:variant>
        <vt:lpwstr/>
      </vt:variant>
      <vt:variant>
        <vt:lpwstr>_Toc360084401</vt:lpwstr>
      </vt:variant>
      <vt:variant>
        <vt:i4>1376319</vt:i4>
      </vt:variant>
      <vt:variant>
        <vt:i4>290</vt:i4>
      </vt:variant>
      <vt:variant>
        <vt:i4>0</vt:i4>
      </vt:variant>
      <vt:variant>
        <vt:i4>5</vt:i4>
      </vt:variant>
      <vt:variant>
        <vt:lpwstr/>
      </vt:variant>
      <vt:variant>
        <vt:lpwstr>_Toc360084400</vt:lpwstr>
      </vt:variant>
      <vt:variant>
        <vt:i4>1835064</vt:i4>
      </vt:variant>
      <vt:variant>
        <vt:i4>284</vt:i4>
      </vt:variant>
      <vt:variant>
        <vt:i4>0</vt:i4>
      </vt:variant>
      <vt:variant>
        <vt:i4>5</vt:i4>
      </vt:variant>
      <vt:variant>
        <vt:lpwstr/>
      </vt:variant>
      <vt:variant>
        <vt:lpwstr>_Toc360084399</vt:lpwstr>
      </vt:variant>
      <vt:variant>
        <vt:i4>1835064</vt:i4>
      </vt:variant>
      <vt:variant>
        <vt:i4>278</vt:i4>
      </vt:variant>
      <vt:variant>
        <vt:i4>0</vt:i4>
      </vt:variant>
      <vt:variant>
        <vt:i4>5</vt:i4>
      </vt:variant>
      <vt:variant>
        <vt:lpwstr/>
      </vt:variant>
      <vt:variant>
        <vt:lpwstr>_Toc360084398</vt:lpwstr>
      </vt:variant>
      <vt:variant>
        <vt:i4>1835064</vt:i4>
      </vt:variant>
      <vt:variant>
        <vt:i4>272</vt:i4>
      </vt:variant>
      <vt:variant>
        <vt:i4>0</vt:i4>
      </vt:variant>
      <vt:variant>
        <vt:i4>5</vt:i4>
      </vt:variant>
      <vt:variant>
        <vt:lpwstr/>
      </vt:variant>
      <vt:variant>
        <vt:lpwstr>_Toc360084397</vt:lpwstr>
      </vt:variant>
      <vt:variant>
        <vt:i4>1835064</vt:i4>
      </vt:variant>
      <vt:variant>
        <vt:i4>266</vt:i4>
      </vt:variant>
      <vt:variant>
        <vt:i4>0</vt:i4>
      </vt:variant>
      <vt:variant>
        <vt:i4>5</vt:i4>
      </vt:variant>
      <vt:variant>
        <vt:lpwstr/>
      </vt:variant>
      <vt:variant>
        <vt:lpwstr>_Toc360084396</vt:lpwstr>
      </vt:variant>
      <vt:variant>
        <vt:i4>1835064</vt:i4>
      </vt:variant>
      <vt:variant>
        <vt:i4>260</vt:i4>
      </vt:variant>
      <vt:variant>
        <vt:i4>0</vt:i4>
      </vt:variant>
      <vt:variant>
        <vt:i4>5</vt:i4>
      </vt:variant>
      <vt:variant>
        <vt:lpwstr/>
      </vt:variant>
      <vt:variant>
        <vt:lpwstr>_Toc360084395</vt:lpwstr>
      </vt:variant>
      <vt:variant>
        <vt:i4>1835064</vt:i4>
      </vt:variant>
      <vt:variant>
        <vt:i4>254</vt:i4>
      </vt:variant>
      <vt:variant>
        <vt:i4>0</vt:i4>
      </vt:variant>
      <vt:variant>
        <vt:i4>5</vt:i4>
      </vt:variant>
      <vt:variant>
        <vt:lpwstr/>
      </vt:variant>
      <vt:variant>
        <vt:lpwstr>_Toc360084394</vt:lpwstr>
      </vt:variant>
      <vt:variant>
        <vt:i4>1835064</vt:i4>
      </vt:variant>
      <vt:variant>
        <vt:i4>248</vt:i4>
      </vt:variant>
      <vt:variant>
        <vt:i4>0</vt:i4>
      </vt:variant>
      <vt:variant>
        <vt:i4>5</vt:i4>
      </vt:variant>
      <vt:variant>
        <vt:lpwstr/>
      </vt:variant>
      <vt:variant>
        <vt:lpwstr>_Toc360084393</vt:lpwstr>
      </vt:variant>
      <vt:variant>
        <vt:i4>1835064</vt:i4>
      </vt:variant>
      <vt:variant>
        <vt:i4>242</vt:i4>
      </vt:variant>
      <vt:variant>
        <vt:i4>0</vt:i4>
      </vt:variant>
      <vt:variant>
        <vt:i4>5</vt:i4>
      </vt:variant>
      <vt:variant>
        <vt:lpwstr/>
      </vt:variant>
      <vt:variant>
        <vt:lpwstr>_Toc360084392</vt:lpwstr>
      </vt:variant>
      <vt:variant>
        <vt:i4>1835064</vt:i4>
      </vt:variant>
      <vt:variant>
        <vt:i4>236</vt:i4>
      </vt:variant>
      <vt:variant>
        <vt:i4>0</vt:i4>
      </vt:variant>
      <vt:variant>
        <vt:i4>5</vt:i4>
      </vt:variant>
      <vt:variant>
        <vt:lpwstr/>
      </vt:variant>
      <vt:variant>
        <vt:lpwstr>_Toc360084391</vt:lpwstr>
      </vt:variant>
      <vt:variant>
        <vt:i4>1835064</vt:i4>
      </vt:variant>
      <vt:variant>
        <vt:i4>230</vt:i4>
      </vt:variant>
      <vt:variant>
        <vt:i4>0</vt:i4>
      </vt:variant>
      <vt:variant>
        <vt:i4>5</vt:i4>
      </vt:variant>
      <vt:variant>
        <vt:lpwstr/>
      </vt:variant>
      <vt:variant>
        <vt:lpwstr>_Toc360084390</vt:lpwstr>
      </vt:variant>
      <vt:variant>
        <vt:i4>1900600</vt:i4>
      </vt:variant>
      <vt:variant>
        <vt:i4>224</vt:i4>
      </vt:variant>
      <vt:variant>
        <vt:i4>0</vt:i4>
      </vt:variant>
      <vt:variant>
        <vt:i4>5</vt:i4>
      </vt:variant>
      <vt:variant>
        <vt:lpwstr/>
      </vt:variant>
      <vt:variant>
        <vt:lpwstr>_Toc360084389</vt:lpwstr>
      </vt:variant>
      <vt:variant>
        <vt:i4>1900600</vt:i4>
      </vt:variant>
      <vt:variant>
        <vt:i4>218</vt:i4>
      </vt:variant>
      <vt:variant>
        <vt:i4>0</vt:i4>
      </vt:variant>
      <vt:variant>
        <vt:i4>5</vt:i4>
      </vt:variant>
      <vt:variant>
        <vt:lpwstr/>
      </vt:variant>
      <vt:variant>
        <vt:lpwstr>_Toc360084388</vt:lpwstr>
      </vt:variant>
      <vt:variant>
        <vt:i4>1900600</vt:i4>
      </vt:variant>
      <vt:variant>
        <vt:i4>212</vt:i4>
      </vt:variant>
      <vt:variant>
        <vt:i4>0</vt:i4>
      </vt:variant>
      <vt:variant>
        <vt:i4>5</vt:i4>
      </vt:variant>
      <vt:variant>
        <vt:lpwstr/>
      </vt:variant>
      <vt:variant>
        <vt:lpwstr>_Toc360084387</vt:lpwstr>
      </vt:variant>
      <vt:variant>
        <vt:i4>1900600</vt:i4>
      </vt:variant>
      <vt:variant>
        <vt:i4>206</vt:i4>
      </vt:variant>
      <vt:variant>
        <vt:i4>0</vt:i4>
      </vt:variant>
      <vt:variant>
        <vt:i4>5</vt:i4>
      </vt:variant>
      <vt:variant>
        <vt:lpwstr/>
      </vt:variant>
      <vt:variant>
        <vt:lpwstr>_Toc360084386</vt:lpwstr>
      </vt:variant>
      <vt:variant>
        <vt:i4>1900600</vt:i4>
      </vt:variant>
      <vt:variant>
        <vt:i4>200</vt:i4>
      </vt:variant>
      <vt:variant>
        <vt:i4>0</vt:i4>
      </vt:variant>
      <vt:variant>
        <vt:i4>5</vt:i4>
      </vt:variant>
      <vt:variant>
        <vt:lpwstr/>
      </vt:variant>
      <vt:variant>
        <vt:lpwstr>_Toc360084385</vt:lpwstr>
      </vt:variant>
      <vt:variant>
        <vt:i4>1900600</vt:i4>
      </vt:variant>
      <vt:variant>
        <vt:i4>194</vt:i4>
      </vt:variant>
      <vt:variant>
        <vt:i4>0</vt:i4>
      </vt:variant>
      <vt:variant>
        <vt:i4>5</vt:i4>
      </vt:variant>
      <vt:variant>
        <vt:lpwstr/>
      </vt:variant>
      <vt:variant>
        <vt:lpwstr>_Toc360084384</vt:lpwstr>
      </vt:variant>
      <vt:variant>
        <vt:i4>1900600</vt:i4>
      </vt:variant>
      <vt:variant>
        <vt:i4>188</vt:i4>
      </vt:variant>
      <vt:variant>
        <vt:i4>0</vt:i4>
      </vt:variant>
      <vt:variant>
        <vt:i4>5</vt:i4>
      </vt:variant>
      <vt:variant>
        <vt:lpwstr/>
      </vt:variant>
      <vt:variant>
        <vt:lpwstr>_Toc360084383</vt:lpwstr>
      </vt:variant>
      <vt:variant>
        <vt:i4>1900600</vt:i4>
      </vt:variant>
      <vt:variant>
        <vt:i4>182</vt:i4>
      </vt:variant>
      <vt:variant>
        <vt:i4>0</vt:i4>
      </vt:variant>
      <vt:variant>
        <vt:i4>5</vt:i4>
      </vt:variant>
      <vt:variant>
        <vt:lpwstr/>
      </vt:variant>
      <vt:variant>
        <vt:lpwstr>_Toc360084382</vt:lpwstr>
      </vt:variant>
      <vt:variant>
        <vt:i4>1900600</vt:i4>
      </vt:variant>
      <vt:variant>
        <vt:i4>176</vt:i4>
      </vt:variant>
      <vt:variant>
        <vt:i4>0</vt:i4>
      </vt:variant>
      <vt:variant>
        <vt:i4>5</vt:i4>
      </vt:variant>
      <vt:variant>
        <vt:lpwstr/>
      </vt:variant>
      <vt:variant>
        <vt:lpwstr>_Toc360084381</vt:lpwstr>
      </vt:variant>
      <vt:variant>
        <vt:i4>1900600</vt:i4>
      </vt:variant>
      <vt:variant>
        <vt:i4>170</vt:i4>
      </vt:variant>
      <vt:variant>
        <vt:i4>0</vt:i4>
      </vt:variant>
      <vt:variant>
        <vt:i4>5</vt:i4>
      </vt:variant>
      <vt:variant>
        <vt:lpwstr/>
      </vt:variant>
      <vt:variant>
        <vt:lpwstr>_Toc360084380</vt:lpwstr>
      </vt:variant>
      <vt:variant>
        <vt:i4>1179704</vt:i4>
      </vt:variant>
      <vt:variant>
        <vt:i4>164</vt:i4>
      </vt:variant>
      <vt:variant>
        <vt:i4>0</vt:i4>
      </vt:variant>
      <vt:variant>
        <vt:i4>5</vt:i4>
      </vt:variant>
      <vt:variant>
        <vt:lpwstr/>
      </vt:variant>
      <vt:variant>
        <vt:lpwstr>_Toc360084379</vt:lpwstr>
      </vt:variant>
      <vt:variant>
        <vt:i4>1179704</vt:i4>
      </vt:variant>
      <vt:variant>
        <vt:i4>158</vt:i4>
      </vt:variant>
      <vt:variant>
        <vt:i4>0</vt:i4>
      </vt:variant>
      <vt:variant>
        <vt:i4>5</vt:i4>
      </vt:variant>
      <vt:variant>
        <vt:lpwstr/>
      </vt:variant>
      <vt:variant>
        <vt:lpwstr>_Toc360084378</vt:lpwstr>
      </vt:variant>
      <vt:variant>
        <vt:i4>1179704</vt:i4>
      </vt:variant>
      <vt:variant>
        <vt:i4>152</vt:i4>
      </vt:variant>
      <vt:variant>
        <vt:i4>0</vt:i4>
      </vt:variant>
      <vt:variant>
        <vt:i4>5</vt:i4>
      </vt:variant>
      <vt:variant>
        <vt:lpwstr/>
      </vt:variant>
      <vt:variant>
        <vt:lpwstr>_Toc360084377</vt:lpwstr>
      </vt:variant>
      <vt:variant>
        <vt:i4>1179704</vt:i4>
      </vt:variant>
      <vt:variant>
        <vt:i4>146</vt:i4>
      </vt:variant>
      <vt:variant>
        <vt:i4>0</vt:i4>
      </vt:variant>
      <vt:variant>
        <vt:i4>5</vt:i4>
      </vt:variant>
      <vt:variant>
        <vt:lpwstr/>
      </vt:variant>
      <vt:variant>
        <vt:lpwstr>_Toc360084376</vt:lpwstr>
      </vt:variant>
      <vt:variant>
        <vt:i4>1179704</vt:i4>
      </vt:variant>
      <vt:variant>
        <vt:i4>140</vt:i4>
      </vt:variant>
      <vt:variant>
        <vt:i4>0</vt:i4>
      </vt:variant>
      <vt:variant>
        <vt:i4>5</vt:i4>
      </vt:variant>
      <vt:variant>
        <vt:lpwstr/>
      </vt:variant>
      <vt:variant>
        <vt:lpwstr>_Toc360084375</vt:lpwstr>
      </vt:variant>
      <vt:variant>
        <vt:i4>1179704</vt:i4>
      </vt:variant>
      <vt:variant>
        <vt:i4>134</vt:i4>
      </vt:variant>
      <vt:variant>
        <vt:i4>0</vt:i4>
      </vt:variant>
      <vt:variant>
        <vt:i4>5</vt:i4>
      </vt:variant>
      <vt:variant>
        <vt:lpwstr/>
      </vt:variant>
      <vt:variant>
        <vt:lpwstr>_Toc360084374</vt:lpwstr>
      </vt:variant>
      <vt:variant>
        <vt:i4>1179704</vt:i4>
      </vt:variant>
      <vt:variant>
        <vt:i4>128</vt:i4>
      </vt:variant>
      <vt:variant>
        <vt:i4>0</vt:i4>
      </vt:variant>
      <vt:variant>
        <vt:i4>5</vt:i4>
      </vt:variant>
      <vt:variant>
        <vt:lpwstr/>
      </vt:variant>
      <vt:variant>
        <vt:lpwstr>_Toc360084373</vt:lpwstr>
      </vt:variant>
      <vt:variant>
        <vt:i4>1179704</vt:i4>
      </vt:variant>
      <vt:variant>
        <vt:i4>122</vt:i4>
      </vt:variant>
      <vt:variant>
        <vt:i4>0</vt:i4>
      </vt:variant>
      <vt:variant>
        <vt:i4>5</vt:i4>
      </vt:variant>
      <vt:variant>
        <vt:lpwstr/>
      </vt:variant>
      <vt:variant>
        <vt:lpwstr>_Toc360084372</vt:lpwstr>
      </vt:variant>
      <vt:variant>
        <vt:i4>1179704</vt:i4>
      </vt:variant>
      <vt:variant>
        <vt:i4>116</vt:i4>
      </vt:variant>
      <vt:variant>
        <vt:i4>0</vt:i4>
      </vt:variant>
      <vt:variant>
        <vt:i4>5</vt:i4>
      </vt:variant>
      <vt:variant>
        <vt:lpwstr/>
      </vt:variant>
      <vt:variant>
        <vt:lpwstr>_Toc360084371</vt:lpwstr>
      </vt:variant>
      <vt:variant>
        <vt:i4>1179704</vt:i4>
      </vt:variant>
      <vt:variant>
        <vt:i4>110</vt:i4>
      </vt:variant>
      <vt:variant>
        <vt:i4>0</vt:i4>
      </vt:variant>
      <vt:variant>
        <vt:i4>5</vt:i4>
      </vt:variant>
      <vt:variant>
        <vt:lpwstr/>
      </vt:variant>
      <vt:variant>
        <vt:lpwstr>_Toc360084370</vt:lpwstr>
      </vt:variant>
      <vt:variant>
        <vt:i4>1245240</vt:i4>
      </vt:variant>
      <vt:variant>
        <vt:i4>104</vt:i4>
      </vt:variant>
      <vt:variant>
        <vt:i4>0</vt:i4>
      </vt:variant>
      <vt:variant>
        <vt:i4>5</vt:i4>
      </vt:variant>
      <vt:variant>
        <vt:lpwstr/>
      </vt:variant>
      <vt:variant>
        <vt:lpwstr>_Toc360084369</vt:lpwstr>
      </vt:variant>
      <vt:variant>
        <vt:i4>1245240</vt:i4>
      </vt:variant>
      <vt:variant>
        <vt:i4>98</vt:i4>
      </vt:variant>
      <vt:variant>
        <vt:i4>0</vt:i4>
      </vt:variant>
      <vt:variant>
        <vt:i4>5</vt:i4>
      </vt:variant>
      <vt:variant>
        <vt:lpwstr/>
      </vt:variant>
      <vt:variant>
        <vt:lpwstr>_Toc360084368</vt:lpwstr>
      </vt:variant>
      <vt:variant>
        <vt:i4>1245240</vt:i4>
      </vt:variant>
      <vt:variant>
        <vt:i4>92</vt:i4>
      </vt:variant>
      <vt:variant>
        <vt:i4>0</vt:i4>
      </vt:variant>
      <vt:variant>
        <vt:i4>5</vt:i4>
      </vt:variant>
      <vt:variant>
        <vt:lpwstr/>
      </vt:variant>
      <vt:variant>
        <vt:lpwstr>_Toc360084367</vt:lpwstr>
      </vt:variant>
      <vt:variant>
        <vt:i4>1245240</vt:i4>
      </vt:variant>
      <vt:variant>
        <vt:i4>86</vt:i4>
      </vt:variant>
      <vt:variant>
        <vt:i4>0</vt:i4>
      </vt:variant>
      <vt:variant>
        <vt:i4>5</vt:i4>
      </vt:variant>
      <vt:variant>
        <vt:lpwstr/>
      </vt:variant>
      <vt:variant>
        <vt:lpwstr>_Toc360084366</vt:lpwstr>
      </vt:variant>
      <vt:variant>
        <vt:i4>1245240</vt:i4>
      </vt:variant>
      <vt:variant>
        <vt:i4>80</vt:i4>
      </vt:variant>
      <vt:variant>
        <vt:i4>0</vt:i4>
      </vt:variant>
      <vt:variant>
        <vt:i4>5</vt:i4>
      </vt:variant>
      <vt:variant>
        <vt:lpwstr/>
      </vt:variant>
      <vt:variant>
        <vt:lpwstr>_Toc360084365</vt:lpwstr>
      </vt:variant>
      <vt:variant>
        <vt:i4>1245240</vt:i4>
      </vt:variant>
      <vt:variant>
        <vt:i4>74</vt:i4>
      </vt:variant>
      <vt:variant>
        <vt:i4>0</vt:i4>
      </vt:variant>
      <vt:variant>
        <vt:i4>5</vt:i4>
      </vt:variant>
      <vt:variant>
        <vt:lpwstr/>
      </vt:variant>
      <vt:variant>
        <vt:lpwstr>_Toc360084364</vt:lpwstr>
      </vt:variant>
      <vt:variant>
        <vt:i4>1245240</vt:i4>
      </vt:variant>
      <vt:variant>
        <vt:i4>68</vt:i4>
      </vt:variant>
      <vt:variant>
        <vt:i4>0</vt:i4>
      </vt:variant>
      <vt:variant>
        <vt:i4>5</vt:i4>
      </vt:variant>
      <vt:variant>
        <vt:lpwstr/>
      </vt:variant>
      <vt:variant>
        <vt:lpwstr>_Toc360084363</vt:lpwstr>
      </vt:variant>
      <vt:variant>
        <vt:i4>1245240</vt:i4>
      </vt:variant>
      <vt:variant>
        <vt:i4>62</vt:i4>
      </vt:variant>
      <vt:variant>
        <vt:i4>0</vt:i4>
      </vt:variant>
      <vt:variant>
        <vt:i4>5</vt:i4>
      </vt:variant>
      <vt:variant>
        <vt:lpwstr/>
      </vt:variant>
      <vt:variant>
        <vt:lpwstr>_Toc360084362</vt:lpwstr>
      </vt:variant>
      <vt:variant>
        <vt:i4>1245240</vt:i4>
      </vt:variant>
      <vt:variant>
        <vt:i4>56</vt:i4>
      </vt:variant>
      <vt:variant>
        <vt:i4>0</vt:i4>
      </vt:variant>
      <vt:variant>
        <vt:i4>5</vt:i4>
      </vt:variant>
      <vt:variant>
        <vt:lpwstr/>
      </vt:variant>
      <vt:variant>
        <vt:lpwstr>_Toc360084361</vt:lpwstr>
      </vt:variant>
      <vt:variant>
        <vt:i4>1245240</vt:i4>
      </vt:variant>
      <vt:variant>
        <vt:i4>50</vt:i4>
      </vt:variant>
      <vt:variant>
        <vt:i4>0</vt:i4>
      </vt:variant>
      <vt:variant>
        <vt:i4>5</vt:i4>
      </vt:variant>
      <vt:variant>
        <vt:lpwstr/>
      </vt:variant>
      <vt:variant>
        <vt:lpwstr>_Toc360084360</vt:lpwstr>
      </vt:variant>
      <vt:variant>
        <vt:i4>1048632</vt:i4>
      </vt:variant>
      <vt:variant>
        <vt:i4>44</vt:i4>
      </vt:variant>
      <vt:variant>
        <vt:i4>0</vt:i4>
      </vt:variant>
      <vt:variant>
        <vt:i4>5</vt:i4>
      </vt:variant>
      <vt:variant>
        <vt:lpwstr/>
      </vt:variant>
      <vt:variant>
        <vt:lpwstr>_Toc360084359</vt:lpwstr>
      </vt:variant>
      <vt:variant>
        <vt:i4>1048632</vt:i4>
      </vt:variant>
      <vt:variant>
        <vt:i4>38</vt:i4>
      </vt:variant>
      <vt:variant>
        <vt:i4>0</vt:i4>
      </vt:variant>
      <vt:variant>
        <vt:i4>5</vt:i4>
      </vt:variant>
      <vt:variant>
        <vt:lpwstr/>
      </vt:variant>
      <vt:variant>
        <vt:lpwstr>_Toc360084358</vt:lpwstr>
      </vt:variant>
      <vt:variant>
        <vt:i4>1048632</vt:i4>
      </vt:variant>
      <vt:variant>
        <vt:i4>32</vt:i4>
      </vt:variant>
      <vt:variant>
        <vt:i4>0</vt:i4>
      </vt:variant>
      <vt:variant>
        <vt:i4>5</vt:i4>
      </vt:variant>
      <vt:variant>
        <vt:lpwstr/>
      </vt:variant>
      <vt:variant>
        <vt:lpwstr>_Toc360084357</vt:lpwstr>
      </vt:variant>
      <vt:variant>
        <vt:i4>1048632</vt:i4>
      </vt:variant>
      <vt:variant>
        <vt:i4>26</vt:i4>
      </vt:variant>
      <vt:variant>
        <vt:i4>0</vt:i4>
      </vt:variant>
      <vt:variant>
        <vt:i4>5</vt:i4>
      </vt:variant>
      <vt:variant>
        <vt:lpwstr/>
      </vt:variant>
      <vt:variant>
        <vt:lpwstr>_Toc360084356</vt:lpwstr>
      </vt:variant>
      <vt:variant>
        <vt:i4>1048632</vt:i4>
      </vt:variant>
      <vt:variant>
        <vt:i4>20</vt:i4>
      </vt:variant>
      <vt:variant>
        <vt:i4>0</vt:i4>
      </vt:variant>
      <vt:variant>
        <vt:i4>5</vt:i4>
      </vt:variant>
      <vt:variant>
        <vt:lpwstr/>
      </vt:variant>
      <vt:variant>
        <vt:lpwstr>_Toc360084355</vt:lpwstr>
      </vt:variant>
      <vt:variant>
        <vt:i4>1048632</vt:i4>
      </vt:variant>
      <vt:variant>
        <vt:i4>14</vt:i4>
      </vt:variant>
      <vt:variant>
        <vt:i4>0</vt:i4>
      </vt:variant>
      <vt:variant>
        <vt:i4>5</vt:i4>
      </vt:variant>
      <vt:variant>
        <vt:lpwstr/>
      </vt:variant>
      <vt:variant>
        <vt:lpwstr>_Toc360084354</vt:lpwstr>
      </vt:variant>
      <vt:variant>
        <vt:i4>1048632</vt:i4>
      </vt:variant>
      <vt:variant>
        <vt:i4>8</vt:i4>
      </vt:variant>
      <vt:variant>
        <vt:i4>0</vt:i4>
      </vt:variant>
      <vt:variant>
        <vt:i4>5</vt:i4>
      </vt:variant>
      <vt:variant>
        <vt:lpwstr/>
      </vt:variant>
      <vt:variant>
        <vt:lpwstr>_Toc360084353</vt:lpwstr>
      </vt:variant>
      <vt:variant>
        <vt:i4>1048632</vt:i4>
      </vt:variant>
      <vt:variant>
        <vt:i4>2</vt:i4>
      </vt:variant>
      <vt:variant>
        <vt:i4>0</vt:i4>
      </vt:variant>
      <vt:variant>
        <vt:i4>5</vt:i4>
      </vt:variant>
      <vt:variant>
        <vt:lpwstr/>
      </vt:variant>
      <vt:variant>
        <vt:lpwstr>_Toc360084352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1213_C41manual2</dc:title>
  <dc:creator>Davis Beth</dc:creator>
  <cp:lastModifiedBy>Kendrick, Rick</cp:lastModifiedBy>
  <cp:revision>5</cp:revision>
  <cp:lastPrinted>2017-07-13T18:32:00Z</cp:lastPrinted>
  <dcterms:created xsi:type="dcterms:W3CDTF">2017-07-18T15:12:00Z</dcterms:created>
  <dcterms:modified xsi:type="dcterms:W3CDTF">2017-07-19T12:29:00Z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ktContentLanguage">
    <vt:i4>1033</vt:i4>
  </property>
  <property fmtid="{D5CDD505-2E9C-101B-9397-08002B2CF9AE}" pid="4" name="EktQuickLink">
    <vt:lpwstr>DownloadAsset.aspx?id=2147507758</vt:lpwstr>
  </property>
  <property fmtid="{D5CDD505-2E9C-101B-9397-08002B2CF9AE}" pid="5" name="EktContentType">
    <vt:i4>101</vt:i4>
  </property>
  <property fmtid="{D5CDD505-2E9C-101B-9397-08002B2CF9AE}" pid="6" name="EktFolderName">
    <vt:lpwstr/>
  </property>
  <property fmtid="{D5CDD505-2E9C-101B-9397-08002B2CF9AE}" pid="7" name="EktCmsPath">
    <vt:lpwstr/>
  </property>
  <property fmtid="{D5CDD505-2E9C-101B-9397-08002B2CF9AE}" pid="8" name="EktExpiryType">
    <vt:i4>1</vt:i4>
  </property>
  <property fmtid="{D5CDD505-2E9C-101B-9397-08002B2CF9AE}" pid="9" name="EktDateCreated">
    <vt:filetime>2012-07-26T17:13:44Z</vt:filetime>
  </property>
  <property fmtid="{D5CDD505-2E9C-101B-9397-08002B2CF9AE}" pid="10" name="EktDateModified">
    <vt:filetime>2012-07-26T18:02:29Z</vt:filetime>
  </property>
  <property fmtid="{D5CDD505-2E9C-101B-9397-08002B2CF9AE}" pid="11" name="EktTaxCategory">
    <vt:lpwstr/>
  </property>
  <property fmtid="{D5CDD505-2E9C-101B-9397-08002B2CF9AE}" pid="12" name="EktCmsSize">
    <vt:i4>945152</vt:i4>
  </property>
  <property fmtid="{D5CDD505-2E9C-101B-9397-08002B2CF9AE}" pid="13" name="EktSearchable">
    <vt:i4>1</vt:i4>
  </property>
  <property fmtid="{D5CDD505-2E9C-101B-9397-08002B2CF9AE}" pid="14" name="EktEDescription">
    <vt:lpwstr>&amp;lt;p&amp;gt;      Texas Education Agency    Manual for Districts Subject to Wealth Equalization    2012–2013 School Year  July 2012      Texas Education Agency  Manual For Districts Subject to Wealth Equalization  2012–2013 School Year    Contents   Notes on</vt:lpwstr>
  </property>
  <property fmtid="{D5CDD505-2E9C-101B-9397-08002B2CF9AE}" pid="15" name="ekttaxonomyenabled">
    <vt:i4>1</vt:i4>
  </property>
</Properties>
</file>