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47DC" w:rsidRPr="00CC38F7" w14:paraId="6BD10994" w14:textId="77777777" w:rsidTr="00BF47DC">
        <w:trPr>
          <w:trHeight w:val="143"/>
          <w:tblHeader/>
        </w:trPr>
        <w:tc>
          <w:tcPr>
            <w:tcW w:w="4894" w:type="dxa"/>
            <w:tcBorders>
              <w:right w:val="nil"/>
            </w:tcBorders>
            <w:shd w:val="clear" w:color="auto" w:fill="D9D9D9"/>
          </w:tcPr>
          <w:p w14:paraId="78F8BC04" w14:textId="0F7BE063" w:rsidR="00BF47DC" w:rsidRPr="00EA0C81" w:rsidRDefault="00BF47DC" w:rsidP="00BF47DC">
            <w:pPr>
              <w:pStyle w:val="RowHeader1"/>
              <w:keepNext/>
              <w:keepLines/>
              <w:ind w:firstLine="0"/>
            </w:pPr>
          </w:p>
        </w:tc>
        <w:tc>
          <w:tcPr>
            <w:tcW w:w="9506" w:type="dxa"/>
            <w:gridSpan w:val="11"/>
            <w:tcBorders>
              <w:left w:val="nil"/>
            </w:tcBorders>
            <w:shd w:val="clear" w:color="auto" w:fill="D9D9D9"/>
          </w:tcPr>
          <w:p w14:paraId="37845C2D" w14:textId="07171D53" w:rsidR="00BF47DC" w:rsidRPr="00EA0C81" w:rsidRDefault="00BF47DC" w:rsidP="00BF47DC">
            <w:pPr>
              <w:pStyle w:val="RowHeader1"/>
              <w:keepNext/>
              <w:keepLines/>
              <w:ind w:firstLine="0"/>
            </w:pPr>
            <w:r w:rsidRPr="00EA0C81">
              <w:t>Required Course Numbers</w:t>
            </w:r>
          </w:p>
        </w:tc>
      </w:tr>
      <w:tr w:rsidR="00BF47DC" w:rsidRPr="00CC38F7" w14:paraId="0EBD5F37" w14:textId="77777777" w:rsidTr="009428A7">
        <w:trPr>
          <w:trHeight w:val="494"/>
          <w:tblHeader/>
        </w:trPr>
        <w:tc>
          <w:tcPr>
            <w:tcW w:w="4894" w:type="dxa"/>
            <w:shd w:val="clear" w:color="auto" w:fill="D9D9D9"/>
          </w:tcPr>
          <w:p w14:paraId="4D696DCC" w14:textId="77777777" w:rsidR="00BF47DC" w:rsidRPr="00CC38F7" w:rsidRDefault="00BF47DC" w:rsidP="00BF47DC">
            <w:pPr>
              <w:pStyle w:val="RowHeader2"/>
              <w:keepNext/>
              <w:keepLines/>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0A60ED6" w14:textId="77777777" w:rsidR="00BF47DC" w:rsidRPr="00CC38F7" w:rsidRDefault="00BF47DC" w:rsidP="00BF47DC">
            <w:pPr>
              <w:keepNext/>
              <w:keepLines/>
            </w:pPr>
            <w:r>
              <w:t xml:space="preserve">  </w:t>
            </w:r>
          </w:p>
        </w:tc>
        <w:tc>
          <w:tcPr>
            <w:tcW w:w="866" w:type="dxa"/>
            <w:shd w:val="clear" w:color="auto" w:fill="D9D9D9"/>
            <w:vAlign w:val="center"/>
          </w:tcPr>
          <w:p w14:paraId="5D941EE0" w14:textId="77777777" w:rsidR="00BF47DC" w:rsidRPr="00CC38F7" w:rsidRDefault="00BF47DC" w:rsidP="00BF47DC">
            <w:pPr>
              <w:keepNext/>
              <w:keepLines/>
            </w:pPr>
            <w:r>
              <w:t xml:space="preserve">  </w:t>
            </w:r>
          </w:p>
        </w:tc>
        <w:tc>
          <w:tcPr>
            <w:tcW w:w="864" w:type="dxa"/>
            <w:shd w:val="clear" w:color="auto" w:fill="D9D9D9"/>
            <w:vAlign w:val="center"/>
          </w:tcPr>
          <w:p w14:paraId="1671703D" w14:textId="77777777" w:rsidR="00BF47DC" w:rsidRPr="00CC38F7" w:rsidRDefault="00BF47DC" w:rsidP="00BF47DC">
            <w:pPr>
              <w:keepNext/>
              <w:keepLines/>
            </w:pPr>
            <w:r>
              <w:t xml:space="preserve">  </w:t>
            </w:r>
          </w:p>
        </w:tc>
        <w:tc>
          <w:tcPr>
            <w:tcW w:w="864" w:type="dxa"/>
            <w:shd w:val="clear" w:color="auto" w:fill="D9D9D9"/>
            <w:vAlign w:val="center"/>
          </w:tcPr>
          <w:p w14:paraId="18EB871D" w14:textId="77777777" w:rsidR="00BF47DC" w:rsidRPr="00CC38F7" w:rsidRDefault="00BF47DC" w:rsidP="00BF47DC">
            <w:pPr>
              <w:keepNext/>
              <w:keepLines/>
            </w:pPr>
            <w:r>
              <w:t xml:space="preserve">  </w:t>
            </w:r>
          </w:p>
        </w:tc>
        <w:tc>
          <w:tcPr>
            <w:tcW w:w="864" w:type="dxa"/>
            <w:shd w:val="clear" w:color="auto" w:fill="D9D9D9"/>
            <w:vAlign w:val="center"/>
          </w:tcPr>
          <w:p w14:paraId="1EAB2ACB" w14:textId="77777777" w:rsidR="00BF47DC" w:rsidRPr="00CC38F7" w:rsidRDefault="00BF47DC" w:rsidP="00BF47DC">
            <w:pPr>
              <w:keepNext/>
              <w:keepLines/>
            </w:pPr>
            <w:r>
              <w:t xml:space="preserve">  </w:t>
            </w:r>
          </w:p>
        </w:tc>
        <w:tc>
          <w:tcPr>
            <w:tcW w:w="864" w:type="dxa"/>
            <w:shd w:val="clear" w:color="auto" w:fill="D9D9D9"/>
            <w:vAlign w:val="center"/>
          </w:tcPr>
          <w:p w14:paraId="27957D9F" w14:textId="77777777" w:rsidR="00BF47DC" w:rsidRPr="00CC38F7" w:rsidRDefault="00BF47DC" w:rsidP="00BF47DC">
            <w:pPr>
              <w:keepNext/>
              <w:keepLines/>
            </w:pPr>
            <w:r>
              <w:t xml:space="preserve">  </w:t>
            </w:r>
          </w:p>
        </w:tc>
        <w:tc>
          <w:tcPr>
            <w:tcW w:w="864" w:type="dxa"/>
            <w:shd w:val="clear" w:color="auto" w:fill="D9D9D9"/>
            <w:vAlign w:val="center"/>
          </w:tcPr>
          <w:p w14:paraId="2D01085E" w14:textId="77777777" w:rsidR="00BF47DC" w:rsidRPr="00CC38F7" w:rsidRDefault="00BF47DC" w:rsidP="00BF47DC">
            <w:pPr>
              <w:keepNext/>
              <w:keepLines/>
            </w:pPr>
            <w:r>
              <w:t xml:space="preserve">  </w:t>
            </w:r>
          </w:p>
        </w:tc>
        <w:tc>
          <w:tcPr>
            <w:tcW w:w="864" w:type="dxa"/>
            <w:shd w:val="clear" w:color="auto" w:fill="D9D9D9"/>
            <w:vAlign w:val="center"/>
          </w:tcPr>
          <w:p w14:paraId="1BAABC31" w14:textId="77777777" w:rsidR="00BF47DC" w:rsidRPr="00CC38F7" w:rsidRDefault="00BF47DC" w:rsidP="00BF47DC">
            <w:pPr>
              <w:keepNext/>
              <w:keepLines/>
            </w:pPr>
            <w:r>
              <w:t xml:space="preserve">  </w:t>
            </w:r>
          </w:p>
        </w:tc>
        <w:tc>
          <w:tcPr>
            <w:tcW w:w="864" w:type="dxa"/>
            <w:shd w:val="clear" w:color="auto" w:fill="D9D9D9"/>
            <w:vAlign w:val="center"/>
          </w:tcPr>
          <w:p w14:paraId="00026691" w14:textId="77777777" w:rsidR="00BF47DC" w:rsidRPr="00CC38F7" w:rsidRDefault="00BF47DC" w:rsidP="00BF47DC">
            <w:pPr>
              <w:keepNext/>
              <w:keepLines/>
            </w:pPr>
            <w:r>
              <w:t xml:space="preserve">  </w:t>
            </w:r>
          </w:p>
        </w:tc>
        <w:tc>
          <w:tcPr>
            <w:tcW w:w="864" w:type="dxa"/>
            <w:shd w:val="clear" w:color="auto" w:fill="D9D9D9"/>
            <w:vAlign w:val="center"/>
          </w:tcPr>
          <w:p w14:paraId="77257614" w14:textId="77777777" w:rsidR="00BF47DC" w:rsidRPr="00CC38F7" w:rsidRDefault="00BF47DC" w:rsidP="00BF47DC">
            <w:pPr>
              <w:keepNext/>
              <w:keepLines/>
            </w:pPr>
            <w:r>
              <w:t xml:space="preserve">  </w:t>
            </w:r>
          </w:p>
        </w:tc>
        <w:tc>
          <w:tcPr>
            <w:tcW w:w="864" w:type="dxa"/>
            <w:shd w:val="clear" w:color="auto" w:fill="D9D9D9"/>
            <w:vAlign w:val="center"/>
          </w:tcPr>
          <w:p w14:paraId="732FE050" w14:textId="77777777" w:rsidR="00BF47DC" w:rsidRPr="00CC38F7" w:rsidRDefault="00BF47DC" w:rsidP="00BF47DC">
            <w:pPr>
              <w:keepNext/>
              <w:keepLines/>
            </w:pPr>
            <w:r>
              <w:t xml:space="preserve">  </w:t>
            </w:r>
          </w:p>
        </w:tc>
      </w:tr>
      <w:tr w:rsidR="00BF47DC" w:rsidRPr="00CC38F7" w14:paraId="520C605E" w14:textId="77777777" w:rsidTr="009428A7">
        <w:tblPrEx>
          <w:tblCellMar>
            <w:left w:w="86" w:type="dxa"/>
            <w:right w:w="86" w:type="dxa"/>
          </w:tblCellMar>
        </w:tblPrEx>
        <w:trPr>
          <w:trHeight w:val="377"/>
        </w:trPr>
        <w:tc>
          <w:tcPr>
            <w:tcW w:w="4894" w:type="dxa"/>
          </w:tcPr>
          <w:p w14:paraId="11FA8817" w14:textId="4ED27EC1" w:rsidR="00BF47DC" w:rsidRPr="008171F3" w:rsidRDefault="00BF47DC" w:rsidP="00BF47DC">
            <w:pPr>
              <w:pStyle w:val="DomainHeader"/>
              <w:keepNext w:val="0"/>
              <w:keepLines w:val="0"/>
            </w:pPr>
            <w:r w:rsidRPr="008171F3">
              <w:t xml:space="preserve">Domain I — </w:t>
            </w:r>
            <w:r>
              <w:t>Foundations of Education for Emergent Bilingual Students</w:t>
            </w:r>
          </w:p>
        </w:tc>
        <w:tc>
          <w:tcPr>
            <w:tcW w:w="864" w:type="dxa"/>
          </w:tcPr>
          <w:p w14:paraId="53439C4B" w14:textId="77777777" w:rsidR="00BF47DC" w:rsidRDefault="00BF47DC" w:rsidP="00BF47DC">
            <w:pPr>
              <w:widowControl w:val="0"/>
            </w:pPr>
            <w:r>
              <w:t xml:space="preserve">  </w:t>
            </w:r>
          </w:p>
        </w:tc>
        <w:tc>
          <w:tcPr>
            <w:tcW w:w="866" w:type="dxa"/>
          </w:tcPr>
          <w:p w14:paraId="63CFBD17" w14:textId="77777777" w:rsidR="00BF47DC" w:rsidRDefault="00BF47DC" w:rsidP="00BF47DC">
            <w:pPr>
              <w:widowControl w:val="0"/>
            </w:pPr>
            <w:r>
              <w:t xml:space="preserve">  </w:t>
            </w:r>
          </w:p>
        </w:tc>
        <w:tc>
          <w:tcPr>
            <w:tcW w:w="864" w:type="dxa"/>
          </w:tcPr>
          <w:p w14:paraId="3395FF03" w14:textId="77777777" w:rsidR="00BF47DC" w:rsidRDefault="00BF47DC" w:rsidP="00BF47DC">
            <w:pPr>
              <w:widowControl w:val="0"/>
            </w:pPr>
            <w:r>
              <w:t xml:space="preserve">  </w:t>
            </w:r>
          </w:p>
        </w:tc>
        <w:tc>
          <w:tcPr>
            <w:tcW w:w="864" w:type="dxa"/>
          </w:tcPr>
          <w:p w14:paraId="1C64DFE6" w14:textId="77777777" w:rsidR="00BF47DC" w:rsidRDefault="00BF47DC" w:rsidP="00BF47DC">
            <w:pPr>
              <w:widowControl w:val="0"/>
            </w:pPr>
            <w:r>
              <w:t xml:space="preserve">  </w:t>
            </w:r>
          </w:p>
        </w:tc>
        <w:tc>
          <w:tcPr>
            <w:tcW w:w="864" w:type="dxa"/>
          </w:tcPr>
          <w:p w14:paraId="64EE2ACE" w14:textId="77777777" w:rsidR="00BF47DC" w:rsidRDefault="00BF47DC" w:rsidP="00BF47DC">
            <w:pPr>
              <w:widowControl w:val="0"/>
            </w:pPr>
            <w:r>
              <w:t xml:space="preserve">  </w:t>
            </w:r>
          </w:p>
        </w:tc>
        <w:tc>
          <w:tcPr>
            <w:tcW w:w="864" w:type="dxa"/>
          </w:tcPr>
          <w:p w14:paraId="1FED2024" w14:textId="77777777" w:rsidR="00BF47DC" w:rsidRDefault="00BF47DC" w:rsidP="00BF47DC">
            <w:pPr>
              <w:widowControl w:val="0"/>
            </w:pPr>
            <w:r>
              <w:t xml:space="preserve">  </w:t>
            </w:r>
          </w:p>
        </w:tc>
        <w:tc>
          <w:tcPr>
            <w:tcW w:w="864" w:type="dxa"/>
          </w:tcPr>
          <w:p w14:paraId="66F6CFDB" w14:textId="77777777" w:rsidR="00BF47DC" w:rsidRDefault="00BF47DC" w:rsidP="00BF47DC">
            <w:pPr>
              <w:widowControl w:val="0"/>
            </w:pPr>
            <w:r>
              <w:t xml:space="preserve">  </w:t>
            </w:r>
          </w:p>
        </w:tc>
        <w:tc>
          <w:tcPr>
            <w:tcW w:w="864" w:type="dxa"/>
          </w:tcPr>
          <w:p w14:paraId="2590E90A" w14:textId="77777777" w:rsidR="00BF47DC" w:rsidRDefault="00BF47DC" w:rsidP="00BF47DC">
            <w:pPr>
              <w:widowControl w:val="0"/>
            </w:pPr>
            <w:r>
              <w:t xml:space="preserve">  </w:t>
            </w:r>
          </w:p>
        </w:tc>
        <w:tc>
          <w:tcPr>
            <w:tcW w:w="864" w:type="dxa"/>
          </w:tcPr>
          <w:p w14:paraId="4348EE5D" w14:textId="77777777" w:rsidR="00BF47DC" w:rsidRDefault="00BF47DC" w:rsidP="00BF47DC">
            <w:pPr>
              <w:widowControl w:val="0"/>
            </w:pPr>
            <w:r>
              <w:t xml:space="preserve">  </w:t>
            </w:r>
          </w:p>
        </w:tc>
        <w:tc>
          <w:tcPr>
            <w:tcW w:w="864" w:type="dxa"/>
          </w:tcPr>
          <w:p w14:paraId="5FED356F" w14:textId="77777777" w:rsidR="00BF47DC" w:rsidRDefault="00BF47DC" w:rsidP="00BF47DC">
            <w:pPr>
              <w:widowControl w:val="0"/>
            </w:pPr>
            <w:r>
              <w:t xml:space="preserve">  </w:t>
            </w:r>
          </w:p>
        </w:tc>
        <w:tc>
          <w:tcPr>
            <w:tcW w:w="864" w:type="dxa"/>
          </w:tcPr>
          <w:p w14:paraId="2A27C063" w14:textId="77777777" w:rsidR="00BF47DC" w:rsidRDefault="00BF47DC" w:rsidP="00BF47DC">
            <w:pPr>
              <w:widowControl w:val="0"/>
            </w:pPr>
            <w:r>
              <w:t xml:space="preserve">  </w:t>
            </w:r>
          </w:p>
        </w:tc>
      </w:tr>
      <w:tr w:rsidR="00BF47DC" w:rsidRPr="00CC38F7" w14:paraId="0896014D" w14:textId="77777777" w:rsidTr="00926F2A">
        <w:tblPrEx>
          <w:tblCellMar>
            <w:left w:w="86" w:type="dxa"/>
            <w:right w:w="86" w:type="dxa"/>
          </w:tblCellMar>
        </w:tblPrEx>
        <w:trPr>
          <w:cantSplit/>
          <w:trHeight w:val="395"/>
        </w:trPr>
        <w:tc>
          <w:tcPr>
            <w:tcW w:w="4894" w:type="dxa"/>
          </w:tcPr>
          <w:p w14:paraId="3FD9DE26" w14:textId="5A2531F3" w:rsidR="00BF47DC" w:rsidRPr="00C9635E" w:rsidRDefault="00BF47DC" w:rsidP="00BF47DC">
            <w:pPr>
              <w:pStyle w:val="TableBodyCopy"/>
              <w:rPr>
                <w:b/>
              </w:rPr>
            </w:pPr>
            <w:r w:rsidRPr="00C9635E">
              <w:rPr>
                <w:bCs/>
              </w:rPr>
              <w:t xml:space="preserve">Competency 001 </w:t>
            </w:r>
            <w:r w:rsidRPr="00735E4C">
              <w:rPr>
                <w:bCs/>
              </w:rPr>
              <w:t xml:space="preserve">(Policies and Processes):  </w:t>
            </w:r>
            <w:r w:rsidRPr="00735E4C">
              <w:rPr>
                <w:i/>
                <w:iCs/>
              </w:rPr>
              <w:t>Demonstrate knowledge of federal and state policies that impact current English as a Second Language (ESL) programs and of procedures and organizational structures designed to ensure emergent bilingual (EB) students' access to an effective education.</w:t>
            </w:r>
          </w:p>
        </w:tc>
        <w:tc>
          <w:tcPr>
            <w:tcW w:w="864" w:type="dxa"/>
          </w:tcPr>
          <w:p w14:paraId="242C3624" w14:textId="77777777" w:rsidR="00BF47DC" w:rsidRPr="00CC38F7" w:rsidRDefault="00BF47DC" w:rsidP="00BF47DC">
            <w:r>
              <w:t xml:space="preserve">  </w:t>
            </w:r>
          </w:p>
        </w:tc>
        <w:tc>
          <w:tcPr>
            <w:tcW w:w="866" w:type="dxa"/>
          </w:tcPr>
          <w:p w14:paraId="4F25D0DA" w14:textId="77777777" w:rsidR="00BF47DC" w:rsidRPr="00CC38F7" w:rsidRDefault="00BF47DC" w:rsidP="00BF47DC">
            <w:r>
              <w:t xml:space="preserve">  </w:t>
            </w:r>
          </w:p>
        </w:tc>
        <w:tc>
          <w:tcPr>
            <w:tcW w:w="864" w:type="dxa"/>
          </w:tcPr>
          <w:p w14:paraId="78CA29DC" w14:textId="77777777" w:rsidR="00BF47DC" w:rsidRPr="00CC38F7" w:rsidRDefault="00BF47DC" w:rsidP="00BF47DC">
            <w:r>
              <w:t xml:space="preserve">  </w:t>
            </w:r>
          </w:p>
        </w:tc>
        <w:tc>
          <w:tcPr>
            <w:tcW w:w="864" w:type="dxa"/>
          </w:tcPr>
          <w:p w14:paraId="7EB4E7FC" w14:textId="77777777" w:rsidR="00BF47DC" w:rsidRPr="00CC38F7" w:rsidRDefault="00BF47DC" w:rsidP="00BF47DC">
            <w:r>
              <w:t xml:space="preserve">  </w:t>
            </w:r>
          </w:p>
        </w:tc>
        <w:tc>
          <w:tcPr>
            <w:tcW w:w="864" w:type="dxa"/>
          </w:tcPr>
          <w:p w14:paraId="7D34B38B" w14:textId="77777777" w:rsidR="00BF47DC" w:rsidRPr="00CC38F7" w:rsidRDefault="00BF47DC" w:rsidP="00BF47DC">
            <w:r>
              <w:t xml:space="preserve">  </w:t>
            </w:r>
          </w:p>
        </w:tc>
        <w:tc>
          <w:tcPr>
            <w:tcW w:w="864" w:type="dxa"/>
          </w:tcPr>
          <w:p w14:paraId="69D8C538" w14:textId="77777777" w:rsidR="00BF47DC" w:rsidRPr="00CC38F7" w:rsidRDefault="00BF47DC" w:rsidP="00BF47DC">
            <w:r>
              <w:t xml:space="preserve">  </w:t>
            </w:r>
          </w:p>
        </w:tc>
        <w:tc>
          <w:tcPr>
            <w:tcW w:w="864" w:type="dxa"/>
          </w:tcPr>
          <w:p w14:paraId="3C12DA93" w14:textId="77777777" w:rsidR="00BF47DC" w:rsidRPr="00CC38F7" w:rsidRDefault="00BF47DC" w:rsidP="00BF47DC">
            <w:r>
              <w:t xml:space="preserve">  </w:t>
            </w:r>
          </w:p>
        </w:tc>
        <w:tc>
          <w:tcPr>
            <w:tcW w:w="864" w:type="dxa"/>
          </w:tcPr>
          <w:p w14:paraId="3A57FC17" w14:textId="77777777" w:rsidR="00BF47DC" w:rsidRPr="00CC38F7" w:rsidRDefault="00BF47DC" w:rsidP="00BF47DC">
            <w:r>
              <w:t xml:space="preserve">  </w:t>
            </w:r>
          </w:p>
        </w:tc>
        <w:tc>
          <w:tcPr>
            <w:tcW w:w="864" w:type="dxa"/>
          </w:tcPr>
          <w:p w14:paraId="5C6ECB28" w14:textId="77777777" w:rsidR="00BF47DC" w:rsidRPr="00CC38F7" w:rsidRDefault="00BF47DC" w:rsidP="00BF47DC">
            <w:r>
              <w:t xml:space="preserve">  </w:t>
            </w:r>
          </w:p>
        </w:tc>
        <w:tc>
          <w:tcPr>
            <w:tcW w:w="864" w:type="dxa"/>
          </w:tcPr>
          <w:p w14:paraId="21749E57" w14:textId="77777777" w:rsidR="00BF47DC" w:rsidRPr="00CC38F7" w:rsidRDefault="00BF47DC" w:rsidP="00BF47DC">
            <w:r>
              <w:t xml:space="preserve">  </w:t>
            </w:r>
          </w:p>
        </w:tc>
        <w:tc>
          <w:tcPr>
            <w:tcW w:w="864" w:type="dxa"/>
          </w:tcPr>
          <w:p w14:paraId="11EB3D29" w14:textId="77777777" w:rsidR="00BF47DC" w:rsidRPr="00CC38F7" w:rsidRDefault="00BF47DC" w:rsidP="00BF47DC">
            <w:r>
              <w:t xml:space="preserve">  </w:t>
            </w:r>
          </w:p>
        </w:tc>
      </w:tr>
      <w:tr w:rsidR="00BF47DC" w:rsidRPr="00CC38F7" w14:paraId="450E7206" w14:textId="77777777" w:rsidTr="00926F2A">
        <w:tblPrEx>
          <w:tblCellMar>
            <w:left w:w="86" w:type="dxa"/>
            <w:right w:w="86" w:type="dxa"/>
          </w:tblCellMar>
        </w:tblPrEx>
        <w:trPr>
          <w:cantSplit/>
          <w:trHeight w:val="395"/>
        </w:trPr>
        <w:tc>
          <w:tcPr>
            <w:tcW w:w="4894" w:type="dxa"/>
          </w:tcPr>
          <w:p w14:paraId="7DBC8B4F" w14:textId="0D1D59FA" w:rsidR="00BF47DC" w:rsidRPr="00A91FA3" w:rsidRDefault="00BF47DC" w:rsidP="00BF47DC">
            <w:pPr>
              <w:pStyle w:val="TableDescriptivestatements"/>
            </w:pPr>
            <w:r w:rsidRPr="00735E4C">
              <w:t>Demonstrate knowledge of federal and state legislation related to the education of EB students and of characteristics of various state-approved program models and approaches involved in delivering instruction to EB students as contained in Texas Administrative Code Chapter 89, Subchapter BB.</w:t>
            </w:r>
          </w:p>
        </w:tc>
        <w:tc>
          <w:tcPr>
            <w:tcW w:w="864" w:type="dxa"/>
          </w:tcPr>
          <w:p w14:paraId="45395993" w14:textId="77777777" w:rsidR="00BF47DC" w:rsidRPr="00CC38F7" w:rsidRDefault="00BF47DC" w:rsidP="00BF47DC">
            <w:r>
              <w:t xml:space="preserve">  </w:t>
            </w:r>
          </w:p>
        </w:tc>
        <w:tc>
          <w:tcPr>
            <w:tcW w:w="866" w:type="dxa"/>
          </w:tcPr>
          <w:p w14:paraId="442E2A41" w14:textId="77777777" w:rsidR="00BF47DC" w:rsidRPr="00CC38F7" w:rsidRDefault="00BF47DC" w:rsidP="00BF47DC">
            <w:r>
              <w:t xml:space="preserve">  </w:t>
            </w:r>
          </w:p>
        </w:tc>
        <w:tc>
          <w:tcPr>
            <w:tcW w:w="864" w:type="dxa"/>
          </w:tcPr>
          <w:p w14:paraId="3A17CEE3" w14:textId="77777777" w:rsidR="00BF47DC" w:rsidRPr="00CC38F7" w:rsidRDefault="00BF47DC" w:rsidP="00BF47DC">
            <w:r>
              <w:t xml:space="preserve">  </w:t>
            </w:r>
          </w:p>
        </w:tc>
        <w:tc>
          <w:tcPr>
            <w:tcW w:w="864" w:type="dxa"/>
          </w:tcPr>
          <w:p w14:paraId="3E68BB0C" w14:textId="77777777" w:rsidR="00BF47DC" w:rsidRPr="00CC38F7" w:rsidRDefault="00BF47DC" w:rsidP="00BF47DC">
            <w:r>
              <w:t xml:space="preserve">  </w:t>
            </w:r>
          </w:p>
        </w:tc>
        <w:tc>
          <w:tcPr>
            <w:tcW w:w="864" w:type="dxa"/>
          </w:tcPr>
          <w:p w14:paraId="52DC9A5E" w14:textId="77777777" w:rsidR="00BF47DC" w:rsidRPr="00CC38F7" w:rsidRDefault="00BF47DC" w:rsidP="00BF47DC">
            <w:r>
              <w:t xml:space="preserve">  </w:t>
            </w:r>
          </w:p>
        </w:tc>
        <w:tc>
          <w:tcPr>
            <w:tcW w:w="864" w:type="dxa"/>
          </w:tcPr>
          <w:p w14:paraId="741AEE46" w14:textId="77777777" w:rsidR="00BF47DC" w:rsidRPr="00CC38F7" w:rsidRDefault="00BF47DC" w:rsidP="00BF47DC">
            <w:r>
              <w:t xml:space="preserve">  </w:t>
            </w:r>
          </w:p>
        </w:tc>
        <w:tc>
          <w:tcPr>
            <w:tcW w:w="864" w:type="dxa"/>
          </w:tcPr>
          <w:p w14:paraId="4833E35F" w14:textId="77777777" w:rsidR="00BF47DC" w:rsidRPr="00CC38F7" w:rsidRDefault="00BF47DC" w:rsidP="00BF47DC">
            <w:r>
              <w:t xml:space="preserve">  </w:t>
            </w:r>
          </w:p>
        </w:tc>
        <w:tc>
          <w:tcPr>
            <w:tcW w:w="864" w:type="dxa"/>
          </w:tcPr>
          <w:p w14:paraId="09A69BBE" w14:textId="77777777" w:rsidR="00BF47DC" w:rsidRPr="00CC38F7" w:rsidRDefault="00BF47DC" w:rsidP="00BF47DC">
            <w:r>
              <w:t xml:space="preserve">  </w:t>
            </w:r>
          </w:p>
        </w:tc>
        <w:tc>
          <w:tcPr>
            <w:tcW w:w="864" w:type="dxa"/>
          </w:tcPr>
          <w:p w14:paraId="57B16E89" w14:textId="77777777" w:rsidR="00BF47DC" w:rsidRPr="00CC38F7" w:rsidRDefault="00BF47DC" w:rsidP="00BF47DC">
            <w:r>
              <w:t xml:space="preserve">  </w:t>
            </w:r>
          </w:p>
        </w:tc>
        <w:tc>
          <w:tcPr>
            <w:tcW w:w="864" w:type="dxa"/>
          </w:tcPr>
          <w:p w14:paraId="4CEA658B" w14:textId="77777777" w:rsidR="00BF47DC" w:rsidRPr="00CC38F7" w:rsidRDefault="00BF47DC" w:rsidP="00BF47DC">
            <w:r>
              <w:t xml:space="preserve">  </w:t>
            </w:r>
          </w:p>
        </w:tc>
        <w:tc>
          <w:tcPr>
            <w:tcW w:w="864" w:type="dxa"/>
          </w:tcPr>
          <w:p w14:paraId="5746754A" w14:textId="77777777" w:rsidR="00BF47DC" w:rsidRPr="00CC38F7" w:rsidRDefault="00BF47DC" w:rsidP="00BF47DC">
            <w:r>
              <w:t xml:space="preserve">  </w:t>
            </w:r>
          </w:p>
        </w:tc>
      </w:tr>
      <w:tr w:rsidR="00BF47DC" w:rsidRPr="00CC38F7" w14:paraId="63076E5A" w14:textId="77777777" w:rsidTr="00926F2A">
        <w:tblPrEx>
          <w:tblCellMar>
            <w:left w:w="86" w:type="dxa"/>
            <w:right w:w="86" w:type="dxa"/>
          </w:tblCellMar>
        </w:tblPrEx>
        <w:trPr>
          <w:cantSplit/>
          <w:trHeight w:val="395"/>
        </w:trPr>
        <w:tc>
          <w:tcPr>
            <w:tcW w:w="4894" w:type="dxa"/>
          </w:tcPr>
          <w:p w14:paraId="5639175C" w14:textId="364BE782" w:rsidR="00BF47DC" w:rsidRPr="00A91FA3" w:rsidRDefault="00BF47DC" w:rsidP="00BF47DC">
            <w:pPr>
              <w:pStyle w:val="TableDescriptivestatements"/>
            </w:pPr>
            <w:r w:rsidRPr="00735E4C">
              <w:t>Demonstrate knowledge of the Language Proficiency Assessment Committee (LPAC), including its composition, its role in coordinating with other programs (e.g., special education, Section 504, gifted and talented), its role in partnering with the parents/guardians of EB students, and its duties regarding the access of EB students to effective education.</w:t>
            </w:r>
          </w:p>
        </w:tc>
        <w:tc>
          <w:tcPr>
            <w:tcW w:w="864" w:type="dxa"/>
          </w:tcPr>
          <w:p w14:paraId="674213B0" w14:textId="77777777" w:rsidR="00BF47DC" w:rsidRPr="00CC38F7" w:rsidRDefault="00BF47DC" w:rsidP="00BF47DC">
            <w:r>
              <w:t xml:space="preserve">  </w:t>
            </w:r>
          </w:p>
        </w:tc>
        <w:tc>
          <w:tcPr>
            <w:tcW w:w="866" w:type="dxa"/>
          </w:tcPr>
          <w:p w14:paraId="6CFA3D06" w14:textId="77777777" w:rsidR="00BF47DC" w:rsidRPr="00CC38F7" w:rsidRDefault="00BF47DC" w:rsidP="00BF47DC">
            <w:r>
              <w:t xml:space="preserve">  </w:t>
            </w:r>
          </w:p>
        </w:tc>
        <w:tc>
          <w:tcPr>
            <w:tcW w:w="864" w:type="dxa"/>
          </w:tcPr>
          <w:p w14:paraId="5703F335" w14:textId="77777777" w:rsidR="00BF47DC" w:rsidRPr="00CC38F7" w:rsidRDefault="00BF47DC" w:rsidP="00BF47DC">
            <w:r>
              <w:t xml:space="preserve">  </w:t>
            </w:r>
          </w:p>
        </w:tc>
        <w:tc>
          <w:tcPr>
            <w:tcW w:w="864" w:type="dxa"/>
          </w:tcPr>
          <w:p w14:paraId="4D9624F9" w14:textId="77777777" w:rsidR="00BF47DC" w:rsidRPr="00CC38F7" w:rsidRDefault="00BF47DC" w:rsidP="00BF47DC">
            <w:r>
              <w:t xml:space="preserve">  </w:t>
            </w:r>
          </w:p>
        </w:tc>
        <w:tc>
          <w:tcPr>
            <w:tcW w:w="864" w:type="dxa"/>
          </w:tcPr>
          <w:p w14:paraId="141553CE" w14:textId="77777777" w:rsidR="00BF47DC" w:rsidRPr="00CC38F7" w:rsidRDefault="00BF47DC" w:rsidP="00BF47DC">
            <w:r>
              <w:t xml:space="preserve">  </w:t>
            </w:r>
          </w:p>
        </w:tc>
        <w:tc>
          <w:tcPr>
            <w:tcW w:w="864" w:type="dxa"/>
          </w:tcPr>
          <w:p w14:paraId="113CB62B" w14:textId="77777777" w:rsidR="00BF47DC" w:rsidRPr="00CC38F7" w:rsidRDefault="00BF47DC" w:rsidP="00BF47DC">
            <w:r>
              <w:t xml:space="preserve">  </w:t>
            </w:r>
          </w:p>
        </w:tc>
        <w:tc>
          <w:tcPr>
            <w:tcW w:w="864" w:type="dxa"/>
          </w:tcPr>
          <w:p w14:paraId="6125492A" w14:textId="77777777" w:rsidR="00BF47DC" w:rsidRPr="00CC38F7" w:rsidRDefault="00BF47DC" w:rsidP="00BF47DC">
            <w:r>
              <w:t xml:space="preserve">  </w:t>
            </w:r>
          </w:p>
        </w:tc>
        <w:tc>
          <w:tcPr>
            <w:tcW w:w="864" w:type="dxa"/>
          </w:tcPr>
          <w:p w14:paraId="6E74BD47" w14:textId="77777777" w:rsidR="00BF47DC" w:rsidRPr="00CC38F7" w:rsidRDefault="00BF47DC" w:rsidP="00BF47DC">
            <w:r>
              <w:t xml:space="preserve">  </w:t>
            </w:r>
          </w:p>
        </w:tc>
        <w:tc>
          <w:tcPr>
            <w:tcW w:w="864" w:type="dxa"/>
          </w:tcPr>
          <w:p w14:paraId="0F8E31A6" w14:textId="77777777" w:rsidR="00BF47DC" w:rsidRPr="00CC38F7" w:rsidRDefault="00BF47DC" w:rsidP="00BF47DC">
            <w:r>
              <w:t xml:space="preserve">  </w:t>
            </w:r>
          </w:p>
        </w:tc>
        <w:tc>
          <w:tcPr>
            <w:tcW w:w="864" w:type="dxa"/>
          </w:tcPr>
          <w:p w14:paraId="5D1373A9" w14:textId="77777777" w:rsidR="00BF47DC" w:rsidRPr="00CC38F7" w:rsidRDefault="00BF47DC" w:rsidP="00BF47DC">
            <w:r>
              <w:t xml:space="preserve">  </w:t>
            </w:r>
          </w:p>
        </w:tc>
        <w:tc>
          <w:tcPr>
            <w:tcW w:w="864" w:type="dxa"/>
          </w:tcPr>
          <w:p w14:paraId="4E4909BD" w14:textId="77777777" w:rsidR="00BF47DC" w:rsidRPr="00CC38F7" w:rsidRDefault="00BF47DC" w:rsidP="00BF47DC">
            <w:r>
              <w:t xml:space="preserve">  </w:t>
            </w:r>
          </w:p>
        </w:tc>
      </w:tr>
      <w:tr w:rsidR="00BF47DC" w:rsidRPr="00CC38F7" w14:paraId="68621B1F" w14:textId="77777777" w:rsidTr="00926F2A">
        <w:tblPrEx>
          <w:tblCellMar>
            <w:left w:w="108" w:type="dxa"/>
            <w:right w:w="108" w:type="dxa"/>
          </w:tblCellMar>
        </w:tblPrEx>
        <w:trPr>
          <w:cantSplit/>
          <w:trHeight w:val="395"/>
          <w:tblHeader/>
        </w:trPr>
        <w:tc>
          <w:tcPr>
            <w:tcW w:w="4894" w:type="dxa"/>
          </w:tcPr>
          <w:p w14:paraId="2F21529B" w14:textId="55E5E0EF" w:rsidR="00BF47DC" w:rsidRDefault="00BF47DC" w:rsidP="00BF47DC">
            <w:pPr>
              <w:pStyle w:val="TableDescriptivestatements"/>
            </w:pPr>
            <w:r w:rsidRPr="00735E4C">
              <w:lastRenderedPageBreak/>
              <w:t>Demonstrate knowledge of state-mandated criteria and procedures related to EB students regarding identification, placement, monitoring, and reclassification as English proficient, including students with parental denial for program services.</w:t>
            </w:r>
          </w:p>
        </w:tc>
        <w:tc>
          <w:tcPr>
            <w:tcW w:w="864" w:type="dxa"/>
          </w:tcPr>
          <w:p w14:paraId="2C6ACAF8" w14:textId="77777777" w:rsidR="00BF47DC" w:rsidRPr="00CC38F7" w:rsidRDefault="00BF47DC" w:rsidP="00BF47DC">
            <w:r>
              <w:t xml:space="preserve">  </w:t>
            </w:r>
          </w:p>
        </w:tc>
        <w:tc>
          <w:tcPr>
            <w:tcW w:w="866" w:type="dxa"/>
          </w:tcPr>
          <w:p w14:paraId="17F94A96" w14:textId="77777777" w:rsidR="00BF47DC" w:rsidRPr="00CC38F7" w:rsidRDefault="00BF47DC" w:rsidP="00BF47DC">
            <w:r>
              <w:t xml:space="preserve">  </w:t>
            </w:r>
          </w:p>
        </w:tc>
        <w:tc>
          <w:tcPr>
            <w:tcW w:w="864" w:type="dxa"/>
          </w:tcPr>
          <w:p w14:paraId="51AF22B3" w14:textId="77777777" w:rsidR="00BF47DC" w:rsidRPr="00CC38F7" w:rsidRDefault="00BF47DC" w:rsidP="00BF47DC">
            <w:r>
              <w:t xml:space="preserve">  </w:t>
            </w:r>
          </w:p>
        </w:tc>
        <w:tc>
          <w:tcPr>
            <w:tcW w:w="864" w:type="dxa"/>
          </w:tcPr>
          <w:p w14:paraId="46D30E6F" w14:textId="77777777" w:rsidR="00BF47DC" w:rsidRPr="00CC38F7" w:rsidRDefault="00BF47DC" w:rsidP="00BF47DC">
            <w:r>
              <w:t xml:space="preserve">  </w:t>
            </w:r>
          </w:p>
        </w:tc>
        <w:tc>
          <w:tcPr>
            <w:tcW w:w="864" w:type="dxa"/>
          </w:tcPr>
          <w:p w14:paraId="29DD9743" w14:textId="77777777" w:rsidR="00BF47DC" w:rsidRPr="00CC38F7" w:rsidRDefault="00BF47DC" w:rsidP="00BF47DC">
            <w:r>
              <w:t xml:space="preserve">  </w:t>
            </w:r>
          </w:p>
        </w:tc>
        <w:tc>
          <w:tcPr>
            <w:tcW w:w="864" w:type="dxa"/>
          </w:tcPr>
          <w:p w14:paraId="35009E23" w14:textId="77777777" w:rsidR="00BF47DC" w:rsidRPr="00CC38F7" w:rsidRDefault="00BF47DC" w:rsidP="00BF47DC">
            <w:r>
              <w:t xml:space="preserve">  </w:t>
            </w:r>
          </w:p>
        </w:tc>
        <w:tc>
          <w:tcPr>
            <w:tcW w:w="864" w:type="dxa"/>
          </w:tcPr>
          <w:p w14:paraId="73BF726A" w14:textId="77777777" w:rsidR="00BF47DC" w:rsidRPr="00CC38F7" w:rsidRDefault="00BF47DC" w:rsidP="00BF47DC">
            <w:r>
              <w:t xml:space="preserve">  </w:t>
            </w:r>
          </w:p>
        </w:tc>
        <w:tc>
          <w:tcPr>
            <w:tcW w:w="864" w:type="dxa"/>
          </w:tcPr>
          <w:p w14:paraId="12953436" w14:textId="77777777" w:rsidR="00BF47DC" w:rsidRPr="00CC38F7" w:rsidRDefault="00BF47DC" w:rsidP="00BF47DC">
            <w:r>
              <w:t xml:space="preserve">  </w:t>
            </w:r>
          </w:p>
        </w:tc>
        <w:tc>
          <w:tcPr>
            <w:tcW w:w="864" w:type="dxa"/>
          </w:tcPr>
          <w:p w14:paraId="0100BE15" w14:textId="77777777" w:rsidR="00BF47DC" w:rsidRPr="00CC38F7" w:rsidRDefault="00BF47DC" w:rsidP="00BF47DC">
            <w:r>
              <w:t xml:space="preserve">  </w:t>
            </w:r>
          </w:p>
        </w:tc>
        <w:tc>
          <w:tcPr>
            <w:tcW w:w="864" w:type="dxa"/>
          </w:tcPr>
          <w:p w14:paraId="1488E387" w14:textId="77777777" w:rsidR="00BF47DC" w:rsidRPr="00CC38F7" w:rsidRDefault="00BF47DC" w:rsidP="00BF47DC">
            <w:r>
              <w:t xml:space="preserve">  </w:t>
            </w:r>
          </w:p>
        </w:tc>
        <w:tc>
          <w:tcPr>
            <w:tcW w:w="864" w:type="dxa"/>
          </w:tcPr>
          <w:p w14:paraId="628D78D9" w14:textId="77777777" w:rsidR="00BF47DC" w:rsidRPr="00CC38F7" w:rsidRDefault="00BF47DC" w:rsidP="00BF47DC">
            <w:r>
              <w:t xml:space="preserve">  </w:t>
            </w:r>
          </w:p>
        </w:tc>
      </w:tr>
      <w:tr w:rsidR="00BF47DC" w:rsidRPr="00CC38F7" w14:paraId="7E91B570" w14:textId="77777777" w:rsidTr="00926F2A">
        <w:tblPrEx>
          <w:tblCellMar>
            <w:left w:w="108" w:type="dxa"/>
            <w:right w:w="108" w:type="dxa"/>
          </w:tblCellMar>
        </w:tblPrEx>
        <w:trPr>
          <w:cantSplit/>
          <w:trHeight w:val="395"/>
          <w:tblHeader/>
        </w:trPr>
        <w:tc>
          <w:tcPr>
            <w:tcW w:w="4894" w:type="dxa"/>
          </w:tcPr>
          <w:p w14:paraId="16B76734" w14:textId="039514C6" w:rsidR="00BF47DC" w:rsidRPr="00CD0C3A" w:rsidRDefault="00BF47DC" w:rsidP="00BF47DC">
            <w:pPr>
              <w:pStyle w:val="TableDescriptivestatements"/>
            </w:pPr>
            <w:r w:rsidRPr="00735E4C">
              <w:t>Demonstrate knowledge of state-approved assessments that measure EB students' English language proficiency and progress in achieving linguistic and academic goals.</w:t>
            </w:r>
          </w:p>
        </w:tc>
        <w:tc>
          <w:tcPr>
            <w:tcW w:w="864" w:type="dxa"/>
          </w:tcPr>
          <w:p w14:paraId="14FF01CC" w14:textId="77777777" w:rsidR="00BF47DC" w:rsidRDefault="00BF47DC" w:rsidP="00BF47DC"/>
        </w:tc>
        <w:tc>
          <w:tcPr>
            <w:tcW w:w="866" w:type="dxa"/>
          </w:tcPr>
          <w:p w14:paraId="15F4A2AA" w14:textId="77777777" w:rsidR="00BF47DC" w:rsidRDefault="00BF47DC" w:rsidP="00BF47DC"/>
        </w:tc>
        <w:tc>
          <w:tcPr>
            <w:tcW w:w="864" w:type="dxa"/>
          </w:tcPr>
          <w:p w14:paraId="65110608" w14:textId="77777777" w:rsidR="00BF47DC" w:rsidRDefault="00BF47DC" w:rsidP="00BF47DC"/>
        </w:tc>
        <w:tc>
          <w:tcPr>
            <w:tcW w:w="864" w:type="dxa"/>
          </w:tcPr>
          <w:p w14:paraId="59215C89" w14:textId="77777777" w:rsidR="00BF47DC" w:rsidRDefault="00BF47DC" w:rsidP="00BF47DC"/>
        </w:tc>
        <w:tc>
          <w:tcPr>
            <w:tcW w:w="864" w:type="dxa"/>
          </w:tcPr>
          <w:p w14:paraId="6FE7E8BB" w14:textId="77777777" w:rsidR="00BF47DC" w:rsidRDefault="00BF47DC" w:rsidP="00BF47DC"/>
        </w:tc>
        <w:tc>
          <w:tcPr>
            <w:tcW w:w="864" w:type="dxa"/>
          </w:tcPr>
          <w:p w14:paraId="2ED83C87" w14:textId="77777777" w:rsidR="00BF47DC" w:rsidRDefault="00BF47DC" w:rsidP="00BF47DC"/>
        </w:tc>
        <w:tc>
          <w:tcPr>
            <w:tcW w:w="864" w:type="dxa"/>
          </w:tcPr>
          <w:p w14:paraId="3896E4C7" w14:textId="77777777" w:rsidR="00BF47DC" w:rsidRDefault="00BF47DC" w:rsidP="00BF47DC"/>
        </w:tc>
        <w:tc>
          <w:tcPr>
            <w:tcW w:w="864" w:type="dxa"/>
          </w:tcPr>
          <w:p w14:paraId="0FD3890D" w14:textId="77777777" w:rsidR="00BF47DC" w:rsidRDefault="00BF47DC" w:rsidP="00BF47DC"/>
        </w:tc>
        <w:tc>
          <w:tcPr>
            <w:tcW w:w="864" w:type="dxa"/>
          </w:tcPr>
          <w:p w14:paraId="413D7AA2" w14:textId="77777777" w:rsidR="00BF47DC" w:rsidRDefault="00BF47DC" w:rsidP="00BF47DC"/>
        </w:tc>
        <w:tc>
          <w:tcPr>
            <w:tcW w:w="864" w:type="dxa"/>
          </w:tcPr>
          <w:p w14:paraId="6E967A8E" w14:textId="77777777" w:rsidR="00BF47DC" w:rsidRDefault="00BF47DC" w:rsidP="00BF47DC"/>
        </w:tc>
        <w:tc>
          <w:tcPr>
            <w:tcW w:w="864" w:type="dxa"/>
          </w:tcPr>
          <w:p w14:paraId="1DE89465" w14:textId="77777777" w:rsidR="00BF47DC" w:rsidRDefault="00BF47DC" w:rsidP="00BF47DC"/>
        </w:tc>
      </w:tr>
      <w:tr w:rsidR="00BF47DC" w:rsidRPr="00CC38F7" w14:paraId="486F90BF" w14:textId="77777777" w:rsidTr="00926F2A">
        <w:tblPrEx>
          <w:tblCellMar>
            <w:left w:w="108" w:type="dxa"/>
            <w:right w:w="108" w:type="dxa"/>
          </w:tblCellMar>
        </w:tblPrEx>
        <w:trPr>
          <w:cantSplit/>
          <w:trHeight w:val="395"/>
          <w:tblHeader/>
        </w:trPr>
        <w:tc>
          <w:tcPr>
            <w:tcW w:w="4894" w:type="dxa"/>
          </w:tcPr>
          <w:p w14:paraId="36EA8638" w14:textId="203B30D4" w:rsidR="00BF47DC" w:rsidRPr="00960813" w:rsidRDefault="00BF47DC" w:rsidP="00BF47DC">
            <w:pPr>
              <w:pStyle w:val="TableDescriptivestatements"/>
            </w:pPr>
            <w:r w:rsidRPr="00735E4C">
              <w:t>Demonstrate knowledge of linguistic accommodations and instructional practices applicable to content-based language instruction (CBLI) mandated in Texas Administrative Code Chapter 89, Subchapter BB.</w:t>
            </w:r>
          </w:p>
        </w:tc>
        <w:tc>
          <w:tcPr>
            <w:tcW w:w="864" w:type="dxa"/>
          </w:tcPr>
          <w:p w14:paraId="5E2BE7FC" w14:textId="77777777" w:rsidR="00BF47DC" w:rsidRDefault="00BF47DC" w:rsidP="00BF47DC"/>
        </w:tc>
        <w:tc>
          <w:tcPr>
            <w:tcW w:w="866" w:type="dxa"/>
          </w:tcPr>
          <w:p w14:paraId="556F9FFD" w14:textId="77777777" w:rsidR="00BF47DC" w:rsidRDefault="00BF47DC" w:rsidP="00BF47DC"/>
        </w:tc>
        <w:tc>
          <w:tcPr>
            <w:tcW w:w="864" w:type="dxa"/>
          </w:tcPr>
          <w:p w14:paraId="365986E6" w14:textId="77777777" w:rsidR="00BF47DC" w:rsidRDefault="00BF47DC" w:rsidP="00BF47DC"/>
        </w:tc>
        <w:tc>
          <w:tcPr>
            <w:tcW w:w="864" w:type="dxa"/>
          </w:tcPr>
          <w:p w14:paraId="2399052A" w14:textId="77777777" w:rsidR="00BF47DC" w:rsidRDefault="00BF47DC" w:rsidP="00BF47DC"/>
        </w:tc>
        <w:tc>
          <w:tcPr>
            <w:tcW w:w="864" w:type="dxa"/>
          </w:tcPr>
          <w:p w14:paraId="4067ED68" w14:textId="77777777" w:rsidR="00BF47DC" w:rsidRDefault="00BF47DC" w:rsidP="00BF47DC"/>
        </w:tc>
        <w:tc>
          <w:tcPr>
            <w:tcW w:w="864" w:type="dxa"/>
          </w:tcPr>
          <w:p w14:paraId="6E0B7DC1" w14:textId="77777777" w:rsidR="00BF47DC" w:rsidRDefault="00BF47DC" w:rsidP="00BF47DC"/>
        </w:tc>
        <w:tc>
          <w:tcPr>
            <w:tcW w:w="864" w:type="dxa"/>
          </w:tcPr>
          <w:p w14:paraId="49E4402F" w14:textId="77777777" w:rsidR="00BF47DC" w:rsidRDefault="00BF47DC" w:rsidP="00BF47DC"/>
        </w:tc>
        <w:tc>
          <w:tcPr>
            <w:tcW w:w="864" w:type="dxa"/>
          </w:tcPr>
          <w:p w14:paraId="547F3AA4" w14:textId="77777777" w:rsidR="00BF47DC" w:rsidRDefault="00BF47DC" w:rsidP="00BF47DC"/>
        </w:tc>
        <w:tc>
          <w:tcPr>
            <w:tcW w:w="864" w:type="dxa"/>
          </w:tcPr>
          <w:p w14:paraId="2FF9912D" w14:textId="77777777" w:rsidR="00BF47DC" w:rsidRDefault="00BF47DC" w:rsidP="00BF47DC"/>
        </w:tc>
        <w:tc>
          <w:tcPr>
            <w:tcW w:w="864" w:type="dxa"/>
          </w:tcPr>
          <w:p w14:paraId="14433EE5" w14:textId="77777777" w:rsidR="00BF47DC" w:rsidRDefault="00BF47DC" w:rsidP="00BF47DC"/>
        </w:tc>
        <w:tc>
          <w:tcPr>
            <w:tcW w:w="864" w:type="dxa"/>
          </w:tcPr>
          <w:p w14:paraId="72D09EF8" w14:textId="77777777" w:rsidR="00BF47DC" w:rsidRDefault="00BF47DC" w:rsidP="00BF47DC"/>
        </w:tc>
      </w:tr>
      <w:tr w:rsidR="00BF47DC" w:rsidRPr="00CC38F7" w14:paraId="311A0D06" w14:textId="77777777" w:rsidTr="00926F2A">
        <w:tblPrEx>
          <w:tblCellMar>
            <w:left w:w="108" w:type="dxa"/>
            <w:right w:w="108" w:type="dxa"/>
          </w:tblCellMar>
        </w:tblPrEx>
        <w:trPr>
          <w:cantSplit/>
          <w:trHeight w:val="395"/>
        </w:trPr>
        <w:tc>
          <w:tcPr>
            <w:tcW w:w="4894" w:type="dxa"/>
          </w:tcPr>
          <w:p w14:paraId="254C4265" w14:textId="5AE6B022" w:rsidR="00BF47DC" w:rsidRPr="00D17A94" w:rsidRDefault="00BF47DC" w:rsidP="00BF47DC">
            <w:pPr>
              <w:pStyle w:val="TableBodyCopy"/>
              <w:rPr>
                <w:b/>
              </w:rPr>
            </w:pPr>
            <w:r w:rsidRPr="00D17A94">
              <w:rPr>
                <w:bCs/>
              </w:rPr>
              <w:t xml:space="preserve">Competency 002 </w:t>
            </w:r>
            <w:r w:rsidRPr="00735E4C">
              <w:rPr>
                <w:bCs/>
              </w:rPr>
              <w:t xml:space="preserve">(Professional Learning and Partnerships):  </w:t>
            </w:r>
            <w:r w:rsidRPr="00735E4C">
              <w:rPr>
                <w:i/>
                <w:iCs/>
              </w:rPr>
              <w:t>Apply knowledge of goals related to the English language development and academic achievement of EB students, of the role of professional learning in achieving these goals, and of techniques for effective collaboration with partners involved in the education of EB students.</w:t>
            </w:r>
          </w:p>
        </w:tc>
        <w:tc>
          <w:tcPr>
            <w:tcW w:w="864" w:type="dxa"/>
          </w:tcPr>
          <w:p w14:paraId="799BD1F6" w14:textId="77777777" w:rsidR="00BF47DC" w:rsidRPr="00CC38F7" w:rsidRDefault="00BF47DC" w:rsidP="00BF47DC">
            <w:r>
              <w:t xml:space="preserve">  </w:t>
            </w:r>
          </w:p>
        </w:tc>
        <w:tc>
          <w:tcPr>
            <w:tcW w:w="866" w:type="dxa"/>
          </w:tcPr>
          <w:p w14:paraId="69D2D030" w14:textId="77777777" w:rsidR="00BF47DC" w:rsidRPr="00CC38F7" w:rsidRDefault="00BF47DC" w:rsidP="00BF47DC">
            <w:r>
              <w:t xml:space="preserve">  </w:t>
            </w:r>
          </w:p>
        </w:tc>
        <w:tc>
          <w:tcPr>
            <w:tcW w:w="864" w:type="dxa"/>
          </w:tcPr>
          <w:p w14:paraId="5789AB29" w14:textId="77777777" w:rsidR="00BF47DC" w:rsidRPr="00CC38F7" w:rsidRDefault="00BF47DC" w:rsidP="00BF47DC">
            <w:r>
              <w:t xml:space="preserve">  </w:t>
            </w:r>
          </w:p>
        </w:tc>
        <w:tc>
          <w:tcPr>
            <w:tcW w:w="864" w:type="dxa"/>
          </w:tcPr>
          <w:p w14:paraId="5778290C" w14:textId="77777777" w:rsidR="00BF47DC" w:rsidRPr="00CC38F7" w:rsidRDefault="00BF47DC" w:rsidP="00BF47DC">
            <w:r>
              <w:t xml:space="preserve">  </w:t>
            </w:r>
          </w:p>
        </w:tc>
        <w:tc>
          <w:tcPr>
            <w:tcW w:w="864" w:type="dxa"/>
          </w:tcPr>
          <w:p w14:paraId="37CB9371" w14:textId="77777777" w:rsidR="00BF47DC" w:rsidRPr="00CC38F7" w:rsidRDefault="00BF47DC" w:rsidP="00BF47DC">
            <w:r>
              <w:t xml:space="preserve">  </w:t>
            </w:r>
          </w:p>
        </w:tc>
        <w:tc>
          <w:tcPr>
            <w:tcW w:w="864" w:type="dxa"/>
          </w:tcPr>
          <w:p w14:paraId="17E426FA" w14:textId="77777777" w:rsidR="00BF47DC" w:rsidRPr="00CC38F7" w:rsidRDefault="00BF47DC" w:rsidP="00BF47DC">
            <w:r>
              <w:t xml:space="preserve">  </w:t>
            </w:r>
          </w:p>
        </w:tc>
        <w:tc>
          <w:tcPr>
            <w:tcW w:w="864" w:type="dxa"/>
          </w:tcPr>
          <w:p w14:paraId="26B7FEE4" w14:textId="77777777" w:rsidR="00BF47DC" w:rsidRPr="00CC38F7" w:rsidRDefault="00BF47DC" w:rsidP="00BF47DC">
            <w:r>
              <w:t xml:space="preserve">  </w:t>
            </w:r>
          </w:p>
        </w:tc>
        <w:tc>
          <w:tcPr>
            <w:tcW w:w="864" w:type="dxa"/>
          </w:tcPr>
          <w:p w14:paraId="7BBA41E6" w14:textId="77777777" w:rsidR="00BF47DC" w:rsidRPr="00CC38F7" w:rsidRDefault="00BF47DC" w:rsidP="00BF47DC">
            <w:r>
              <w:t xml:space="preserve">  </w:t>
            </w:r>
          </w:p>
        </w:tc>
        <w:tc>
          <w:tcPr>
            <w:tcW w:w="864" w:type="dxa"/>
          </w:tcPr>
          <w:p w14:paraId="337F02ED" w14:textId="77777777" w:rsidR="00BF47DC" w:rsidRPr="00CC38F7" w:rsidRDefault="00BF47DC" w:rsidP="00BF47DC">
            <w:r>
              <w:t xml:space="preserve">  </w:t>
            </w:r>
          </w:p>
        </w:tc>
        <w:tc>
          <w:tcPr>
            <w:tcW w:w="864" w:type="dxa"/>
          </w:tcPr>
          <w:p w14:paraId="2AA00701" w14:textId="77777777" w:rsidR="00BF47DC" w:rsidRPr="00CC38F7" w:rsidRDefault="00BF47DC" w:rsidP="00BF47DC">
            <w:r>
              <w:t xml:space="preserve">  </w:t>
            </w:r>
          </w:p>
        </w:tc>
        <w:tc>
          <w:tcPr>
            <w:tcW w:w="864" w:type="dxa"/>
          </w:tcPr>
          <w:p w14:paraId="58398116" w14:textId="77777777" w:rsidR="00BF47DC" w:rsidRPr="00CC38F7" w:rsidRDefault="00BF47DC" w:rsidP="00BF47DC">
            <w:r>
              <w:t xml:space="preserve">  </w:t>
            </w:r>
          </w:p>
        </w:tc>
      </w:tr>
      <w:tr w:rsidR="00BF47DC" w:rsidRPr="00CC38F7" w14:paraId="47C8D9E9" w14:textId="77777777" w:rsidTr="00926F2A">
        <w:tblPrEx>
          <w:tblCellMar>
            <w:left w:w="108" w:type="dxa"/>
            <w:right w:w="108" w:type="dxa"/>
          </w:tblCellMar>
        </w:tblPrEx>
        <w:trPr>
          <w:cantSplit/>
          <w:trHeight w:val="395"/>
        </w:trPr>
        <w:tc>
          <w:tcPr>
            <w:tcW w:w="4894" w:type="dxa"/>
          </w:tcPr>
          <w:p w14:paraId="4F726576" w14:textId="36ED3B70" w:rsidR="00BF47DC" w:rsidRPr="0069398B" w:rsidRDefault="00BF47DC" w:rsidP="00BF47DC">
            <w:pPr>
              <w:pStyle w:val="TableDescriptivestatements"/>
              <w:numPr>
                <w:ilvl w:val="0"/>
                <w:numId w:val="8"/>
              </w:numPr>
            </w:pPr>
            <w:r w:rsidRPr="00735E4C">
              <w:t>Demonstrate knowledge of the organizational structure, purpose, goals, and mandates related to the education of EB students contained in the Texas Administrative Code Chapter 120, Subchapter B: English Language Proficiency Standards, and Texas Administrative Code Chapter 89, Subchapter BB.</w:t>
            </w:r>
          </w:p>
        </w:tc>
        <w:tc>
          <w:tcPr>
            <w:tcW w:w="864" w:type="dxa"/>
          </w:tcPr>
          <w:p w14:paraId="72AB483D" w14:textId="77777777" w:rsidR="00BF47DC" w:rsidRPr="00CC38F7" w:rsidRDefault="00BF47DC" w:rsidP="00BF47DC">
            <w:r>
              <w:t xml:space="preserve">  </w:t>
            </w:r>
          </w:p>
        </w:tc>
        <w:tc>
          <w:tcPr>
            <w:tcW w:w="866" w:type="dxa"/>
          </w:tcPr>
          <w:p w14:paraId="2FFF4D56" w14:textId="77777777" w:rsidR="00BF47DC" w:rsidRPr="00CC38F7" w:rsidRDefault="00BF47DC" w:rsidP="00BF47DC">
            <w:r>
              <w:t xml:space="preserve">  </w:t>
            </w:r>
          </w:p>
        </w:tc>
        <w:tc>
          <w:tcPr>
            <w:tcW w:w="864" w:type="dxa"/>
          </w:tcPr>
          <w:p w14:paraId="7046BBC6" w14:textId="77777777" w:rsidR="00BF47DC" w:rsidRPr="00CC38F7" w:rsidRDefault="00BF47DC" w:rsidP="00BF47DC">
            <w:r>
              <w:t xml:space="preserve">  </w:t>
            </w:r>
          </w:p>
        </w:tc>
        <w:tc>
          <w:tcPr>
            <w:tcW w:w="864" w:type="dxa"/>
          </w:tcPr>
          <w:p w14:paraId="649E8B78" w14:textId="77777777" w:rsidR="00BF47DC" w:rsidRPr="00CC38F7" w:rsidRDefault="00BF47DC" w:rsidP="00BF47DC">
            <w:r>
              <w:t xml:space="preserve">  </w:t>
            </w:r>
          </w:p>
        </w:tc>
        <w:tc>
          <w:tcPr>
            <w:tcW w:w="864" w:type="dxa"/>
          </w:tcPr>
          <w:p w14:paraId="31597434" w14:textId="77777777" w:rsidR="00BF47DC" w:rsidRPr="00CC38F7" w:rsidRDefault="00BF47DC" w:rsidP="00BF47DC">
            <w:r>
              <w:t xml:space="preserve">  </w:t>
            </w:r>
          </w:p>
        </w:tc>
        <w:tc>
          <w:tcPr>
            <w:tcW w:w="864" w:type="dxa"/>
          </w:tcPr>
          <w:p w14:paraId="4FCBC129" w14:textId="77777777" w:rsidR="00BF47DC" w:rsidRPr="00CC38F7" w:rsidRDefault="00BF47DC" w:rsidP="00BF47DC">
            <w:r>
              <w:t xml:space="preserve">  </w:t>
            </w:r>
          </w:p>
        </w:tc>
        <w:tc>
          <w:tcPr>
            <w:tcW w:w="864" w:type="dxa"/>
          </w:tcPr>
          <w:p w14:paraId="56BE2CAB" w14:textId="77777777" w:rsidR="00BF47DC" w:rsidRPr="00CC38F7" w:rsidRDefault="00BF47DC" w:rsidP="00BF47DC">
            <w:r>
              <w:t xml:space="preserve">  </w:t>
            </w:r>
          </w:p>
        </w:tc>
        <w:tc>
          <w:tcPr>
            <w:tcW w:w="864" w:type="dxa"/>
          </w:tcPr>
          <w:p w14:paraId="58C46FBD" w14:textId="77777777" w:rsidR="00BF47DC" w:rsidRPr="00CC38F7" w:rsidRDefault="00BF47DC" w:rsidP="00BF47DC">
            <w:r>
              <w:t xml:space="preserve">  </w:t>
            </w:r>
          </w:p>
        </w:tc>
        <w:tc>
          <w:tcPr>
            <w:tcW w:w="864" w:type="dxa"/>
          </w:tcPr>
          <w:p w14:paraId="02FF9AC7" w14:textId="77777777" w:rsidR="00BF47DC" w:rsidRPr="00CC38F7" w:rsidRDefault="00BF47DC" w:rsidP="00BF47DC">
            <w:r>
              <w:t xml:space="preserve">  </w:t>
            </w:r>
          </w:p>
        </w:tc>
        <w:tc>
          <w:tcPr>
            <w:tcW w:w="864" w:type="dxa"/>
          </w:tcPr>
          <w:p w14:paraId="22E17419" w14:textId="77777777" w:rsidR="00BF47DC" w:rsidRPr="00CC38F7" w:rsidRDefault="00BF47DC" w:rsidP="00BF47DC">
            <w:r>
              <w:t xml:space="preserve">  </w:t>
            </w:r>
          </w:p>
        </w:tc>
        <w:tc>
          <w:tcPr>
            <w:tcW w:w="864" w:type="dxa"/>
          </w:tcPr>
          <w:p w14:paraId="3E2FB894" w14:textId="77777777" w:rsidR="00BF47DC" w:rsidRPr="00CC38F7" w:rsidRDefault="00BF47DC" w:rsidP="00BF47DC">
            <w:r>
              <w:t xml:space="preserve">  </w:t>
            </w:r>
          </w:p>
        </w:tc>
      </w:tr>
      <w:tr w:rsidR="00BF47DC" w:rsidRPr="00CC38F7" w14:paraId="7427E58C" w14:textId="77777777" w:rsidTr="00926F2A">
        <w:tblPrEx>
          <w:tblCellMar>
            <w:left w:w="108" w:type="dxa"/>
            <w:right w:w="108" w:type="dxa"/>
          </w:tblCellMar>
        </w:tblPrEx>
        <w:trPr>
          <w:cantSplit/>
          <w:trHeight w:val="395"/>
          <w:tblHeader/>
        </w:trPr>
        <w:tc>
          <w:tcPr>
            <w:tcW w:w="4894" w:type="dxa"/>
          </w:tcPr>
          <w:p w14:paraId="7F5C98CE" w14:textId="6BDF2A95" w:rsidR="00BF47DC" w:rsidRPr="0069398B" w:rsidRDefault="00BF47DC" w:rsidP="00BF47DC">
            <w:pPr>
              <w:pStyle w:val="TableDescriptivestatements"/>
            </w:pPr>
            <w:r w:rsidRPr="00735E4C">
              <w:lastRenderedPageBreak/>
              <w:t>Apply knowledge of strategies for collaborating with colleagues (e.g., general education teachers, bilingual education and ESL teachers, special education teachers) and the school community (e.g., librarians, administrators, paraprofessionals, school counselors) to ensure access to an effective education for all EB students.</w:t>
            </w:r>
          </w:p>
        </w:tc>
        <w:tc>
          <w:tcPr>
            <w:tcW w:w="864" w:type="dxa"/>
          </w:tcPr>
          <w:p w14:paraId="1E5F1CE3" w14:textId="77777777" w:rsidR="00BF47DC" w:rsidRPr="00CC38F7" w:rsidRDefault="00BF47DC" w:rsidP="00BF47DC">
            <w:r>
              <w:t xml:space="preserve">  </w:t>
            </w:r>
          </w:p>
        </w:tc>
        <w:tc>
          <w:tcPr>
            <w:tcW w:w="866" w:type="dxa"/>
          </w:tcPr>
          <w:p w14:paraId="41E3E24B" w14:textId="77777777" w:rsidR="00BF47DC" w:rsidRPr="00CC38F7" w:rsidRDefault="00BF47DC" w:rsidP="00BF47DC">
            <w:r>
              <w:t xml:space="preserve">  </w:t>
            </w:r>
          </w:p>
        </w:tc>
        <w:tc>
          <w:tcPr>
            <w:tcW w:w="864" w:type="dxa"/>
          </w:tcPr>
          <w:p w14:paraId="5E6D2911" w14:textId="77777777" w:rsidR="00BF47DC" w:rsidRPr="00CC38F7" w:rsidRDefault="00BF47DC" w:rsidP="00BF47DC">
            <w:r>
              <w:t xml:space="preserve">  </w:t>
            </w:r>
          </w:p>
        </w:tc>
        <w:tc>
          <w:tcPr>
            <w:tcW w:w="864" w:type="dxa"/>
          </w:tcPr>
          <w:p w14:paraId="1CCD5881" w14:textId="77777777" w:rsidR="00BF47DC" w:rsidRPr="00CC38F7" w:rsidRDefault="00BF47DC" w:rsidP="00BF47DC">
            <w:r>
              <w:t xml:space="preserve">  </w:t>
            </w:r>
          </w:p>
        </w:tc>
        <w:tc>
          <w:tcPr>
            <w:tcW w:w="864" w:type="dxa"/>
          </w:tcPr>
          <w:p w14:paraId="0CC912DA" w14:textId="77777777" w:rsidR="00BF47DC" w:rsidRPr="00CC38F7" w:rsidRDefault="00BF47DC" w:rsidP="00BF47DC">
            <w:r>
              <w:t xml:space="preserve">  </w:t>
            </w:r>
          </w:p>
        </w:tc>
        <w:tc>
          <w:tcPr>
            <w:tcW w:w="864" w:type="dxa"/>
          </w:tcPr>
          <w:p w14:paraId="18E4DB56" w14:textId="77777777" w:rsidR="00BF47DC" w:rsidRPr="00CC38F7" w:rsidRDefault="00BF47DC" w:rsidP="00BF47DC">
            <w:r>
              <w:t xml:space="preserve">  </w:t>
            </w:r>
          </w:p>
        </w:tc>
        <w:tc>
          <w:tcPr>
            <w:tcW w:w="864" w:type="dxa"/>
          </w:tcPr>
          <w:p w14:paraId="1EBF372E" w14:textId="77777777" w:rsidR="00BF47DC" w:rsidRPr="00CC38F7" w:rsidRDefault="00BF47DC" w:rsidP="00BF47DC">
            <w:r>
              <w:t xml:space="preserve">  </w:t>
            </w:r>
          </w:p>
        </w:tc>
        <w:tc>
          <w:tcPr>
            <w:tcW w:w="864" w:type="dxa"/>
          </w:tcPr>
          <w:p w14:paraId="28B49762" w14:textId="77777777" w:rsidR="00BF47DC" w:rsidRPr="00CC38F7" w:rsidRDefault="00BF47DC" w:rsidP="00BF47DC">
            <w:r>
              <w:t xml:space="preserve">  </w:t>
            </w:r>
          </w:p>
        </w:tc>
        <w:tc>
          <w:tcPr>
            <w:tcW w:w="864" w:type="dxa"/>
          </w:tcPr>
          <w:p w14:paraId="332062DE" w14:textId="77777777" w:rsidR="00BF47DC" w:rsidRPr="00CC38F7" w:rsidRDefault="00BF47DC" w:rsidP="00BF47DC">
            <w:r>
              <w:t xml:space="preserve">  </w:t>
            </w:r>
          </w:p>
        </w:tc>
        <w:tc>
          <w:tcPr>
            <w:tcW w:w="864" w:type="dxa"/>
          </w:tcPr>
          <w:p w14:paraId="7C7DB76F" w14:textId="77777777" w:rsidR="00BF47DC" w:rsidRPr="00CC38F7" w:rsidRDefault="00BF47DC" w:rsidP="00BF47DC">
            <w:r>
              <w:t xml:space="preserve">  </w:t>
            </w:r>
          </w:p>
        </w:tc>
        <w:tc>
          <w:tcPr>
            <w:tcW w:w="864" w:type="dxa"/>
          </w:tcPr>
          <w:p w14:paraId="7DF326E4" w14:textId="77777777" w:rsidR="00BF47DC" w:rsidRPr="00CC38F7" w:rsidRDefault="00BF47DC" w:rsidP="00BF47DC">
            <w:r>
              <w:t xml:space="preserve">  </w:t>
            </w:r>
          </w:p>
        </w:tc>
      </w:tr>
      <w:tr w:rsidR="00BF47DC" w:rsidRPr="00CC38F7" w14:paraId="28DFE2B8" w14:textId="77777777" w:rsidTr="00926F2A">
        <w:tblPrEx>
          <w:tblCellMar>
            <w:left w:w="108" w:type="dxa"/>
            <w:right w:w="108" w:type="dxa"/>
          </w:tblCellMar>
        </w:tblPrEx>
        <w:trPr>
          <w:cantSplit/>
          <w:trHeight w:val="395"/>
        </w:trPr>
        <w:tc>
          <w:tcPr>
            <w:tcW w:w="4894" w:type="dxa"/>
          </w:tcPr>
          <w:p w14:paraId="399E1B47" w14:textId="55A15137" w:rsidR="00BF47DC" w:rsidRPr="0069398B" w:rsidRDefault="00BF47DC" w:rsidP="00BF47DC">
            <w:pPr>
              <w:pStyle w:val="TableDescriptivestatements"/>
            </w:pPr>
            <w:r w:rsidRPr="00735E4C">
              <w:t>Apply knowledge of strategies for engaging EB students, their parents/guardians, and their communities in education to foster bilingualism and biliteracy.</w:t>
            </w:r>
          </w:p>
        </w:tc>
        <w:tc>
          <w:tcPr>
            <w:tcW w:w="864" w:type="dxa"/>
          </w:tcPr>
          <w:p w14:paraId="01895088" w14:textId="77777777" w:rsidR="00BF47DC" w:rsidRPr="00CC38F7" w:rsidRDefault="00BF47DC" w:rsidP="00BF47DC">
            <w:r>
              <w:t xml:space="preserve">  </w:t>
            </w:r>
          </w:p>
        </w:tc>
        <w:tc>
          <w:tcPr>
            <w:tcW w:w="866" w:type="dxa"/>
          </w:tcPr>
          <w:p w14:paraId="0BE32DCD" w14:textId="77777777" w:rsidR="00BF47DC" w:rsidRPr="00CC38F7" w:rsidRDefault="00BF47DC" w:rsidP="00BF47DC">
            <w:r>
              <w:t xml:space="preserve">  </w:t>
            </w:r>
          </w:p>
        </w:tc>
        <w:tc>
          <w:tcPr>
            <w:tcW w:w="864" w:type="dxa"/>
          </w:tcPr>
          <w:p w14:paraId="2560D463" w14:textId="77777777" w:rsidR="00BF47DC" w:rsidRPr="00CC38F7" w:rsidRDefault="00BF47DC" w:rsidP="00BF47DC">
            <w:r>
              <w:t xml:space="preserve">  </w:t>
            </w:r>
          </w:p>
        </w:tc>
        <w:tc>
          <w:tcPr>
            <w:tcW w:w="864" w:type="dxa"/>
          </w:tcPr>
          <w:p w14:paraId="0EC0A0D0" w14:textId="77777777" w:rsidR="00BF47DC" w:rsidRPr="00CC38F7" w:rsidRDefault="00BF47DC" w:rsidP="00BF47DC">
            <w:r>
              <w:t xml:space="preserve">  </w:t>
            </w:r>
          </w:p>
        </w:tc>
        <w:tc>
          <w:tcPr>
            <w:tcW w:w="864" w:type="dxa"/>
          </w:tcPr>
          <w:p w14:paraId="0EE6084C" w14:textId="77777777" w:rsidR="00BF47DC" w:rsidRPr="00CC38F7" w:rsidRDefault="00BF47DC" w:rsidP="00BF47DC">
            <w:r>
              <w:t xml:space="preserve">  </w:t>
            </w:r>
          </w:p>
        </w:tc>
        <w:tc>
          <w:tcPr>
            <w:tcW w:w="864" w:type="dxa"/>
          </w:tcPr>
          <w:p w14:paraId="29D8F456" w14:textId="77777777" w:rsidR="00BF47DC" w:rsidRPr="00CC38F7" w:rsidRDefault="00BF47DC" w:rsidP="00BF47DC">
            <w:r>
              <w:t xml:space="preserve">  </w:t>
            </w:r>
          </w:p>
        </w:tc>
        <w:tc>
          <w:tcPr>
            <w:tcW w:w="864" w:type="dxa"/>
          </w:tcPr>
          <w:p w14:paraId="0322433A" w14:textId="77777777" w:rsidR="00BF47DC" w:rsidRPr="00CC38F7" w:rsidRDefault="00BF47DC" w:rsidP="00BF47DC">
            <w:r>
              <w:t xml:space="preserve">  </w:t>
            </w:r>
          </w:p>
        </w:tc>
        <w:tc>
          <w:tcPr>
            <w:tcW w:w="864" w:type="dxa"/>
          </w:tcPr>
          <w:p w14:paraId="5479B7D6" w14:textId="77777777" w:rsidR="00BF47DC" w:rsidRPr="00CC38F7" w:rsidRDefault="00BF47DC" w:rsidP="00BF47DC">
            <w:r>
              <w:t xml:space="preserve">  </w:t>
            </w:r>
          </w:p>
        </w:tc>
        <w:tc>
          <w:tcPr>
            <w:tcW w:w="864" w:type="dxa"/>
          </w:tcPr>
          <w:p w14:paraId="5C8E71EF" w14:textId="77777777" w:rsidR="00BF47DC" w:rsidRPr="00CC38F7" w:rsidRDefault="00BF47DC" w:rsidP="00BF47DC">
            <w:r>
              <w:t xml:space="preserve">  </w:t>
            </w:r>
          </w:p>
        </w:tc>
        <w:tc>
          <w:tcPr>
            <w:tcW w:w="864" w:type="dxa"/>
          </w:tcPr>
          <w:p w14:paraId="5FB5C72C" w14:textId="77777777" w:rsidR="00BF47DC" w:rsidRPr="00CC38F7" w:rsidRDefault="00BF47DC" w:rsidP="00BF47DC">
            <w:r>
              <w:t xml:space="preserve">  </w:t>
            </w:r>
          </w:p>
        </w:tc>
        <w:tc>
          <w:tcPr>
            <w:tcW w:w="864" w:type="dxa"/>
          </w:tcPr>
          <w:p w14:paraId="5BA6CBA8" w14:textId="77777777" w:rsidR="00BF47DC" w:rsidRPr="00CC38F7" w:rsidRDefault="00BF47DC" w:rsidP="00BF47DC">
            <w:r>
              <w:t xml:space="preserve">  </w:t>
            </w:r>
          </w:p>
        </w:tc>
      </w:tr>
      <w:tr w:rsidR="00BF47DC" w:rsidRPr="00CC38F7" w14:paraId="50532805" w14:textId="77777777" w:rsidTr="00926F2A">
        <w:tblPrEx>
          <w:tblCellMar>
            <w:left w:w="108" w:type="dxa"/>
            <w:right w:w="108" w:type="dxa"/>
          </w:tblCellMar>
        </w:tblPrEx>
        <w:trPr>
          <w:cantSplit/>
          <w:trHeight w:val="395"/>
        </w:trPr>
        <w:tc>
          <w:tcPr>
            <w:tcW w:w="4894" w:type="dxa"/>
          </w:tcPr>
          <w:p w14:paraId="30097BE5" w14:textId="4CE5205C" w:rsidR="00BF47DC" w:rsidRPr="0069398B" w:rsidRDefault="00BF47DC" w:rsidP="00BF47DC">
            <w:pPr>
              <w:pStyle w:val="TableDescriptivestatements"/>
            </w:pPr>
            <w:r w:rsidRPr="00735E4C">
              <w:t>Demonstrate knowledge of methods of serving as a resource of ESL knowledge to build capacity for all relevant academic partners who work with EB students (e.g., explaining, modeling, and sharing effective strategies, practices, and information to support EB students).</w:t>
            </w:r>
          </w:p>
        </w:tc>
        <w:tc>
          <w:tcPr>
            <w:tcW w:w="864" w:type="dxa"/>
          </w:tcPr>
          <w:p w14:paraId="76E2CBDE" w14:textId="77777777" w:rsidR="00BF47DC" w:rsidRPr="00CC38F7" w:rsidRDefault="00BF47DC" w:rsidP="00BF47DC">
            <w:r>
              <w:t xml:space="preserve">  </w:t>
            </w:r>
          </w:p>
        </w:tc>
        <w:tc>
          <w:tcPr>
            <w:tcW w:w="866" w:type="dxa"/>
          </w:tcPr>
          <w:p w14:paraId="75B3EF05" w14:textId="77777777" w:rsidR="00BF47DC" w:rsidRPr="00CC38F7" w:rsidRDefault="00BF47DC" w:rsidP="00BF47DC">
            <w:r>
              <w:t xml:space="preserve">  </w:t>
            </w:r>
          </w:p>
        </w:tc>
        <w:tc>
          <w:tcPr>
            <w:tcW w:w="864" w:type="dxa"/>
          </w:tcPr>
          <w:p w14:paraId="12E577E6" w14:textId="77777777" w:rsidR="00BF47DC" w:rsidRPr="00CC38F7" w:rsidRDefault="00BF47DC" w:rsidP="00BF47DC">
            <w:r>
              <w:t xml:space="preserve">  </w:t>
            </w:r>
          </w:p>
        </w:tc>
        <w:tc>
          <w:tcPr>
            <w:tcW w:w="864" w:type="dxa"/>
          </w:tcPr>
          <w:p w14:paraId="08356762" w14:textId="77777777" w:rsidR="00BF47DC" w:rsidRPr="00CC38F7" w:rsidRDefault="00BF47DC" w:rsidP="00BF47DC">
            <w:r>
              <w:t xml:space="preserve">  </w:t>
            </w:r>
          </w:p>
        </w:tc>
        <w:tc>
          <w:tcPr>
            <w:tcW w:w="864" w:type="dxa"/>
          </w:tcPr>
          <w:p w14:paraId="03CBD041" w14:textId="77777777" w:rsidR="00BF47DC" w:rsidRPr="00CC38F7" w:rsidRDefault="00BF47DC" w:rsidP="00BF47DC">
            <w:r>
              <w:t xml:space="preserve">  </w:t>
            </w:r>
          </w:p>
        </w:tc>
        <w:tc>
          <w:tcPr>
            <w:tcW w:w="864" w:type="dxa"/>
          </w:tcPr>
          <w:p w14:paraId="3D010330" w14:textId="77777777" w:rsidR="00BF47DC" w:rsidRPr="00CC38F7" w:rsidRDefault="00BF47DC" w:rsidP="00BF47DC">
            <w:r>
              <w:t xml:space="preserve">  </w:t>
            </w:r>
          </w:p>
        </w:tc>
        <w:tc>
          <w:tcPr>
            <w:tcW w:w="864" w:type="dxa"/>
          </w:tcPr>
          <w:p w14:paraId="6AE41D67" w14:textId="77777777" w:rsidR="00BF47DC" w:rsidRPr="00CC38F7" w:rsidRDefault="00BF47DC" w:rsidP="00BF47DC">
            <w:r>
              <w:t xml:space="preserve">  </w:t>
            </w:r>
          </w:p>
        </w:tc>
        <w:tc>
          <w:tcPr>
            <w:tcW w:w="864" w:type="dxa"/>
          </w:tcPr>
          <w:p w14:paraId="4C48F7DF" w14:textId="77777777" w:rsidR="00BF47DC" w:rsidRPr="00CC38F7" w:rsidRDefault="00BF47DC" w:rsidP="00BF47DC">
            <w:r>
              <w:t xml:space="preserve">  </w:t>
            </w:r>
          </w:p>
        </w:tc>
        <w:tc>
          <w:tcPr>
            <w:tcW w:w="864" w:type="dxa"/>
          </w:tcPr>
          <w:p w14:paraId="2659FECE" w14:textId="77777777" w:rsidR="00BF47DC" w:rsidRPr="00CC38F7" w:rsidRDefault="00BF47DC" w:rsidP="00BF47DC">
            <w:r>
              <w:t xml:space="preserve">  </w:t>
            </w:r>
          </w:p>
        </w:tc>
        <w:tc>
          <w:tcPr>
            <w:tcW w:w="864" w:type="dxa"/>
          </w:tcPr>
          <w:p w14:paraId="6590E1AD" w14:textId="77777777" w:rsidR="00BF47DC" w:rsidRPr="00CC38F7" w:rsidRDefault="00BF47DC" w:rsidP="00BF47DC">
            <w:r>
              <w:t xml:space="preserve">  </w:t>
            </w:r>
          </w:p>
        </w:tc>
        <w:tc>
          <w:tcPr>
            <w:tcW w:w="864" w:type="dxa"/>
          </w:tcPr>
          <w:p w14:paraId="022E9693" w14:textId="77777777" w:rsidR="00BF47DC" w:rsidRPr="00CC38F7" w:rsidRDefault="00BF47DC" w:rsidP="00BF47DC">
            <w:r>
              <w:t xml:space="preserve">  </w:t>
            </w:r>
          </w:p>
        </w:tc>
      </w:tr>
      <w:tr w:rsidR="00BF47DC" w:rsidRPr="00CC38F7" w14:paraId="0CB49494" w14:textId="77777777" w:rsidTr="00926F2A">
        <w:tblPrEx>
          <w:tblCellMar>
            <w:left w:w="108" w:type="dxa"/>
            <w:right w:w="108" w:type="dxa"/>
          </w:tblCellMar>
        </w:tblPrEx>
        <w:trPr>
          <w:cantSplit/>
          <w:trHeight w:val="395"/>
        </w:trPr>
        <w:tc>
          <w:tcPr>
            <w:tcW w:w="4894" w:type="dxa"/>
          </w:tcPr>
          <w:p w14:paraId="21331E83" w14:textId="3A0DE1D0" w:rsidR="00BF47DC" w:rsidRDefault="00BF47DC" w:rsidP="00BF47DC">
            <w:pPr>
              <w:pStyle w:val="TableDescriptivestatements"/>
            </w:pPr>
            <w:r w:rsidRPr="00735E4C">
              <w:t>Demonstrate knowledge of strategies for supporting personal and professional growth (e.g., goal setting, self-reflection, peer evaluation, acquiring new knowledge, staying current on public policies) related to delivering instruction to EB students.</w:t>
            </w:r>
          </w:p>
        </w:tc>
        <w:tc>
          <w:tcPr>
            <w:tcW w:w="864" w:type="dxa"/>
          </w:tcPr>
          <w:p w14:paraId="41265823" w14:textId="77777777" w:rsidR="00BF47DC" w:rsidRDefault="00BF47DC" w:rsidP="00BF47DC"/>
        </w:tc>
        <w:tc>
          <w:tcPr>
            <w:tcW w:w="866" w:type="dxa"/>
          </w:tcPr>
          <w:p w14:paraId="77101AAB" w14:textId="77777777" w:rsidR="00BF47DC" w:rsidRDefault="00BF47DC" w:rsidP="00BF47DC"/>
        </w:tc>
        <w:tc>
          <w:tcPr>
            <w:tcW w:w="864" w:type="dxa"/>
          </w:tcPr>
          <w:p w14:paraId="3FDBF7CD" w14:textId="77777777" w:rsidR="00BF47DC" w:rsidRDefault="00BF47DC" w:rsidP="00BF47DC"/>
        </w:tc>
        <w:tc>
          <w:tcPr>
            <w:tcW w:w="864" w:type="dxa"/>
          </w:tcPr>
          <w:p w14:paraId="74BE39AD" w14:textId="77777777" w:rsidR="00BF47DC" w:rsidRDefault="00BF47DC" w:rsidP="00BF47DC"/>
        </w:tc>
        <w:tc>
          <w:tcPr>
            <w:tcW w:w="864" w:type="dxa"/>
          </w:tcPr>
          <w:p w14:paraId="40B7A99E" w14:textId="77777777" w:rsidR="00BF47DC" w:rsidRDefault="00BF47DC" w:rsidP="00BF47DC"/>
        </w:tc>
        <w:tc>
          <w:tcPr>
            <w:tcW w:w="864" w:type="dxa"/>
          </w:tcPr>
          <w:p w14:paraId="60F2F155" w14:textId="77777777" w:rsidR="00BF47DC" w:rsidRDefault="00BF47DC" w:rsidP="00BF47DC"/>
        </w:tc>
        <w:tc>
          <w:tcPr>
            <w:tcW w:w="864" w:type="dxa"/>
          </w:tcPr>
          <w:p w14:paraId="63212909" w14:textId="77777777" w:rsidR="00BF47DC" w:rsidRDefault="00BF47DC" w:rsidP="00BF47DC"/>
        </w:tc>
        <w:tc>
          <w:tcPr>
            <w:tcW w:w="864" w:type="dxa"/>
          </w:tcPr>
          <w:p w14:paraId="0A303256" w14:textId="77777777" w:rsidR="00BF47DC" w:rsidRDefault="00BF47DC" w:rsidP="00BF47DC"/>
        </w:tc>
        <w:tc>
          <w:tcPr>
            <w:tcW w:w="864" w:type="dxa"/>
          </w:tcPr>
          <w:p w14:paraId="7607CE94" w14:textId="77777777" w:rsidR="00BF47DC" w:rsidRDefault="00BF47DC" w:rsidP="00BF47DC"/>
        </w:tc>
        <w:tc>
          <w:tcPr>
            <w:tcW w:w="864" w:type="dxa"/>
          </w:tcPr>
          <w:p w14:paraId="248CEC98" w14:textId="77777777" w:rsidR="00BF47DC" w:rsidRDefault="00BF47DC" w:rsidP="00BF47DC"/>
        </w:tc>
        <w:tc>
          <w:tcPr>
            <w:tcW w:w="864" w:type="dxa"/>
          </w:tcPr>
          <w:p w14:paraId="4D5D3B31" w14:textId="77777777" w:rsidR="00BF47DC" w:rsidRDefault="00BF47DC" w:rsidP="00BF47DC"/>
        </w:tc>
      </w:tr>
      <w:tr w:rsidR="00BF47DC" w:rsidRPr="00CC38F7" w14:paraId="1FF556CE" w14:textId="77777777" w:rsidTr="00926F2A">
        <w:tblPrEx>
          <w:tblCellMar>
            <w:left w:w="108" w:type="dxa"/>
            <w:right w:w="108" w:type="dxa"/>
          </w:tblCellMar>
        </w:tblPrEx>
        <w:trPr>
          <w:cantSplit/>
          <w:trHeight w:val="395"/>
        </w:trPr>
        <w:tc>
          <w:tcPr>
            <w:tcW w:w="4894" w:type="dxa"/>
          </w:tcPr>
          <w:p w14:paraId="7513C3B5" w14:textId="20F77D49" w:rsidR="00BF47DC" w:rsidRPr="00350AAF" w:rsidRDefault="00BF47DC" w:rsidP="00BF47DC">
            <w:pPr>
              <w:pStyle w:val="DomainHeader"/>
            </w:pPr>
            <w:r w:rsidRPr="008171F3">
              <w:t xml:space="preserve">Domain II — </w:t>
            </w:r>
            <w:r>
              <w:t>Knowledge of Learners and Effective Learning Environments</w:t>
            </w:r>
          </w:p>
        </w:tc>
        <w:tc>
          <w:tcPr>
            <w:tcW w:w="864" w:type="dxa"/>
          </w:tcPr>
          <w:p w14:paraId="1247EE6B" w14:textId="77777777" w:rsidR="00BF47DC" w:rsidRDefault="00BF47DC" w:rsidP="00BF47DC"/>
        </w:tc>
        <w:tc>
          <w:tcPr>
            <w:tcW w:w="866" w:type="dxa"/>
          </w:tcPr>
          <w:p w14:paraId="6C92357E" w14:textId="77777777" w:rsidR="00BF47DC" w:rsidRDefault="00BF47DC" w:rsidP="00BF47DC"/>
        </w:tc>
        <w:tc>
          <w:tcPr>
            <w:tcW w:w="864" w:type="dxa"/>
          </w:tcPr>
          <w:p w14:paraId="401B0C93" w14:textId="77777777" w:rsidR="00BF47DC" w:rsidRDefault="00BF47DC" w:rsidP="00BF47DC"/>
        </w:tc>
        <w:tc>
          <w:tcPr>
            <w:tcW w:w="864" w:type="dxa"/>
          </w:tcPr>
          <w:p w14:paraId="68BE2929" w14:textId="77777777" w:rsidR="00BF47DC" w:rsidRDefault="00BF47DC" w:rsidP="00BF47DC"/>
        </w:tc>
        <w:tc>
          <w:tcPr>
            <w:tcW w:w="864" w:type="dxa"/>
          </w:tcPr>
          <w:p w14:paraId="623DE7DA" w14:textId="77777777" w:rsidR="00BF47DC" w:rsidRDefault="00BF47DC" w:rsidP="00BF47DC"/>
        </w:tc>
        <w:tc>
          <w:tcPr>
            <w:tcW w:w="864" w:type="dxa"/>
          </w:tcPr>
          <w:p w14:paraId="7BF48DDA" w14:textId="77777777" w:rsidR="00BF47DC" w:rsidRDefault="00BF47DC" w:rsidP="00BF47DC"/>
        </w:tc>
        <w:tc>
          <w:tcPr>
            <w:tcW w:w="864" w:type="dxa"/>
          </w:tcPr>
          <w:p w14:paraId="6FF2E778" w14:textId="77777777" w:rsidR="00BF47DC" w:rsidRDefault="00BF47DC" w:rsidP="00BF47DC"/>
        </w:tc>
        <w:tc>
          <w:tcPr>
            <w:tcW w:w="864" w:type="dxa"/>
          </w:tcPr>
          <w:p w14:paraId="54A6C96C" w14:textId="77777777" w:rsidR="00BF47DC" w:rsidRDefault="00BF47DC" w:rsidP="00BF47DC"/>
        </w:tc>
        <w:tc>
          <w:tcPr>
            <w:tcW w:w="864" w:type="dxa"/>
          </w:tcPr>
          <w:p w14:paraId="1D8A248E" w14:textId="77777777" w:rsidR="00BF47DC" w:rsidRDefault="00BF47DC" w:rsidP="00BF47DC"/>
        </w:tc>
        <w:tc>
          <w:tcPr>
            <w:tcW w:w="864" w:type="dxa"/>
          </w:tcPr>
          <w:p w14:paraId="57A919C6" w14:textId="77777777" w:rsidR="00BF47DC" w:rsidRDefault="00BF47DC" w:rsidP="00BF47DC"/>
        </w:tc>
        <w:tc>
          <w:tcPr>
            <w:tcW w:w="864" w:type="dxa"/>
          </w:tcPr>
          <w:p w14:paraId="0D4EB7FF" w14:textId="77777777" w:rsidR="00BF47DC" w:rsidRDefault="00BF47DC" w:rsidP="00BF47DC"/>
        </w:tc>
      </w:tr>
      <w:tr w:rsidR="00BF47DC" w:rsidRPr="00CC38F7" w14:paraId="41C888E5" w14:textId="77777777" w:rsidTr="00926F2A">
        <w:tblPrEx>
          <w:tblCellMar>
            <w:left w:w="108" w:type="dxa"/>
            <w:right w:w="108" w:type="dxa"/>
          </w:tblCellMar>
        </w:tblPrEx>
        <w:trPr>
          <w:cantSplit/>
          <w:trHeight w:val="395"/>
        </w:trPr>
        <w:tc>
          <w:tcPr>
            <w:tcW w:w="4894" w:type="dxa"/>
          </w:tcPr>
          <w:p w14:paraId="066357F6" w14:textId="06794F26" w:rsidR="00BF47DC" w:rsidRPr="00D17A94" w:rsidRDefault="00BF47DC" w:rsidP="00BF47DC">
            <w:pPr>
              <w:pStyle w:val="TableBodyCopy"/>
              <w:rPr>
                <w:b/>
                <w:i/>
              </w:rPr>
            </w:pPr>
            <w:r w:rsidRPr="00D17A94">
              <w:rPr>
                <w:bCs/>
              </w:rPr>
              <w:t xml:space="preserve">Competency 003 </w:t>
            </w:r>
            <w:r w:rsidRPr="00CB15C7">
              <w:rPr>
                <w:bCs/>
              </w:rPr>
              <w:t xml:space="preserve">(Knowledge of Learners): </w:t>
            </w:r>
            <w:r w:rsidRPr="00CB15C7">
              <w:t xml:space="preserve"> </w:t>
            </w:r>
            <w:r w:rsidRPr="00CB15C7">
              <w:rPr>
                <w:i/>
                <w:iCs/>
              </w:rPr>
              <w:t>Apply knowledge of variables that affect the education of EB students.</w:t>
            </w:r>
          </w:p>
        </w:tc>
        <w:tc>
          <w:tcPr>
            <w:tcW w:w="864" w:type="dxa"/>
          </w:tcPr>
          <w:p w14:paraId="2C322EFE" w14:textId="77777777" w:rsidR="00BF47DC" w:rsidRPr="00CC38F7" w:rsidRDefault="00BF47DC" w:rsidP="00BF47DC">
            <w:r>
              <w:t xml:space="preserve">  </w:t>
            </w:r>
          </w:p>
        </w:tc>
        <w:tc>
          <w:tcPr>
            <w:tcW w:w="866" w:type="dxa"/>
          </w:tcPr>
          <w:p w14:paraId="1C4189B6" w14:textId="77777777" w:rsidR="00BF47DC" w:rsidRPr="00CC38F7" w:rsidRDefault="00BF47DC" w:rsidP="00BF47DC">
            <w:r>
              <w:t xml:space="preserve">  </w:t>
            </w:r>
          </w:p>
        </w:tc>
        <w:tc>
          <w:tcPr>
            <w:tcW w:w="864" w:type="dxa"/>
          </w:tcPr>
          <w:p w14:paraId="194CD0E1" w14:textId="77777777" w:rsidR="00BF47DC" w:rsidRPr="00CC38F7" w:rsidRDefault="00BF47DC" w:rsidP="00BF47DC">
            <w:r>
              <w:t xml:space="preserve">  </w:t>
            </w:r>
          </w:p>
        </w:tc>
        <w:tc>
          <w:tcPr>
            <w:tcW w:w="864" w:type="dxa"/>
          </w:tcPr>
          <w:p w14:paraId="32F5FF56" w14:textId="77777777" w:rsidR="00BF47DC" w:rsidRPr="00CC38F7" w:rsidRDefault="00BF47DC" w:rsidP="00BF47DC">
            <w:r>
              <w:t xml:space="preserve">  </w:t>
            </w:r>
          </w:p>
        </w:tc>
        <w:tc>
          <w:tcPr>
            <w:tcW w:w="864" w:type="dxa"/>
          </w:tcPr>
          <w:p w14:paraId="2251578B" w14:textId="77777777" w:rsidR="00BF47DC" w:rsidRPr="00CC38F7" w:rsidRDefault="00BF47DC" w:rsidP="00BF47DC">
            <w:r>
              <w:t xml:space="preserve">  </w:t>
            </w:r>
          </w:p>
        </w:tc>
        <w:tc>
          <w:tcPr>
            <w:tcW w:w="864" w:type="dxa"/>
          </w:tcPr>
          <w:p w14:paraId="2598260C" w14:textId="77777777" w:rsidR="00BF47DC" w:rsidRPr="00CC38F7" w:rsidRDefault="00BF47DC" w:rsidP="00BF47DC">
            <w:r>
              <w:t xml:space="preserve">  </w:t>
            </w:r>
          </w:p>
        </w:tc>
        <w:tc>
          <w:tcPr>
            <w:tcW w:w="864" w:type="dxa"/>
          </w:tcPr>
          <w:p w14:paraId="58F856D3" w14:textId="77777777" w:rsidR="00BF47DC" w:rsidRPr="00CC38F7" w:rsidRDefault="00BF47DC" w:rsidP="00BF47DC">
            <w:r>
              <w:t xml:space="preserve">  </w:t>
            </w:r>
          </w:p>
        </w:tc>
        <w:tc>
          <w:tcPr>
            <w:tcW w:w="864" w:type="dxa"/>
          </w:tcPr>
          <w:p w14:paraId="4A27CCE5" w14:textId="77777777" w:rsidR="00BF47DC" w:rsidRPr="00CC38F7" w:rsidRDefault="00BF47DC" w:rsidP="00BF47DC">
            <w:r>
              <w:t xml:space="preserve">  </w:t>
            </w:r>
          </w:p>
        </w:tc>
        <w:tc>
          <w:tcPr>
            <w:tcW w:w="864" w:type="dxa"/>
          </w:tcPr>
          <w:p w14:paraId="73EC4AC6" w14:textId="77777777" w:rsidR="00BF47DC" w:rsidRPr="00CC38F7" w:rsidRDefault="00BF47DC" w:rsidP="00BF47DC">
            <w:r>
              <w:t xml:space="preserve">  </w:t>
            </w:r>
          </w:p>
        </w:tc>
        <w:tc>
          <w:tcPr>
            <w:tcW w:w="864" w:type="dxa"/>
          </w:tcPr>
          <w:p w14:paraId="4AFD891D" w14:textId="77777777" w:rsidR="00BF47DC" w:rsidRPr="00CC38F7" w:rsidRDefault="00BF47DC" w:rsidP="00BF47DC">
            <w:r>
              <w:t xml:space="preserve">  </w:t>
            </w:r>
          </w:p>
        </w:tc>
        <w:tc>
          <w:tcPr>
            <w:tcW w:w="864" w:type="dxa"/>
          </w:tcPr>
          <w:p w14:paraId="7B81E8AF" w14:textId="77777777" w:rsidR="00BF47DC" w:rsidRPr="00CC38F7" w:rsidRDefault="00BF47DC" w:rsidP="00BF47DC">
            <w:r>
              <w:t xml:space="preserve">  </w:t>
            </w:r>
          </w:p>
        </w:tc>
      </w:tr>
      <w:tr w:rsidR="00BF47DC" w:rsidRPr="00CC38F7" w14:paraId="619B40CC" w14:textId="77777777" w:rsidTr="00926F2A">
        <w:tblPrEx>
          <w:tblCellMar>
            <w:left w:w="108" w:type="dxa"/>
            <w:right w:w="108" w:type="dxa"/>
          </w:tblCellMar>
        </w:tblPrEx>
        <w:trPr>
          <w:cantSplit/>
          <w:trHeight w:val="395"/>
        </w:trPr>
        <w:tc>
          <w:tcPr>
            <w:tcW w:w="4894" w:type="dxa"/>
          </w:tcPr>
          <w:p w14:paraId="453894D4" w14:textId="0BA47EA8" w:rsidR="00BF47DC" w:rsidRPr="001433F2" w:rsidRDefault="00BF47DC" w:rsidP="00BF47DC">
            <w:pPr>
              <w:pStyle w:val="TableDescriptivestatements"/>
              <w:numPr>
                <w:ilvl w:val="0"/>
                <w:numId w:val="9"/>
              </w:numPr>
            </w:pPr>
            <w:r w:rsidRPr="00CB15C7">
              <w:lastRenderedPageBreak/>
              <w:t>Apply knowledge of the effect of the characteristics, assets, and learning goals of specific populations of EB students (e.g., newcomers, long-term EB students, students with interrupted formal education [SIFE], students with disabilities, gifted and talented students) on the education of these students.</w:t>
            </w:r>
          </w:p>
        </w:tc>
        <w:tc>
          <w:tcPr>
            <w:tcW w:w="864" w:type="dxa"/>
          </w:tcPr>
          <w:p w14:paraId="26B2687A" w14:textId="77777777" w:rsidR="00BF47DC" w:rsidRPr="00CC38F7" w:rsidRDefault="00BF47DC" w:rsidP="00BF47DC">
            <w:r>
              <w:t xml:space="preserve">  </w:t>
            </w:r>
          </w:p>
        </w:tc>
        <w:tc>
          <w:tcPr>
            <w:tcW w:w="866" w:type="dxa"/>
          </w:tcPr>
          <w:p w14:paraId="255ED388" w14:textId="77777777" w:rsidR="00BF47DC" w:rsidRPr="00CC38F7" w:rsidRDefault="00BF47DC" w:rsidP="00BF47DC">
            <w:r>
              <w:t xml:space="preserve">  </w:t>
            </w:r>
          </w:p>
        </w:tc>
        <w:tc>
          <w:tcPr>
            <w:tcW w:w="864" w:type="dxa"/>
          </w:tcPr>
          <w:p w14:paraId="41E5DF9F" w14:textId="77777777" w:rsidR="00BF47DC" w:rsidRPr="00CC38F7" w:rsidRDefault="00BF47DC" w:rsidP="00BF47DC">
            <w:r>
              <w:t xml:space="preserve">  </w:t>
            </w:r>
          </w:p>
        </w:tc>
        <w:tc>
          <w:tcPr>
            <w:tcW w:w="864" w:type="dxa"/>
          </w:tcPr>
          <w:p w14:paraId="2AC0C116" w14:textId="77777777" w:rsidR="00BF47DC" w:rsidRPr="00CC38F7" w:rsidRDefault="00BF47DC" w:rsidP="00BF47DC">
            <w:r>
              <w:t xml:space="preserve">  </w:t>
            </w:r>
          </w:p>
        </w:tc>
        <w:tc>
          <w:tcPr>
            <w:tcW w:w="864" w:type="dxa"/>
          </w:tcPr>
          <w:p w14:paraId="3FBC392A" w14:textId="77777777" w:rsidR="00BF47DC" w:rsidRPr="00CC38F7" w:rsidRDefault="00BF47DC" w:rsidP="00BF47DC">
            <w:r>
              <w:t xml:space="preserve">  </w:t>
            </w:r>
          </w:p>
        </w:tc>
        <w:tc>
          <w:tcPr>
            <w:tcW w:w="864" w:type="dxa"/>
          </w:tcPr>
          <w:p w14:paraId="32E9E7BC" w14:textId="77777777" w:rsidR="00BF47DC" w:rsidRPr="00CC38F7" w:rsidRDefault="00BF47DC" w:rsidP="00BF47DC">
            <w:r>
              <w:t xml:space="preserve">  </w:t>
            </w:r>
          </w:p>
        </w:tc>
        <w:tc>
          <w:tcPr>
            <w:tcW w:w="864" w:type="dxa"/>
          </w:tcPr>
          <w:p w14:paraId="526BEB37" w14:textId="77777777" w:rsidR="00BF47DC" w:rsidRPr="00CC38F7" w:rsidRDefault="00BF47DC" w:rsidP="00BF47DC">
            <w:r>
              <w:t xml:space="preserve">  </w:t>
            </w:r>
          </w:p>
        </w:tc>
        <w:tc>
          <w:tcPr>
            <w:tcW w:w="864" w:type="dxa"/>
          </w:tcPr>
          <w:p w14:paraId="112B879B" w14:textId="77777777" w:rsidR="00BF47DC" w:rsidRPr="00CC38F7" w:rsidRDefault="00BF47DC" w:rsidP="00BF47DC">
            <w:r>
              <w:t xml:space="preserve">  </w:t>
            </w:r>
          </w:p>
        </w:tc>
        <w:tc>
          <w:tcPr>
            <w:tcW w:w="864" w:type="dxa"/>
          </w:tcPr>
          <w:p w14:paraId="4DFE0AFE" w14:textId="77777777" w:rsidR="00BF47DC" w:rsidRPr="00CC38F7" w:rsidRDefault="00BF47DC" w:rsidP="00BF47DC">
            <w:r>
              <w:t xml:space="preserve">  </w:t>
            </w:r>
          </w:p>
        </w:tc>
        <w:tc>
          <w:tcPr>
            <w:tcW w:w="864" w:type="dxa"/>
          </w:tcPr>
          <w:p w14:paraId="25F88944" w14:textId="77777777" w:rsidR="00BF47DC" w:rsidRPr="00CC38F7" w:rsidRDefault="00BF47DC" w:rsidP="00BF47DC">
            <w:r>
              <w:t xml:space="preserve">  </w:t>
            </w:r>
          </w:p>
        </w:tc>
        <w:tc>
          <w:tcPr>
            <w:tcW w:w="864" w:type="dxa"/>
          </w:tcPr>
          <w:p w14:paraId="4AB6CB1F" w14:textId="77777777" w:rsidR="00BF47DC" w:rsidRPr="00CC38F7" w:rsidRDefault="00BF47DC" w:rsidP="00BF47DC">
            <w:r>
              <w:t xml:space="preserve">  </w:t>
            </w:r>
          </w:p>
        </w:tc>
      </w:tr>
      <w:tr w:rsidR="00BF47DC" w:rsidRPr="00CC38F7" w14:paraId="10637808" w14:textId="77777777" w:rsidTr="00926F2A">
        <w:tblPrEx>
          <w:tblCellMar>
            <w:left w:w="108" w:type="dxa"/>
            <w:right w:w="108" w:type="dxa"/>
          </w:tblCellMar>
        </w:tblPrEx>
        <w:trPr>
          <w:cantSplit/>
          <w:trHeight w:val="395"/>
        </w:trPr>
        <w:tc>
          <w:tcPr>
            <w:tcW w:w="4894" w:type="dxa"/>
          </w:tcPr>
          <w:p w14:paraId="1C11B877" w14:textId="10BC6E55" w:rsidR="00BF47DC" w:rsidRPr="001433F2" w:rsidRDefault="00BF47DC" w:rsidP="00BF47DC">
            <w:pPr>
              <w:pStyle w:val="TableDescriptivestatements"/>
            </w:pPr>
            <w:r w:rsidRPr="00CB15C7">
              <w:t>Apply knowledge of the effect of individual variables (e.g., educational and personal experiences, motivation, social development, affective filtering, personal interests) on the education of EB students.</w:t>
            </w:r>
          </w:p>
        </w:tc>
        <w:tc>
          <w:tcPr>
            <w:tcW w:w="864" w:type="dxa"/>
          </w:tcPr>
          <w:p w14:paraId="6EDE6559" w14:textId="77777777" w:rsidR="00BF47DC" w:rsidRPr="00CC38F7" w:rsidRDefault="00BF47DC" w:rsidP="00BF47DC">
            <w:r>
              <w:t xml:space="preserve">  </w:t>
            </w:r>
          </w:p>
        </w:tc>
        <w:tc>
          <w:tcPr>
            <w:tcW w:w="866" w:type="dxa"/>
          </w:tcPr>
          <w:p w14:paraId="64E30968" w14:textId="77777777" w:rsidR="00BF47DC" w:rsidRPr="00CC38F7" w:rsidRDefault="00BF47DC" w:rsidP="00BF47DC">
            <w:r>
              <w:t xml:space="preserve">  </w:t>
            </w:r>
          </w:p>
        </w:tc>
        <w:tc>
          <w:tcPr>
            <w:tcW w:w="864" w:type="dxa"/>
          </w:tcPr>
          <w:p w14:paraId="74ECC135" w14:textId="77777777" w:rsidR="00BF47DC" w:rsidRPr="00CC38F7" w:rsidRDefault="00BF47DC" w:rsidP="00BF47DC">
            <w:r>
              <w:t xml:space="preserve">  </w:t>
            </w:r>
          </w:p>
        </w:tc>
        <w:tc>
          <w:tcPr>
            <w:tcW w:w="864" w:type="dxa"/>
          </w:tcPr>
          <w:p w14:paraId="39BCF3B5" w14:textId="77777777" w:rsidR="00BF47DC" w:rsidRPr="00CC38F7" w:rsidRDefault="00BF47DC" w:rsidP="00BF47DC">
            <w:r>
              <w:t xml:space="preserve">  </w:t>
            </w:r>
          </w:p>
        </w:tc>
        <w:tc>
          <w:tcPr>
            <w:tcW w:w="864" w:type="dxa"/>
          </w:tcPr>
          <w:p w14:paraId="20DE3E7F" w14:textId="77777777" w:rsidR="00BF47DC" w:rsidRPr="00CC38F7" w:rsidRDefault="00BF47DC" w:rsidP="00BF47DC">
            <w:r>
              <w:t xml:space="preserve">  </w:t>
            </w:r>
          </w:p>
        </w:tc>
        <w:tc>
          <w:tcPr>
            <w:tcW w:w="864" w:type="dxa"/>
          </w:tcPr>
          <w:p w14:paraId="09105C84" w14:textId="77777777" w:rsidR="00BF47DC" w:rsidRPr="00CC38F7" w:rsidRDefault="00BF47DC" w:rsidP="00BF47DC">
            <w:r>
              <w:t xml:space="preserve">  </w:t>
            </w:r>
          </w:p>
        </w:tc>
        <w:tc>
          <w:tcPr>
            <w:tcW w:w="864" w:type="dxa"/>
          </w:tcPr>
          <w:p w14:paraId="53B9E747" w14:textId="77777777" w:rsidR="00BF47DC" w:rsidRPr="00CC38F7" w:rsidRDefault="00BF47DC" w:rsidP="00BF47DC">
            <w:r>
              <w:t xml:space="preserve">  </w:t>
            </w:r>
          </w:p>
        </w:tc>
        <w:tc>
          <w:tcPr>
            <w:tcW w:w="864" w:type="dxa"/>
          </w:tcPr>
          <w:p w14:paraId="1DEA78E5" w14:textId="77777777" w:rsidR="00BF47DC" w:rsidRPr="00CC38F7" w:rsidRDefault="00BF47DC" w:rsidP="00BF47DC">
            <w:r>
              <w:t xml:space="preserve">  </w:t>
            </w:r>
          </w:p>
        </w:tc>
        <w:tc>
          <w:tcPr>
            <w:tcW w:w="864" w:type="dxa"/>
          </w:tcPr>
          <w:p w14:paraId="472CA476" w14:textId="77777777" w:rsidR="00BF47DC" w:rsidRPr="00CC38F7" w:rsidRDefault="00BF47DC" w:rsidP="00BF47DC">
            <w:r>
              <w:t xml:space="preserve">  </w:t>
            </w:r>
          </w:p>
        </w:tc>
        <w:tc>
          <w:tcPr>
            <w:tcW w:w="864" w:type="dxa"/>
          </w:tcPr>
          <w:p w14:paraId="16AE1059" w14:textId="77777777" w:rsidR="00BF47DC" w:rsidRPr="00CC38F7" w:rsidRDefault="00BF47DC" w:rsidP="00BF47DC">
            <w:r>
              <w:t xml:space="preserve">  </w:t>
            </w:r>
          </w:p>
        </w:tc>
        <w:tc>
          <w:tcPr>
            <w:tcW w:w="864" w:type="dxa"/>
          </w:tcPr>
          <w:p w14:paraId="2EB5D2C4" w14:textId="77777777" w:rsidR="00BF47DC" w:rsidRPr="00CC38F7" w:rsidRDefault="00BF47DC" w:rsidP="00BF47DC">
            <w:r>
              <w:t xml:space="preserve">  </w:t>
            </w:r>
          </w:p>
        </w:tc>
      </w:tr>
      <w:tr w:rsidR="00BF47DC" w:rsidRPr="00CC38F7" w14:paraId="7AFA0960" w14:textId="77777777" w:rsidTr="00926F2A">
        <w:tblPrEx>
          <w:tblCellMar>
            <w:left w:w="108" w:type="dxa"/>
            <w:right w:w="108" w:type="dxa"/>
          </w:tblCellMar>
        </w:tblPrEx>
        <w:trPr>
          <w:cantSplit/>
          <w:trHeight w:val="395"/>
        </w:trPr>
        <w:tc>
          <w:tcPr>
            <w:tcW w:w="4894" w:type="dxa"/>
          </w:tcPr>
          <w:p w14:paraId="530081AE" w14:textId="7128F8C0" w:rsidR="00BF47DC" w:rsidRPr="001433F2" w:rsidRDefault="00BF47DC" w:rsidP="00BF47DC">
            <w:pPr>
              <w:pStyle w:val="TableDescriptivestatements"/>
            </w:pPr>
            <w:r w:rsidRPr="00CB15C7">
              <w:t>Apply knowledge of the effect of social variables (e.g., values, communication and social practices, learning approaches, socioeconomics) on the education of EB students.</w:t>
            </w:r>
          </w:p>
        </w:tc>
        <w:tc>
          <w:tcPr>
            <w:tcW w:w="864" w:type="dxa"/>
          </w:tcPr>
          <w:p w14:paraId="557BC195" w14:textId="77777777" w:rsidR="00BF47DC" w:rsidRPr="00CC38F7" w:rsidRDefault="00BF47DC" w:rsidP="00BF47DC">
            <w:r>
              <w:t xml:space="preserve">  </w:t>
            </w:r>
          </w:p>
        </w:tc>
        <w:tc>
          <w:tcPr>
            <w:tcW w:w="866" w:type="dxa"/>
          </w:tcPr>
          <w:p w14:paraId="07BE5503" w14:textId="77777777" w:rsidR="00BF47DC" w:rsidRPr="00CC38F7" w:rsidRDefault="00BF47DC" w:rsidP="00BF47DC">
            <w:r>
              <w:t xml:space="preserve">  </w:t>
            </w:r>
          </w:p>
        </w:tc>
        <w:tc>
          <w:tcPr>
            <w:tcW w:w="864" w:type="dxa"/>
          </w:tcPr>
          <w:p w14:paraId="2BD00C70" w14:textId="77777777" w:rsidR="00BF47DC" w:rsidRPr="00CC38F7" w:rsidRDefault="00BF47DC" w:rsidP="00BF47DC">
            <w:r>
              <w:t xml:space="preserve">  </w:t>
            </w:r>
          </w:p>
        </w:tc>
        <w:tc>
          <w:tcPr>
            <w:tcW w:w="864" w:type="dxa"/>
          </w:tcPr>
          <w:p w14:paraId="6779EEF0" w14:textId="77777777" w:rsidR="00BF47DC" w:rsidRPr="00CC38F7" w:rsidRDefault="00BF47DC" w:rsidP="00BF47DC">
            <w:r>
              <w:t xml:space="preserve">  </w:t>
            </w:r>
          </w:p>
        </w:tc>
        <w:tc>
          <w:tcPr>
            <w:tcW w:w="864" w:type="dxa"/>
          </w:tcPr>
          <w:p w14:paraId="4BD06D9D" w14:textId="77777777" w:rsidR="00BF47DC" w:rsidRPr="00CC38F7" w:rsidRDefault="00BF47DC" w:rsidP="00BF47DC">
            <w:r>
              <w:t xml:space="preserve">  </w:t>
            </w:r>
          </w:p>
        </w:tc>
        <w:tc>
          <w:tcPr>
            <w:tcW w:w="864" w:type="dxa"/>
          </w:tcPr>
          <w:p w14:paraId="160A069D" w14:textId="77777777" w:rsidR="00BF47DC" w:rsidRPr="00CC38F7" w:rsidRDefault="00BF47DC" w:rsidP="00BF47DC">
            <w:r>
              <w:t xml:space="preserve">  </w:t>
            </w:r>
          </w:p>
        </w:tc>
        <w:tc>
          <w:tcPr>
            <w:tcW w:w="864" w:type="dxa"/>
          </w:tcPr>
          <w:p w14:paraId="19AC8210" w14:textId="77777777" w:rsidR="00BF47DC" w:rsidRPr="00CC38F7" w:rsidRDefault="00BF47DC" w:rsidP="00BF47DC">
            <w:r>
              <w:t xml:space="preserve">  </w:t>
            </w:r>
          </w:p>
        </w:tc>
        <w:tc>
          <w:tcPr>
            <w:tcW w:w="864" w:type="dxa"/>
          </w:tcPr>
          <w:p w14:paraId="0A066F2A" w14:textId="77777777" w:rsidR="00BF47DC" w:rsidRPr="00CC38F7" w:rsidRDefault="00BF47DC" w:rsidP="00BF47DC">
            <w:r>
              <w:t xml:space="preserve">  </w:t>
            </w:r>
          </w:p>
        </w:tc>
        <w:tc>
          <w:tcPr>
            <w:tcW w:w="864" w:type="dxa"/>
          </w:tcPr>
          <w:p w14:paraId="33E35F72" w14:textId="77777777" w:rsidR="00BF47DC" w:rsidRPr="00CC38F7" w:rsidRDefault="00BF47DC" w:rsidP="00BF47DC">
            <w:r>
              <w:t xml:space="preserve">  </w:t>
            </w:r>
          </w:p>
        </w:tc>
        <w:tc>
          <w:tcPr>
            <w:tcW w:w="864" w:type="dxa"/>
          </w:tcPr>
          <w:p w14:paraId="34D1734E" w14:textId="77777777" w:rsidR="00BF47DC" w:rsidRPr="00CC38F7" w:rsidRDefault="00BF47DC" w:rsidP="00BF47DC">
            <w:r>
              <w:t xml:space="preserve">  </w:t>
            </w:r>
          </w:p>
        </w:tc>
        <w:tc>
          <w:tcPr>
            <w:tcW w:w="864" w:type="dxa"/>
          </w:tcPr>
          <w:p w14:paraId="62413779" w14:textId="77777777" w:rsidR="00BF47DC" w:rsidRPr="00CC38F7" w:rsidRDefault="00BF47DC" w:rsidP="00BF47DC">
            <w:r>
              <w:t xml:space="preserve">  </w:t>
            </w:r>
          </w:p>
        </w:tc>
      </w:tr>
      <w:tr w:rsidR="00BF47DC" w:rsidRPr="00CC38F7" w14:paraId="1C0E5B53" w14:textId="77777777" w:rsidTr="00926F2A">
        <w:tblPrEx>
          <w:tblCellMar>
            <w:left w:w="108" w:type="dxa"/>
            <w:right w:w="108" w:type="dxa"/>
          </w:tblCellMar>
        </w:tblPrEx>
        <w:trPr>
          <w:cantSplit/>
          <w:trHeight w:val="395"/>
          <w:tblHeader/>
        </w:trPr>
        <w:tc>
          <w:tcPr>
            <w:tcW w:w="4894" w:type="dxa"/>
          </w:tcPr>
          <w:p w14:paraId="6546A1B5" w14:textId="71220EE1" w:rsidR="00BF47DC" w:rsidRPr="001433F2" w:rsidRDefault="00BF47DC" w:rsidP="00BF47DC">
            <w:pPr>
              <w:pStyle w:val="TableDescriptivestatements"/>
            </w:pPr>
            <w:r w:rsidRPr="00CB15C7">
              <w:t>Apply knowledge of the effect of the assets associated with multilingualism (e.g., access to multiple linguistic repertoires, ability to navigate among various perspectives, flexible communication practices) on the education of EB students.</w:t>
            </w:r>
          </w:p>
        </w:tc>
        <w:tc>
          <w:tcPr>
            <w:tcW w:w="864" w:type="dxa"/>
          </w:tcPr>
          <w:p w14:paraId="61B68414" w14:textId="77777777" w:rsidR="00BF47DC" w:rsidRPr="00CC38F7" w:rsidRDefault="00BF47DC" w:rsidP="00BF47DC">
            <w:r>
              <w:t xml:space="preserve"> </w:t>
            </w:r>
          </w:p>
        </w:tc>
        <w:tc>
          <w:tcPr>
            <w:tcW w:w="866" w:type="dxa"/>
          </w:tcPr>
          <w:p w14:paraId="31F5DF9D" w14:textId="77777777" w:rsidR="00BF47DC" w:rsidRPr="00CC38F7" w:rsidRDefault="00BF47DC" w:rsidP="00BF47DC">
            <w:r>
              <w:t xml:space="preserve"> </w:t>
            </w:r>
          </w:p>
        </w:tc>
        <w:tc>
          <w:tcPr>
            <w:tcW w:w="864" w:type="dxa"/>
          </w:tcPr>
          <w:p w14:paraId="4090568A" w14:textId="77777777" w:rsidR="00BF47DC" w:rsidRPr="00CC38F7" w:rsidRDefault="00BF47DC" w:rsidP="00BF47DC">
            <w:r>
              <w:t xml:space="preserve"> </w:t>
            </w:r>
          </w:p>
        </w:tc>
        <w:tc>
          <w:tcPr>
            <w:tcW w:w="864" w:type="dxa"/>
          </w:tcPr>
          <w:p w14:paraId="7C54B110" w14:textId="77777777" w:rsidR="00BF47DC" w:rsidRPr="00CC38F7" w:rsidRDefault="00BF47DC" w:rsidP="00BF47DC">
            <w:r>
              <w:t xml:space="preserve"> </w:t>
            </w:r>
          </w:p>
        </w:tc>
        <w:tc>
          <w:tcPr>
            <w:tcW w:w="864" w:type="dxa"/>
          </w:tcPr>
          <w:p w14:paraId="5819B736" w14:textId="77777777" w:rsidR="00BF47DC" w:rsidRPr="00CC38F7" w:rsidRDefault="00BF47DC" w:rsidP="00BF47DC">
            <w:r>
              <w:t xml:space="preserve"> </w:t>
            </w:r>
          </w:p>
        </w:tc>
        <w:tc>
          <w:tcPr>
            <w:tcW w:w="864" w:type="dxa"/>
          </w:tcPr>
          <w:p w14:paraId="6D966AF5" w14:textId="77777777" w:rsidR="00BF47DC" w:rsidRPr="00CC38F7" w:rsidRDefault="00BF47DC" w:rsidP="00BF47DC">
            <w:r>
              <w:t xml:space="preserve"> </w:t>
            </w:r>
          </w:p>
        </w:tc>
        <w:tc>
          <w:tcPr>
            <w:tcW w:w="864" w:type="dxa"/>
          </w:tcPr>
          <w:p w14:paraId="3E9218C3" w14:textId="77777777" w:rsidR="00BF47DC" w:rsidRPr="00CC38F7" w:rsidRDefault="00BF47DC" w:rsidP="00BF47DC">
            <w:r>
              <w:t xml:space="preserve"> </w:t>
            </w:r>
          </w:p>
        </w:tc>
        <w:tc>
          <w:tcPr>
            <w:tcW w:w="864" w:type="dxa"/>
          </w:tcPr>
          <w:p w14:paraId="05CCD014" w14:textId="77777777" w:rsidR="00BF47DC" w:rsidRPr="00CC38F7" w:rsidRDefault="00BF47DC" w:rsidP="00BF47DC">
            <w:r>
              <w:t xml:space="preserve"> </w:t>
            </w:r>
          </w:p>
        </w:tc>
        <w:tc>
          <w:tcPr>
            <w:tcW w:w="864" w:type="dxa"/>
          </w:tcPr>
          <w:p w14:paraId="1D573D93" w14:textId="77777777" w:rsidR="00BF47DC" w:rsidRPr="00CC38F7" w:rsidRDefault="00BF47DC" w:rsidP="00BF47DC">
            <w:r>
              <w:t xml:space="preserve"> </w:t>
            </w:r>
          </w:p>
        </w:tc>
        <w:tc>
          <w:tcPr>
            <w:tcW w:w="864" w:type="dxa"/>
          </w:tcPr>
          <w:p w14:paraId="36E1ED9F" w14:textId="77777777" w:rsidR="00BF47DC" w:rsidRPr="00CC38F7" w:rsidRDefault="00BF47DC" w:rsidP="00BF47DC">
            <w:r>
              <w:t xml:space="preserve"> </w:t>
            </w:r>
          </w:p>
        </w:tc>
        <w:tc>
          <w:tcPr>
            <w:tcW w:w="864" w:type="dxa"/>
          </w:tcPr>
          <w:p w14:paraId="1465AF9A" w14:textId="77777777" w:rsidR="00BF47DC" w:rsidRPr="00CC38F7" w:rsidRDefault="00BF47DC" w:rsidP="00BF47DC">
            <w:r>
              <w:t xml:space="preserve"> </w:t>
            </w:r>
          </w:p>
        </w:tc>
      </w:tr>
      <w:tr w:rsidR="00BF47DC" w:rsidRPr="00CC38F7" w14:paraId="5E7B844C" w14:textId="77777777" w:rsidTr="00926F2A">
        <w:tblPrEx>
          <w:tblCellMar>
            <w:left w:w="108" w:type="dxa"/>
            <w:right w:w="108" w:type="dxa"/>
          </w:tblCellMar>
        </w:tblPrEx>
        <w:trPr>
          <w:cantSplit/>
          <w:trHeight w:val="395"/>
        </w:trPr>
        <w:tc>
          <w:tcPr>
            <w:tcW w:w="4894" w:type="dxa"/>
          </w:tcPr>
          <w:p w14:paraId="4CB25E0B" w14:textId="729A6A8E" w:rsidR="00BF47DC" w:rsidRPr="00D17A94" w:rsidRDefault="00BF47DC" w:rsidP="00BF47DC">
            <w:pPr>
              <w:pStyle w:val="TableBodyCopy"/>
              <w:rPr>
                <w:b/>
              </w:rPr>
            </w:pPr>
            <w:r w:rsidRPr="00D17A94">
              <w:rPr>
                <w:bCs/>
              </w:rPr>
              <w:t xml:space="preserve">Competency 004 </w:t>
            </w:r>
            <w:r w:rsidRPr="00CB15C7">
              <w:rPr>
                <w:bCs/>
              </w:rPr>
              <w:t xml:space="preserve">(Effective Learning Environments):  </w:t>
            </w:r>
            <w:r w:rsidRPr="00CB15C7">
              <w:rPr>
                <w:bCs/>
                <w:i/>
                <w:iCs/>
              </w:rPr>
              <w:t>Apply knowledge of practices for creating an asset-based learning environment that addresses the affective, linguistic, and cognitive needs of EB students.</w:t>
            </w:r>
          </w:p>
        </w:tc>
        <w:tc>
          <w:tcPr>
            <w:tcW w:w="864" w:type="dxa"/>
          </w:tcPr>
          <w:p w14:paraId="71CEAAA1" w14:textId="77777777" w:rsidR="00BF47DC" w:rsidRPr="00CC38F7" w:rsidRDefault="00BF47DC" w:rsidP="00BF47DC">
            <w:r>
              <w:t xml:space="preserve"> </w:t>
            </w:r>
          </w:p>
        </w:tc>
        <w:tc>
          <w:tcPr>
            <w:tcW w:w="866" w:type="dxa"/>
          </w:tcPr>
          <w:p w14:paraId="2074CC24" w14:textId="77777777" w:rsidR="00BF47DC" w:rsidRPr="00CC38F7" w:rsidRDefault="00BF47DC" w:rsidP="00BF47DC">
            <w:r>
              <w:t xml:space="preserve"> </w:t>
            </w:r>
          </w:p>
        </w:tc>
        <w:tc>
          <w:tcPr>
            <w:tcW w:w="864" w:type="dxa"/>
          </w:tcPr>
          <w:p w14:paraId="3BC8390D" w14:textId="77777777" w:rsidR="00BF47DC" w:rsidRPr="00CC38F7" w:rsidRDefault="00BF47DC" w:rsidP="00BF47DC">
            <w:r>
              <w:t xml:space="preserve"> </w:t>
            </w:r>
          </w:p>
        </w:tc>
        <w:tc>
          <w:tcPr>
            <w:tcW w:w="864" w:type="dxa"/>
          </w:tcPr>
          <w:p w14:paraId="0B417580" w14:textId="77777777" w:rsidR="00BF47DC" w:rsidRPr="00CC38F7" w:rsidRDefault="00BF47DC" w:rsidP="00BF47DC">
            <w:r>
              <w:t xml:space="preserve"> </w:t>
            </w:r>
          </w:p>
        </w:tc>
        <w:tc>
          <w:tcPr>
            <w:tcW w:w="864" w:type="dxa"/>
          </w:tcPr>
          <w:p w14:paraId="694577CE" w14:textId="77777777" w:rsidR="00BF47DC" w:rsidRPr="00CC38F7" w:rsidRDefault="00BF47DC" w:rsidP="00BF47DC">
            <w:r>
              <w:t xml:space="preserve"> </w:t>
            </w:r>
          </w:p>
        </w:tc>
        <w:tc>
          <w:tcPr>
            <w:tcW w:w="864" w:type="dxa"/>
          </w:tcPr>
          <w:p w14:paraId="2911FE8B" w14:textId="77777777" w:rsidR="00BF47DC" w:rsidRPr="00CC38F7" w:rsidRDefault="00BF47DC" w:rsidP="00BF47DC">
            <w:r>
              <w:t xml:space="preserve"> </w:t>
            </w:r>
          </w:p>
        </w:tc>
        <w:tc>
          <w:tcPr>
            <w:tcW w:w="864" w:type="dxa"/>
          </w:tcPr>
          <w:p w14:paraId="325ED2C5" w14:textId="77777777" w:rsidR="00BF47DC" w:rsidRPr="00CC38F7" w:rsidRDefault="00BF47DC" w:rsidP="00BF47DC">
            <w:r>
              <w:t xml:space="preserve"> </w:t>
            </w:r>
          </w:p>
        </w:tc>
        <w:tc>
          <w:tcPr>
            <w:tcW w:w="864" w:type="dxa"/>
          </w:tcPr>
          <w:p w14:paraId="7AC892D9" w14:textId="77777777" w:rsidR="00BF47DC" w:rsidRPr="00CC38F7" w:rsidRDefault="00BF47DC" w:rsidP="00BF47DC">
            <w:r>
              <w:t xml:space="preserve"> </w:t>
            </w:r>
          </w:p>
        </w:tc>
        <w:tc>
          <w:tcPr>
            <w:tcW w:w="864" w:type="dxa"/>
          </w:tcPr>
          <w:p w14:paraId="7BB69360" w14:textId="77777777" w:rsidR="00BF47DC" w:rsidRPr="00CC38F7" w:rsidRDefault="00BF47DC" w:rsidP="00BF47DC">
            <w:r>
              <w:t xml:space="preserve"> </w:t>
            </w:r>
          </w:p>
        </w:tc>
        <w:tc>
          <w:tcPr>
            <w:tcW w:w="864" w:type="dxa"/>
          </w:tcPr>
          <w:p w14:paraId="2640D684" w14:textId="77777777" w:rsidR="00BF47DC" w:rsidRPr="00CC38F7" w:rsidRDefault="00BF47DC" w:rsidP="00BF47DC">
            <w:r>
              <w:t xml:space="preserve"> </w:t>
            </w:r>
          </w:p>
        </w:tc>
        <w:tc>
          <w:tcPr>
            <w:tcW w:w="864" w:type="dxa"/>
          </w:tcPr>
          <w:p w14:paraId="20725D8C" w14:textId="77777777" w:rsidR="00BF47DC" w:rsidRPr="00CC38F7" w:rsidRDefault="00BF47DC" w:rsidP="00BF47DC">
            <w:r>
              <w:t xml:space="preserve"> </w:t>
            </w:r>
          </w:p>
        </w:tc>
      </w:tr>
      <w:tr w:rsidR="00BF47DC" w:rsidRPr="00CC38F7" w14:paraId="76E651EB" w14:textId="77777777" w:rsidTr="00926F2A">
        <w:tblPrEx>
          <w:tblCellMar>
            <w:left w:w="108" w:type="dxa"/>
            <w:right w:w="108" w:type="dxa"/>
          </w:tblCellMar>
        </w:tblPrEx>
        <w:trPr>
          <w:cantSplit/>
          <w:trHeight w:val="395"/>
          <w:tblHeader/>
        </w:trPr>
        <w:tc>
          <w:tcPr>
            <w:tcW w:w="4894" w:type="dxa"/>
          </w:tcPr>
          <w:p w14:paraId="438F398A" w14:textId="2FAC4626" w:rsidR="00BF47DC" w:rsidRPr="0076783A" w:rsidRDefault="00BF47DC" w:rsidP="00BF47DC">
            <w:pPr>
              <w:pStyle w:val="TableDescriptivestatements"/>
              <w:numPr>
                <w:ilvl w:val="0"/>
                <w:numId w:val="10"/>
              </w:numPr>
            </w:pPr>
            <w:r w:rsidRPr="00CB15C7">
              <w:t>Apply knowledge of linguistically sustaining practices that draw on EB students' funds of knowledge to inform instruction and incorporate aspects of the backgrounds of EB students in instruction.</w:t>
            </w:r>
          </w:p>
        </w:tc>
        <w:tc>
          <w:tcPr>
            <w:tcW w:w="864" w:type="dxa"/>
          </w:tcPr>
          <w:p w14:paraId="689F4C7B" w14:textId="77777777" w:rsidR="00BF47DC" w:rsidRDefault="00BF47DC" w:rsidP="00BF47DC"/>
        </w:tc>
        <w:tc>
          <w:tcPr>
            <w:tcW w:w="866" w:type="dxa"/>
          </w:tcPr>
          <w:p w14:paraId="4245F35C" w14:textId="77777777" w:rsidR="00BF47DC" w:rsidRDefault="00BF47DC" w:rsidP="00BF47DC"/>
        </w:tc>
        <w:tc>
          <w:tcPr>
            <w:tcW w:w="864" w:type="dxa"/>
          </w:tcPr>
          <w:p w14:paraId="1095E0C0" w14:textId="77777777" w:rsidR="00BF47DC" w:rsidRDefault="00BF47DC" w:rsidP="00BF47DC"/>
        </w:tc>
        <w:tc>
          <w:tcPr>
            <w:tcW w:w="864" w:type="dxa"/>
          </w:tcPr>
          <w:p w14:paraId="60DBCE6F" w14:textId="77777777" w:rsidR="00BF47DC" w:rsidRDefault="00BF47DC" w:rsidP="00BF47DC"/>
        </w:tc>
        <w:tc>
          <w:tcPr>
            <w:tcW w:w="864" w:type="dxa"/>
          </w:tcPr>
          <w:p w14:paraId="6B8B6A5D" w14:textId="77777777" w:rsidR="00BF47DC" w:rsidRDefault="00BF47DC" w:rsidP="00BF47DC"/>
        </w:tc>
        <w:tc>
          <w:tcPr>
            <w:tcW w:w="864" w:type="dxa"/>
          </w:tcPr>
          <w:p w14:paraId="5E7C5D28" w14:textId="77777777" w:rsidR="00BF47DC" w:rsidRDefault="00BF47DC" w:rsidP="00BF47DC"/>
        </w:tc>
        <w:tc>
          <w:tcPr>
            <w:tcW w:w="864" w:type="dxa"/>
          </w:tcPr>
          <w:p w14:paraId="640EAC9C" w14:textId="77777777" w:rsidR="00BF47DC" w:rsidRDefault="00BF47DC" w:rsidP="00BF47DC"/>
        </w:tc>
        <w:tc>
          <w:tcPr>
            <w:tcW w:w="864" w:type="dxa"/>
          </w:tcPr>
          <w:p w14:paraId="2200B7C9" w14:textId="77777777" w:rsidR="00BF47DC" w:rsidRDefault="00BF47DC" w:rsidP="00BF47DC"/>
        </w:tc>
        <w:tc>
          <w:tcPr>
            <w:tcW w:w="864" w:type="dxa"/>
          </w:tcPr>
          <w:p w14:paraId="10976F11" w14:textId="77777777" w:rsidR="00BF47DC" w:rsidRDefault="00BF47DC" w:rsidP="00BF47DC"/>
        </w:tc>
        <w:tc>
          <w:tcPr>
            <w:tcW w:w="864" w:type="dxa"/>
          </w:tcPr>
          <w:p w14:paraId="1C8C98E0" w14:textId="77777777" w:rsidR="00BF47DC" w:rsidRDefault="00BF47DC" w:rsidP="00BF47DC"/>
        </w:tc>
        <w:tc>
          <w:tcPr>
            <w:tcW w:w="864" w:type="dxa"/>
          </w:tcPr>
          <w:p w14:paraId="58D1779B" w14:textId="77777777" w:rsidR="00BF47DC" w:rsidRDefault="00BF47DC" w:rsidP="00BF47DC"/>
        </w:tc>
      </w:tr>
      <w:tr w:rsidR="00BF47DC" w:rsidRPr="00CC38F7" w14:paraId="543BC3FA" w14:textId="77777777" w:rsidTr="00926F2A">
        <w:tblPrEx>
          <w:tblCellMar>
            <w:left w:w="108" w:type="dxa"/>
            <w:right w:w="108" w:type="dxa"/>
          </w:tblCellMar>
        </w:tblPrEx>
        <w:trPr>
          <w:cantSplit/>
          <w:trHeight w:val="395"/>
          <w:tblHeader/>
        </w:trPr>
        <w:tc>
          <w:tcPr>
            <w:tcW w:w="4894" w:type="dxa"/>
          </w:tcPr>
          <w:p w14:paraId="7CE191B0" w14:textId="6BDC3B2A" w:rsidR="00BF47DC" w:rsidRPr="0076783A" w:rsidRDefault="00BF47DC" w:rsidP="00BF47DC">
            <w:pPr>
              <w:pStyle w:val="TableDescriptivestatements"/>
            </w:pPr>
            <w:r w:rsidRPr="00CB15C7">
              <w:lastRenderedPageBreak/>
              <w:t>Implement effective classroom management practices appropriate for various populations of EB students (e.g., SIFE, dually identified EB students, newcomers, long-term EB students) that promote multilingual and linguistically supportive learning environments.</w:t>
            </w:r>
          </w:p>
        </w:tc>
        <w:tc>
          <w:tcPr>
            <w:tcW w:w="864" w:type="dxa"/>
          </w:tcPr>
          <w:p w14:paraId="749F0DBD" w14:textId="77777777" w:rsidR="00BF47DC" w:rsidRPr="00CC38F7" w:rsidRDefault="00BF47DC" w:rsidP="00BF47DC">
            <w:r>
              <w:t xml:space="preserve"> </w:t>
            </w:r>
          </w:p>
        </w:tc>
        <w:tc>
          <w:tcPr>
            <w:tcW w:w="866" w:type="dxa"/>
          </w:tcPr>
          <w:p w14:paraId="14DEEECB" w14:textId="77777777" w:rsidR="00BF47DC" w:rsidRPr="00CC38F7" w:rsidRDefault="00BF47DC" w:rsidP="00BF47DC">
            <w:r>
              <w:t xml:space="preserve"> </w:t>
            </w:r>
          </w:p>
        </w:tc>
        <w:tc>
          <w:tcPr>
            <w:tcW w:w="864" w:type="dxa"/>
          </w:tcPr>
          <w:p w14:paraId="477BA136" w14:textId="77777777" w:rsidR="00BF47DC" w:rsidRPr="00CC38F7" w:rsidRDefault="00BF47DC" w:rsidP="00BF47DC">
            <w:r>
              <w:t xml:space="preserve"> </w:t>
            </w:r>
          </w:p>
        </w:tc>
        <w:tc>
          <w:tcPr>
            <w:tcW w:w="864" w:type="dxa"/>
          </w:tcPr>
          <w:p w14:paraId="6CE468AF" w14:textId="77777777" w:rsidR="00BF47DC" w:rsidRPr="00CC38F7" w:rsidRDefault="00BF47DC" w:rsidP="00BF47DC">
            <w:r>
              <w:t xml:space="preserve"> </w:t>
            </w:r>
          </w:p>
        </w:tc>
        <w:tc>
          <w:tcPr>
            <w:tcW w:w="864" w:type="dxa"/>
          </w:tcPr>
          <w:p w14:paraId="1190FA23" w14:textId="77777777" w:rsidR="00BF47DC" w:rsidRPr="00CC38F7" w:rsidRDefault="00BF47DC" w:rsidP="00BF47DC">
            <w:r>
              <w:t xml:space="preserve"> </w:t>
            </w:r>
          </w:p>
        </w:tc>
        <w:tc>
          <w:tcPr>
            <w:tcW w:w="864" w:type="dxa"/>
          </w:tcPr>
          <w:p w14:paraId="01D8CE3C" w14:textId="77777777" w:rsidR="00BF47DC" w:rsidRPr="00CC38F7" w:rsidRDefault="00BF47DC" w:rsidP="00BF47DC">
            <w:r>
              <w:t xml:space="preserve"> </w:t>
            </w:r>
          </w:p>
        </w:tc>
        <w:tc>
          <w:tcPr>
            <w:tcW w:w="864" w:type="dxa"/>
          </w:tcPr>
          <w:p w14:paraId="756C8C24" w14:textId="77777777" w:rsidR="00BF47DC" w:rsidRPr="00CC38F7" w:rsidRDefault="00BF47DC" w:rsidP="00BF47DC">
            <w:r>
              <w:t xml:space="preserve"> </w:t>
            </w:r>
          </w:p>
        </w:tc>
        <w:tc>
          <w:tcPr>
            <w:tcW w:w="864" w:type="dxa"/>
          </w:tcPr>
          <w:p w14:paraId="604931B2" w14:textId="77777777" w:rsidR="00BF47DC" w:rsidRPr="00CC38F7" w:rsidRDefault="00BF47DC" w:rsidP="00BF47DC">
            <w:r>
              <w:t xml:space="preserve"> </w:t>
            </w:r>
          </w:p>
        </w:tc>
        <w:tc>
          <w:tcPr>
            <w:tcW w:w="864" w:type="dxa"/>
          </w:tcPr>
          <w:p w14:paraId="73046ABA" w14:textId="77777777" w:rsidR="00BF47DC" w:rsidRPr="00CC38F7" w:rsidRDefault="00BF47DC" w:rsidP="00BF47DC">
            <w:r>
              <w:t xml:space="preserve"> </w:t>
            </w:r>
          </w:p>
        </w:tc>
        <w:tc>
          <w:tcPr>
            <w:tcW w:w="864" w:type="dxa"/>
          </w:tcPr>
          <w:p w14:paraId="0B7F6573" w14:textId="77777777" w:rsidR="00BF47DC" w:rsidRPr="00CC38F7" w:rsidRDefault="00BF47DC" w:rsidP="00BF47DC">
            <w:r>
              <w:t xml:space="preserve"> </w:t>
            </w:r>
          </w:p>
        </w:tc>
        <w:tc>
          <w:tcPr>
            <w:tcW w:w="864" w:type="dxa"/>
          </w:tcPr>
          <w:p w14:paraId="31639444" w14:textId="77777777" w:rsidR="00BF47DC" w:rsidRPr="00CC38F7" w:rsidRDefault="00BF47DC" w:rsidP="00BF47DC">
            <w:r>
              <w:t xml:space="preserve"> </w:t>
            </w:r>
          </w:p>
        </w:tc>
      </w:tr>
      <w:tr w:rsidR="00BF47DC" w:rsidRPr="00CC38F7" w14:paraId="3E8355B5" w14:textId="77777777" w:rsidTr="00926F2A">
        <w:tblPrEx>
          <w:tblCellMar>
            <w:left w:w="108" w:type="dxa"/>
            <w:right w:w="108" w:type="dxa"/>
          </w:tblCellMar>
        </w:tblPrEx>
        <w:trPr>
          <w:cantSplit/>
          <w:trHeight w:val="395"/>
        </w:trPr>
        <w:tc>
          <w:tcPr>
            <w:tcW w:w="4894" w:type="dxa"/>
          </w:tcPr>
          <w:p w14:paraId="13DA2E68" w14:textId="04A04928" w:rsidR="00BF47DC" w:rsidRPr="0076783A" w:rsidRDefault="00BF47DC" w:rsidP="00BF47DC">
            <w:pPr>
              <w:pStyle w:val="TableDescriptivestatements"/>
            </w:pPr>
            <w:r w:rsidRPr="00CB15C7">
              <w:t>Apply understanding of how to internalize ESL resources included in the instructional materials and adapt materials to support students at various language proficiency levels while selecting methods and delivery techniques aligned with CBLI that support the affective, linguistic, and cognitive needs of EB students in all content areas.</w:t>
            </w:r>
          </w:p>
        </w:tc>
        <w:tc>
          <w:tcPr>
            <w:tcW w:w="864" w:type="dxa"/>
          </w:tcPr>
          <w:p w14:paraId="3433046E" w14:textId="77777777" w:rsidR="00BF47DC" w:rsidRPr="00CC38F7" w:rsidRDefault="00BF47DC" w:rsidP="00BF47DC">
            <w:r>
              <w:t xml:space="preserve"> </w:t>
            </w:r>
          </w:p>
        </w:tc>
        <w:tc>
          <w:tcPr>
            <w:tcW w:w="866" w:type="dxa"/>
          </w:tcPr>
          <w:p w14:paraId="243DAFBA" w14:textId="77777777" w:rsidR="00BF47DC" w:rsidRPr="00CC38F7" w:rsidRDefault="00BF47DC" w:rsidP="00BF47DC">
            <w:r>
              <w:t xml:space="preserve"> </w:t>
            </w:r>
          </w:p>
        </w:tc>
        <w:tc>
          <w:tcPr>
            <w:tcW w:w="864" w:type="dxa"/>
          </w:tcPr>
          <w:p w14:paraId="6D8B3C26" w14:textId="77777777" w:rsidR="00BF47DC" w:rsidRPr="00CC38F7" w:rsidRDefault="00BF47DC" w:rsidP="00BF47DC">
            <w:r>
              <w:t xml:space="preserve"> </w:t>
            </w:r>
          </w:p>
        </w:tc>
        <w:tc>
          <w:tcPr>
            <w:tcW w:w="864" w:type="dxa"/>
          </w:tcPr>
          <w:p w14:paraId="118F65E2" w14:textId="77777777" w:rsidR="00BF47DC" w:rsidRPr="00CC38F7" w:rsidRDefault="00BF47DC" w:rsidP="00BF47DC">
            <w:r>
              <w:t xml:space="preserve"> </w:t>
            </w:r>
          </w:p>
        </w:tc>
        <w:tc>
          <w:tcPr>
            <w:tcW w:w="864" w:type="dxa"/>
          </w:tcPr>
          <w:p w14:paraId="45444E1E" w14:textId="77777777" w:rsidR="00BF47DC" w:rsidRPr="00CC38F7" w:rsidRDefault="00BF47DC" w:rsidP="00BF47DC">
            <w:r>
              <w:t xml:space="preserve"> </w:t>
            </w:r>
          </w:p>
        </w:tc>
        <w:tc>
          <w:tcPr>
            <w:tcW w:w="864" w:type="dxa"/>
          </w:tcPr>
          <w:p w14:paraId="6875A585" w14:textId="77777777" w:rsidR="00BF47DC" w:rsidRPr="00CC38F7" w:rsidRDefault="00BF47DC" w:rsidP="00BF47DC">
            <w:r>
              <w:t xml:space="preserve"> </w:t>
            </w:r>
          </w:p>
        </w:tc>
        <w:tc>
          <w:tcPr>
            <w:tcW w:w="864" w:type="dxa"/>
          </w:tcPr>
          <w:p w14:paraId="045BCA3E" w14:textId="77777777" w:rsidR="00BF47DC" w:rsidRPr="00CC38F7" w:rsidRDefault="00BF47DC" w:rsidP="00BF47DC">
            <w:r>
              <w:t xml:space="preserve"> </w:t>
            </w:r>
          </w:p>
        </w:tc>
        <w:tc>
          <w:tcPr>
            <w:tcW w:w="864" w:type="dxa"/>
          </w:tcPr>
          <w:p w14:paraId="506A67B7" w14:textId="77777777" w:rsidR="00BF47DC" w:rsidRPr="00CC38F7" w:rsidRDefault="00BF47DC" w:rsidP="00BF47DC">
            <w:r>
              <w:t xml:space="preserve"> </w:t>
            </w:r>
          </w:p>
        </w:tc>
        <w:tc>
          <w:tcPr>
            <w:tcW w:w="864" w:type="dxa"/>
          </w:tcPr>
          <w:p w14:paraId="1D19C45B" w14:textId="77777777" w:rsidR="00BF47DC" w:rsidRPr="00CC38F7" w:rsidRDefault="00BF47DC" w:rsidP="00BF47DC">
            <w:r>
              <w:t xml:space="preserve"> </w:t>
            </w:r>
          </w:p>
        </w:tc>
        <w:tc>
          <w:tcPr>
            <w:tcW w:w="864" w:type="dxa"/>
          </w:tcPr>
          <w:p w14:paraId="008E879E" w14:textId="77777777" w:rsidR="00BF47DC" w:rsidRPr="00CC38F7" w:rsidRDefault="00BF47DC" w:rsidP="00BF47DC">
            <w:r>
              <w:t xml:space="preserve"> </w:t>
            </w:r>
          </w:p>
        </w:tc>
        <w:tc>
          <w:tcPr>
            <w:tcW w:w="864" w:type="dxa"/>
          </w:tcPr>
          <w:p w14:paraId="76F5607B" w14:textId="77777777" w:rsidR="00BF47DC" w:rsidRPr="00CC38F7" w:rsidRDefault="00BF47DC" w:rsidP="00BF47DC">
            <w:r>
              <w:t xml:space="preserve"> </w:t>
            </w:r>
          </w:p>
        </w:tc>
      </w:tr>
      <w:tr w:rsidR="00BF47DC" w:rsidRPr="00CC38F7" w14:paraId="6B283FE4" w14:textId="77777777" w:rsidTr="00926F2A">
        <w:tblPrEx>
          <w:tblCellMar>
            <w:left w:w="108" w:type="dxa"/>
            <w:right w:w="108" w:type="dxa"/>
          </w:tblCellMar>
        </w:tblPrEx>
        <w:trPr>
          <w:cantSplit/>
          <w:trHeight w:val="395"/>
        </w:trPr>
        <w:tc>
          <w:tcPr>
            <w:tcW w:w="4894" w:type="dxa"/>
          </w:tcPr>
          <w:p w14:paraId="4F7BCBE8" w14:textId="4DADD50E" w:rsidR="00BF47DC" w:rsidRPr="0076783A" w:rsidRDefault="00BF47DC" w:rsidP="00BF47DC">
            <w:pPr>
              <w:pStyle w:val="TableDescriptivestatements"/>
            </w:pPr>
            <w:r w:rsidRPr="00CB15C7">
              <w:t>Apply knowledge of assessment strategies that provide accurate measurement of the linguistic and academic progress of EB students (e.g., using multiple and alternative measures, conducting ongoing assessment).</w:t>
            </w:r>
          </w:p>
        </w:tc>
        <w:tc>
          <w:tcPr>
            <w:tcW w:w="864" w:type="dxa"/>
          </w:tcPr>
          <w:p w14:paraId="5B4A643D" w14:textId="77777777" w:rsidR="00BF47DC" w:rsidRDefault="00BF47DC" w:rsidP="00BF47DC"/>
        </w:tc>
        <w:tc>
          <w:tcPr>
            <w:tcW w:w="866" w:type="dxa"/>
          </w:tcPr>
          <w:p w14:paraId="4FF453A6" w14:textId="77777777" w:rsidR="00BF47DC" w:rsidRDefault="00BF47DC" w:rsidP="00BF47DC"/>
        </w:tc>
        <w:tc>
          <w:tcPr>
            <w:tcW w:w="864" w:type="dxa"/>
          </w:tcPr>
          <w:p w14:paraId="6B39D8D3" w14:textId="77777777" w:rsidR="00BF47DC" w:rsidRDefault="00BF47DC" w:rsidP="00BF47DC"/>
        </w:tc>
        <w:tc>
          <w:tcPr>
            <w:tcW w:w="864" w:type="dxa"/>
          </w:tcPr>
          <w:p w14:paraId="25400878" w14:textId="77777777" w:rsidR="00BF47DC" w:rsidRDefault="00BF47DC" w:rsidP="00BF47DC"/>
        </w:tc>
        <w:tc>
          <w:tcPr>
            <w:tcW w:w="864" w:type="dxa"/>
          </w:tcPr>
          <w:p w14:paraId="2491BA23" w14:textId="77777777" w:rsidR="00BF47DC" w:rsidRDefault="00BF47DC" w:rsidP="00BF47DC"/>
        </w:tc>
        <w:tc>
          <w:tcPr>
            <w:tcW w:w="864" w:type="dxa"/>
          </w:tcPr>
          <w:p w14:paraId="059EA2B1" w14:textId="77777777" w:rsidR="00BF47DC" w:rsidRDefault="00BF47DC" w:rsidP="00BF47DC"/>
        </w:tc>
        <w:tc>
          <w:tcPr>
            <w:tcW w:w="864" w:type="dxa"/>
          </w:tcPr>
          <w:p w14:paraId="31D408D7" w14:textId="77777777" w:rsidR="00BF47DC" w:rsidRDefault="00BF47DC" w:rsidP="00BF47DC"/>
        </w:tc>
        <w:tc>
          <w:tcPr>
            <w:tcW w:w="864" w:type="dxa"/>
          </w:tcPr>
          <w:p w14:paraId="2E63DDD9" w14:textId="77777777" w:rsidR="00BF47DC" w:rsidRDefault="00BF47DC" w:rsidP="00BF47DC"/>
        </w:tc>
        <w:tc>
          <w:tcPr>
            <w:tcW w:w="864" w:type="dxa"/>
          </w:tcPr>
          <w:p w14:paraId="48429B15" w14:textId="77777777" w:rsidR="00BF47DC" w:rsidRDefault="00BF47DC" w:rsidP="00BF47DC"/>
        </w:tc>
        <w:tc>
          <w:tcPr>
            <w:tcW w:w="864" w:type="dxa"/>
          </w:tcPr>
          <w:p w14:paraId="3E4458E2" w14:textId="77777777" w:rsidR="00BF47DC" w:rsidRDefault="00BF47DC" w:rsidP="00BF47DC"/>
        </w:tc>
        <w:tc>
          <w:tcPr>
            <w:tcW w:w="864" w:type="dxa"/>
          </w:tcPr>
          <w:p w14:paraId="5F12B14A" w14:textId="77777777" w:rsidR="00BF47DC" w:rsidRDefault="00BF47DC" w:rsidP="00BF47DC"/>
        </w:tc>
      </w:tr>
      <w:tr w:rsidR="00BF47DC" w:rsidRPr="00CC38F7" w14:paraId="6CBF04CE" w14:textId="77777777" w:rsidTr="00926F2A">
        <w:tblPrEx>
          <w:tblCellMar>
            <w:left w:w="108" w:type="dxa"/>
            <w:right w:w="108" w:type="dxa"/>
          </w:tblCellMar>
        </w:tblPrEx>
        <w:trPr>
          <w:cantSplit/>
          <w:trHeight w:val="395"/>
        </w:trPr>
        <w:tc>
          <w:tcPr>
            <w:tcW w:w="4894" w:type="dxa"/>
          </w:tcPr>
          <w:p w14:paraId="7A4BD793" w14:textId="7475AD25" w:rsidR="00BF47DC" w:rsidRPr="00350AAF" w:rsidRDefault="00BF47DC" w:rsidP="00BF47DC">
            <w:pPr>
              <w:pStyle w:val="DomainHeader"/>
            </w:pPr>
            <w:r w:rsidRPr="008171F3">
              <w:t>Domain III —</w:t>
            </w:r>
            <w:r>
              <w:t xml:space="preserve"> Language Acquisition and English Language Development</w:t>
            </w:r>
          </w:p>
        </w:tc>
        <w:tc>
          <w:tcPr>
            <w:tcW w:w="864" w:type="dxa"/>
          </w:tcPr>
          <w:p w14:paraId="4A9A0CA6" w14:textId="77777777" w:rsidR="00BF47DC" w:rsidRDefault="00BF47DC" w:rsidP="00BF47DC"/>
        </w:tc>
        <w:tc>
          <w:tcPr>
            <w:tcW w:w="866" w:type="dxa"/>
          </w:tcPr>
          <w:p w14:paraId="12E42C07" w14:textId="77777777" w:rsidR="00BF47DC" w:rsidRDefault="00BF47DC" w:rsidP="00BF47DC"/>
        </w:tc>
        <w:tc>
          <w:tcPr>
            <w:tcW w:w="864" w:type="dxa"/>
          </w:tcPr>
          <w:p w14:paraId="5679B559" w14:textId="77777777" w:rsidR="00BF47DC" w:rsidRDefault="00BF47DC" w:rsidP="00BF47DC"/>
        </w:tc>
        <w:tc>
          <w:tcPr>
            <w:tcW w:w="864" w:type="dxa"/>
          </w:tcPr>
          <w:p w14:paraId="162F0900" w14:textId="77777777" w:rsidR="00BF47DC" w:rsidRDefault="00BF47DC" w:rsidP="00BF47DC"/>
        </w:tc>
        <w:tc>
          <w:tcPr>
            <w:tcW w:w="864" w:type="dxa"/>
          </w:tcPr>
          <w:p w14:paraId="25790D88" w14:textId="77777777" w:rsidR="00BF47DC" w:rsidRDefault="00BF47DC" w:rsidP="00BF47DC"/>
        </w:tc>
        <w:tc>
          <w:tcPr>
            <w:tcW w:w="864" w:type="dxa"/>
          </w:tcPr>
          <w:p w14:paraId="3008EDA7" w14:textId="77777777" w:rsidR="00BF47DC" w:rsidRDefault="00BF47DC" w:rsidP="00BF47DC"/>
        </w:tc>
        <w:tc>
          <w:tcPr>
            <w:tcW w:w="864" w:type="dxa"/>
          </w:tcPr>
          <w:p w14:paraId="6191F1F0" w14:textId="77777777" w:rsidR="00BF47DC" w:rsidRDefault="00BF47DC" w:rsidP="00BF47DC"/>
        </w:tc>
        <w:tc>
          <w:tcPr>
            <w:tcW w:w="864" w:type="dxa"/>
          </w:tcPr>
          <w:p w14:paraId="36FB6EF6" w14:textId="77777777" w:rsidR="00BF47DC" w:rsidRDefault="00BF47DC" w:rsidP="00BF47DC"/>
        </w:tc>
        <w:tc>
          <w:tcPr>
            <w:tcW w:w="864" w:type="dxa"/>
          </w:tcPr>
          <w:p w14:paraId="66DCA6FC" w14:textId="77777777" w:rsidR="00BF47DC" w:rsidRDefault="00BF47DC" w:rsidP="00BF47DC"/>
        </w:tc>
        <w:tc>
          <w:tcPr>
            <w:tcW w:w="864" w:type="dxa"/>
          </w:tcPr>
          <w:p w14:paraId="39FF06A9" w14:textId="77777777" w:rsidR="00BF47DC" w:rsidRDefault="00BF47DC" w:rsidP="00BF47DC"/>
        </w:tc>
        <w:tc>
          <w:tcPr>
            <w:tcW w:w="864" w:type="dxa"/>
          </w:tcPr>
          <w:p w14:paraId="07AF5791" w14:textId="77777777" w:rsidR="00BF47DC" w:rsidRDefault="00BF47DC" w:rsidP="00BF47DC"/>
        </w:tc>
      </w:tr>
      <w:tr w:rsidR="00BF47DC" w:rsidRPr="00CC38F7" w14:paraId="6D07892D" w14:textId="77777777" w:rsidTr="00C42800">
        <w:tblPrEx>
          <w:tblCellMar>
            <w:left w:w="108" w:type="dxa"/>
            <w:right w:w="108" w:type="dxa"/>
          </w:tblCellMar>
        </w:tblPrEx>
        <w:trPr>
          <w:cantSplit/>
          <w:trHeight w:val="395"/>
        </w:trPr>
        <w:tc>
          <w:tcPr>
            <w:tcW w:w="4894" w:type="dxa"/>
          </w:tcPr>
          <w:p w14:paraId="03074145" w14:textId="650032A8" w:rsidR="00BF47DC" w:rsidRPr="00BD336C" w:rsidRDefault="00BF47DC" w:rsidP="00BF47DC">
            <w:pPr>
              <w:pStyle w:val="TableBodyCopy"/>
              <w:rPr>
                <w:b/>
              </w:rPr>
            </w:pPr>
            <w:r w:rsidRPr="00BD336C">
              <w:rPr>
                <w:bCs/>
              </w:rPr>
              <w:t xml:space="preserve">Competency 005 </w:t>
            </w:r>
            <w:r w:rsidRPr="00CB15C7">
              <w:rPr>
                <w:bCs/>
              </w:rPr>
              <w:t xml:space="preserve">(Language Acquisition and English Language Development):  </w:t>
            </w:r>
            <w:r w:rsidRPr="00CB15C7">
              <w:rPr>
                <w:bCs/>
                <w:i/>
                <w:iCs/>
              </w:rPr>
              <w:t>Understand the processes involved in language acquisition; apply knowledge of instructional practices that promote the English language progression of EB students; and apply knowledge of the Texas English language proficiency standards (ELPS), including the five proficiency level descriptors (PLDs) that describe EB students' progression in English language acquisition.</w:t>
            </w:r>
          </w:p>
        </w:tc>
        <w:tc>
          <w:tcPr>
            <w:tcW w:w="864" w:type="dxa"/>
          </w:tcPr>
          <w:p w14:paraId="485FA0B9" w14:textId="77777777" w:rsidR="00BF47DC" w:rsidRDefault="00BF47DC" w:rsidP="00BF47DC"/>
        </w:tc>
        <w:tc>
          <w:tcPr>
            <w:tcW w:w="866" w:type="dxa"/>
          </w:tcPr>
          <w:p w14:paraId="17A5BCF1" w14:textId="77777777" w:rsidR="00BF47DC" w:rsidRDefault="00BF47DC" w:rsidP="00BF47DC"/>
        </w:tc>
        <w:tc>
          <w:tcPr>
            <w:tcW w:w="864" w:type="dxa"/>
          </w:tcPr>
          <w:p w14:paraId="4C4E2AF6" w14:textId="77777777" w:rsidR="00BF47DC" w:rsidRDefault="00BF47DC" w:rsidP="00BF47DC"/>
        </w:tc>
        <w:tc>
          <w:tcPr>
            <w:tcW w:w="864" w:type="dxa"/>
          </w:tcPr>
          <w:p w14:paraId="6DD30F28" w14:textId="77777777" w:rsidR="00BF47DC" w:rsidRDefault="00BF47DC" w:rsidP="00BF47DC"/>
        </w:tc>
        <w:tc>
          <w:tcPr>
            <w:tcW w:w="864" w:type="dxa"/>
          </w:tcPr>
          <w:p w14:paraId="54F97208" w14:textId="77777777" w:rsidR="00BF47DC" w:rsidRDefault="00BF47DC" w:rsidP="00BF47DC"/>
        </w:tc>
        <w:tc>
          <w:tcPr>
            <w:tcW w:w="864" w:type="dxa"/>
          </w:tcPr>
          <w:p w14:paraId="00988A88" w14:textId="77777777" w:rsidR="00BF47DC" w:rsidRDefault="00BF47DC" w:rsidP="00BF47DC"/>
        </w:tc>
        <w:tc>
          <w:tcPr>
            <w:tcW w:w="864" w:type="dxa"/>
          </w:tcPr>
          <w:p w14:paraId="77072CEA" w14:textId="77777777" w:rsidR="00BF47DC" w:rsidRDefault="00BF47DC" w:rsidP="00BF47DC"/>
        </w:tc>
        <w:tc>
          <w:tcPr>
            <w:tcW w:w="864" w:type="dxa"/>
          </w:tcPr>
          <w:p w14:paraId="6952FEF9" w14:textId="77777777" w:rsidR="00BF47DC" w:rsidRDefault="00BF47DC" w:rsidP="00BF47DC"/>
        </w:tc>
        <w:tc>
          <w:tcPr>
            <w:tcW w:w="864" w:type="dxa"/>
          </w:tcPr>
          <w:p w14:paraId="300C867A" w14:textId="77777777" w:rsidR="00BF47DC" w:rsidRDefault="00BF47DC" w:rsidP="00BF47DC"/>
        </w:tc>
        <w:tc>
          <w:tcPr>
            <w:tcW w:w="864" w:type="dxa"/>
          </w:tcPr>
          <w:p w14:paraId="6B8FBF00" w14:textId="77777777" w:rsidR="00BF47DC" w:rsidRDefault="00BF47DC" w:rsidP="00BF47DC"/>
        </w:tc>
        <w:tc>
          <w:tcPr>
            <w:tcW w:w="864" w:type="dxa"/>
          </w:tcPr>
          <w:p w14:paraId="049F4430" w14:textId="77777777" w:rsidR="00BF47DC" w:rsidRDefault="00BF47DC" w:rsidP="00BF47DC"/>
        </w:tc>
      </w:tr>
      <w:tr w:rsidR="00BF47DC" w:rsidRPr="00CC38F7" w14:paraId="4269E21B" w14:textId="77777777" w:rsidTr="00C42800">
        <w:tblPrEx>
          <w:tblCellMar>
            <w:left w:w="108" w:type="dxa"/>
            <w:right w:w="108" w:type="dxa"/>
          </w:tblCellMar>
        </w:tblPrEx>
        <w:trPr>
          <w:cantSplit/>
          <w:trHeight w:val="395"/>
          <w:tblHeader/>
        </w:trPr>
        <w:tc>
          <w:tcPr>
            <w:tcW w:w="4894" w:type="dxa"/>
          </w:tcPr>
          <w:p w14:paraId="552675D6" w14:textId="6511ABC4" w:rsidR="00BF47DC" w:rsidRPr="0033410A" w:rsidRDefault="00BF47DC" w:rsidP="00BF47DC">
            <w:pPr>
              <w:pStyle w:val="TableDescriptivestatements"/>
              <w:numPr>
                <w:ilvl w:val="0"/>
                <w:numId w:val="11"/>
              </w:numPr>
            </w:pPr>
            <w:r w:rsidRPr="00CB15C7">
              <w:lastRenderedPageBreak/>
              <w:t>Demonstrate knowledge of theories and concepts related to first- and new-language acquisition and of the processes of first- and new-language acquisition.</w:t>
            </w:r>
          </w:p>
        </w:tc>
        <w:tc>
          <w:tcPr>
            <w:tcW w:w="864" w:type="dxa"/>
          </w:tcPr>
          <w:p w14:paraId="3F838190" w14:textId="77777777" w:rsidR="00BF47DC" w:rsidRDefault="00BF47DC" w:rsidP="00BF47DC"/>
        </w:tc>
        <w:tc>
          <w:tcPr>
            <w:tcW w:w="866" w:type="dxa"/>
          </w:tcPr>
          <w:p w14:paraId="330E3D97" w14:textId="77777777" w:rsidR="00BF47DC" w:rsidRDefault="00BF47DC" w:rsidP="00BF47DC"/>
        </w:tc>
        <w:tc>
          <w:tcPr>
            <w:tcW w:w="864" w:type="dxa"/>
          </w:tcPr>
          <w:p w14:paraId="445DA03F" w14:textId="77777777" w:rsidR="00BF47DC" w:rsidRDefault="00BF47DC" w:rsidP="00BF47DC"/>
        </w:tc>
        <w:tc>
          <w:tcPr>
            <w:tcW w:w="864" w:type="dxa"/>
          </w:tcPr>
          <w:p w14:paraId="56D97B49" w14:textId="77777777" w:rsidR="00BF47DC" w:rsidRDefault="00BF47DC" w:rsidP="00BF47DC"/>
        </w:tc>
        <w:tc>
          <w:tcPr>
            <w:tcW w:w="864" w:type="dxa"/>
          </w:tcPr>
          <w:p w14:paraId="705B76A9" w14:textId="77777777" w:rsidR="00BF47DC" w:rsidRDefault="00BF47DC" w:rsidP="00BF47DC"/>
        </w:tc>
        <w:tc>
          <w:tcPr>
            <w:tcW w:w="864" w:type="dxa"/>
          </w:tcPr>
          <w:p w14:paraId="7FE414BF" w14:textId="77777777" w:rsidR="00BF47DC" w:rsidRDefault="00BF47DC" w:rsidP="00BF47DC"/>
        </w:tc>
        <w:tc>
          <w:tcPr>
            <w:tcW w:w="864" w:type="dxa"/>
          </w:tcPr>
          <w:p w14:paraId="6BFCDE31" w14:textId="77777777" w:rsidR="00BF47DC" w:rsidRDefault="00BF47DC" w:rsidP="00BF47DC"/>
        </w:tc>
        <w:tc>
          <w:tcPr>
            <w:tcW w:w="864" w:type="dxa"/>
          </w:tcPr>
          <w:p w14:paraId="5EE4F2EA" w14:textId="77777777" w:rsidR="00BF47DC" w:rsidRDefault="00BF47DC" w:rsidP="00BF47DC"/>
        </w:tc>
        <w:tc>
          <w:tcPr>
            <w:tcW w:w="864" w:type="dxa"/>
          </w:tcPr>
          <w:p w14:paraId="1047D141" w14:textId="77777777" w:rsidR="00BF47DC" w:rsidRDefault="00BF47DC" w:rsidP="00BF47DC"/>
        </w:tc>
        <w:tc>
          <w:tcPr>
            <w:tcW w:w="864" w:type="dxa"/>
          </w:tcPr>
          <w:p w14:paraId="2E3360B7" w14:textId="77777777" w:rsidR="00BF47DC" w:rsidRDefault="00BF47DC" w:rsidP="00BF47DC"/>
        </w:tc>
        <w:tc>
          <w:tcPr>
            <w:tcW w:w="864" w:type="dxa"/>
          </w:tcPr>
          <w:p w14:paraId="04120581" w14:textId="77777777" w:rsidR="00BF47DC" w:rsidRDefault="00BF47DC" w:rsidP="00BF47DC"/>
        </w:tc>
      </w:tr>
      <w:tr w:rsidR="00BF47DC" w:rsidRPr="00CC38F7" w14:paraId="71060145" w14:textId="77777777" w:rsidTr="00C42800">
        <w:tblPrEx>
          <w:tblCellMar>
            <w:left w:w="108" w:type="dxa"/>
            <w:right w:w="108" w:type="dxa"/>
          </w:tblCellMar>
        </w:tblPrEx>
        <w:trPr>
          <w:cantSplit/>
          <w:trHeight w:val="395"/>
        </w:trPr>
        <w:tc>
          <w:tcPr>
            <w:tcW w:w="4894" w:type="dxa"/>
          </w:tcPr>
          <w:p w14:paraId="73140125" w14:textId="304A632B" w:rsidR="00BF47DC" w:rsidRPr="0033410A" w:rsidRDefault="00BF47DC" w:rsidP="00BF47DC">
            <w:pPr>
              <w:pStyle w:val="TableDescriptivestatements"/>
            </w:pPr>
            <w:r w:rsidRPr="00CB15C7">
              <w:t>Demonstrate knowledge of the elements of language as a system (i.e., phonology, morphology, semantics, syntax, pragmatics, and discourse) to promote the English language development of EB students.</w:t>
            </w:r>
          </w:p>
        </w:tc>
        <w:tc>
          <w:tcPr>
            <w:tcW w:w="864" w:type="dxa"/>
          </w:tcPr>
          <w:p w14:paraId="617CD263" w14:textId="77777777" w:rsidR="00BF47DC" w:rsidRDefault="00BF47DC" w:rsidP="00BF47DC"/>
        </w:tc>
        <w:tc>
          <w:tcPr>
            <w:tcW w:w="866" w:type="dxa"/>
          </w:tcPr>
          <w:p w14:paraId="0CA01A2D" w14:textId="77777777" w:rsidR="00BF47DC" w:rsidRDefault="00BF47DC" w:rsidP="00BF47DC"/>
        </w:tc>
        <w:tc>
          <w:tcPr>
            <w:tcW w:w="864" w:type="dxa"/>
          </w:tcPr>
          <w:p w14:paraId="7518EDA3" w14:textId="77777777" w:rsidR="00BF47DC" w:rsidRDefault="00BF47DC" w:rsidP="00BF47DC"/>
        </w:tc>
        <w:tc>
          <w:tcPr>
            <w:tcW w:w="864" w:type="dxa"/>
          </w:tcPr>
          <w:p w14:paraId="58617662" w14:textId="77777777" w:rsidR="00BF47DC" w:rsidRDefault="00BF47DC" w:rsidP="00BF47DC"/>
        </w:tc>
        <w:tc>
          <w:tcPr>
            <w:tcW w:w="864" w:type="dxa"/>
          </w:tcPr>
          <w:p w14:paraId="2E07644C" w14:textId="77777777" w:rsidR="00BF47DC" w:rsidRDefault="00BF47DC" w:rsidP="00BF47DC"/>
        </w:tc>
        <w:tc>
          <w:tcPr>
            <w:tcW w:w="864" w:type="dxa"/>
          </w:tcPr>
          <w:p w14:paraId="6C9F7127" w14:textId="77777777" w:rsidR="00BF47DC" w:rsidRDefault="00BF47DC" w:rsidP="00BF47DC"/>
        </w:tc>
        <w:tc>
          <w:tcPr>
            <w:tcW w:w="864" w:type="dxa"/>
          </w:tcPr>
          <w:p w14:paraId="3BC4D230" w14:textId="77777777" w:rsidR="00BF47DC" w:rsidRDefault="00BF47DC" w:rsidP="00BF47DC"/>
        </w:tc>
        <w:tc>
          <w:tcPr>
            <w:tcW w:w="864" w:type="dxa"/>
          </w:tcPr>
          <w:p w14:paraId="08C0605F" w14:textId="77777777" w:rsidR="00BF47DC" w:rsidRDefault="00BF47DC" w:rsidP="00BF47DC"/>
        </w:tc>
        <w:tc>
          <w:tcPr>
            <w:tcW w:w="864" w:type="dxa"/>
          </w:tcPr>
          <w:p w14:paraId="573DC353" w14:textId="77777777" w:rsidR="00BF47DC" w:rsidRDefault="00BF47DC" w:rsidP="00BF47DC"/>
        </w:tc>
        <w:tc>
          <w:tcPr>
            <w:tcW w:w="864" w:type="dxa"/>
          </w:tcPr>
          <w:p w14:paraId="777B246F" w14:textId="77777777" w:rsidR="00BF47DC" w:rsidRDefault="00BF47DC" w:rsidP="00BF47DC"/>
        </w:tc>
        <w:tc>
          <w:tcPr>
            <w:tcW w:w="864" w:type="dxa"/>
          </w:tcPr>
          <w:p w14:paraId="4A31BBFF" w14:textId="77777777" w:rsidR="00BF47DC" w:rsidRDefault="00BF47DC" w:rsidP="00BF47DC"/>
        </w:tc>
      </w:tr>
      <w:tr w:rsidR="00BF47DC" w:rsidRPr="00CC38F7" w14:paraId="2232DEE3" w14:textId="77777777" w:rsidTr="00C42800">
        <w:tblPrEx>
          <w:tblCellMar>
            <w:left w:w="108" w:type="dxa"/>
            <w:right w:w="108" w:type="dxa"/>
          </w:tblCellMar>
        </w:tblPrEx>
        <w:trPr>
          <w:cantSplit/>
          <w:trHeight w:val="395"/>
        </w:trPr>
        <w:tc>
          <w:tcPr>
            <w:tcW w:w="4894" w:type="dxa"/>
          </w:tcPr>
          <w:p w14:paraId="0E6BB9E4" w14:textId="7D568CD2" w:rsidR="00BF47DC" w:rsidRPr="0033410A" w:rsidRDefault="00BF47DC" w:rsidP="00BF47DC">
            <w:pPr>
              <w:pStyle w:val="TableDescriptivestatements"/>
            </w:pPr>
            <w:r w:rsidRPr="00CB15C7">
              <w:t>Apply knowledge of the pragmatic and sociolinguistic features of English (e.g., differences between written and oral communication, adapting language to reflect the relationship between speakers, distinguishing between social and academic language use in classroom settings) to promote the English language development of EB students.</w:t>
            </w:r>
          </w:p>
        </w:tc>
        <w:tc>
          <w:tcPr>
            <w:tcW w:w="864" w:type="dxa"/>
          </w:tcPr>
          <w:p w14:paraId="55C72330" w14:textId="77777777" w:rsidR="00BF47DC" w:rsidRDefault="00BF47DC" w:rsidP="00BF47DC"/>
        </w:tc>
        <w:tc>
          <w:tcPr>
            <w:tcW w:w="866" w:type="dxa"/>
          </w:tcPr>
          <w:p w14:paraId="539DCD97" w14:textId="77777777" w:rsidR="00BF47DC" w:rsidRDefault="00BF47DC" w:rsidP="00BF47DC"/>
        </w:tc>
        <w:tc>
          <w:tcPr>
            <w:tcW w:w="864" w:type="dxa"/>
          </w:tcPr>
          <w:p w14:paraId="67E4FBEF" w14:textId="77777777" w:rsidR="00BF47DC" w:rsidRDefault="00BF47DC" w:rsidP="00BF47DC"/>
        </w:tc>
        <w:tc>
          <w:tcPr>
            <w:tcW w:w="864" w:type="dxa"/>
          </w:tcPr>
          <w:p w14:paraId="56A1F71C" w14:textId="77777777" w:rsidR="00BF47DC" w:rsidRDefault="00BF47DC" w:rsidP="00BF47DC"/>
        </w:tc>
        <w:tc>
          <w:tcPr>
            <w:tcW w:w="864" w:type="dxa"/>
          </w:tcPr>
          <w:p w14:paraId="1E91CD9B" w14:textId="77777777" w:rsidR="00BF47DC" w:rsidRDefault="00BF47DC" w:rsidP="00BF47DC"/>
        </w:tc>
        <w:tc>
          <w:tcPr>
            <w:tcW w:w="864" w:type="dxa"/>
          </w:tcPr>
          <w:p w14:paraId="5A898461" w14:textId="77777777" w:rsidR="00BF47DC" w:rsidRDefault="00BF47DC" w:rsidP="00BF47DC"/>
        </w:tc>
        <w:tc>
          <w:tcPr>
            <w:tcW w:w="864" w:type="dxa"/>
          </w:tcPr>
          <w:p w14:paraId="68A86B9B" w14:textId="77777777" w:rsidR="00BF47DC" w:rsidRDefault="00BF47DC" w:rsidP="00BF47DC"/>
        </w:tc>
        <w:tc>
          <w:tcPr>
            <w:tcW w:w="864" w:type="dxa"/>
          </w:tcPr>
          <w:p w14:paraId="20350881" w14:textId="77777777" w:rsidR="00BF47DC" w:rsidRDefault="00BF47DC" w:rsidP="00BF47DC"/>
        </w:tc>
        <w:tc>
          <w:tcPr>
            <w:tcW w:w="864" w:type="dxa"/>
          </w:tcPr>
          <w:p w14:paraId="2D94059F" w14:textId="77777777" w:rsidR="00BF47DC" w:rsidRDefault="00BF47DC" w:rsidP="00BF47DC"/>
        </w:tc>
        <w:tc>
          <w:tcPr>
            <w:tcW w:w="864" w:type="dxa"/>
          </w:tcPr>
          <w:p w14:paraId="22A8668D" w14:textId="77777777" w:rsidR="00BF47DC" w:rsidRDefault="00BF47DC" w:rsidP="00BF47DC"/>
        </w:tc>
        <w:tc>
          <w:tcPr>
            <w:tcW w:w="864" w:type="dxa"/>
          </w:tcPr>
          <w:p w14:paraId="3172F522" w14:textId="77777777" w:rsidR="00BF47DC" w:rsidRDefault="00BF47DC" w:rsidP="00BF47DC"/>
        </w:tc>
      </w:tr>
      <w:tr w:rsidR="00BF47DC" w:rsidRPr="00CC38F7" w14:paraId="2072419A" w14:textId="77777777" w:rsidTr="00C42800">
        <w:tblPrEx>
          <w:tblCellMar>
            <w:left w:w="108" w:type="dxa"/>
            <w:right w:w="108" w:type="dxa"/>
          </w:tblCellMar>
        </w:tblPrEx>
        <w:trPr>
          <w:cantSplit/>
          <w:trHeight w:val="395"/>
        </w:trPr>
        <w:tc>
          <w:tcPr>
            <w:tcW w:w="4894" w:type="dxa"/>
          </w:tcPr>
          <w:p w14:paraId="149D7386" w14:textId="0E55B6BD" w:rsidR="00BF47DC" w:rsidRPr="0033410A" w:rsidRDefault="00BF47DC" w:rsidP="00BF47DC">
            <w:pPr>
              <w:pStyle w:val="TableDescriptivestatements"/>
            </w:pPr>
            <w:r w:rsidRPr="00CB15C7">
              <w:t>Apply knowledge of key concepts in new-language acquisition (e.g., language and literacy transference, circumlocution, code-switching) and knowledge of cognitive and metacognitive processes (e.g., generalization, categorization, comparison, translanguaging) to promote the English language development of EB students.</w:t>
            </w:r>
          </w:p>
        </w:tc>
        <w:tc>
          <w:tcPr>
            <w:tcW w:w="864" w:type="dxa"/>
          </w:tcPr>
          <w:p w14:paraId="776592F9" w14:textId="77777777" w:rsidR="00BF47DC" w:rsidRDefault="00BF47DC" w:rsidP="00BF47DC"/>
        </w:tc>
        <w:tc>
          <w:tcPr>
            <w:tcW w:w="866" w:type="dxa"/>
          </w:tcPr>
          <w:p w14:paraId="0EC45C9C" w14:textId="77777777" w:rsidR="00BF47DC" w:rsidRDefault="00BF47DC" w:rsidP="00BF47DC"/>
        </w:tc>
        <w:tc>
          <w:tcPr>
            <w:tcW w:w="864" w:type="dxa"/>
          </w:tcPr>
          <w:p w14:paraId="1E2193C8" w14:textId="77777777" w:rsidR="00BF47DC" w:rsidRDefault="00BF47DC" w:rsidP="00BF47DC"/>
        </w:tc>
        <w:tc>
          <w:tcPr>
            <w:tcW w:w="864" w:type="dxa"/>
          </w:tcPr>
          <w:p w14:paraId="092F2199" w14:textId="77777777" w:rsidR="00BF47DC" w:rsidRDefault="00BF47DC" w:rsidP="00BF47DC"/>
        </w:tc>
        <w:tc>
          <w:tcPr>
            <w:tcW w:w="864" w:type="dxa"/>
          </w:tcPr>
          <w:p w14:paraId="70289810" w14:textId="77777777" w:rsidR="00BF47DC" w:rsidRDefault="00BF47DC" w:rsidP="00BF47DC"/>
        </w:tc>
        <w:tc>
          <w:tcPr>
            <w:tcW w:w="864" w:type="dxa"/>
          </w:tcPr>
          <w:p w14:paraId="605E8177" w14:textId="77777777" w:rsidR="00BF47DC" w:rsidRDefault="00BF47DC" w:rsidP="00BF47DC"/>
        </w:tc>
        <w:tc>
          <w:tcPr>
            <w:tcW w:w="864" w:type="dxa"/>
          </w:tcPr>
          <w:p w14:paraId="2499A28D" w14:textId="77777777" w:rsidR="00BF47DC" w:rsidRDefault="00BF47DC" w:rsidP="00BF47DC"/>
        </w:tc>
        <w:tc>
          <w:tcPr>
            <w:tcW w:w="864" w:type="dxa"/>
          </w:tcPr>
          <w:p w14:paraId="34FDB96A" w14:textId="77777777" w:rsidR="00BF47DC" w:rsidRDefault="00BF47DC" w:rsidP="00BF47DC"/>
        </w:tc>
        <w:tc>
          <w:tcPr>
            <w:tcW w:w="864" w:type="dxa"/>
          </w:tcPr>
          <w:p w14:paraId="04BEE836" w14:textId="77777777" w:rsidR="00BF47DC" w:rsidRDefault="00BF47DC" w:rsidP="00BF47DC"/>
        </w:tc>
        <w:tc>
          <w:tcPr>
            <w:tcW w:w="864" w:type="dxa"/>
          </w:tcPr>
          <w:p w14:paraId="2ADF04C9" w14:textId="77777777" w:rsidR="00BF47DC" w:rsidRDefault="00BF47DC" w:rsidP="00BF47DC"/>
        </w:tc>
        <w:tc>
          <w:tcPr>
            <w:tcW w:w="864" w:type="dxa"/>
          </w:tcPr>
          <w:p w14:paraId="48C74A17" w14:textId="77777777" w:rsidR="00BF47DC" w:rsidRDefault="00BF47DC" w:rsidP="00BF47DC"/>
        </w:tc>
      </w:tr>
      <w:tr w:rsidR="00BF47DC" w:rsidRPr="00CC38F7" w14:paraId="44B59B5F" w14:textId="77777777" w:rsidTr="00C42800">
        <w:tblPrEx>
          <w:tblCellMar>
            <w:left w:w="108" w:type="dxa"/>
            <w:right w:w="108" w:type="dxa"/>
          </w:tblCellMar>
        </w:tblPrEx>
        <w:trPr>
          <w:cantSplit/>
          <w:trHeight w:val="395"/>
        </w:trPr>
        <w:tc>
          <w:tcPr>
            <w:tcW w:w="4894" w:type="dxa"/>
          </w:tcPr>
          <w:p w14:paraId="5A4B8457" w14:textId="7D59D068" w:rsidR="00BF47DC" w:rsidRPr="0033410A" w:rsidRDefault="00BF47DC" w:rsidP="00BF47DC">
            <w:pPr>
              <w:pStyle w:val="TableDescriptivestatements"/>
            </w:pPr>
            <w:r w:rsidRPr="00CB15C7">
              <w:t>Apply knowledge of the cross-curricular English language acquisition student expectations and PLDs described in the ELPS to foster the English language development of EB students.</w:t>
            </w:r>
          </w:p>
        </w:tc>
        <w:tc>
          <w:tcPr>
            <w:tcW w:w="864" w:type="dxa"/>
          </w:tcPr>
          <w:p w14:paraId="1E20DDD1" w14:textId="77777777" w:rsidR="00BF47DC" w:rsidRDefault="00BF47DC" w:rsidP="00BF47DC"/>
        </w:tc>
        <w:tc>
          <w:tcPr>
            <w:tcW w:w="866" w:type="dxa"/>
          </w:tcPr>
          <w:p w14:paraId="6DEA5717" w14:textId="77777777" w:rsidR="00BF47DC" w:rsidRDefault="00BF47DC" w:rsidP="00BF47DC"/>
        </w:tc>
        <w:tc>
          <w:tcPr>
            <w:tcW w:w="864" w:type="dxa"/>
          </w:tcPr>
          <w:p w14:paraId="521C0816" w14:textId="77777777" w:rsidR="00BF47DC" w:rsidRDefault="00BF47DC" w:rsidP="00BF47DC"/>
        </w:tc>
        <w:tc>
          <w:tcPr>
            <w:tcW w:w="864" w:type="dxa"/>
          </w:tcPr>
          <w:p w14:paraId="186F2237" w14:textId="77777777" w:rsidR="00BF47DC" w:rsidRDefault="00BF47DC" w:rsidP="00BF47DC"/>
        </w:tc>
        <w:tc>
          <w:tcPr>
            <w:tcW w:w="864" w:type="dxa"/>
          </w:tcPr>
          <w:p w14:paraId="7A8052DF" w14:textId="77777777" w:rsidR="00BF47DC" w:rsidRDefault="00BF47DC" w:rsidP="00BF47DC"/>
        </w:tc>
        <w:tc>
          <w:tcPr>
            <w:tcW w:w="864" w:type="dxa"/>
          </w:tcPr>
          <w:p w14:paraId="27F82C60" w14:textId="77777777" w:rsidR="00BF47DC" w:rsidRDefault="00BF47DC" w:rsidP="00BF47DC"/>
        </w:tc>
        <w:tc>
          <w:tcPr>
            <w:tcW w:w="864" w:type="dxa"/>
          </w:tcPr>
          <w:p w14:paraId="76CB1FFC" w14:textId="77777777" w:rsidR="00BF47DC" w:rsidRDefault="00BF47DC" w:rsidP="00BF47DC"/>
        </w:tc>
        <w:tc>
          <w:tcPr>
            <w:tcW w:w="864" w:type="dxa"/>
          </w:tcPr>
          <w:p w14:paraId="699700D4" w14:textId="77777777" w:rsidR="00BF47DC" w:rsidRDefault="00BF47DC" w:rsidP="00BF47DC"/>
        </w:tc>
        <w:tc>
          <w:tcPr>
            <w:tcW w:w="864" w:type="dxa"/>
          </w:tcPr>
          <w:p w14:paraId="6107AFA3" w14:textId="77777777" w:rsidR="00BF47DC" w:rsidRDefault="00BF47DC" w:rsidP="00BF47DC"/>
        </w:tc>
        <w:tc>
          <w:tcPr>
            <w:tcW w:w="864" w:type="dxa"/>
          </w:tcPr>
          <w:p w14:paraId="7EE9EC42" w14:textId="77777777" w:rsidR="00BF47DC" w:rsidRDefault="00BF47DC" w:rsidP="00BF47DC"/>
        </w:tc>
        <w:tc>
          <w:tcPr>
            <w:tcW w:w="864" w:type="dxa"/>
          </w:tcPr>
          <w:p w14:paraId="6F199D54" w14:textId="77777777" w:rsidR="00BF47DC" w:rsidRDefault="00BF47DC" w:rsidP="00BF47DC"/>
        </w:tc>
      </w:tr>
      <w:tr w:rsidR="00BF47DC" w:rsidRPr="00CC38F7" w14:paraId="4D156CAC" w14:textId="77777777" w:rsidTr="00C42800">
        <w:tblPrEx>
          <w:tblCellMar>
            <w:left w:w="108" w:type="dxa"/>
            <w:right w:w="108" w:type="dxa"/>
          </w:tblCellMar>
        </w:tblPrEx>
        <w:trPr>
          <w:cantSplit/>
          <w:trHeight w:val="395"/>
        </w:trPr>
        <w:tc>
          <w:tcPr>
            <w:tcW w:w="4894" w:type="dxa"/>
          </w:tcPr>
          <w:p w14:paraId="06166F18" w14:textId="217B2085" w:rsidR="00BF47DC" w:rsidRPr="0033410A" w:rsidRDefault="00BF47DC" w:rsidP="00BF47DC">
            <w:pPr>
              <w:pStyle w:val="TableDescriptivestatements"/>
            </w:pPr>
            <w:r w:rsidRPr="00CB15C7">
              <w:lastRenderedPageBreak/>
              <w:t>Apply knowledge of the development of EB students' foundational literacy skills (e.g., phonological awareness, decoding and encoding, cross-linguistic connections between oral language and literacy development).</w:t>
            </w:r>
          </w:p>
        </w:tc>
        <w:tc>
          <w:tcPr>
            <w:tcW w:w="864" w:type="dxa"/>
          </w:tcPr>
          <w:p w14:paraId="25B0AE8F" w14:textId="77777777" w:rsidR="00BF47DC" w:rsidRDefault="00BF47DC" w:rsidP="00BF47DC"/>
        </w:tc>
        <w:tc>
          <w:tcPr>
            <w:tcW w:w="866" w:type="dxa"/>
          </w:tcPr>
          <w:p w14:paraId="06255854" w14:textId="77777777" w:rsidR="00BF47DC" w:rsidRDefault="00BF47DC" w:rsidP="00BF47DC"/>
        </w:tc>
        <w:tc>
          <w:tcPr>
            <w:tcW w:w="864" w:type="dxa"/>
          </w:tcPr>
          <w:p w14:paraId="61BA40B7" w14:textId="77777777" w:rsidR="00BF47DC" w:rsidRDefault="00BF47DC" w:rsidP="00BF47DC"/>
        </w:tc>
        <w:tc>
          <w:tcPr>
            <w:tcW w:w="864" w:type="dxa"/>
          </w:tcPr>
          <w:p w14:paraId="4151A125" w14:textId="77777777" w:rsidR="00BF47DC" w:rsidRDefault="00BF47DC" w:rsidP="00BF47DC"/>
        </w:tc>
        <w:tc>
          <w:tcPr>
            <w:tcW w:w="864" w:type="dxa"/>
          </w:tcPr>
          <w:p w14:paraId="739FDB29" w14:textId="77777777" w:rsidR="00BF47DC" w:rsidRDefault="00BF47DC" w:rsidP="00BF47DC"/>
        </w:tc>
        <w:tc>
          <w:tcPr>
            <w:tcW w:w="864" w:type="dxa"/>
          </w:tcPr>
          <w:p w14:paraId="56A7A21D" w14:textId="77777777" w:rsidR="00BF47DC" w:rsidRDefault="00BF47DC" w:rsidP="00BF47DC"/>
        </w:tc>
        <w:tc>
          <w:tcPr>
            <w:tcW w:w="864" w:type="dxa"/>
          </w:tcPr>
          <w:p w14:paraId="780313DD" w14:textId="77777777" w:rsidR="00BF47DC" w:rsidRDefault="00BF47DC" w:rsidP="00BF47DC"/>
        </w:tc>
        <w:tc>
          <w:tcPr>
            <w:tcW w:w="864" w:type="dxa"/>
          </w:tcPr>
          <w:p w14:paraId="291E039E" w14:textId="77777777" w:rsidR="00BF47DC" w:rsidRDefault="00BF47DC" w:rsidP="00BF47DC"/>
        </w:tc>
        <w:tc>
          <w:tcPr>
            <w:tcW w:w="864" w:type="dxa"/>
          </w:tcPr>
          <w:p w14:paraId="7F7D8176" w14:textId="77777777" w:rsidR="00BF47DC" w:rsidRDefault="00BF47DC" w:rsidP="00BF47DC"/>
        </w:tc>
        <w:tc>
          <w:tcPr>
            <w:tcW w:w="864" w:type="dxa"/>
          </w:tcPr>
          <w:p w14:paraId="0CDC8D7F" w14:textId="77777777" w:rsidR="00BF47DC" w:rsidRDefault="00BF47DC" w:rsidP="00BF47DC"/>
        </w:tc>
        <w:tc>
          <w:tcPr>
            <w:tcW w:w="864" w:type="dxa"/>
          </w:tcPr>
          <w:p w14:paraId="042CFDE8" w14:textId="77777777" w:rsidR="00BF47DC" w:rsidRDefault="00BF47DC" w:rsidP="00BF47DC"/>
        </w:tc>
      </w:tr>
      <w:tr w:rsidR="00BF47DC" w:rsidRPr="00CC38F7" w14:paraId="18B82C3F" w14:textId="77777777" w:rsidTr="00C42800">
        <w:tblPrEx>
          <w:tblCellMar>
            <w:left w:w="108" w:type="dxa"/>
            <w:right w:w="108" w:type="dxa"/>
          </w:tblCellMar>
        </w:tblPrEx>
        <w:trPr>
          <w:cantSplit/>
          <w:trHeight w:val="395"/>
        </w:trPr>
        <w:tc>
          <w:tcPr>
            <w:tcW w:w="4894" w:type="dxa"/>
          </w:tcPr>
          <w:p w14:paraId="49F6CF96" w14:textId="1F0FE924" w:rsidR="00BF47DC" w:rsidRDefault="00BF47DC" w:rsidP="00BF47DC">
            <w:pPr>
              <w:pStyle w:val="TableDescriptivestatements"/>
            </w:pPr>
            <w:r w:rsidRPr="00CB15C7">
              <w:t>Apply knowledge of research-based practices for promoting the English language development of EB students, including providing opportunities for comprehensible input and output, providing appropriate feedback, and integrating target CBLI practices for students to connect content to authentic learning opportunities with the language domains (i.e., listening, speaking, reading, and writing).</w:t>
            </w:r>
          </w:p>
        </w:tc>
        <w:tc>
          <w:tcPr>
            <w:tcW w:w="864" w:type="dxa"/>
          </w:tcPr>
          <w:p w14:paraId="1C8683D0" w14:textId="77777777" w:rsidR="00BF47DC" w:rsidRDefault="00BF47DC" w:rsidP="00BF47DC"/>
        </w:tc>
        <w:tc>
          <w:tcPr>
            <w:tcW w:w="866" w:type="dxa"/>
          </w:tcPr>
          <w:p w14:paraId="6F7B7FA0" w14:textId="77777777" w:rsidR="00BF47DC" w:rsidRDefault="00BF47DC" w:rsidP="00BF47DC"/>
        </w:tc>
        <w:tc>
          <w:tcPr>
            <w:tcW w:w="864" w:type="dxa"/>
          </w:tcPr>
          <w:p w14:paraId="6FDC1EC0" w14:textId="77777777" w:rsidR="00BF47DC" w:rsidRDefault="00BF47DC" w:rsidP="00BF47DC"/>
        </w:tc>
        <w:tc>
          <w:tcPr>
            <w:tcW w:w="864" w:type="dxa"/>
          </w:tcPr>
          <w:p w14:paraId="6A948EE1" w14:textId="77777777" w:rsidR="00BF47DC" w:rsidRDefault="00BF47DC" w:rsidP="00BF47DC"/>
        </w:tc>
        <w:tc>
          <w:tcPr>
            <w:tcW w:w="864" w:type="dxa"/>
          </w:tcPr>
          <w:p w14:paraId="603A3390" w14:textId="77777777" w:rsidR="00BF47DC" w:rsidRDefault="00BF47DC" w:rsidP="00BF47DC"/>
        </w:tc>
        <w:tc>
          <w:tcPr>
            <w:tcW w:w="864" w:type="dxa"/>
          </w:tcPr>
          <w:p w14:paraId="33D915BF" w14:textId="77777777" w:rsidR="00BF47DC" w:rsidRDefault="00BF47DC" w:rsidP="00BF47DC"/>
        </w:tc>
        <w:tc>
          <w:tcPr>
            <w:tcW w:w="864" w:type="dxa"/>
          </w:tcPr>
          <w:p w14:paraId="2A241296" w14:textId="77777777" w:rsidR="00BF47DC" w:rsidRDefault="00BF47DC" w:rsidP="00BF47DC"/>
        </w:tc>
        <w:tc>
          <w:tcPr>
            <w:tcW w:w="864" w:type="dxa"/>
          </w:tcPr>
          <w:p w14:paraId="44E9C1EF" w14:textId="77777777" w:rsidR="00BF47DC" w:rsidRDefault="00BF47DC" w:rsidP="00BF47DC"/>
        </w:tc>
        <w:tc>
          <w:tcPr>
            <w:tcW w:w="864" w:type="dxa"/>
          </w:tcPr>
          <w:p w14:paraId="56C1C590" w14:textId="77777777" w:rsidR="00BF47DC" w:rsidRDefault="00BF47DC" w:rsidP="00BF47DC"/>
        </w:tc>
        <w:tc>
          <w:tcPr>
            <w:tcW w:w="864" w:type="dxa"/>
          </w:tcPr>
          <w:p w14:paraId="62C51A0D" w14:textId="77777777" w:rsidR="00BF47DC" w:rsidRDefault="00BF47DC" w:rsidP="00BF47DC"/>
        </w:tc>
        <w:tc>
          <w:tcPr>
            <w:tcW w:w="864" w:type="dxa"/>
          </w:tcPr>
          <w:p w14:paraId="3E853E6A" w14:textId="77777777" w:rsidR="00BF47DC" w:rsidRDefault="00BF47DC" w:rsidP="00BF47DC"/>
        </w:tc>
      </w:tr>
      <w:tr w:rsidR="00BF47DC" w:rsidRPr="00CC38F7" w14:paraId="1B64AEF6" w14:textId="77777777" w:rsidTr="00C42800">
        <w:tblPrEx>
          <w:tblCellMar>
            <w:left w:w="108" w:type="dxa"/>
            <w:right w:w="108" w:type="dxa"/>
          </w:tblCellMar>
        </w:tblPrEx>
        <w:trPr>
          <w:cantSplit/>
          <w:trHeight w:val="395"/>
        </w:trPr>
        <w:tc>
          <w:tcPr>
            <w:tcW w:w="4894" w:type="dxa"/>
          </w:tcPr>
          <w:p w14:paraId="33E2317B" w14:textId="635CE80B" w:rsidR="00BF47DC" w:rsidRPr="00CB15C7" w:rsidRDefault="00BF47DC" w:rsidP="00BF47DC">
            <w:pPr>
              <w:pStyle w:val="TableDescriptivestatements"/>
            </w:pPr>
            <w:r w:rsidRPr="00CB15C7">
              <w:t>Apply knowledge of the content of the ELPS, the relationship between the student expectations and the PLDs, the patterns associated with each category of PLD, and the behaviors that EB students exhibit at each level of English proficiency.</w:t>
            </w:r>
          </w:p>
        </w:tc>
        <w:tc>
          <w:tcPr>
            <w:tcW w:w="864" w:type="dxa"/>
          </w:tcPr>
          <w:p w14:paraId="0791098A" w14:textId="77777777" w:rsidR="00BF47DC" w:rsidRDefault="00BF47DC" w:rsidP="00BF47DC"/>
        </w:tc>
        <w:tc>
          <w:tcPr>
            <w:tcW w:w="866" w:type="dxa"/>
          </w:tcPr>
          <w:p w14:paraId="62279C0B" w14:textId="77777777" w:rsidR="00BF47DC" w:rsidRDefault="00BF47DC" w:rsidP="00BF47DC"/>
        </w:tc>
        <w:tc>
          <w:tcPr>
            <w:tcW w:w="864" w:type="dxa"/>
          </w:tcPr>
          <w:p w14:paraId="249A3295" w14:textId="77777777" w:rsidR="00BF47DC" w:rsidRDefault="00BF47DC" w:rsidP="00BF47DC"/>
        </w:tc>
        <w:tc>
          <w:tcPr>
            <w:tcW w:w="864" w:type="dxa"/>
          </w:tcPr>
          <w:p w14:paraId="4A9336C6" w14:textId="77777777" w:rsidR="00BF47DC" w:rsidRDefault="00BF47DC" w:rsidP="00BF47DC"/>
        </w:tc>
        <w:tc>
          <w:tcPr>
            <w:tcW w:w="864" w:type="dxa"/>
          </w:tcPr>
          <w:p w14:paraId="0CA9300F" w14:textId="77777777" w:rsidR="00BF47DC" w:rsidRDefault="00BF47DC" w:rsidP="00BF47DC"/>
        </w:tc>
        <w:tc>
          <w:tcPr>
            <w:tcW w:w="864" w:type="dxa"/>
          </w:tcPr>
          <w:p w14:paraId="51A57907" w14:textId="77777777" w:rsidR="00BF47DC" w:rsidRDefault="00BF47DC" w:rsidP="00BF47DC"/>
        </w:tc>
        <w:tc>
          <w:tcPr>
            <w:tcW w:w="864" w:type="dxa"/>
          </w:tcPr>
          <w:p w14:paraId="5420E99E" w14:textId="77777777" w:rsidR="00BF47DC" w:rsidRDefault="00BF47DC" w:rsidP="00BF47DC"/>
        </w:tc>
        <w:tc>
          <w:tcPr>
            <w:tcW w:w="864" w:type="dxa"/>
          </w:tcPr>
          <w:p w14:paraId="0DAF37B4" w14:textId="77777777" w:rsidR="00BF47DC" w:rsidRDefault="00BF47DC" w:rsidP="00BF47DC"/>
        </w:tc>
        <w:tc>
          <w:tcPr>
            <w:tcW w:w="864" w:type="dxa"/>
          </w:tcPr>
          <w:p w14:paraId="15F8BE0C" w14:textId="77777777" w:rsidR="00BF47DC" w:rsidRDefault="00BF47DC" w:rsidP="00BF47DC"/>
        </w:tc>
        <w:tc>
          <w:tcPr>
            <w:tcW w:w="864" w:type="dxa"/>
          </w:tcPr>
          <w:p w14:paraId="029F9B0B" w14:textId="77777777" w:rsidR="00BF47DC" w:rsidRDefault="00BF47DC" w:rsidP="00BF47DC"/>
        </w:tc>
        <w:tc>
          <w:tcPr>
            <w:tcW w:w="864" w:type="dxa"/>
          </w:tcPr>
          <w:p w14:paraId="400BAFD1" w14:textId="77777777" w:rsidR="00BF47DC" w:rsidRDefault="00BF47DC" w:rsidP="00BF47DC"/>
        </w:tc>
      </w:tr>
      <w:tr w:rsidR="00BF47DC" w:rsidRPr="00CC38F7" w14:paraId="3A9576ED" w14:textId="77777777" w:rsidTr="00C42800">
        <w:tblPrEx>
          <w:tblCellMar>
            <w:left w:w="108" w:type="dxa"/>
            <w:right w:w="108" w:type="dxa"/>
          </w:tblCellMar>
        </w:tblPrEx>
        <w:trPr>
          <w:cantSplit/>
          <w:trHeight w:val="395"/>
        </w:trPr>
        <w:tc>
          <w:tcPr>
            <w:tcW w:w="4894" w:type="dxa"/>
          </w:tcPr>
          <w:p w14:paraId="1DD22779" w14:textId="163AF368" w:rsidR="00BF47DC" w:rsidRPr="00CB15C7" w:rsidRDefault="00BF47DC" w:rsidP="00BF47DC">
            <w:pPr>
              <w:pStyle w:val="TableDescriptivestatements"/>
            </w:pPr>
            <w:r w:rsidRPr="00CB15C7">
              <w:t>Apply knowledge of the characteristics and purposes of various types of assessments designed to measure EB students' English language proficiency and progress in English language oracy and literacy development, as well as methods for interpreting and using assessment results to foster the English language and literacy development of EB students.</w:t>
            </w:r>
          </w:p>
        </w:tc>
        <w:tc>
          <w:tcPr>
            <w:tcW w:w="864" w:type="dxa"/>
          </w:tcPr>
          <w:p w14:paraId="22411650" w14:textId="77777777" w:rsidR="00BF47DC" w:rsidRDefault="00BF47DC" w:rsidP="00BF47DC"/>
        </w:tc>
        <w:tc>
          <w:tcPr>
            <w:tcW w:w="866" w:type="dxa"/>
          </w:tcPr>
          <w:p w14:paraId="3601CE3C" w14:textId="77777777" w:rsidR="00BF47DC" w:rsidRDefault="00BF47DC" w:rsidP="00BF47DC"/>
        </w:tc>
        <w:tc>
          <w:tcPr>
            <w:tcW w:w="864" w:type="dxa"/>
          </w:tcPr>
          <w:p w14:paraId="7E519F19" w14:textId="77777777" w:rsidR="00BF47DC" w:rsidRDefault="00BF47DC" w:rsidP="00BF47DC"/>
        </w:tc>
        <w:tc>
          <w:tcPr>
            <w:tcW w:w="864" w:type="dxa"/>
          </w:tcPr>
          <w:p w14:paraId="1C5170FA" w14:textId="77777777" w:rsidR="00BF47DC" w:rsidRDefault="00BF47DC" w:rsidP="00BF47DC"/>
        </w:tc>
        <w:tc>
          <w:tcPr>
            <w:tcW w:w="864" w:type="dxa"/>
          </w:tcPr>
          <w:p w14:paraId="7B67FA10" w14:textId="77777777" w:rsidR="00BF47DC" w:rsidRDefault="00BF47DC" w:rsidP="00BF47DC"/>
        </w:tc>
        <w:tc>
          <w:tcPr>
            <w:tcW w:w="864" w:type="dxa"/>
          </w:tcPr>
          <w:p w14:paraId="5EF13072" w14:textId="77777777" w:rsidR="00BF47DC" w:rsidRDefault="00BF47DC" w:rsidP="00BF47DC"/>
        </w:tc>
        <w:tc>
          <w:tcPr>
            <w:tcW w:w="864" w:type="dxa"/>
          </w:tcPr>
          <w:p w14:paraId="65DC7056" w14:textId="77777777" w:rsidR="00BF47DC" w:rsidRDefault="00BF47DC" w:rsidP="00BF47DC"/>
        </w:tc>
        <w:tc>
          <w:tcPr>
            <w:tcW w:w="864" w:type="dxa"/>
          </w:tcPr>
          <w:p w14:paraId="54CE74CC" w14:textId="77777777" w:rsidR="00BF47DC" w:rsidRDefault="00BF47DC" w:rsidP="00BF47DC"/>
        </w:tc>
        <w:tc>
          <w:tcPr>
            <w:tcW w:w="864" w:type="dxa"/>
          </w:tcPr>
          <w:p w14:paraId="0F63A2FC" w14:textId="77777777" w:rsidR="00BF47DC" w:rsidRDefault="00BF47DC" w:rsidP="00BF47DC"/>
        </w:tc>
        <w:tc>
          <w:tcPr>
            <w:tcW w:w="864" w:type="dxa"/>
          </w:tcPr>
          <w:p w14:paraId="7C704E19" w14:textId="77777777" w:rsidR="00BF47DC" w:rsidRDefault="00BF47DC" w:rsidP="00BF47DC"/>
        </w:tc>
        <w:tc>
          <w:tcPr>
            <w:tcW w:w="864" w:type="dxa"/>
          </w:tcPr>
          <w:p w14:paraId="7B7109E4" w14:textId="77777777" w:rsidR="00BF47DC" w:rsidRDefault="00BF47DC" w:rsidP="00BF47DC"/>
        </w:tc>
      </w:tr>
      <w:tr w:rsidR="00BF47DC" w:rsidRPr="00CC38F7" w14:paraId="6A993C6C" w14:textId="77777777" w:rsidTr="00C42800">
        <w:tblPrEx>
          <w:tblCellMar>
            <w:left w:w="108" w:type="dxa"/>
            <w:right w:w="108" w:type="dxa"/>
          </w:tblCellMar>
        </w:tblPrEx>
        <w:trPr>
          <w:cantSplit/>
          <w:trHeight w:val="395"/>
        </w:trPr>
        <w:tc>
          <w:tcPr>
            <w:tcW w:w="4894" w:type="dxa"/>
          </w:tcPr>
          <w:p w14:paraId="2258DA3A" w14:textId="681D545B" w:rsidR="00BF47DC" w:rsidRPr="004C5F38" w:rsidRDefault="00BF47DC" w:rsidP="00BF47DC">
            <w:pPr>
              <w:pStyle w:val="DomainHeader"/>
            </w:pPr>
            <w:r w:rsidRPr="008171F3">
              <w:lastRenderedPageBreak/>
              <w:t>Domain I</w:t>
            </w:r>
            <w:r>
              <w:t>V</w:t>
            </w:r>
            <w:r w:rsidRPr="008171F3">
              <w:t xml:space="preserve"> —</w:t>
            </w:r>
            <w:r>
              <w:t xml:space="preserve"> Content Learning and English Language Development</w:t>
            </w:r>
          </w:p>
        </w:tc>
        <w:tc>
          <w:tcPr>
            <w:tcW w:w="864" w:type="dxa"/>
          </w:tcPr>
          <w:p w14:paraId="45B8B319" w14:textId="77777777" w:rsidR="00BF47DC" w:rsidRDefault="00BF47DC" w:rsidP="00BF47DC"/>
        </w:tc>
        <w:tc>
          <w:tcPr>
            <w:tcW w:w="866" w:type="dxa"/>
          </w:tcPr>
          <w:p w14:paraId="59BB9043" w14:textId="77777777" w:rsidR="00BF47DC" w:rsidRDefault="00BF47DC" w:rsidP="00BF47DC"/>
        </w:tc>
        <w:tc>
          <w:tcPr>
            <w:tcW w:w="864" w:type="dxa"/>
          </w:tcPr>
          <w:p w14:paraId="0B9A2D70" w14:textId="77777777" w:rsidR="00BF47DC" w:rsidRDefault="00BF47DC" w:rsidP="00BF47DC"/>
        </w:tc>
        <w:tc>
          <w:tcPr>
            <w:tcW w:w="864" w:type="dxa"/>
          </w:tcPr>
          <w:p w14:paraId="34CDE606" w14:textId="77777777" w:rsidR="00BF47DC" w:rsidRDefault="00BF47DC" w:rsidP="00BF47DC"/>
        </w:tc>
        <w:tc>
          <w:tcPr>
            <w:tcW w:w="864" w:type="dxa"/>
          </w:tcPr>
          <w:p w14:paraId="59FE40D4" w14:textId="77777777" w:rsidR="00BF47DC" w:rsidRDefault="00BF47DC" w:rsidP="00BF47DC"/>
        </w:tc>
        <w:tc>
          <w:tcPr>
            <w:tcW w:w="864" w:type="dxa"/>
          </w:tcPr>
          <w:p w14:paraId="0A09FE41" w14:textId="77777777" w:rsidR="00BF47DC" w:rsidRDefault="00BF47DC" w:rsidP="00BF47DC"/>
        </w:tc>
        <w:tc>
          <w:tcPr>
            <w:tcW w:w="864" w:type="dxa"/>
          </w:tcPr>
          <w:p w14:paraId="3C6BB30B" w14:textId="77777777" w:rsidR="00BF47DC" w:rsidRDefault="00BF47DC" w:rsidP="00BF47DC"/>
        </w:tc>
        <w:tc>
          <w:tcPr>
            <w:tcW w:w="864" w:type="dxa"/>
          </w:tcPr>
          <w:p w14:paraId="0AC08604" w14:textId="77777777" w:rsidR="00BF47DC" w:rsidRDefault="00BF47DC" w:rsidP="00BF47DC"/>
        </w:tc>
        <w:tc>
          <w:tcPr>
            <w:tcW w:w="864" w:type="dxa"/>
          </w:tcPr>
          <w:p w14:paraId="16E1F2D7" w14:textId="77777777" w:rsidR="00BF47DC" w:rsidRDefault="00BF47DC" w:rsidP="00BF47DC"/>
        </w:tc>
        <w:tc>
          <w:tcPr>
            <w:tcW w:w="864" w:type="dxa"/>
          </w:tcPr>
          <w:p w14:paraId="752DDC19" w14:textId="77777777" w:rsidR="00BF47DC" w:rsidRDefault="00BF47DC" w:rsidP="00BF47DC"/>
        </w:tc>
        <w:tc>
          <w:tcPr>
            <w:tcW w:w="864" w:type="dxa"/>
          </w:tcPr>
          <w:p w14:paraId="7B619B8C" w14:textId="77777777" w:rsidR="00BF47DC" w:rsidRDefault="00BF47DC" w:rsidP="00BF47DC"/>
        </w:tc>
      </w:tr>
      <w:tr w:rsidR="00BF47DC" w:rsidRPr="00CC38F7" w14:paraId="55DDBB06" w14:textId="77777777" w:rsidTr="00C42800">
        <w:tblPrEx>
          <w:tblCellMar>
            <w:left w:w="108" w:type="dxa"/>
            <w:right w:w="108" w:type="dxa"/>
          </w:tblCellMar>
        </w:tblPrEx>
        <w:trPr>
          <w:cantSplit/>
          <w:trHeight w:val="395"/>
        </w:trPr>
        <w:tc>
          <w:tcPr>
            <w:tcW w:w="4894" w:type="dxa"/>
          </w:tcPr>
          <w:p w14:paraId="46EB9666" w14:textId="71A6590D" w:rsidR="00BF47DC" w:rsidRPr="004C5F38" w:rsidRDefault="00BF47DC" w:rsidP="00BF47DC">
            <w:pPr>
              <w:pStyle w:val="TableBodyCopy"/>
              <w:tabs>
                <w:tab w:val="center" w:pos="2339"/>
              </w:tabs>
              <w:rPr>
                <w:b/>
              </w:rPr>
            </w:pPr>
            <w:r w:rsidRPr="004C5F38">
              <w:rPr>
                <w:bCs/>
              </w:rPr>
              <w:t xml:space="preserve">Competency 006 </w:t>
            </w:r>
            <w:r w:rsidRPr="00CB15C7">
              <w:rPr>
                <w:bCs/>
              </w:rPr>
              <w:t xml:space="preserve">(Principles of Academic Language and Content Instruction):  </w:t>
            </w:r>
            <w:r w:rsidRPr="00CB15C7">
              <w:rPr>
                <w:bCs/>
                <w:i/>
                <w:iCs/>
              </w:rPr>
              <w:t>Apply knowledge of foundational instructional practices that promote the simultaneous English language development and content learning of EB students.</w:t>
            </w:r>
            <w:r>
              <w:rPr>
                <w:bCs/>
              </w:rPr>
              <w:tab/>
            </w:r>
          </w:p>
        </w:tc>
        <w:tc>
          <w:tcPr>
            <w:tcW w:w="864" w:type="dxa"/>
          </w:tcPr>
          <w:p w14:paraId="56F58F0F" w14:textId="77777777" w:rsidR="00BF47DC" w:rsidRDefault="00BF47DC" w:rsidP="00BF47DC"/>
        </w:tc>
        <w:tc>
          <w:tcPr>
            <w:tcW w:w="866" w:type="dxa"/>
          </w:tcPr>
          <w:p w14:paraId="257E21A5" w14:textId="77777777" w:rsidR="00BF47DC" w:rsidRDefault="00BF47DC" w:rsidP="00BF47DC"/>
        </w:tc>
        <w:tc>
          <w:tcPr>
            <w:tcW w:w="864" w:type="dxa"/>
          </w:tcPr>
          <w:p w14:paraId="72DD7FB2" w14:textId="77777777" w:rsidR="00BF47DC" w:rsidRDefault="00BF47DC" w:rsidP="00BF47DC"/>
        </w:tc>
        <w:tc>
          <w:tcPr>
            <w:tcW w:w="864" w:type="dxa"/>
          </w:tcPr>
          <w:p w14:paraId="3678B7D1" w14:textId="77777777" w:rsidR="00BF47DC" w:rsidRDefault="00BF47DC" w:rsidP="00BF47DC"/>
        </w:tc>
        <w:tc>
          <w:tcPr>
            <w:tcW w:w="864" w:type="dxa"/>
          </w:tcPr>
          <w:p w14:paraId="503092FC" w14:textId="77777777" w:rsidR="00BF47DC" w:rsidRDefault="00BF47DC" w:rsidP="00BF47DC"/>
        </w:tc>
        <w:tc>
          <w:tcPr>
            <w:tcW w:w="864" w:type="dxa"/>
          </w:tcPr>
          <w:p w14:paraId="7283A104" w14:textId="77777777" w:rsidR="00BF47DC" w:rsidRDefault="00BF47DC" w:rsidP="00BF47DC"/>
        </w:tc>
        <w:tc>
          <w:tcPr>
            <w:tcW w:w="864" w:type="dxa"/>
          </w:tcPr>
          <w:p w14:paraId="3EC4FDA1" w14:textId="77777777" w:rsidR="00BF47DC" w:rsidRDefault="00BF47DC" w:rsidP="00BF47DC"/>
        </w:tc>
        <w:tc>
          <w:tcPr>
            <w:tcW w:w="864" w:type="dxa"/>
          </w:tcPr>
          <w:p w14:paraId="2642E7FA" w14:textId="77777777" w:rsidR="00BF47DC" w:rsidRDefault="00BF47DC" w:rsidP="00BF47DC"/>
        </w:tc>
        <w:tc>
          <w:tcPr>
            <w:tcW w:w="864" w:type="dxa"/>
          </w:tcPr>
          <w:p w14:paraId="6FCA172B" w14:textId="77777777" w:rsidR="00BF47DC" w:rsidRDefault="00BF47DC" w:rsidP="00BF47DC"/>
        </w:tc>
        <w:tc>
          <w:tcPr>
            <w:tcW w:w="864" w:type="dxa"/>
          </w:tcPr>
          <w:p w14:paraId="36E7B30D" w14:textId="77777777" w:rsidR="00BF47DC" w:rsidRDefault="00BF47DC" w:rsidP="00BF47DC"/>
        </w:tc>
        <w:tc>
          <w:tcPr>
            <w:tcW w:w="864" w:type="dxa"/>
          </w:tcPr>
          <w:p w14:paraId="71CCB8E2" w14:textId="77777777" w:rsidR="00BF47DC" w:rsidRDefault="00BF47DC" w:rsidP="00BF47DC"/>
        </w:tc>
      </w:tr>
      <w:tr w:rsidR="00BF47DC" w:rsidRPr="00CC38F7" w14:paraId="01334E15" w14:textId="77777777" w:rsidTr="00C42800">
        <w:tblPrEx>
          <w:tblCellMar>
            <w:left w:w="108" w:type="dxa"/>
            <w:right w:w="108" w:type="dxa"/>
          </w:tblCellMar>
        </w:tblPrEx>
        <w:trPr>
          <w:cantSplit/>
          <w:trHeight w:val="395"/>
        </w:trPr>
        <w:tc>
          <w:tcPr>
            <w:tcW w:w="4894" w:type="dxa"/>
          </w:tcPr>
          <w:p w14:paraId="365CB803" w14:textId="70A846BA" w:rsidR="00BF47DC" w:rsidRPr="00B9766A" w:rsidRDefault="00BF47DC" w:rsidP="00BF47DC">
            <w:pPr>
              <w:pStyle w:val="TableDescriptivestatements"/>
              <w:numPr>
                <w:ilvl w:val="0"/>
                <w:numId w:val="13"/>
              </w:numPr>
            </w:pPr>
            <w:r w:rsidRPr="00CB15C7">
              <w:t>Use knowledge of the Texas Essential Knowledge and Skills (TEKS); the Texas Administrative Code Title 19 Part 2, Chapter 128, Subchapters A, B, and C; and the ELPS to develop content and language objectives, learning units, and lesson plans for EB students that integrate CBLI practices to develop English language acquisition through content knowledge.</w:t>
            </w:r>
          </w:p>
        </w:tc>
        <w:tc>
          <w:tcPr>
            <w:tcW w:w="864" w:type="dxa"/>
          </w:tcPr>
          <w:p w14:paraId="1E0C14F9" w14:textId="77777777" w:rsidR="00BF47DC" w:rsidRDefault="00BF47DC" w:rsidP="00BF47DC"/>
        </w:tc>
        <w:tc>
          <w:tcPr>
            <w:tcW w:w="866" w:type="dxa"/>
          </w:tcPr>
          <w:p w14:paraId="508D4BAE" w14:textId="77777777" w:rsidR="00BF47DC" w:rsidRDefault="00BF47DC" w:rsidP="00BF47DC"/>
        </w:tc>
        <w:tc>
          <w:tcPr>
            <w:tcW w:w="864" w:type="dxa"/>
          </w:tcPr>
          <w:p w14:paraId="579D2707" w14:textId="77777777" w:rsidR="00BF47DC" w:rsidRDefault="00BF47DC" w:rsidP="00BF47DC"/>
        </w:tc>
        <w:tc>
          <w:tcPr>
            <w:tcW w:w="864" w:type="dxa"/>
          </w:tcPr>
          <w:p w14:paraId="42EF290F" w14:textId="77777777" w:rsidR="00BF47DC" w:rsidRDefault="00BF47DC" w:rsidP="00BF47DC"/>
        </w:tc>
        <w:tc>
          <w:tcPr>
            <w:tcW w:w="864" w:type="dxa"/>
          </w:tcPr>
          <w:p w14:paraId="6C070567" w14:textId="77777777" w:rsidR="00BF47DC" w:rsidRDefault="00BF47DC" w:rsidP="00BF47DC"/>
        </w:tc>
        <w:tc>
          <w:tcPr>
            <w:tcW w:w="864" w:type="dxa"/>
          </w:tcPr>
          <w:p w14:paraId="64674244" w14:textId="77777777" w:rsidR="00BF47DC" w:rsidRDefault="00BF47DC" w:rsidP="00BF47DC"/>
        </w:tc>
        <w:tc>
          <w:tcPr>
            <w:tcW w:w="864" w:type="dxa"/>
          </w:tcPr>
          <w:p w14:paraId="686622A9" w14:textId="77777777" w:rsidR="00BF47DC" w:rsidRDefault="00BF47DC" w:rsidP="00BF47DC"/>
        </w:tc>
        <w:tc>
          <w:tcPr>
            <w:tcW w:w="864" w:type="dxa"/>
          </w:tcPr>
          <w:p w14:paraId="314CA62E" w14:textId="77777777" w:rsidR="00BF47DC" w:rsidRDefault="00BF47DC" w:rsidP="00BF47DC"/>
        </w:tc>
        <w:tc>
          <w:tcPr>
            <w:tcW w:w="864" w:type="dxa"/>
          </w:tcPr>
          <w:p w14:paraId="6490050E" w14:textId="77777777" w:rsidR="00BF47DC" w:rsidRDefault="00BF47DC" w:rsidP="00BF47DC"/>
        </w:tc>
        <w:tc>
          <w:tcPr>
            <w:tcW w:w="864" w:type="dxa"/>
          </w:tcPr>
          <w:p w14:paraId="041EDBD5" w14:textId="77777777" w:rsidR="00BF47DC" w:rsidRDefault="00BF47DC" w:rsidP="00BF47DC"/>
        </w:tc>
        <w:tc>
          <w:tcPr>
            <w:tcW w:w="864" w:type="dxa"/>
          </w:tcPr>
          <w:p w14:paraId="2EE42384" w14:textId="77777777" w:rsidR="00BF47DC" w:rsidRDefault="00BF47DC" w:rsidP="00BF47DC"/>
        </w:tc>
      </w:tr>
      <w:tr w:rsidR="00BF47DC" w:rsidRPr="00CC38F7" w14:paraId="39BE33C5" w14:textId="77777777" w:rsidTr="00C42800">
        <w:tblPrEx>
          <w:tblCellMar>
            <w:left w:w="108" w:type="dxa"/>
            <w:right w:w="108" w:type="dxa"/>
          </w:tblCellMar>
        </w:tblPrEx>
        <w:trPr>
          <w:cantSplit/>
          <w:trHeight w:val="395"/>
        </w:trPr>
        <w:tc>
          <w:tcPr>
            <w:tcW w:w="4894" w:type="dxa"/>
          </w:tcPr>
          <w:p w14:paraId="284727EA" w14:textId="04896841" w:rsidR="00BF47DC" w:rsidRPr="00B9766A" w:rsidRDefault="00BF47DC" w:rsidP="00BF47DC">
            <w:pPr>
              <w:pStyle w:val="TableDescriptivestatements"/>
            </w:pPr>
            <w:r w:rsidRPr="00CB15C7">
              <w:t>Apply knowledge of CBLI practices for making grade-level content-area materials and instruction accessible to EB students at various levels of English language proficiency while also using instructional strategies and appropriate scaffolds.</w:t>
            </w:r>
          </w:p>
        </w:tc>
        <w:tc>
          <w:tcPr>
            <w:tcW w:w="864" w:type="dxa"/>
          </w:tcPr>
          <w:p w14:paraId="4CD2FCE5" w14:textId="77777777" w:rsidR="00BF47DC" w:rsidRDefault="00BF47DC" w:rsidP="00BF47DC"/>
        </w:tc>
        <w:tc>
          <w:tcPr>
            <w:tcW w:w="866" w:type="dxa"/>
          </w:tcPr>
          <w:p w14:paraId="553CCE12" w14:textId="77777777" w:rsidR="00BF47DC" w:rsidRDefault="00BF47DC" w:rsidP="00BF47DC"/>
        </w:tc>
        <w:tc>
          <w:tcPr>
            <w:tcW w:w="864" w:type="dxa"/>
          </w:tcPr>
          <w:p w14:paraId="18BA67DA" w14:textId="77777777" w:rsidR="00BF47DC" w:rsidRDefault="00BF47DC" w:rsidP="00BF47DC"/>
        </w:tc>
        <w:tc>
          <w:tcPr>
            <w:tcW w:w="864" w:type="dxa"/>
          </w:tcPr>
          <w:p w14:paraId="422ECB78" w14:textId="77777777" w:rsidR="00BF47DC" w:rsidRDefault="00BF47DC" w:rsidP="00BF47DC"/>
        </w:tc>
        <w:tc>
          <w:tcPr>
            <w:tcW w:w="864" w:type="dxa"/>
          </w:tcPr>
          <w:p w14:paraId="18409A0E" w14:textId="77777777" w:rsidR="00BF47DC" w:rsidRDefault="00BF47DC" w:rsidP="00BF47DC"/>
        </w:tc>
        <w:tc>
          <w:tcPr>
            <w:tcW w:w="864" w:type="dxa"/>
          </w:tcPr>
          <w:p w14:paraId="0162CE4D" w14:textId="77777777" w:rsidR="00BF47DC" w:rsidRDefault="00BF47DC" w:rsidP="00BF47DC"/>
        </w:tc>
        <w:tc>
          <w:tcPr>
            <w:tcW w:w="864" w:type="dxa"/>
          </w:tcPr>
          <w:p w14:paraId="469110D3" w14:textId="77777777" w:rsidR="00BF47DC" w:rsidRDefault="00BF47DC" w:rsidP="00BF47DC"/>
        </w:tc>
        <w:tc>
          <w:tcPr>
            <w:tcW w:w="864" w:type="dxa"/>
          </w:tcPr>
          <w:p w14:paraId="463F58FA" w14:textId="77777777" w:rsidR="00BF47DC" w:rsidRDefault="00BF47DC" w:rsidP="00BF47DC"/>
        </w:tc>
        <w:tc>
          <w:tcPr>
            <w:tcW w:w="864" w:type="dxa"/>
          </w:tcPr>
          <w:p w14:paraId="07454A76" w14:textId="77777777" w:rsidR="00BF47DC" w:rsidRDefault="00BF47DC" w:rsidP="00BF47DC"/>
        </w:tc>
        <w:tc>
          <w:tcPr>
            <w:tcW w:w="864" w:type="dxa"/>
          </w:tcPr>
          <w:p w14:paraId="084649F7" w14:textId="77777777" w:rsidR="00BF47DC" w:rsidRDefault="00BF47DC" w:rsidP="00BF47DC"/>
        </w:tc>
        <w:tc>
          <w:tcPr>
            <w:tcW w:w="864" w:type="dxa"/>
          </w:tcPr>
          <w:p w14:paraId="0B904BF2" w14:textId="77777777" w:rsidR="00BF47DC" w:rsidRDefault="00BF47DC" w:rsidP="00BF47DC"/>
        </w:tc>
      </w:tr>
      <w:tr w:rsidR="00BF47DC" w:rsidRPr="00CC38F7" w14:paraId="52BD3773" w14:textId="77777777" w:rsidTr="00C42800">
        <w:tblPrEx>
          <w:tblCellMar>
            <w:left w:w="108" w:type="dxa"/>
            <w:right w:w="108" w:type="dxa"/>
          </w:tblCellMar>
        </w:tblPrEx>
        <w:trPr>
          <w:cantSplit/>
          <w:trHeight w:val="395"/>
        </w:trPr>
        <w:tc>
          <w:tcPr>
            <w:tcW w:w="4894" w:type="dxa"/>
          </w:tcPr>
          <w:p w14:paraId="50D4D087" w14:textId="362553BA" w:rsidR="00BF47DC" w:rsidRPr="00B9766A" w:rsidRDefault="00BF47DC" w:rsidP="00BF47DC">
            <w:pPr>
              <w:pStyle w:val="TableDescriptivestatements"/>
            </w:pPr>
            <w:r w:rsidRPr="00CB15C7">
              <w:t>Apply knowledge of instructional strategies that foster the academic language skills, critical thinking skills, and cognitive development of EB students and of scaffolds that promote the ability of EB students at various levels of English proficiency to process and communicate higher-order thinking.</w:t>
            </w:r>
          </w:p>
        </w:tc>
        <w:tc>
          <w:tcPr>
            <w:tcW w:w="864" w:type="dxa"/>
          </w:tcPr>
          <w:p w14:paraId="0F509B38" w14:textId="77777777" w:rsidR="00BF47DC" w:rsidRDefault="00BF47DC" w:rsidP="00BF47DC"/>
        </w:tc>
        <w:tc>
          <w:tcPr>
            <w:tcW w:w="866" w:type="dxa"/>
          </w:tcPr>
          <w:p w14:paraId="225F7475" w14:textId="77777777" w:rsidR="00BF47DC" w:rsidRDefault="00BF47DC" w:rsidP="00BF47DC"/>
        </w:tc>
        <w:tc>
          <w:tcPr>
            <w:tcW w:w="864" w:type="dxa"/>
          </w:tcPr>
          <w:p w14:paraId="4303806C" w14:textId="77777777" w:rsidR="00BF47DC" w:rsidRDefault="00BF47DC" w:rsidP="00BF47DC"/>
        </w:tc>
        <w:tc>
          <w:tcPr>
            <w:tcW w:w="864" w:type="dxa"/>
          </w:tcPr>
          <w:p w14:paraId="786299DB" w14:textId="77777777" w:rsidR="00BF47DC" w:rsidRDefault="00BF47DC" w:rsidP="00BF47DC"/>
        </w:tc>
        <w:tc>
          <w:tcPr>
            <w:tcW w:w="864" w:type="dxa"/>
          </w:tcPr>
          <w:p w14:paraId="79B5529A" w14:textId="77777777" w:rsidR="00BF47DC" w:rsidRDefault="00BF47DC" w:rsidP="00BF47DC"/>
        </w:tc>
        <w:tc>
          <w:tcPr>
            <w:tcW w:w="864" w:type="dxa"/>
          </w:tcPr>
          <w:p w14:paraId="3C2EDB73" w14:textId="77777777" w:rsidR="00BF47DC" w:rsidRDefault="00BF47DC" w:rsidP="00BF47DC"/>
        </w:tc>
        <w:tc>
          <w:tcPr>
            <w:tcW w:w="864" w:type="dxa"/>
          </w:tcPr>
          <w:p w14:paraId="6CA5AE34" w14:textId="77777777" w:rsidR="00BF47DC" w:rsidRDefault="00BF47DC" w:rsidP="00BF47DC"/>
        </w:tc>
        <w:tc>
          <w:tcPr>
            <w:tcW w:w="864" w:type="dxa"/>
          </w:tcPr>
          <w:p w14:paraId="2B190285" w14:textId="77777777" w:rsidR="00BF47DC" w:rsidRDefault="00BF47DC" w:rsidP="00BF47DC"/>
        </w:tc>
        <w:tc>
          <w:tcPr>
            <w:tcW w:w="864" w:type="dxa"/>
          </w:tcPr>
          <w:p w14:paraId="79826514" w14:textId="77777777" w:rsidR="00BF47DC" w:rsidRDefault="00BF47DC" w:rsidP="00BF47DC"/>
        </w:tc>
        <w:tc>
          <w:tcPr>
            <w:tcW w:w="864" w:type="dxa"/>
          </w:tcPr>
          <w:p w14:paraId="1A6CBC62" w14:textId="77777777" w:rsidR="00BF47DC" w:rsidRDefault="00BF47DC" w:rsidP="00BF47DC"/>
        </w:tc>
        <w:tc>
          <w:tcPr>
            <w:tcW w:w="864" w:type="dxa"/>
          </w:tcPr>
          <w:p w14:paraId="5883C8DA" w14:textId="77777777" w:rsidR="00BF47DC" w:rsidRDefault="00BF47DC" w:rsidP="00BF47DC"/>
        </w:tc>
      </w:tr>
      <w:tr w:rsidR="00BF47DC" w:rsidRPr="00CC38F7" w14:paraId="7CE486CD" w14:textId="77777777" w:rsidTr="00C42800">
        <w:tblPrEx>
          <w:tblCellMar>
            <w:left w:w="108" w:type="dxa"/>
            <w:right w:w="108" w:type="dxa"/>
          </w:tblCellMar>
        </w:tblPrEx>
        <w:trPr>
          <w:cantSplit/>
          <w:trHeight w:val="395"/>
        </w:trPr>
        <w:tc>
          <w:tcPr>
            <w:tcW w:w="4894" w:type="dxa"/>
          </w:tcPr>
          <w:p w14:paraId="400511F7" w14:textId="1BBF0D3C" w:rsidR="00BF47DC" w:rsidRPr="00B9766A" w:rsidRDefault="00BF47DC" w:rsidP="00BF47DC">
            <w:pPr>
              <w:pStyle w:val="TableDescriptivestatements"/>
            </w:pPr>
            <w:bookmarkStart w:id="0" w:name="_Hlk193376248"/>
            <w:r w:rsidRPr="00CB15C7">
              <w:lastRenderedPageBreak/>
              <w:t>Apply knowledge of foundational principles related to monitoring EB students' progress in acquiring academic English and content learning (e.g., how to collect high-quality data from multiple content areas and use it to inform instruction, the goals of various types of formal and informal assessments, providing effective feedback).</w:t>
            </w:r>
            <w:bookmarkEnd w:id="0"/>
          </w:p>
        </w:tc>
        <w:tc>
          <w:tcPr>
            <w:tcW w:w="864" w:type="dxa"/>
          </w:tcPr>
          <w:p w14:paraId="1D8F0CBF" w14:textId="77777777" w:rsidR="00BF47DC" w:rsidRDefault="00BF47DC" w:rsidP="00BF47DC"/>
        </w:tc>
        <w:tc>
          <w:tcPr>
            <w:tcW w:w="866" w:type="dxa"/>
          </w:tcPr>
          <w:p w14:paraId="13E8B0F7" w14:textId="77777777" w:rsidR="00BF47DC" w:rsidRDefault="00BF47DC" w:rsidP="00BF47DC"/>
        </w:tc>
        <w:tc>
          <w:tcPr>
            <w:tcW w:w="864" w:type="dxa"/>
          </w:tcPr>
          <w:p w14:paraId="60D9A256" w14:textId="77777777" w:rsidR="00BF47DC" w:rsidRDefault="00BF47DC" w:rsidP="00BF47DC"/>
        </w:tc>
        <w:tc>
          <w:tcPr>
            <w:tcW w:w="864" w:type="dxa"/>
          </w:tcPr>
          <w:p w14:paraId="18359656" w14:textId="77777777" w:rsidR="00BF47DC" w:rsidRDefault="00BF47DC" w:rsidP="00BF47DC"/>
        </w:tc>
        <w:tc>
          <w:tcPr>
            <w:tcW w:w="864" w:type="dxa"/>
          </w:tcPr>
          <w:p w14:paraId="5AD51398" w14:textId="77777777" w:rsidR="00BF47DC" w:rsidRDefault="00BF47DC" w:rsidP="00BF47DC"/>
        </w:tc>
        <w:tc>
          <w:tcPr>
            <w:tcW w:w="864" w:type="dxa"/>
          </w:tcPr>
          <w:p w14:paraId="3B5D8A75" w14:textId="77777777" w:rsidR="00BF47DC" w:rsidRDefault="00BF47DC" w:rsidP="00BF47DC"/>
        </w:tc>
        <w:tc>
          <w:tcPr>
            <w:tcW w:w="864" w:type="dxa"/>
          </w:tcPr>
          <w:p w14:paraId="0E9574FC" w14:textId="77777777" w:rsidR="00BF47DC" w:rsidRDefault="00BF47DC" w:rsidP="00BF47DC"/>
        </w:tc>
        <w:tc>
          <w:tcPr>
            <w:tcW w:w="864" w:type="dxa"/>
          </w:tcPr>
          <w:p w14:paraId="16B5B028" w14:textId="77777777" w:rsidR="00BF47DC" w:rsidRDefault="00BF47DC" w:rsidP="00BF47DC"/>
        </w:tc>
        <w:tc>
          <w:tcPr>
            <w:tcW w:w="864" w:type="dxa"/>
          </w:tcPr>
          <w:p w14:paraId="5333A261" w14:textId="77777777" w:rsidR="00BF47DC" w:rsidRDefault="00BF47DC" w:rsidP="00BF47DC"/>
        </w:tc>
        <w:tc>
          <w:tcPr>
            <w:tcW w:w="864" w:type="dxa"/>
          </w:tcPr>
          <w:p w14:paraId="7EE957C0" w14:textId="77777777" w:rsidR="00BF47DC" w:rsidRDefault="00BF47DC" w:rsidP="00BF47DC"/>
        </w:tc>
        <w:tc>
          <w:tcPr>
            <w:tcW w:w="864" w:type="dxa"/>
          </w:tcPr>
          <w:p w14:paraId="58D84BE5" w14:textId="77777777" w:rsidR="00BF47DC" w:rsidRDefault="00BF47DC" w:rsidP="00BF47DC"/>
        </w:tc>
      </w:tr>
      <w:tr w:rsidR="00BF47DC" w:rsidRPr="00CC38F7" w14:paraId="4B761934" w14:textId="77777777" w:rsidTr="00C42800">
        <w:tblPrEx>
          <w:tblCellMar>
            <w:left w:w="108" w:type="dxa"/>
            <w:right w:w="108" w:type="dxa"/>
          </w:tblCellMar>
        </w:tblPrEx>
        <w:trPr>
          <w:cantSplit/>
          <w:trHeight w:val="395"/>
        </w:trPr>
        <w:tc>
          <w:tcPr>
            <w:tcW w:w="4894" w:type="dxa"/>
          </w:tcPr>
          <w:p w14:paraId="41680E1E" w14:textId="72089F13" w:rsidR="00BF47DC" w:rsidRPr="004C5F38" w:rsidRDefault="00BF47DC" w:rsidP="00BF47DC">
            <w:pPr>
              <w:pStyle w:val="TableBodyCopy"/>
              <w:rPr>
                <w:b/>
              </w:rPr>
            </w:pPr>
            <w:r w:rsidRPr="004C5F38">
              <w:rPr>
                <w:bCs/>
              </w:rPr>
              <w:t xml:space="preserve">Competency 007 </w:t>
            </w:r>
            <w:r w:rsidRPr="00CB15C7">
              <w:rPr>
                <w:bCs/>
              </w:rPr>
              <w:t xml:space="preserve">(Intersection of English Language Development and Content Learning):  </w:t>
            </w:r>
            <w:r w:rsidRPr="00CB15C7">
              <w:rPr>
                <w:bCs/>
                <w:i/>
                <w:iCs/>
              </w:rPr>
              <w:t>Apply knowledge of strategies for engaging EB students in scaffolded opportunities to communicate across language domains in the context of content instruction.</w:t>
            </w:r>
          </w:p>
        </w:tc>
        <w:tc>
          <w:tcPr>
            <w:tcW w:w="864" w:type="dxa"/>
          </w:tcPr>
          <w:p w14:paraId="4FF265F8" w14:textId="77777777" w:rsidR="00BF47DC" w:rsidRDefault="00BF47DC" w:rsidP="00BF47DC">
            <w:pPr>
              <w:pStyle w:val="TableBodyCopy"/>
            </w:pPr>
          </w:p>
        </w:tc>
        <w:tc>
          <w:tcPr>
            <w:tcW w:w="866" w:type="dxa"/>
          </w:tcPr>
          <w:p w14:paraId="213EC977" w14:textId="77777777" w:rsidR="00BF47DC" w:rsidRDefault="00BF47DC" w:rsidP="00BF47DC">
            <w:pPr>
              <w:pStyle w:val="TableBodyCopy"/>
            </w:pPr>
          </w:p>
        </w:tc>
        <w:tc>
          <w:tcPr>
            <w:tcW w:w="864" w:type="dxa"/>
          </w:tcPr>
          <w:p w14:paraId="00C3A311" w14:textId="77777777" w:rsidR="00BF47DC" w:rsidRDefault="00BF47DC" w:rsidP="00BF47DC">
            <w:pPr>
              <w:pStyle w:val="TableBodyCopy"/>
            </w:pPr>
          </w:p>
        </w:tc>
        <w:tc>
          <w:tcPr>
            <w:tcW w:w="864" w:type="dxa"/>
          </w:tcPr>
          <w:p w14:paraId="6C536591" w14:textId="77777777" w:rsidR="00BF47DC" w:rsidRDefault="00BF47DC" w:rsidP="00BF47DC">
            <w:pPr>
              <w:pStyle w:val="TableBodyCopy"/>
            </w:pPr>
          </w:p>
        </w:tc>
        <w:tc>
          <w:tcPr>
            <w:tcW w:w="864" w:type="dxa"/>
          </w:tcPr>
          <w:p w14:paraId="566C53D4" w14:textId="77777777" w:rsidR="00BF47DC" w:rsidRDefault="00BF47DC" w:rsidP="00BF47DC">
            <w:pPr>
              <w:pStyle w:val="TableBodyCopy"/>
            </w:pPr>
          </w:p>
        </w:tc>
        <w:tc>
          <w:tcPr>
            <w:tcW w:w="864" w:type="dxa"/>
          </w:tcPr>
          <w:p w14:paraId="14D8BD77" w14:textId="77777777" w:rsidR="00BF47DC" w:rsidRDefault="00BF47DC" w:rsidP="00BF47DC">
            <w:pPr>
              <w:pStyle w:val="TableBodyCopy"/>
            </w:pPr>
          </w:p>
        </w:tc>
        <w:tc>
          <w:tcPr>
            <w:tcW w:w="864" w:type="dxa"/>
          </w:tcPr>
          <w:p w14:paraId="59E942B7" w14:textId="77777777" w:rsidR="00BF47DC" w:rsidRDefault="00BF47DC" w:rsidP="00BF47DC">
            <w:pPr>
              <w:pStyle w:val="TableBodyCopy"/>
            </w:pPr>
          </w:p>
        </w:tc>
        <w:tc>
          <w:tcPr>
            <w:tcW w:w="864" w:type="dxa"/>
          </w:tcPr>
          <w:p w14:paraId="64B14111" w14:textId="77777777" w:rsidR="00BF47DC" w:rsidRDefault="00BF47DC" w:rsidP="00BF47DC">
            <w:pPr>
              <w:pStyle w:val="TableBodyCopy"/>
            </w:pPr>
          </w:p>
        </w:tc>
        <w:tc>
          <w:tcPr>
            <w:tcW w:w="864" w:type="dxa"/>
          </w:tcPr>
          <w:p w14:paraId="7F1A1A2A" w14:textId="77777777" w:rsidR="00BF47DC" w:rsidRDefault="00BF47DC" w:rsidP="00BF47DC">
            <w:pPr>
              <w:pStyle w:val="TableBodyCopy"/>
            </w:pPr>
          </w:p>
        </w:tc>
        <w:tc>
          <w:tcPr>
            <w:tcW w:w="864" w:type="dxa"/>
          </w:tcPr>
          <w:p w14:paraId="276ABA2A" w14:textId="77777777" w:rsidR="00BF47DC" w:rsidRDefault="00BF47DC" w:rsidP="00BF47DC">
            <w:pPr>
              <w:pStyle w:val="TableBodyCopy"/>
            </w:pPr>
          </w:p>
        </w:tc>
        <w:tc>
          <w:tcPr>
            <w:tcW w:w="864" w:type="dxa"/>
          </w:tcPr>
          <w:p w14:paraId="4474AF4E" w14:textId="77777777" w:rsidR="00BF47DC" w:rsidRDefault="00BF47DC" w:rsidP="00BF47DC">
            <w:pPr>
              <w:pStyle w:val="TableBodyCopy"/>
            </w:pPr>
          </w:p>
        </w:tc>
      </w:tr>
      <w:tr w:rsidR="00BF47DC" w:rsidRPr="00CC38F7" w14:paraId="40EFBF96" w14:textId="77777777" w:rsidTr="00C42800">
        <w:tblPrEx>
          <w:tblCellMar>
            <w:left w:w="108" w:type="dxa"/>
            <w:right w:w="108" w:type="dxa"/>
          </w:tblCellMar>
        </w:tblPrEx>
        <w:trPr>
          <w:cantSplit/>
          <w:trHeight w:val="395"/>
        </w:trPr>
        <w:tc>
          <w:tcPr>
            <w:tcW w:w="4894" w:type="dxa"/>
          </w:tcPr>
          <w:p w14:paraId="0CB1BFE1" w14:textId="371822A9" w:rsidR="00BF47DC" w:rsidRPr="00281FF0" w:rsidRDefault="00BF47DC" w:rsidP="00BF47DC">
            <w:pPr>
              <w:pStyle w:val="TableDescriptivestatements"/>
              <w:numPr>
                <w:ilvl w:val="0"/>
                <w:numId w:val="15"/>
              </w:numPr>
            </w:pPr>
            <w:r w:rsidRPr="00CB15C7">
              <w:t>Apply knowledge of how to promote the development of the receptive English language skills (i.e., listening and reading) necessary for the academic achievement of EB students at various grade levels and English language proficiency levels.</w:t>
            </w:r>
          </w:p>
        </w:tc>
        <w:tc>
          <w:tcPr>
            <w:tcW w:w="864" w:type="dxa"/>
          </w:tcPr>
          <w:p w14:paraId="1A1AC201" w14:textId="77777777" w:rsidR="00BF47DC" w:rsidRDefault="00BF47DC" w:rsidP="00BF47DC">
            <w:pPr>
              <w:pStyle w:val="TableBodyCopy"/>
            </w:pPr>
          </w:p>
        </w:tc>
        <w:tc>
          <w:tcPr>
            <w:tcW w:w="866" w:type="dxa"/>
          </w:tcPr>
          <w:p w14:paraId="0F915ABC" w14:textId="77777777" w:rsidR="00BF47DC" w:rsidRDefault="00BF47DC" w:rsidP="00BF47DC">
            <w:pPr>
              <w:pStyle w:val="TableBodyCopy"/>
            </w:pPr>
          </w:p>
        </w:tc>
        <w:tc>
          <w:tcPr>
            <w:tcW w:w="864" w:type="dxa"/>
          </w:tcPr>
          <w:p w14:paraId="5652A4E1" w14:textId="77777777" w:rsidR="00BF47DC" w:rsidRDefault="00BF47DC" w:rsidP="00BF47DC">
            <w:pPr>
              <w:pStyle w:val="TableBodyCopy"/>
            </w:pPr>
          </w:p>
        </w:tc>
        <w:tc>
          <w:tcPr>
            <w:tcW w:w="864" w:type="dxa"/>
          </w:tcPr>
          <w:p w14:paraId="3B8C29A0" w14:textId="77777777" w:rsidR="00BF47DC" w:rsidRDefault="00BF47DC" w:rsidP="00BF47DC">
            <w:pPr>
              <w:pStyle w:val="TableBodyCopy"/>
            </w:pPr>
          </w:p>
        </w:tc>
        <w:tc>
          <w:tcPr>
            <w:tcW w:w="864" w:type="dxa"/>
          </w:tcPr>
          <w:p w14:paraId="0B25A975" w14:textId="77777777" w:rsidR="00BF47DC" w:rsidRDefault="00BF47DC" w:rsidP="00BF47DC">
            <w:pPr>
              <w:pStyle w:val="TableBodyCopy"/>
            </w:pPr>
          </w:p>
        </w:tc>
        <w:tc>
          <w:tcPr>
            <w:tcW w:w="864" w:type="dxa"/>
          </w:tcPr>
          <w:p w14:paraId="3EE2A82C" w14:textId="77777777" w:rsidR="00BF47DC" w:rsidRDefault="00BF47DC" w:rsidP="00BF47DC">
            <w:pPr>
              <w:pStyle w:val="TableBodyCopy"/>
            </w:pPr>
          </w:p>
        </w:tc>
        <w:tc>
          <w:tcPr>
            <w:tcW w:w="864" w:type="dxa"/>
          </w:tcPr>
          <w:p w14:paraId="185A8271" w14:textId="77777777" w:rsidR="00BF47DC" w:rsidRDefault="00BF47DC" w:rsidP="00BF47DC">
            <w:pPr>
              <w:pStyle w:val="TableBodyCopy"/>
            </w:pPr>
          </w:p>
        </w:tc>
        <w:tc>
          <w:tcPr>
            <w:tcW w:w="864" w:type="dxa"/>
          </w:tcPr>
          <w:p w14:paraId="634AF673" w14:textId="77777777" w:rsidR="00BF47DC" w:rsidRDefault="00BF47DC" w:rsidP="00BF47DC">
            <w:pPr>
              <w:pStyle w:val="TableBodyCopy"/>
            </w:pPr>
          </w:p>
        </w:tc>
        <w:tc>
          <w:tcPr>
            <w:tcW w:w="864" w:type="dxa"/>
          </w:tcPr>
          <w:p w14:paraId="4DDD8BF8" w14:textId="77777777" w:rsidR="00BF47DC" w:rsidRDefault="00BF47DC" w:rsidP="00BF47DC">
            <w:pPr>
              <w:pStyle w:val="TableBodyCopy"/>
            </w:pPr>
          </w:p>
        </w:tc>
        <w:tc>
          <w:tcPr>
            <w:tcW w:w="864" w:type="dxa"/>
          </w:tcPr>
          <w:p w14:paraId="474F7C0A" w14:textId="77777777" w:rsidR="00BF47DC" w:rsidRDefault="00BF47DC" w:rsidP="00BF47DC">
            <w:pPr>
              <w:pStyle w:val="TableBodyCopy"/>
            </w:pPr>
          </w:p>
        </w:tc>
        <w:tc>
          <w:tcPr>
            <w:tcW w:w="864" w:type="dxa"/>
          </w:tcPr>
          <w:p w14:paraId="4F566865" w14:textId="77777777" w:rsidR="00BF47DC" w:rsidRDefault="00BF47DC" w:rsidP="00BF47DC">
            <w:pPr>
              <w:pStyle w:val="TableBodyCopy"/>
            </w:pPr>
          </w:p>
        </w:tc>
      </w:tr>
      <w:tr w:rsidR="00BF47DC" w:rsidRPr="00CC38F7" w14:paraId="2E201649" w14:textId="77777777" w:rsidTr="00C42800">
        <w:tblPrEx>
          <w:tblCellMar>
            <w:left w:w="108" w:type="dxa"/>
            <w:right w:w="108" w:type="dxa"/>
          </w:tblCellMar>
        </w:tblPrEx>
        <w:trPr>
          <w:cantSplit/>
          <w:trHeight w:val="395"/>
        </w:trPr>
        <w:tc>
          <w:tcPr>
            <w:tcW w:w="4894" w:type="dxa"/>
          </w:tcPr>
          <w:p w14:paraId="4895AF9D" w14:textId="75F6EE38" w:rsidR="00BF47DC" w:rsidRPr="00281FF0" w:rsidRDefault="00BF47DC" w:rsidP="00BF47DC">
            <w:pPr>
              <w:pStyle w:val="TableDescriptivestatements"/>
            </w:pPr>
            <w:r w:rsidRPr="00CB15C7">
              <w:t>Apply knowledge of how to promote the development of the expressive English language skills (i.e., speaking and writing) necessary for the academic achievement of EB students at various grade levels and English language proficiency levels.</w:t>
            </w:r>
          </w:p>
        </w:tc>
        <w:tc>
          <w:tcPr>
            <w:tcW w:w="864" w:type="dxa"/>
          </w:tcPr>
          <w:p w14:paraId="317EF6DF" w14:textId="77777777" w:rsidR="00BF47DC" w:rsidRDefault="00BF47DC" w:rsidP="00BF47DC">
            <w:pPr>
              <w:pStyle w:val="TableBodyCopy"/>
            </w:pPr>
          </w:p>
        </w:tc>
        <w:tc>
          <w:tcPr>
            <w:tcW w:w="866" w:type="dxa"/>
          </w:tcPr>
          <w:p w14:paraId="6ED1A4DF" w14:textId="77777777" w:rsidR="00BF47DC" w:rsidRDefault="00BF47DC" w:rsidP="00BF47DC">
            <w:pPr>
              <w:pStyle w:val="TableBodyCopy"/>
            </w:pPr>
          </w:p>
        </w:tc>
        <w:tc>
          <w:tcPr>
            <w:tcW w:w="864" w:type="dxa"/>
          </w:tcPr>
          <w:p w14:paraId="7BAEF35F" w14:textId="77777777" w:rsidR="00BF47DC" w:rsidRDefault="00BF47DC" w:rsidP="00BF47DC">
            <w:pPr>
              <w:pStyle w:val="TableBodyCopy"/>
            </w:pPr>
          </w:p>
        </w:tc>
        <w:tc>
          <w:tcPr>
            <w:tcW w:w="864" w:type="dxa"/>
          </w:tcPr>
          <w:p w14:paraId="01BB872A" w14:textId="77777777" w:rsidR="00BF47DC" w:rsidRDefault="00BF47DC" w:rsidP="00BF47DC">
            <w:pPr>
              <w:pStyle w:val="TableBodyCopy"/>
            </w:pPr>
          </w:p>
        </w:tc>
        <w:tc>
          <w:tcPr>
            <w:tcW w:w="864" w:type="dxa"/>
          </w:tcPr>
          <w:p w14:paraId="123D0F48" w14:textId="77777777" w:rsidR="00BF47DC" w:rsidRDefault="00BF47DC" w:rsidP="00BF47DC">
            <w:pPr>
              <w:pStyle w:val="TableBodyCopy"/>
            </w:pPr>
          </w:p>
        </w:tc>
        <w:tc>
          <w:tcPr>
            <w:tcW w:w="864" w:type="dxa"/>
          </w:tcPr>
          <w:p w14:paraId="4B7FF967" w14:textId="77777777" w:rsidR="00BF47DC" w:rsidRDefault="00BF47DC" w:rsidP="00BF47DC">
            <w:pPr>
              <w:pStyle w:val="TableBodyCopy"/>
            </w:pPr>
          </w:p>
        </w:tc>
        <w:tc>
          <w:tcPr>
            <w:tcW w:w="864" w:type="dxa"/>
          </w:tcPr>
          <w:p w14:paraId="078FB066" w14:textId="77777777" w:rsidR="00BF47DC" w:rsidRDefault="00BF47DC" w:rsidP="00BF47DC">
            <w:pPr>
              <w:pStyle w:val="TableBodyCopy"/>
            </w:pPr>
          </w:p>
        </w:tc>
        <w:tc>
          <w:tcPr>
            <w:tcW w:w="864" w:type="dxa"/>
          </w:tcPr>
          <w:p w14:paraId="2E6EF393" w14:textId="77777777" w:rsidR="00BF47DC" w:rsidRDefault="00BF47DC" w:rsidP="00BF47DC">
            <w:pPr>
              <w:pStyle w:val="TableBodyCopy"/>
            </w:pPr>
          </w:p>
        </w:tc>
        <w:tc>
          <w:tcPr>
            <w:tcW w:w="864" w:type="dxa"/>
          </w:tcPr>
          <w:p w14:paraId="718322EB" w14:textId="77777777" w:rsidR="00BF47DC" w:rsidRDefault="00BF47DC" w:rsidP="00BF47DC">
            <w:pPr>
              <w:pStyle w:val="TableBodyCopy"/>
            </w:pPr>
          </w:p>
        </w:tc>
        <w:tc>
          <w:tcPr>
            <w:tcW w:w="864" w:type="dxa"/>
          </w:tcPr>
          <w:p w14:paraId="4EDF8D60" w14:textId="77777777" w:rsidR="00BF47DC" w:rsidRDefault="00BF47DC" w:rsidP="00BF47DC">
            <w:pPr>
              <w:pStyle w:val="TableBodyCopy"/>
            </w:pPr>
          </w:p>
        </w:tc>
        <w:tc>
          <w:tcPr>
            <w:tcW w:w="864" w:type="dxa"/>
          </w:tcPr>
          <w:p w14:paraId="713F8D64" w14:textId="77777777" w:rsidR="00BF47DC" w:rsidRDefault="00BF47DC" w:rsidP="00BF47DC">
            <w:pPr>
              <w:pStyle w:val="TableBodyCopy"/>
            </w:pPr>
          </w:p>
        </w:tc>
      </w:tr>
      <w:tr w:rsidR="00BF47DC" w:rsidRPr="00CC38F7" w14:paraId="7E34F2DF" w14:textId="77777777" w:rsidTr="00C42800">
        <w:tblPrEx>
          <w:tblCellMar>
            <w:left w:w="108" w:type="dxa"/>
            <w:right w:w="108" w:type="dxa"/>
          </w:tblCellMar>
        </w:tblPrEx>
        <w:trPr>
          <w:cantSplit/>
          <w:trHeight w:val="395"/>
        </w:trPr>
        <w:tc>
          <w:tcPr>
            <w:tcW w:w="4894" w:type="dxa"/>
          </w:tcPr>
          <w:p w14:paraId="2003CA29" w14:textId="1F713A32" w:rsidR="00BF47DC" w:rsidRPr="00281FF0" w:rsidRDefault="00BF47DC" w:rsidP="00BF47DC">
            <w:pPr>
              <w:pStyle w:val="TableDescriptivestatements"/>
            </w:pPr>
            <w:r w:rsidRPr="00CB15C7">
              <w:t>Apply knowledge of how to facilitate EB students' access to and use of language-related features (e.g., discourse patterns, sentence structures, content-specific vocabulary) specific to foundation and enrichment curricula as described in the ELPS.</w:t>
            </w:r>
          </w:p>
        </w:tc>
        <w:tc>
          <w:tcPr>
            <w:tcW w:w="864" w:type="dxa"/>
          </w:tcPr>
          <w:p w14:paraId="4C6F3FFD" w14:textId="77777777" w:rsidR="00BF47DC" w:rsidRDefault="00BF47DC" w:rsidP="00BF47DC">
            <w:pPr>
              <w:pStyle w:val="TableBodyCopy"/>
            </w:pPr>
          </w:p>
        </w:tc>
        <w:tc>
          <w:tcPr>
            <w:tcW w:w="866" w:type="dxa"/>
          </w:tcPr>
          <w:p w14:paraId="62F6B67B" w14:textId="77777777" w:rsidR="00BF47DC" w:rsidRDefault="00BF47DC" w:rsidP="00BF47DC">
            <w:pPr>
              <w:pStyle w:val="TableBodyCopy"/>
            </w:pPr>
          </w:p>
        </w:tc>
        <w:tc>
          <w:tcPr>
            <w:tcW w:w="864" w:type="dxa"/>
          </w:tcPr>
          <w:p w14:paraId="2DC38A44" w14:textId="77777777" w:rsidR="00BF47DC" w:rsidRDefault="00BF47DC" w:rsidP="00BF47DC">
            <w:pPr>
              <w:pStyle w:val="TableBodyCopy"/>
            </w:pPr>
          </w:p>
        </w:tc>
        <w:tc>
          <w:tcPr>
            <w:tcW w:w="864" w:type="dxa"/>
          </w:tcPr>
          <w:p w14:paraId="419C16AA" w14:textId="77777777" w:rsidR="00BF47DC" w:rsidRDefault="00BF47DC" w:rsidP="00BF47DC">
            <w:pPr>
              <w:pStyle w:val="TableBodyCopy"/>
            </w:pPr>
          </w:p>
        </w:tc>
        <w:tc>
          <w:tcPr>
            <w:tcW w:w="864" w:type="dxa"/>
          </w:tcPr>
          <w:p w14:paraId="1C1E47EF" w14:textId="77777777" w:rsidR="00BF47DC" w:rsidRDefault="00BF47DC" w:rsidP="00BF47DC">
            <w:pPr>
              <w:pStyle w:val="TableBodyCopy"/>
            </w:pPr>
          </w:p>
        </w:tc>
        <w:tc>
          <w:tcPr>
            <w:tcW w:w="864" w:type="dxa"/>
          </w:tcPr>
          <w:p w14:paraId="50BA5CF0" w14:textId="77777777" w:rsidR="00BF47DC" w:rsidRDefault="00BF47DC" w:rsidP="00BF47DC">
            <w:pPr>
              <w:pStyle w:val="TableBodyCopy"/>
            </w:pPr>
          </w:p>
        </w:tc>
        <w:tc>
          <w:tcPr>
            <w:tcW w:w="864" w:type="dxa"/>
          </w:tcPr>
          <w:p w14:paraId="188C371C" w14:textId="77777777" w:rsidR="00BF47DC" w:rsidRDefault="00BF47DC" w:rsidP="00BF47DC">
            <w:pPr>
              <w:pStyle w:val="TableBodyCopy"/>
            </w:pPr>
          </w:p>
        </w:tc>
        <w:tc>
          <w:tcPr>
            <w:tcW w:w="864" w:type="dxa"/>
          </w:tcPr>
          <w:p w14:paraId="562AF16E" w14:textId="77777777" w:rsidR="00BF47DC" w:rsidRDefault="00BF47DC" w:rsidP="00BF47DC">
            <w:pPr>
              <w:pStyle w:val="TableBodyCopy"/>
            </w:pPr>
          </w:p>
        </w:tc>
        <w:tc>
          <w:tcPr>
            <w:tcW w:w="864" w:type="dxa"/>
          </w:tcPr>
          <w:p w14:paraId="487CF502" w14:textId="77777777" w:rsidR="00BF47DC" w:rsidRDefault="00BF47DC" w:rsidP="00BF47DC">
            <w:pPr>
              <w:pStyle w:val="TableBodyCopy"/>
            </w:pPr>
          </w:p>
        </w:tc>
        <w:tc>
          <w:tcPr>
            <w:tcW w:w="864" w:type="dxa"/>
          </w:tcPr>
          <w:p w14:paraId="7CD024B7" w14:textId="77777777" w:rsidR="00BF47DC" w:rsidRDefault="00BF47DC" w:rsidP="00BF47DC">
            <w:pPr>
              <w:pStyle w:val="TableBodyCopy"/>
            </w:pPr>
          </w:p>
        </w:tc>
        <w:tc>
          <w:tcPr>
            <w:tcW w:w="864" w:type="dxa"/>
          </w:tcPr>
          <w:p w14:paraId="581D7C43" w14:textId="77777777" w:rsidR="00BF47DC" w:rsidRDefault="00BF47DC" w:rsidP="00BF47DC">
            <w:pPr>
              <w:pStyle w:val="TableBodyCopy"/>
            </w:pPr>
          </w:p>
        </w:tc>
      </w:tr>
      <w:tr w:rsidR="00BF47DC" w:rsidRPr="00CC38F7" w14:paraId="6072FFD4" w14:textId="77777777" w:rsidTr="00C42800">
        <w:tblPrEx>
          <w:tblCellMar>
            <w:left w:w="108" w:type="dxa"/>
            <w:right w:w="108" w:type="dxa"/>
          </w:tblCellMar>
        </w:tblPrEx>
        <w:trPr>
          <w:cantSplit/>
          <w:trHeight w:val="395"/>
        </w:trPr>
        <w:tc>
          <w:tcPr>
            <w:tcW w:w="4894" w:type="dxa"/>
          </w:tcPr>
          <w:p w14:paraId="505661BA" w14:textId="4F23F28C" w:rsidR="00BF47DC" w:rsidRPr="00281FF0" w:rsidRDefault="00BF47DC" w:rsidP="00BF47DC">
            <w:pPr>
              <w:pStyle w:val="TableDescriptivestatements"/>
            </w:pPr>
            <w:r w:rsidRPr="00CB15C7">
              <w:lastRenderedPageBreak/>
              <w:t>Apply knowledge of how to differentiate content-area assignments and assessments according to the English proficiency levels of EB students across all four language domains (listening, speaking, reading, and writing), including providing scaffolds and appropriate linguistic supports and implementing strategies for promoting flexibility in demonstration of content knowledge and skills.</w:t>
            </w:r>
          </w:p>
        </w:tc>
        <w:tc>
          <w:tcPr>
            <w:tcW w:w="864" w:type="dxa"/>
          </w:tcPr>
          <w:p w14:paraId="1CEFFB35" w14:textId="77777777" w:rsidR="00BF47DC" w:rsidRDefault="00BF47DC" w:rsidP="00BF47DC">
            <w:pPr>
              <w:pStyle w:val="TableBodyCopy"/>
            </w:pPr>
          </w:p>
        </w:tc>
        <w:tc>
          <w:tcPr>
            <w:tcW w:w="866" w:type="dxa"/>
          </w:tcPr>
          <w:p w14:paraId="3D84E38A" w14:textId="77777777" w:rsidR="00BF47DC" w:rsidRDefault="00BF47DC" w:rsidP="00BF47DC">
            <w:pPr>
              <w:pStyle w:val="TableBodyCopy"/>
            </w:pPr>
          </w:p>
        </w:tc>
        <w:tc>
          <w:tcPr>
            <w:tcW w:w="864" w:type="dxa"/>
          </w:tcPr>
          <w:p w14:paraId="2E1A0352" w14:textId="77777777" w:rsidR="00BF47DC" w:rsidRDefault="00BF47DC" w:rsidP="00BF47DC">
            <w:pPr>
              <w:pStyle w:val="TableBodyCopy"/>
            </w:pPr>
          </w:p>
        </w:tc>
        <w:tc>
          <w:tcPr>
            <w:tcW w:w="864" w:type="dxa"/>
          </w:tcPr>
          <w:p w14:paraId="36FE20A1" w14:textId="77777777" w:rsidR="00BF47DC" w:rsidRDefault="00BF47DC" w:rsidP="00BF47DC">
            <w:pPr>
              <w:pStyle w:val="TableBodyCopy"/>
            </w:pPr>
          </w:p>
        </w:tc>
        <w:tc>
          <w:tcPr>
            <w:tcW w:w="864" w:type="dxa"/>
          </w:tcPr>
          <w:p w14:paraId="4E369109" w14:textId="77777777" w:rsidR="00BF47DC" w:rsidRDefault="00BF47DC" w:rsidP="00BF47DC">
            <w:pPr>
              <w:pStyle w:val="TableBodyCopy"/>
            </w:pPr>
          </w:p>
        </w:tc>
        <w:tc>
          <w:tcPr>
            <w:tcW w:w="864" w:type="dxa"/>
          </w:tcPr>
          <w:p w14:paraId="1E66EA3A" w14:textId="77777777" w:rsidR="00BF47DC" w:rsidRDefault="00BF47DC" w:rsidP="00BF47DC">
            <w:pPr>
              <w:pStyle w:val="TableBodyCopy"/>
            </w:pPr>
          </w:p>
        </w:tc>
        <w:tc>
          <w:tcPr>
            <w:tcW w:w="864" w:type="dxa"/>
          </w:tcPr>
          <w:p w14:paraId="6D347262" w14:textId="77777777" w:rsidR="00BF47DC" w:rsidRDefault="00BF47DC" w:rsidP="00BF47DC">
            <w:pPr>
              <w:pStyle w:val="TableBodyCopy"/>
            </w:pPr>
          </w:p>
        </w:tc>
        <w:tc>
          <w:tcPr>
            <w:tcW w:w="864" w:type="dxa"/>
          </w:tcPr>
          <w:p w14:paraId="1015061A" w14:textId="77777777" w:rsidR="00BF47DC" w:rsidRDefault="00BF47DC" w:rsidP="00BF47DC">
            <w:pPr>
              <w:pStyle w:val="TableBodyCopy"/>
            </w:pPr>
          </w:p>
        </w:tc>
        <w:tc>
          <w:tcPr>
            <w:tcW w:w="864" w:type="dxa"/>
          </w:tcPr>
          <w:p w14:paraId="1197C786" w14:textId="77777777" w:rsidR="00BF47DC" w:rsidRDefault="00BF47DC" w:rsidP="00BF47DC">
            <w:pPr>
              <w:pStyle w:val="TableBodyCopy"/>
            </w:pPr>
          </w:p>
        </w:tc>
        <w:tc>
          <w:tcPr>
            <w:tcW w:w="864" w:type="dxa"/>
          </w:tcPr>
          <w:p w14:paraId="06CE1C60" w14:textId="77777777" w:rsidR="00BF47DC" w:rsidRDefault="00BF47DC" w:rsidP="00BF47DC">
            <w:pPr>
              <w:pStyle w:val="TableBodyCopy"/>
            </w:pPr>
          </w:p>
        </w:tc>
        <w:tc>
          <w:tcPr>
            <w:tcW w:w="864" w:type="dxa"/>
          </w:tcPr>
          <w:p w14:paraId="2C23474C" w14:textId="77777777" w:rsidR="00BF47DC" w:rsidRDefault="00BF47DC" w:rsidP="00BF47DC">
            <w:pPr>
              <w:pStyle w:val="TableBodyCopy"/>
            </w:pPr>
          </w:p>
        </w:tc>
      </w:tr>
      <w:tr w:rsidR="00BF47DC" w:rsidRPr="00CC38F7" w14:paraId="040FABEA" w14:textId="77777777" w:rsidTr="00C42800">
        <w:tblPrEx>
          <w:tblCellMar>
            <w:left w:w="108" w:type="dxa"/>
            <w:right w:w="108" w:type="dxa"/>
          </w:tblCellMar>
        </w:tblPrEx>
        <w:trPr>
          <w:cantSplit/>
          <w:trHeight w:val="395"/>
        </w:trPr>
        <w:tc>
          <w:tcPr>
            <w:tcW w:w="4894" w:type="dxa"/>
          </w:tcPr>
          <w:p w14:paraId="68B63B67" w14:textId="4451CC0A" w:rsidR="00BF47DC" w:rsidRPr="00870467" w:rsidRDefault="00BF47DC" w:rsidP="00BF47DC">
            <w:pPr>
              <w:pStyle w:val="DomainHeader"/>
            </w:pPr>
            <w:r>
              <w:t xml:space="preserve">Domain V </w:t>
            </w:r>
            <w:r w:rsidRPr="008171F3">
              <w:t>—</w:t>
            </w:r>
            <w:r>
              <w:t xml:space="preserve"> Analysis and Response</w:t>
            </w:r>
          </w:p>
        </w:tc>
        <w:tc>
          <w:tcPr>
            <w:tcW w:w="864" w:type="dxa"/>
          </w:tcPr>
          <w:p w14:paraId="3211D51B" w14:textId="77777777" w:rsidR="00BF47DC" w:rsidRDefault="00BF47DC" w:rsidP="00BF47DC">
            <w:pPr>
              <w:pStyle w:val="TableBodyCopy"/>
            </w:pPr>
          </w:p>
        </w:tc>
        <w:tc>
          <w:tcPr>
            <w:tcW w:w="866" w:type="dxa"/>
          </w:tcPr>
          <w:p w14:paraId="71293BDB" w14:textId="77777777" w:rsidR="00BF47DC" w:rsidRDefault="00BF47DC" w:rsidP="00BF47DC">
            <w:pPr>
              <w:pStyle w:val="TableBodyCopy"/>
            </w:pPr>
          </w:p>
        </w:tc>
        <w:tc>
          <w:tcPr>
            <w:tcW w:w="864" w:type="dxa"/>
          </w:tcPr>
          <w:p w14:paraId="55EA3299" w14:textId="77777777" w:rsidR="00BF47DC" w:rsidRDefault="00BF47DC" w:rsidP="00BF47DC">
            <w:pPr>
              <w:pStyle w:val="TableBodyCopy"/>
            </w:pPr>
          </w:p>
        </w:tc>
        <w:tc>
          <w:tcPr>
            <w:tcW w:w="864" w:type="dxa"/>
          </w:tcPr>
          <w:p w14:paraId="14A4031B" w14:textId="77777777" w:rsidR="00BF47DC" w:rsidRDefault="00BF47DC" w:rsidP="00BF47DC">
            <w:pPr>
              <w:pStyle w:val="TableBodyCopy"/>
            </w:pPr>
          </w:p>
        </w:tc>
        <w:tc>
          <w:tcPr>
            <w:tcW w:w="864" w:type="dxa"/>
          </w:tcPr>
          <w:p w14:paraId="7317EF62" w14:textId="77777777" w:rsidR="00BF47DC" w:rsidRDefault="00BF47DC" w:rsidP="00BF47DC">
            <w:pPr>
              <w:pStyle w:val="TableBodyCopy"/>
            </w:pPr>
          </w:p>
        </w:tc>
        <w:tc>
          <w:tcPr>
            <w:tcW w:w="864" w:type="dxa"/>
          </w:tcPr>
          <w:p w14:paraId="784774DD" w14:textId="77777777" w:rsidR="00BF47DC" w:rsidRDefault="00BF47DC" w:rsidP="00BF47DC">
            <w:pPr>
              <w:pStyle w:val="TableBodyCopy"/>
            </w:pPr>
          </w:p>
        </w:tc>
        <w:tc>
          <w:tcPr>
            <w:tcW w:w="864" w:type="dxa"/>
          </w:tcPr>
          <w:p w14:paraId="685B42A3" w14:textId="77777777" w:rsidR="00BF47DC" w:rsidRDefault="00BF47DC" w:rsidP="00BF47DC">
            <w:pPr>
              <w:pStyle w:val="TableBodyCopy"/>
            </w:pPr>
          </w:p>
        </w:tc>
        <w:tc>
          <w:tcPr>
            <w:tcW w:w="864" w:type="dxa"/>
          </w:tcPr>
          <w:p w14:paraId="101846E7" w14:textId="77777777" w:rsidR="00BF47DC" w:rsidRDefault="00BF47DC" w:rsidP="00BF47DC">
            <w:pPr>
              <w:pStyle w:val="TableBodyCopy"/>
            </w:pPr>
          </w:p>
        </w:tc>
        <w:tc>
          <w:tcPr>
            <w:tcW w:w="864" w:type="dxa"/>
          </w:tcPr>
          <w:p w14:paraId="0E64BDAC" w14:textId="77777777" w:rsidR="00BF47DC" w:rsidRDefault="00BF47DC" w:rsidP="00BF47DC">
            <w:pPr>
              <w:pStyle w:val="TableBodyCopy"/>
            </w:pPr>
          </w:p>
        </w:tc>
        <w:tc>
          <w:tcPr>
            <w:tcW w:w="864" w:type="dxa"/>
          </w:tcPr>
          <w:p w14:paraId="49CD3A56" w14:textId="77777777" w:rsidR="00BF47DC" w:rsidRDefault="00BF47DC" w:rsidP="00BF47DC">
            <w:pPr>
              <w:pStyle w:val="TableBodyCopy"/>
            </w:pPr>
          </w:p>
        </w:tc>
        <w:tc>
          <w:tcPr>
            <w:tcW w:w="864" w:type="dxa"/>
          </w:tcPr>
          <w:p w14:paraId="6143E0B0" w14:textId="77777777" w:rsidR="00BF47DC" w:rsidRDefault="00BF47DC" w:rsidP="00BF47DC">
            <w:pPr>
              <w:pStyle w:val="TableBodyCopy"/>
            </w:pPr>
          </w:p>
        </w:tc>
      </w:tr>
      <w:tr w:rsidR="00BF47DC" w:rsidRPr="00CC38F7" w14:paraId="61E79960" w14:textId="77777777" w:rsidTr="00C42800">
        <w:tblPrEx>
          <w:tblCellMar>
            <w:left w:w="108" w:type="dxa"/>
            <w:right w:w="108" w:type="dxa"/>
          </w:tblCellMar>
        </w:tblPrEx>
        <w:trPr>
          <w:cantSplit/>
          <w:trHeight w:val="395"/>
        </w:trPr>
        <w:tc>
          <w:tcPr>
            <w:tcW w:w="4894" w:type="dxa"/>
          </w:tcPr>
          <w:p w14:paraId="6842D9AA" w14:textId="74B22171" w:rsidR="00BF47DC" w:rsidRPr="001913BD" w:rsidRDefault="00BF47DC" w:rsidP="00BF47DC">
            <w:pPr>
              <w:pStyle w:val="TableBodyCopy"/>
              <w:rPr>
                <w:b/>
              </w:rPr>
            </w:pPr>
            <w:r w:rsidRPr="00AA5AF2">
              <w:rPr>
                <w:bCs/>
              </w:rPr>
              <w:t xml:space="preserve">Competency 008 </w:t>
            </w:r>
            <w:r w:rsidRPr="00CB15C7">
              <w:rPr>
                <w:bCs/>
              </w:rPr>
              <w:t xml:space="preserve">(Analysis and Response): </w:t>
            </w:r>
            <w:bookmarkStart w:id="1" w:name="_Hlk193371346"/>
            <w:r w:rsidRPr="00CB15C7">
              <w:rPr>
                <w:bCs/>
              </w:rPr>
              <w:t xml:space="preserve"> </w:t>
            </w:r>
            <w:r w:rsidRPr="00CB15C7">
              <w:rPr>
                <w:bCs/>
                <w:i/>
                <w:iCs/>
              </w:rPr>
              <w:t>In a written response, analyze and interpret varying types of data to identify a given EB student's English language acquisition strengths and needs and design appropriate, targeted instruction in English language acquisition.</w:t>
            </w:r>
            <w:bookmarkEnd w:id="1"/>
          </w:p>
        </w:tc>
        <w:tc>
          <w:tcPr>
            <w:tcW w:w="864" w:type="dxa"/>
          </w:tcPr>
          <w:p w14:paraId="67A54EA9" w14:textId="77777777" w:rsidR="00BF47DC" w:rsidRDefault="00BF47DC" w:rsidP="00BF47DC">
            <w:pPr>
              <w:pStyle w:val="TableBodyCopy"/>
            </w:pPr>
          </w:p>
        </w:tc>
        <w:tc>
          <w:tcPr>
            <w:tcW w:w="866" w:type="dxa"/>
          </w:tcPr>
          <w:p w14:paraId="4BC7858E" w14:textId="77777777" w:rsidR="00BF47DC" w:rsidRDefault="00BF47DC" w:rsidP="00BF47DC">
            <w:pPr>
              <w:pStyle w:val="TableBodyCopy"/>
            </w:pPr>
          </w:p>
        </w:tc>
        <w:tc>
          <w:tcPr>
            <w:tcW w:w="864" w:type="dxa"/>
          </w:tcPr>
          <w:p w14:paraId="405B8276" w14:textId="77777777" w:rsidR="00BF47DC" w:rsidRDefault="00BF47DC" w:rsidP="00BF47DC">
            <w:pPr>
              <w:pStyle w:val="TableBodyCopy"/>
            </w:pPr>
          </w:p>
        </w:tc>
        <w:tc>
          <w:tcPr>
            <w:tcW w:w="864" w:type="dxa"/>
          </w:tcPr>
          <w:p w14:paraId="11A8B599" w14:textId="77777777" w:rsidR="00BF47DC" w:rsidRDefault="00BF47DC" w:rsidP="00BF47DC">
            <w:pPr>
              <w:pStyle w:val="TableBodyCopy"/>
            </w:pPr>
          </w:p>
        </w:tc>
        <w:tc>
          <w:tcPr>
            <w:tcW w:w="864" w:type="dxa"/>
          </w:tcPr>
          <w:p w14:paraId="104B6210" w14:textId="77777777" w:rsidR="00BF47DC" w:rsidRDefault="00BF47DC" w:rsidP="00BF47DC">
            <w:pPr>
              <w:pStyle w:val="TableBodyCopy"/>
            </w:pPr>
          </w:p>
        </w:tc>
        <w:tc>
          <w:tcPr>
            <w:tcW w:w="864" w:type="dxa"/>
          </w:tcPr>
          <w:p w14:paraId="36FDAB1F" w14:textId="77777777" w:rsidR="00BF47DC" w:rsidRDefault="00BF47DC" w:rsidP="00BF47DC">
            <w:pPr>
              <w:pStyle w:val="TableBodyCopy"/>
            </w:pPr>
          </w:p>
        </w:tc>
        <w:tc>
          <w:tcPr>
            <w:tcW w:w="864" w:type="dxa"/>
          </w:tcPr>
          <w:p w14:paraId="3C9A9DA7" w14:textId="77777777" w:rsidR="00BF47DC" w:rsidRDefault="00BF47DC" w:rsidP="00BF47DC">
            <w:pPr>
              <w:pStyle w:val="TableBodyCopy"/>
            </w:pPr>
          </w:p>
        </w:tc>
        <w:tc>
          <w:tcPr>
            <w:tcW w:w="864" w:type="dxa"/>
          </w:tcPr>
          <w:p w14:paraId="129EDDE5" w14:textId="77777777" w:rsidR="00BF47DC" w:rsidRDefault="00BF47DC" w:rsidP="00BF47DC">
            <w:pPr>
              <w:pStyle w:val="TableBodyCopy"/>
            </w:pPr>
          </w:p>
        </w:tc>
        <w:tc>
          <w:tcPr>
            <w:tcW w:w="864" w:type="dxa"/>
          </w:tcPr>
          <w:p w14:paraId="73B365F1" w14:textId="77777777" w:rsidR="00BF47DC" w:rsidRDefault="00BF47DC" w:rsidP="00BF47DC">
            <w:pPr>
              <w:pStyle w:val="TableBodyCopy"/>
            </w:pPr>
          </w:p>
        </w:tc>
        <w:tc>
          <w:tcPr>
            <w:tcW w:w="864" w:type="dxa"/>
          </w:tcPr>
          <w:p w14:paraId="445AC0E4" w14:textId="77777777" w:rsidR="00BF47DC" w:rsidRDefault="00BF47DC" w:rsidP="00BF47DC">
            <w:pPr>
              <w:pStyle w:val="TableBodyCopy"/>
            </w:pPr>
          </w:p>
        </w:tc>
        <w:tc>
          <w:tcPr>
            <w:tcW w:w="864" w:type="dxa"/>
          </w:tcPr>
          <w:p w14:paraId="68A6CBDC" w14:textId="77777777" w:rsidR="00BF47DC" w:rsidRDefault="00BF47DC" w:rsidP="00BF47DC">
            <w:pPr>
              <w:pStyle w:val="TableBodyCopy"/>
            </w:pPr>
          </w:p>
        </w:tc>
      </w:tr>
      <w:tr w:rsidR="00BF47DC" w:rsidRPr="00CC38F7" w14:paraId="5D8B1E78" w14:textId="77777777" w:rsidTr="00847C73">
        <w:tblPrEx>
          <w:tblCellMar>
            <w:left w:w="108" w:type="dxa"/>
            <w:right w:w="108" w:type="dxa"/>
          </w:tblCellMar>
        </w:tblPrEx>
        <w:trPr>
          <w:cantSplit/>
          <w:trHeight w:val="395"/>
          <w:tblHeader/>
        </w:trPr>
        <w:tc>
          <w:tcPr>
            <w:tcW w:w="4894" w:type="dxa"/>
          </w:tcPr>
          <w:p w14:paraId="437B2B9F" w14:textId="03902404" w:rsidR="00BF47DC" w:rsidRPr="008171F3" w:rsidRDefault="00BF47DC" w:rsidP="00BF47DC">
            <w:pPr>
              <w:pStyle w:val="TableDescriptivestatements"/>
              <w:numPr>
                <w:ilvl w:val="0"/>
                <w:numId w:val="37"/>
              </w:numPr>
            </w:pPr>
            <w:r w:rsidRPr="00257F41">
              <w:t>Analyze information about a given EB student's English language progression, including data from a variety of formal and informal assessments (e.g., progress monitoring data, student work samples, anecdotal observation notes, teacher and parent/guardian communications), to identify the student's strengths and needs.</w:t>
            </w:r>
          </w:p>
        </w:tc>
        <w:tc>
          <w:tcPr>
            <w:tcW w:w="864" w:type="dxa"/>
          </w:tcPr>
          <w:p w14:paraId="67454448" w14:textId="77777777" w:rsidR="00BF47DC" w:rsidRDefault="00BF47DC" w:rsidP="00BF47DC"/>
        </w:tc>
        <w:tc>
          <w:tcPr>
            <w:tcW w:w="866" w:type="dxa"/>
          </w:tcPr>
          <w:p w14:paraId="67596FF8" w14:textId="77777777" w:rsidR="00BF47DC" w:rsidRDefault="00BF47DC" w:rsidP="00BF47DC"/>
        </w:tc>
        <w:tc>
          <w:tcPr>
            <w:tcW w:w="864" w:type="dxa"/>
          </w:tcPr>
          <w:p w14:paraId="6D2979EC" w14:textId="77777777" w:rsidR="00BF47DC" w:rsidRDefault="00BF47DC" w:rsidP="00BF47DC"/>
        </w:tc>
        <w:tc>
          <w:tcPr>
            <w:tcW w:w="864" w:type="dxa"/>
          </w:tcPr>
          <w:p w14:paraId="6B374419" w14:textId="77777777" w:rsidR="00BF47DC" w:rsidRDefault="00BF47DC" w:rsidP="00BF47DC"/>
        </w:tc>
        <w:tc>
          <w:tcPr>
            <w:tcW w:w="864" w:type="dxa"/>
          </w:tcPr>
          <w:p w14:paraId="423C6C8A" w14:textId="77777777" w:rsidR="00BF47DC" w:rsidRDefault="00BF47DC" w:rsidP="00BF47DC"/>
        </w:tc>
        <w:tc>
          <w:tcPr>
            <w:tcW w:w="864" w:type="dxa"/>
          </w:tcPr>
          <w:p w14:paraId="231CD4E8" w14:textId="77777777" w:rsidR="00BF47DC" w:rsidRDefault="00BF47DC" w:rsidP="00BF47DC"/>
        </w:tc>
        <w:tc>
          <w:tcPr>
            <w:tcW w:w="864" w:type="dxa"/>
          </w:tcPr>
          <w:p w14:paraId="24209BE7" w14:textId="77777777" w:rsidR="00BF47DC" w:rsidRDefault="00BF47DC" w:rsidP="00BF47DC"/>
        </w:tc>
        <w:tc>
          <w:tcPr>
            <w:tcW w:w="864" w:type="dxa"/>
          </w:tcPr>
          <w:p w14:paraId="1209BBAC" w14:textId="77777777" w:rsidR="00BF47DC" w:rsidRDefault="00BF47DC" w:rsidP="00BF47DC"/>
        </w:tc>
        <w:tc>
          <w:tcPr>
            <w:tcW w:w="864" w:type="dxa"/>
          </w:tcPr>
          <w:p w14:paraId="1A71654B" w14:textId="77777777" w:rsidR="00BF47DC" w:rsidRDefault="00BF47DC" w:rsidP="00BF47DC"/>
        </w:tc>
        <w:tc>
          <w:tcPr>
            <w:tcW w:w="864" w:type="dxa"/>
          </w:tcPr>
          <w:p w14:paraId="0B479D61" w14:textId="77777777" w:rsidR="00BF47DC" w:rsidRDefault="00BF47DC" w:rsidP="00BF47DC"/>
        </w:tc>
        <w:tc>
          <w:tcPr>
            <w:tcW w:w="864" w:type="dxa"/>
          </w:tcPr>
          <w:p w14:paraId="556D4F61" w14:textId="77777777" w:rsidR="00BF47DC" w:rsidRDefault="00BF47DC" w:rsidP="00BF47DC"/>
        </w:tc>
      </w:tr>
      <w:tr w:rsidR="00BF47DC" w:rsidRPr="00CC38F7" w14:paraId="028A5971" w14:textId="77777777" w:rsidTr="00847C73">
        <w:tblPrEx>
          <w:tblCellMar>
            <w:left w:w="108" w:type="dxa"/>
            <w:right w:w="108" w:type="dxa"/>
          </w:tblCellMar>
        </w:tblPrEx>
        <w:trPr>
          <w:cantSplit/>
          <w:trHeight w:val="395"/>
          <w:tblHeader/>
        </w:trPr>
        <w:tc>
          <w:tcPr>
            <w:tcW w:w="4894" w:type="dxa"/>
          </w:tcPr>
          <w:p w14:paraId="4F71EA12" w14:textId="02CD2203" w:rsidR="00BF47DC" w:rsidRPr="00350AAF" w:rsidRDefault="00BF47DC" w:rsidP="00BF47DC">
            <w:pPr>
              <w:pStyle w:val="TableDescriptivestatements"/>
              <w:numPr>
                <w:ilvl w:val="0"/>
                <w:numId w:val="37"/>
              </w:numPr>
            </w:pPr>
            <w:r w:rsidRPr="00257F41">
              <w:t>Interpret the language progression information to identify instructional strategies for addressing the student's linguistic strengths and needs that are appropriate for the grade level and content area.</w:t>
            </w:r>
          </w:p>
        </w:tc>
        <w:tc>
          <w:tcPr>
            <w:tcW w:w="864" w:type="dxa"/>
          </w:tcPr>
          <w:p w14:paraId="602D8C81" w14:textId="77777777" w:rsidR="00BF47DC" w:rsidRDefault="00BF47DC" w:rsidP="00BF47DC"/>
        </w:tc>
        <w:tc>
          <w:tcPr>
            <w:tcW w:w="866" w:type="dxa"/>
          </w:tcPr>
          <w:p w14:paraId="4E741425" w14:textId="77777777" w:rsidR="00BF47DC" w:rsidRDefault="00BF47DC" w:rsidP="00BF47DC"/>
        </w:tc>
        <w:tc>
          <w:tcPr>
            <w:tcW w:w="864" w:type="dxa"/>
          </w:tcPr>
          <w:p w14:paraId="56359CC4" w14:textId="77777777" w:rsidR="00BF47DC" w:rsidRDefault="00BF47DC" w:rsidP="00BF47DC"/>
        </w:tc>
        <w:tc>
          <w:tcPr>
            <w:tcW w:w="864" w:type="dxa"/>
          </w:tcPr>
          <w:p w14:paraId="61CBF66C" w14:textId="77777777" w:rsidR="00BF47DC" w:rsidRDefault="00BF47DC" w:rsidP="00BF47DC"/>
        </w:tc>
        <w:tc>
          <w:tcPr>
            <w:tcW w:w="864" w:type="dxa"/>
          </w:tcPr>
          <w:p w14:paraId="68B98AAA" w14:textId="77777777" w:rsidR="00BF47DC" w:rsidRDefault="00BF47DC" w:rsidP="00BF47DC"/>
        </w:tc>
        <w:tc>
          <w:tcPr>
            <w:tcW w:w="864" w:type="dxa"/>
          </w:tcPr>
          <w:p w14:paraId="31097825" w14:textId="77777777" w:rsidR="00BF47DC" w:rsidRDefault="00BF47DC" w:rsidP="00BF47DC"/>
        </w:tc>
        <w:tc>
          <w:tcPr>
            <w:tcW w:w="864" w:type="dxa"/>
          </w:tcPr>
          <w:p w14:paraId="5352FBDB" w14:textId="77777777" w:rsidR="00BF47DC" w:rsidRDefault="00BF47DC" w:rsidP="00BF47DC"/>
        </w:tc>
        <w:tc>
          <w:tcPr>
            <w:tcW w:w="864" w:type="dxa"/>
          </w:tcPr>
          <w:p w14:paraId="3194E749" w14:textId="77777777" w:rsidR="00BF47DC" w:rsidRDefault="00BF47DC" w:rsidP="00BF47DC"/>
        </w:tc>
        <w:tc>
          <w:tcPr>
            <w:tcW w:w="864" w:type="dxa"/>
          </w:tcPr>
          <w:p w14:paraId="3879B67C" w14:textId="77777777" w:rsidR="00BF47DC" w:rsidRDefault="00BF47DC" w:rsidP="00BF47DC"/>
        </w:tc>
        <w:tc>
          <w:tcPr>
            <w:tcW w:w="864" w:type="dxa"/>
          </w:tcPr>
          <w:p w14:paraId="305A7A28" w14:textId="77777777" w:rsidR="00BF47DC" w:rsidRDefault="00BF47DC" w:rsidP="00BF47DC"/>
        </w:tc>
        <w:tc>
          <w:tcPr>
            <w:tcW w:w="864" w:type="dxa"/>
          </w:tcPr>
          <w:p w14:paraId="1A0D1279" w14:textId="77777777" w:rsidR="00BF47DC" w:rsidRDefault="00BF47DC" w:rsidP="00BF47DC"/>
        </w:tc>
      </w:tr>
      <w:tr w:rsidR="00BF47DC" w:rsidRPr="00CC38F7" w14:paraId="14F9205A" w14:textId="77777777" w:rsidTr="00847C73">
        <w:tblPrEx>
          <w:tblCellMar>
            <w:left w:w="108" w:type="dxa"/>
            <w:right w:w="108" w:type="dxa"/>
          </w:tblCellMar>
        </w:tblPrEx>
        <w:trPr>
          <w:cantSplit/>
          <w:trHeight w:val="395"/>
          <w:tblHeader/>
        </w:trPr>
        <w:tc>
          <w:tcPr>
            <w:tcW w:w="4894" w:type="dxa"/>
          </w:tcPr>
          <w:p w14:paraId="3DFCFAC5" w14:textId="1F4E9F5A" w:rsidR="00BF47DC" w:rsidRPr="00AA5AF2" w:rsidRDefault="00BF47DC" w:rsidP="00BF47DC">
            <w:pPr>
              <w:pStyle w:val="TableDescriptivestatements"/>
              <w:numPr>
                <w:ilvl w:val="0"/>
                <w:numId w:val="37"/>
              </w:numPr>
            </w:pPr>
            <w:r w:rsidRPr="00257F41">
              <w:lastRenderedPageBreak/>
              <w:t>Describe how a teacher would most effectively implement the instructional strategies and monitor the progress of the student's linguistic growth in the defined areas of strengths and needs.</w:t>
            </w:r>
          </w:p>
        </w:tc>
        <w:tc>
          <w:tcPr>
            <w:tcW w:w="864" w:type="dxa"/>
          </w:tcPr>
          <w:p w14:paraId="2D2D2CE9" w14:textId="77777777" w:rsidR="00BF47DC" w:rsidRDefault="00BF47DC" w:rsidP="00BF47DC"/>
        </w:tc>
        <w:tc>
          <w:tcPr>
            <w:tcW w:w="866" w:type="dxa"/>
          </w:tcPr>
          <w:p w14:paraId="3920BC37" w14:textId="77777777" w:rsidR="00BF47DC" w:rsidRDefault="00BF47DC" w:rsidP="00BF47DC"/>
        </w:tc>
        <w:tc>
          <w:tcPr>
            <w:tcW w:w="864" w:type="dxa"/>
          </w:tcPr>
          <w:p w14:paraId="37E14E17" w14:textId="77777777" w:rsidR="00BF47DC" w:rsidRDefault="00BF47DC" w:rsidP="00BF47DC"/>
        </w:tc>
        <w:tc>
          <w:tcPr>
            <w:tcW w:w="864" w:type="dxa"/>
          </w:tcPr>
          <w:p w14:paraId="597DA677" w14:textId="77777777" w:rsidR="00BF47DC" w:rsidRDefault="00BF47DC" w:rsidP="00BF47DC"/>
        </w:tc>
        <w:tc>
          <w:tcPr>
            <w:tcW w:w="864" w:type="dxa"/>
          </w:tcPr>
          <w:p w14:paraId="44680277" w14:textId="77777777" w:rsidR="00BF47DC" w:rsidRDefault="00BF47DC" w:rsidP="00BF47DC"/>
        </w:tc>
        <w:tc>
          <w:tcPr>
            <w:tcW w:w="864" w:type="dxa"/>
          </w:tcPr>
          <w:p w14:paraId="653363E6" w14:textId="77777777" w:rsidR="00BF47DC" w:rsidRDefault="00BF47DC" w:rsidP="00BF47DC"/>
        </w:tc>
        <w:tc>
          <w:tcPr>
            <w:tcW w:w="864" w:type="dxa"/>
          </w:tcPr>
          <w:p w14:paraId="7F8C5221" w14:textId="77777777" w:rsidR="00BF47DC" w:rsidRDefault="00BF47DC" w:rsidP="00BF47DC"/>
        </w:tc>
        <w:tc>
          <w:tcPr>
            <w:tcW w:w="864" w:type="dxa"/>
          </w:tcPr>
          <w:p w14:paraId="4537CB8D" w14:textId="77777777" w:rsidR="00BF47DC" w:rsidRDefault="00BF47DC" w:rsidP="00BF47DC"/>
        </w:tc>
        <w:tc>
          <w:tcPr>
            <w:tcW w:w="864" w:type="dxa"/>
          </w:tcPr>
          <w:p w14:paraId="0888BAF7" w14:textId="77777777" w:rsidR="00BF47DC" w:rsidRDefault="00BF47DC" w:rsidP="00BF47DC"/>
        </w:tc>
        <w:tc>
          <w:tcPr>
            <w:tcW w:w="864" w:type="dxa"/>
          </w:tcPr>
          <w:p w14:paraId="007947F0" w14:textId="77777777" w:rsidR="00BF47DC" w:rsidRDefault="00BF47DC" w:rsidP="00BF47DC"/>
        </w:tc>
        <w:tc>
          <w:tcPr>
            <w:tcW w:w="864" w:type="dxa"/>
          </w:tcPr>
          <w:p w14:paraId="47C96A20" w14:textId="77777777" w:rsidR="00BF47DC" w:rsidRDefault="00BF47DC" w:rsidP="00BF47DC"/>
        </w:tc>
      </w:tr>
    </w:tbl>
    <w:p w14:paraId="4138CBBB"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BEF12" w14:textId="77777777" w:rsidR="00240B44" w:rsidRDefault="00240B44">
      <w:r>
        <w:separator/>
      </w:r>
    </w:p>
  </w:endnote>
  <w:endnote w:type="continuationSeparator" w:id="0">
    <w:p w14:paraId="439F32EB" w14:textId="77777777" w:rsidR="00240B44" w:rsidRDefault="0024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3A7C" w14:textId="1CE0BC49" w:rsidR="00792342" w:rsidRPr="00204377" w:rsidRDefault="00735E4C" w:rsidP="00311F2D">
    <w:pPr>
      <w:pStyle w:val="Footer"/>
      <w:rPr>
        <w:rFonts w:ascii="Verdana" w:hAnsi="Verdana"/>
        <w:sz w:val="20"/>
        <w:szCs w:val="20"/>
      </w:rPr>
    </w:pPr>
    <w:r w:rsidRPr="00735E4C">
      <w:rPr>
        <w:rFonts w:ascii="Verdana" w:hAnsi="Verdana"/>
        <w:sz w:val="20"/>
        <w:szCs w:val="20"/>
      </w:rPr>
      <w:t>English as a Second Language Supplemental</w:t>
    </w:r>
    <w:r w:rsidR="00792342" w:rsidRPr="00204377">
      <w:rPr>
        <w:rFonts w:ascii="Verdana" w:hAnsi="Verdana"/>
        <w:sz w:val="20"/>
        <w:szCs w:val="20"/>
      </w:rPr>
      <w:t xml:space="preserve"> Curriculum Crosswalk</w:t>
    </w:r>
    <w:r w:rsidR="00792342" w:rsidRPr="00204377">
      <w:rPr>
        <w:rFonts w:ascii="Verdana" w:hAnsi="Verdana"/>
        <w:sz w:val="20"/>
        <w:szCs w:val="20"/>
      </w:rPr>
      <w:tab/>
    </w:r>
    <w:r w:rsidR="00792342" w:rsidRPr="004E51F5">
      <w:rPr>
        <w:rFonts w:ascii="Verdana" w:hAnsi="Verdana"/>
        <w:sz w:val="20"/>
        <w:szCs w:val="20"/>
      </w:rPr>
      <w:t xml:space="preserve">Page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PAGE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r w:rsidR="00792342" w:rsidRPr="004E51F5">
      <w:rPr>
        <w:rFonts w:ascii="Verdana" w:hAnsi="Verdana"/>
        <w:sz w:val="20"/>
        <w:szCs w:val="20"/>
      </w:rPr>
      <w:t xml:space="preserve"> of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NUMPAGES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2012" w14:textId="510BFA21" w:rsidR="00792342" w:rsidRDefault="00792342" w:rsidP="00006196">
    <w:pPr>
      <w:pStyle w:val="Copyright"/>
    </w:pPr>
    <w:r w:rsidRPr="00B04261">
      <w:t xml:space="preserve">Copyright © </w:t>
    </w:r>
    <w:r w:rsidR="00735E4C">
      <w:t>2026</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80FF" w14:textId="77777777" w:rsidR="00240B44" w:rsidRDefault="00240B44">
      <w:r>
        <w:separator/>
      </w:r>
    </w:p>
  </w:footnote>
  <w:footnote w:type="continuationSeparator" w:id="0">
    <w:p w14:paraId="506C207A" w14:textId="77777777" w:rsidR="00240B44" w:rsidRDefault="0024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B6C9" w14:textId="77777777" w:rsidR="00792342" w:rsidRDefault="00792342" w:rsidP="00B04261">
    <w:pPr>
      <w:pStyle w:val="Header"/>
      <w:jc w:val="center"/>
    </w:pPr>
    <w:r w:rsidRPr="004318ED">
      <w:rPr>
        <w:rFonts w:ascii="Arial" w:hAnsi="Arial" w:cs="Arial"/>
        <w:b/>
        <w:i/>
        <w:noProof/>
        <w:sz w:val="28"/>
        <w:szCs w:val="28"/>
      </w:rPr>
      <w:drawing>
        <wp:inline distT="0" distB="0" distL="0" distR="0" wp14:anchorId="12670C7A" wp14:editId="2AFF426C">
          <wp:extent cx="2389226" cy="730041"/>
          <wp:effectExtent l="0" t="0" r="0" b="0"/>
          <wp:docPr id="13" name="Picture 13" descr="Texas Educator Certification Examinati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as Educator Certification Examination Progra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47FF2E29" w14:textId="77777777" w:rsidR="00792342" w:rsidRDefault="00792342" w:rsidP="00B04261">
    <w:pPr>
      <w:pStyle w:val="Header"/>
      <w:jc w:val="center"/>
    </w:pPr>
  </w:p>
  <w:p w14:paraId="239ABF60" w14:textId="1C8B4A06" w:rsidR="00792342" w:rsidRPr="00D10202" w:rsidRDefault="00792342"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735E4C" w:rsidRPr="00735E4C">
      <w:rPr>
        <w:rFonts w:ascii="Verdana" w:hAnsi="Verdana" w:cs="Arial"/>
        <w:b/>
        <w:bCs/>
        <w:sz w:val="24"/>
        <w:szCs w:val="24"/>
      </w:rPr>
      <w:t>English as a Second Language Supplemental</w:t>
    </w:r>
    <w:r>
      <w:rPr>
        <w:rFonts w:ascii="Verdana" w:hAnsi="Verdana" w:cs="Arial"/>
        <w:b/>
        <w:sz w:val="24"/>
        <w:szCs w:val="24"/>
      </w:rPr>
      <w:br/>
    </w:r>
    <w:r w:rsidRPr="00D10202">
      <w:rPr>
        <w:rFonts w:ascii="Verdana" w:hAnsi="Verdana" w:cs="Arial"/>
        <w:b/>
        <w:sz w:val="24"/>
        <w:szCs w:val="24"/>
      </w:rPr>
      <w:t>Curriculum Crosswalk</w:t>
    </w:r>
  </w:p>
  <w:p w14:paraId="02AC8F9C" w14:textId="77777777" w:rsidR="00792342" w:rsidRDefault="00792342"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4AD9"/>
    <w:multiLevelType w:val="hybridMultilevel"/>
    <w:tmpl w:val="2B0CB4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4A3F96"/>
    <w:multiLevelType w:val="hybridMultilevel"/>
    <w:tmpl w:val="27D477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4824B6"/>
    <w:multiLevelType w:val="hybridMultilevel"/>
    <w:tmpl w:val="121C11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9013F3"/>
    <w:multiLevelType w:val="multilevel"/>
    <w:tmpl w:val="EF8A0114"/>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8C56EE2"/>
    <w:multiLevelType w:val="hybridMultilevel"/>
    <w:tmpl w:val="4E70B7E6"/>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5" w15:restartNumberingAfterBreak="0">
    <w:nsid w:val="1CD5588C"/>
    <w:multiLevelType w:val="hybridMultilevel"/>
    <w:tmpl w:val="CC0691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AF63EA"/>
    <w:multiLevelType w:val="hybridMultilevel"/>
    <w:tmpl w:val="89900160"/>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7" w15:restartNumberingAfterBreak="0">
    <w:nsid w:val="22E27220"/>
    <w:multiLevelType w:val="hybridMultilevel"/>
    <w:tmpl w:val="E640DB3C"/>
    <w:lvl w:ilvl="0" w:tplc="435C926A">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EF516A"/>
    <w:multiLevelType w:val="hybridMultilevel"/>
    <w:tmpl w:val="133EA9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F200D0"/>
    <w:multiLevelType w:val="hybridMultilevel"/>
    <w:tmpl w:val="D95C52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682587"/>
    <w:multiLevelType w:val="multilevel"/>
    <w:tmpl w:val="EFE26B96"/>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319D0F1B"/>
    <w:multiLevelType w:val="hybridMultilevel"/>
    <w:tmpl w:val="885EEBD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DF6315"/>
    <w:multiLevelType w:val="multilevel"/>
    <w:tmpl w:val="DE421180"/>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324E0868"/>
    <w:multiLevelType w:val="hybridMultilevel"/>
    <w:tmpl w:val="7EFE32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C47998"/>
    <w:multiLevelType w:val="hybridMultilevel"/>
    <w:tmpl w:val="0B144A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DF0D6A"/>
    <w:multiLevelType w:val="hybridMultilevel"/>
    <w:tmpl w:val="8F8460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4B1B25"/>
    <w:multiLevelType w:val="hybridMultilevel"/>
    <w:tmpl w:val="1644AE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5A6325"/>
    <w:multiLevelType w:val="hybridMultilevel"/>
    <w:tmpl w:val="A1969D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872C54"/>
    <w:multiLevelType w:val="hybridMultilevel"/>
    <w:tmpl w:val="AFA6F57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B45321"/>
    <w:multiLevelType w:val="hybridMultilevel"/>
    <w:tmpl w:val="CC1AB612"/>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0" w15:restartNumberingAfterBreak="0">
    <w:nsid w:val="4E69677A"/>
    <w:multiLevelType w:val="hybridMultilevel"/>
    <w:tmpl w:val="DB7CDE92"/>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1" w15:restartNumberingAfterBreak="0">
    <w:nsid w:val="586E2B6D"/>
    <w:multiLevelType w:val="hybridMultilevel"/>
    <w:tmpl w:val="53CADF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2B05FA"/>
    <w:multiLevelType w:val="hybridMultilevel"/>
    <w:tmpl w:val="EA1615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D56088"/>
    <w:multiLevelType w:val="hybridMultilevel"/>
    <w:tmpl w:val="11AA0FF0"/>
    <w:lvl w:ilvl="0" w:tplc="C24C7FD0">
      <w:start w:val="1"/>
      <w:numFmt w:val="upperLetter"/>
      <w:lvlText w:val="A%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450F6E"/>
    <w:multiLevelType w:val="hybridMultilevel"/>
    <w:tmpl w:val="844843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3E52783"/>
    <w:multiLevelType w:val="hybridMultilevel"/>
    <w:tmpl w:val="0A92F7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B36096"/>
    <w:multiLevelType w:val="hybridMultilevel"/>
    <w:tmpl w:val="D910C1A4"/>
    <w:lvl w:ilvl="0" w:tplc="3342DEEA">
      <w:start w:val="1"/>
      <w:numFmt w:val="bullet"/>
      <w:pStyle w:val="BodyCopyBulleted"/>
      <w:lvlText w:val=""/>
      <w:lvlJc w:val="left"/>
      <w:pPr>
        <w:ind w:left="63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7" w15:restartNumberingAfterBreak="0">
    <w:nsid w:val="7A322F67"/>
    <w:multiLevelType w:val="multilevel"/>
    <w:tmpl w:val="5DC27992"/>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18109049">
    <w:abstractNumId w:val="7"/>
  </w:num>
  <w:num w:numId="2" w16cid:durableId="187067546">
    <w:abstractNumId w:val="7"/>
    <w:lvlOverride w:ilvl="0">
      <w:startOverride w:val="1"/>
    </w:lvlOverride>
  </w:num>
  <w:num w:numId="3" w16cid:durableId="1356231823">
    <w:abstractNumId w:val="7"/>
    <w:lvlOverride w:ilvl="0">
      <w:startOverride w:val="1"/>
    </w:lvlOverride>
  </w:num>
  <w:num w:numId="4" w16cid:durableId="1720204093">
    <w:abstractNumId w:val="7"/>
    <w:lvlOverride w:ilvl="0">
      <w:startOverride w:val="1"/>
    </w:lvlOverride>
  </w:num>
  <w:num w:numId="5" w16cid:durableId="740297562">
    <w:abstractNumId w:val="7"/>
    <w:lvlOverride w:ilvl="0">
      <w:startOverride w:val="1"/>
    </w:lvlOverride>
  </w:num>
  <w:num w:numId="6" w16cid:durableId="603734321">
    <w:abstractNumId w:val="7"/>
    <w:lvlOverride w:ilvl="0">
      <w:startOverride w:val="1"/>
    </w:lvlOverride>
  </w:num>
  <w:num w:numId="7" w16cid:durableId="344678046">
    <w:abstractNumId w:val="26"/>
  </w:num>
  <w:num w:numId="8" w16cid:durableId="175315383">
    <w:abstractNumId w:val="7"/>
    <w:lvlOverride w:ilvl="0">
      <w:startOverride w:val="1"/>
    </w:lvlOverride>
  </w:num>
  <w:num w:numId="9" w16cid:durableId="1235166457">
    <w:abstractNumId w:val="7"/>
    <w:lvlOverride w:ilvl="0">
      <w:startOverride w:val="1"/>
    </w:lvlOverride>
  </w:num>
  <w:num w:numId="10" w16cid:durableId="250549016">
    <w:abstractNumId w:val="7"/>
    <w:lvlOverride w:ilvl="0">
      <w:startOverride w:val="1"/>
    </w:lvlOverride>
  </w:num>
  <w:num w:numId="11" w16cid:durableId="577523890">
    <w:abstractNumId w:val="7"/>
    <w:lvlOverride w:ilvl="0">
      <w:startOverride w:val="1"/>
    </w:lvlOverride>
  </w:num>
  <w:num w:numId="12" w16cid:durableId="2016373885">
    <w:abstractNumId w:val="19"/>
  </w:num>
  <w:num w:numId="13" w16cid:durableId="1361974073">
    <w:abstractNumId w:val="7"/>
    <w:lvlOverride w:ilvl="0">
      <w:startOverride w:val="1"/>
    </w:lvlOverride>
  </w:num>
  <w:num w:numId="14" w16cid:durableId="1202085517">
    <w:abstractNumId w:val="4"/>
  </w:num>
  <w:num w:numId="15" w16cid:durableId="1101141884">
    <w:abstractNumId w:val="7"/>
    <w:lvlOverride w:ilvl="0">
      <w:startOverride w:val="1"/>
    </w:lvlOverride>
  </w:num>
  <w:num w:numId="16" w16cid:durableId="221260870">
    <w:abstractNumId w:val="6"/>
  </w:num>
  <w:num w:numId="17" w16cid:durableId="547108210">
    <w:abstractNumId w:val="7"/>
    <w:lvlOverride w:ilvl="0">
      <w:startOverride w:val="1"/>
    </w:lvlOverride>
  </w:num>
  <w:num w:numId="18" w16cid:durableId="134296513">
    <w:abstractNumId w:val="20"/>
  </w:num>
  <w:num w:numId="19" w16cid:durableId="476149956">
    <w:abstractNumId w:val="7"/>
    <w:lvlOverride w:ilvl="0">
      <w:startOverride w:val="1"/>
    </w:lvlOverride>
  </w:num>
  <w:num w:numId="20" w16cid:durableId="1786577275">
    <w:abstractNumId w:val="8"/>
  </w:num>
  <w:num w:numId="21" w16cid:durableId="1196389784">
    <w:abstractNumId w:val="10"/>
  </w:num>
  <w:num w:numId="22" w16cid:durableId="1638104447">
    <w:abstractNumId w:val="3"/>
  </w:num>
  <w:num w:numId="23" w16cid:durableId="462309726">
    <w:abstractNumId w:val="12"/>
  </w:num>
  <w:num w:numId="24" w16cid:durableId="2010213825">
    <w:abstractNumId w:val="27"/>
  </w:num>
  <w:num w:numId="25" w16cid:durableId="975988072">
    <w:abstractNumId w:val="11"/>
  </w:num>
  <w:num w:numId="26" w16cid:durableId="1907837815">
    <w:abstractNumId w:val="18"/>
  </w:num>
  <w:num w:numId="27" w16cid:durableId="1479767188">
    <w:abstractNumId w:val="25"/>
  </w:num>
  <w:num w:numId="28" w16cid:durableId="594679813">
    <w:abstractNumId w:val="23"/>
  </w:num>
  <w:num w:numId="29" w16cid:durableId="1492941774">
    <w:abstractNumId w:val="17"/>
  </w:num>
  <w:num w:numId="30" w16cid:durableId="1176075955">
    <w:abstractNumId w:val="2"/>
  </w:num>
  <w:num w:numId="31" w16cid:durableId="124200978">
    <w:abstractNumId w:val="13"/>
  </w:num>
  <w:num w:numId="32" w16cid:durableId="1579944898">
    <w:abstractNumId w:val="21"/>
  </w:num>
  <w:num w:numId="33" w16cid:durableId="1038159526">
    <w:abstractNumId w:val="14"/>
  </w:num>
  <w:num w:numId="34" w16cid:durableId="1354922268">
    <w:abstractNumId w:val="22"/>
  </w:num>
  <w:num w:numId="35" w16cid:durableId="1957129192">
    <w:abstractNumId w:val="16"/>
  </w:num>
  <w:num w:numId="36" w16cid:durableId="31275902">
    <w:abstractNumId w:val="1"/>
  </w:num>
  <w:num w:numId="37" w16cid:durableId="2061856168">
    <w:abstractNumId w:val="7"/>
    <w:lvlOverride w:ilvl="0">
      <w:startOverride w:val="1"/>
    </w:lvlOverride>
  </w:num>
  <w:num w:numId="38" w16cid:durableId="1483958763">
    <w:abstractNumId w:val="9"/>
  </w:num>
  <w:num w:numId="39" w16cid:durableId="1115058605">
    <w:abstractNumId w:val="7"/>
    <w:lvlOverride w:ilvl="0">
      <w:startOverride w:val="1"/>
    </w:lvlOverride>
  </w:num>
  <w:num w:numId="40" w16cid:durableId="1449664141">
    <w:abstractNumId w:val="15"/>
  </w:num>
  <w:num w:numId="41" w16cid:durableId="1888761490">
    <w:abstractNumId w:val="7"/>
    <w:lvlOverride w:ilvl="0">
      <w:startOverride w:val="1"/>
    </w:lvlOverride>
  </w:num>
  <w:num w:numId="42" w16cid:durableId="1455558280">
    <w:abstractNumId w:val="7"/>
    <w:lvlOverride w:ilvl="0">
      <w:startOverride w:val="1"/>
    </w:lvlOverride>
  </w:num>
  <w:num w:numId="43" w16cid:durableId="15753192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80623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959528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2434D"/>
    <w:rsid w:val="00027D53"/>
    <w:rsid w:val="00040FAB"/>
    <w:rsid w:val="000469EA"/>
    <w:rsid w:val="0005555C"/>
    <w:rsid w:val="0006209F"/>
    <w:rsid w:val="00083B47"/>
    <w:rsid w:val="000840A6"/>
    <w:rsid w:val="00096D3D"/>
    <w:rsid w:val="000A07BC"/>
    <w:rsid w:val="000C1846"/>
    <w:rsid w:val="000C2715"/>
    <w:rsid w:val="000E6797"/>
    <w:rsid w:val="00123EB1"/>
    <w:rsid w:val="00126AA5"/>
    <w:rsid w:val="001415F3"/>
    <w:rsid w:val="00164C7C"/>
    <w:rsid w:val="00165904"/>
    <w:rsid w:val="00167687"/>
    <w:rsid w:val="0017558A"/>
    <w:rsid w:val="001804F5"/>
    <w:rsid w:val="00183BEE"/>
    <w:rsid w:val="00184C1A"/>
    <w:rsid w:val="001913BD"/>
    <w:rsid w:val="001961F8"/>
    <w:rsid w:val="001B1D86"/>
    <w:rsid w:val="001B4737"/>
    <w:rsid w:val="001B5554"/>
    <w:rsid w:val="001C54DB"/>
    <w:rsid w:val="001C5C27"/>
    <w:rsid w:val="001E0B30"/>
    <w:rsid w:val="001E26A2"/>
    <w:rsid w:val="00202022"/>
    <w:rsid w:val="002032C1"/>
    <w:rsid w:val="0020361F"/>
    <w:rsid w:val="00204377"/>
    <w:rsid w:val="00204908"/>
    <w:rsid w:val="00210F61"/>
    <w:rsid w:val="00214214"/>
    <w:rsid w:val="00216A4B"/>
    <w:rsid w:val="00223327"/>
    <w:rsid w:val="002240FE"/>
    <w:rsid w:val="00227A12"/>
    <w:rsid w:val="00240B44"/>
    <w:rsid w:val="00241A2D"/>
    <w:rsid w:val="0024444E"/>
    <w:rsid w:val="00247421"/>
    <w:rsid w:val="00257F41"/>
    <w:rsid w:val="00263527"/>
    <w:rsid w:val="00264FE1"/>
    <w:rsid w:val="002826F8"/>
    <w:rsid w:val="00282D2D"/>
    <w:rsid w:val="00294675"/>
    <w:rsid w:val="002952E4"/>
    <w:rsid w:val="002B15B1"/>
    <w:rsid w:val="002B7258"/>
    <w:rsid w:val="002C71FB"/>
    <w:rsid w:val="002D548B"/>
    <w:rsid w:val="002E5859"/>
    <w:rsid w:val="002F7973"/>
    <w:rsid w:val="003109CC"/>
    <w:rsid w:val="00311F2D"/>
    <w:rsid w:val="00337C04"/>
    <w:rsid w:val="00342E06"/>
    <w:rsid w:val="003642A1"/>
    <w:rsid w:val="003A0BBD"/>
    <w:rsid w:val="003A1559"/>
    <w:rsid w:val="003C0968"/>
    <w:rsid w:val="003C0E54"/>
    <w:rsid w:val="003D022D"/>
    <w:rsid w:val="0040057E"/>
    <w:rsid w:val="00402A01"/>
    <w:rsid w:val="004031F3"/>
    <w:rsid w:val="004040CA"/>
    <w:rsid w:val="004155EA"/>
    <w:rsid w:val="00420727"/>
    <w:rsid w:val="00424312"/>
    <w:rsid w:val="004318ED"/>
    <w:rsid w:val="00434615"/>
    <w:rsid w:val="00436184"/>
    <w:rsid w:val="00451541"/>
    <w:rsid w:val="004634E7"/>
    <w:rsid w:val="00473320"/>
    <w:rsid w:val="00474E89"/>
    <w:rsid w:val="00484141"/>
    <w:rsid w:val="0048757E"/>
    <w:rsid w:val="0049473A"/>
    <w:rsid w:val="00495F6C"/>
    <w:rsid w:val="004A2FE7"/>
    <w:rsid w:val="004B1384"/>
    <w:rsid w:val="004B6CB5"/>
    <w:rsid w:val="004C14B8"/>
    <w:rsid w:val="004C5F38"/>
    <w:rsid w:val="004D66F8"/>
    <w:rsid w:val="004E51F5"/>
    <w:rsid w:val="004E5ADA"/>
    <w:rsid w:val="004F49BB"/>
    <w:rsid w:val="005013A9"/>
    <w:rsid w:val="00504B48"/>
    <w:rsid w:val="00514A93"/>
    <w:rsid w:val="00530ED5"/>
    <w:rsid w:val="00537AD8"/>
    <w:rsid w:val="00547CF0"/>
    <w:rsid w:val="00562945"/>
    <w:rsid w:val="00562CB3"/>
    <w:rsid w:val="005635AB"/>
    <w:rsid w:val="00573A11"/>
    <w:rsid w:val="00583548"/>
    <w:rsid w:val="00585531"/>
    <w:rsid w:val="005904D6"/>
    <w:rsid w:val="005910A0"/>
    <w:rsid w:val="00591E24"/>
    <w:rsid w:val="005A34B3"/>
    <w:rsid w:val="005B4C8F"/>
    <w:rsid w:val="005B6EEA"/>
    <w:rsid w:val="005C453E"/>
    <w:rsid w:val="005C5BBB"/>
    <w:rsid w:val="005E2C43"/>
    <w:rsid w:val="005F2329"/>
    <w:rsid w:val="005F3718"/>
    <w:rsid w:val="005F6611"/>
    <w:rsid w:val="005F66FE"/>
    <w:rsid w:val="005F71CC"/>
    <w:rsid w:val="00605988"/>
    <w:rsid w:val="00610290"/>
    <w:rsid w:val="00635023"/>
    <w:rsid w:val="006352B9"/>
    <w:rsid w:val="00641BE3"/>
    <w:rsid w:val="00646149"/>
    <w:rsid w:val="00646987"/>
    <w:rsid w:val="00691B4C"/>
    <w:rsid w:val="00695B7A"/>
    <w:rsid w:val="00697E70"/>
    <w:rsid w:val="006A42DE"/>
    <w:rsid w:val="006B12F3"/>
    <w:rsid w:val="006C11F4"/>
    <w:rsid w:val="006C3501"/>
    <w:rsid w:val="006D0E58"/>
    <w:rsid w:val="006D34F0"/>
    <w:rsid w:val="006E60AD"/>
    <w:rsid w:val="00710796"/>
    <w:rsid w:val="0071467D"/>
    <w:rsid w:val="00735E4C"/>
    <w:rsid w:val="007374A9"/>
    <w:rsid w:val="007509DB"/>
    <w:rsid w:val="00770F48"/>
    <w:rsid w:val="00775129"/>
    <w:rsid w:val="00780355"/>
    <w:rsid w:val="007817AC"/>
    <w:rsid w:val="00790FEF"/>
    <w:rsid w:val="00792342"/>
    <w:rsid w:val="00795F91"/>
    <w:rsid w:val="007A2E25"/>
    <w:rsid w:val="007A76DA"/>
    <w:rsid w:val="007B2724"/>
    <w:rsid w:val="007B489C"/>
    <w:rsid w:val="007C4265"/>
    <w:rsid w:val="007C6B9C"/>
    <w:rsid w:val="007D6DF9"/>
    <w:rsid w:val="0080425C"/>
    <w:rsid w:val="00816EE7"/>
    <w:rsid w:val="008171F3"/>
    <w:rsid w:val="008240AF"/>
    <w:rsid w:val="008265C7"/>
    <w:rsid w:val="00832B0F"/>
    <w:rsid w:val="00835C34"/>
    <w:rsid w:val="00841C99"/>
    <w:rsid w:val="00842CC2"/>
    <w:rsid w:val="008437CF"/>
    <w:rsid w:val="00857A9A"/>
    <w:rsid w:val="008610F0"/>
    <w:rsid w:val="00870467"/>
    <w:rsid w:val="00875AA0"/>
    <w:rsid w:val="00880F79"/>
    <w:rsid w:val="008928F3"/>
    <w:rsid w:val="008A2B84"/>
    <w:rsid w:val="008B3BD3"/>
    <w:rsid w:val="008B49C5"/>
    <w:rsid w:val="008B4CE3"/>
    <w:rsid w:val="008B737F"/>
    <w:rsid w:val="008C4869"/>
    <w:rsid w:val="008D0BDA"/>
    <w:rsid w:val="008D5994"/>
    <w:rsid w:val="008D5D76"/>
    <w:rsid w:val="008F196C"/>
    <w:rsid w:val="009020D0"/>
    <w:rsid w:val="00907EB3"/>
    <w:rsid w:val="00920678"/>
    <w:rsid w:val="00926F2A"/>
    <w:rsid w:val="009428A7"/>
    <w:rsid w:val="00951605"/>
    <w:rsid w:val="009519A6"/>
    <w:rsid w:val="00970CB3"/>
    <w:rsid w:val="00991F1A"/>
    <w:rsid w:val="00993750"/>
    <w:rsid w:val="00994D44"/>
    <w:rsid w:val="009B412A"/>
    <w:rsid w:val="009B5ABB"/>
    <w:rsid w:val="009C54A5"/>
    <w:rsid w:val="00A01D84"/>
    <w:rsid w:val="00A03F97"/>
    <w:rsid w:val="00A053E7"/>
    <w:rsid w:val="00A16FF8"/>
    <w:rsid w:val="00A1729B"/>
    <w:rsid w:val="00A17ACD"/>
    <w:rsid w:val="00A216F6"/>
    <w:rsid w:val="00A30A82"/>
    <w:rsid w:val="00A3681D"/>
    <w:rsid w:val="00A40C83"/>
    <w:rsid w:val="00A444DB"/>
    <w:rsid w:val="00A477CD"/>
    <w:rsid w:val="00A50527"/>
    <w:rsid w:val="00A62304"/>
    <w:rsid w:val="00A639EC"/>
    <w:rsid w:val="00A75D31"/>
    <w:rsid w:val="00A842BF"/>
    <w:rsid w:val="00A85247"/>
    <w:rsid w:val="00AA04BD"/>
    <w:rsid w:val="00AA2345"/>
    <w:rsid w:val="00AA5AF2"/>
    <w:rsid w:val="00AB2441"/>
    <w:rsid w:val="00AB5F6A"/>
    <w:rsid w:val="00AB7EA0"/>
    <w:rsid w:val="00AF72F8"/>
    <w:rsid w:val="00B02900"/>
    <w:rsid w:val="00B02BB5"/>
    <w:rsid w:val="00B040E5"/>
    <w:rsid w:val="00B04261"/>
    <w:rsid w:val="00B2042D"/>
    <w:rsid w:val="00B2585F"/>
    <w:rsid w:val="00B2768B"/>
    <w:rsid w:val="00B45FDB"/>
    <w:rsid w:val="00B57F8E"/>
    <w:rsid w:val="00B74AC6"/>
    <w:rsid w:val="00B817DA"/>
    <w:rsid w:val="00B86D1E"/>
    <w:rsid w:val="00B91111"/>
    <w:rsid w:val="00B97C3D"/>
    <w:rsid w:val="00BA5E6A"/>
    <w:rsid w:val="00BB69CD"/>
    <w:rsid w:val="00BD336C"/>
    <w:rsid w:val="00BF26B9"/>
    <w:rsid w:val="00BF47DC"/>
    <w:rsid w:val="00BF57CD"/>
    <w:rsid w:val="00C1323F"/>
    <w:rsid w:val="00C133AC"/>
    <w:rsid w:val="00C42800"/>
    <w:rsid w:val="00C5234C"/>
    <w:rsid w:val="00C52A26"/>
    <w:rsid w:val="00C5579C"/>
    <w:rsid w:val="00C62F7B"/>
    <w:rsid w:val="00C7073B"/>
    <w:rsid w:val="00C75FA1"/>
    <w:rsid w:val="00C7603E"/>
    <w:rsid w:val="00C76C81"/>
    <w:rsid w:val="00C80E8A"/>
    <w:rsid w:val="00C828DD"/>
    <w:rsid w:val="00C868D9"/>
    <w:rsid w:val="00C9635E"/>
    <w:rsid w:val="00CB15C7"/>
    <w:rsid w:val="00CB1B37"/>
    <w:rsid w:val="00CB3E5A"/>
    <w:rsid w:val="00CB5AF4"/>
    <w:rsid w:val="00CC38F7"/>
    <w:rsid w:val="00CC7652"/>
    <w:rsid w:val="00CD0ECE"/>
    <w:rsid w:val="00CE1ADB"/>
    <w:rsid w:val="00CE55F7"/>
    <w:rsid w:val="00CF2439"/>
    <w:rsid w:val="00CF5DC6"/>
    <w:rsid w:val="00D01B9B"/>
    <w:rsid w:val="00D055C5"/>
    <w:rsid w:val="00D10202"/>
    <w:rsid w:val="00D145C0"/>
    <w:rsid w:val="00D15D3D"/>
    <w:rsid w:val="00D17A94"/>
    <w:rsid w:val="00D218DE"/>
    <w:rsid w:val="00D22AE0"/>
    <w:rsid w:val="00D25342"/>
    <w:rsid w:val="00D257C7"/>
    <w:rsid w:val="00D27AFF"/>
    <w:rsid w:val="00D3561E"/>
    <w:rsid w:val="00D50C1E"/>
    <w:rsid w:val="00D56389"/>
    <w:rsid w:val="00D9136C"/>
    <w:rsid w:val="00D95673"/>
    <w:rsid w:val="00DB3DF0"/>
    <w:rsid w:val="00DC68C0"/>
    <w:rsid w:val="00DE053D"/>
    <w:rsid w:val="00DF19FF"/>
    <w:rsid w:val="00DF2D08"/>
    <w:rsid w:val="00E01B28"/>
    <w:rsid w:val="00E02F54"/>
    <w:rsid w:val="00E04E0D"/>
    <w:rsid w:val="00E12D91"/>
    <w:rsid w:val="00E15791"/>
    <w:rsid w:val="00E30A11"/>
    <w:rsid w:val="00E330F0"/>
    <w:rsid w:val="00E42656"/>
    <w:rsid w:val="00E47DB0"/>
    <w:rsid w:val="00E567ED"/>
    <w:rsid w:val="00E6360A"/>
    <w:rsid w:val="00E957DB"/>
    <w:rsid w:val="00EB4437"/>
    <w:rsid w:val="00ED1995"/>
    <w:rsid w:val="00ED1A67"/>
    <w:rsid w:val="00EE5DED"/>
    <w:rsid w:val="00EF7A44"/>
    <w:rsid w:val="00F00A48"/>
    <w:rsid w:val="00F05C9D"/>
    <w:rsid w:val="00F10605"/>
    <w:rsid w:val="00F11DDE"/>
    <w:rsid w:val="00F24F3E"/>
    <w:rsid w:val="00F31FEC"/>
    <w:rsid w:val="00F33ACA"/>
    <w:rsid w:val="00F35CE7"/>
    <w:rsid w:val="00F41B32"/>
    <w:rsid w:val="00F5606F"/>
    <w:rsid w:val="00F61320"/>
    <w:rsid w:val="00F8159D"/>
    <w:rsid w:val="00F90034"/>
    <w:rsid w:val="00F950A6"/>
    <w:rsid w:val="00F96BBE"/>
    <w:rsid w:val="00FD0124"/>
    <w:rsid w:val="00FD4455"/>
    <w:rsid w:val="00FD4F70"/>
    <w:rsid w:val="00FD7518"/>
    <w:rsid w:val="00FF0881"/>
    <w:rsid w:val="00FF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BF363"/>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A053E7"/>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customStyle="1" w:styleId="BodyCopyBulleted">
    <w:name w:val="Body Copy Bulleted"/>
    <w:basedOn w:val="BodyCopy"/>
    <w:next w:val="BodyCopy"/>
    <w:qFormat/>
    <w:rsid w:val="00216A4B"/>
    <w:pPr>
      <w:numPr>
        <w:numId w:val="7"/>
      </w:numPr>
      <w:tabs>
        <w:tab w:val="clear" w:pos="1530"/>
        <w:tab w:val="left" w:pos="720"/>
      </w:tabs>
      <w:spacing w:after="120"/>
      <w:ind w:left="720"/>
    </w:pPr>
    <w:rPr>
      <w:rFonts w:eastAsia="Verdana" w:cs="Verdana"/>
    </w:rPr>
  </w:style>
  <w:style w:type="paragraph" w:customStyle="1" w:styleId="Annotation">
    <w:name w:val="Annotation"/>
    <w:basedOn w:val="Normal"/>
    <w:rsid w:val="00B02BB5"/>
    <w:pPr>
      <w:keepLines/>
      <w:pBdr>
        <w:top w:val="nil"/>
        <w:left w:val="nil"/>
        <w:bottom w:val="nil"/>
        <w:right w:val="nil"/>
        <w:between w:val="nil"/>
      </w:pBdr>
      <w:spacing w:after="120"/>
    </w:pPr>
    <w:rPr>
      <w:rFonts w:ascii="Arial" w:eastAsia="Tahoma"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52b7a5-f25b-48ad-92b5-0d2dd5858604">
      <Terms xmlns="http://schemas.microsoft.com/office/infopath/2007/PartnerControls"/>
    </lcf76f155ced4ddcb4097134ff3c332f>
    <TaxCatchAll xmlns="f642e440-a1bb-4774-839e-f4f25b594622" xsi:nil="true"/>
    <WorkstreamOwner xmlns="7452b7a5-f25b-48ad-92b5-0d2dd5858604">
      <UserInfo>
        <DisplayName/>
        <AccountId xsi:nil="true"/>
        <AccountType/>
      </UserInfo>
    </WorkstreamOwner>
    <Sub_x002d_WorkstreamOwner xmlns="7452b7a5-f25b-48ad-92b5-0d2dd5858604">
      <UserInfo>
        <DisplayName/>
        <AccountId xsi:nil="true"/>
        <AccountType/>
      </UserInfo>
    </Sub_x002d_WorkstreamOwner>
    <RetrofitStatus xmlns="7452b7a5-f25b-48ad-92b5-0d2dd58586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A92ED1594A0142A12CD3586A681668" ma:contentTypeVersion="23" ma:contentTypeDescription="Create a new document." ma:contentTypeScope="" ma:versionID="6c8970bc61c65fffb465d2139568fbbc">
  <xsd:schema xmlns:xsd="http://www.w3.org/2001/XMLSchema" xmlns:xs="http://www.w3.org/2001/XMLSchema" xmlns:p="http://schemas.microsoft.com/office/2006/metadata/properties" xmlns:ns2="7452b7a5-f25b-48ad-92b5-0d2dd5858604" xmlns:ns3="f642e440-a1bb-4774-839e-f4f25b594622" targetNamespace="http://schemas.microsoft.com/office/2006/metadata/properties" ma:root="true" ma:fieldsID="d75e4950484ab04563cad10c8bb76ab9" ns2:_="" ns3:_="">
    <xsd:import namespace="7452b7a5-f25b-48ad-92b5-0d2dd5858604"/>
    <xsd:import namespace="f642e440-a1bb-4774-839e-f4f25b594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Sub_x002d_WorkstreamOwner" minOccurs="0"/>
                <xsd:element ref="ns2:WorkstreamOwner" minOccurs="0"/>
                <xsd:element ref="ns2:RetrofitStatu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2b7a5-f25b-48ad-92b5-0d2dd5858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ub_x002d_WorkstreamOwner" ma:index="25" nillable="true" ma:displayName="Sub-Workstream Owner" ma:format="Dropdown" ma:list="UserInfo" ma:SharePointGroup="0" ma:internalName="Sub_x002d_Workstream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orkstreamOwner" ma:index="26" nillable="true" ma:displayName="Workstream Owner" ma:format="Dropdown" ma:list="UserInfo" ma:SharePointGroup="0" ma:internalName="Workstream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rofitStatus" ma:index="27" nillable="true" ma:displayName="Retrofit Status" ma:format="Dropdown" ma:internalName="RetrofitStatu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42e440-a1bb-4774-839e-f4f25b594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d1fea51-02f5-45d2-8d9e-9437d77686a3}" ma:internalName="TaxCatchAll" ma:showField="CatchAllData" ma:web="f642e440-a1bb-4774-839e-f4f25b594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72E2E-9C37-4706-B476-3EC5DD284BEE}">
  <ds:schemaRefs>
    <ds:schemaRef ds:uri="http://schemas.microsoft.com/sharepoint/v3/contenttype/forms"/>
  </ds:schemaRefs>
</ds:datastoreItem>
</file>

<file path=customXml/itemProps2.xml><?xml version="1.0" encoding="utf-8"?>
<ds:datastoreItem xmlns:ds="http://schemas.openxmlformats.org/officeDocument/2006/customXml" ds:itemID="{E9300A90-00DD-4BB0-BA9D-2676F6460B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2C163-EA6B-4F84-985C-2F41C551B1C7}"/>
</file>

<file path=docProps/app.xml><?xml version="1.0" encoding="utf-8"?>
<Properties xmlns="http://schemas.openxmlformats.org/officeDocument/2006/extended-properties" xmlns:vt="http://schemas.openxmlformats.org/officeDocument/2006/docPropsVTypes">
  <Template>Normal</Template>
  <TotalTime>2</TotalTime>
  <Pages>11</Pages>
  <Words>1811</Words>
  <Characters>11576</Characters>
  <Application>Microsoft Office Word</Application>
  <DocSecurity>0</DocSecurity>
  <Lines>964</Lines>
  <Paragraphs>65</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Perez, Jennifer</cp:lastModifiedBy>
  <cp:revision>3</cp:revision>
  <cp:lastPrinted>2016-08-03T18:02:00Z</cp:lastPrinted>
  <dcterms:created xsi:type="dcterms:W3CDTF">2026-06-18T13:45:00Z</dcterms:created>
  <dcterms:modified xsi:type="dcterms:W3CDTF">2026-06-18T13:46:00Z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0x010100A5A92ED1594A0142A12CD3586A681668</vt:lpwstr>
  </property>
  <property fmtid="{D5CDD505-2E9C-101B-9397-08002B2CF9AE}" pid="3" name="GrammarlyDocumentId">
    <vt:lpwstr>4feee1bc-891a-464d-83a3-d9fabc4f8fc5</vt:lpwstr>
  </property>
</Properties>
</file>