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"/>
        <w:tblW w:w="10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2"/>
      </w:tblGrid>
      <w:tr w:rsidR="00613181" w14:paraId="44FD984D" w14:textId="77777777" w:rsidTr="00832F0A">
        <w:trPr>
          <w:trHeight w:val="412"/>
        </w:trPr>
        <w:tc>
          <w:tcPr>
            <w:tcW w:w="10532" w:type="dxa"/>
            <w:shd w:val="clear" w:color="auto" w:fill="205E99"/>
            <w:vAlign w:val="center"/>
          </w:tcPr>
          <w:p w14:paraId="19900431" w14:textId="77777777" w:rsidR="00613181" w:rsidRPr="00F8710B" w:rsidRDefault="00613181" w:rsidP="00832F0A">
            <w:pPr>
              <w:pStyle w:val="TableParagraph"/>
              <w:ind w:left="28" w:right="27"/>
              <w:jc w:val="center"/>
              <w:rPr>
                <w:b/>
                <w:sz w:val="24"/>
                <w:szCs w:val="24"/>
              </w:rPr>
            </w:pPr>
            <w:bookmarkStart w:id="0" w:name="_Hlk206503715"/>
            <w:r w:rsidRPr="00F8710B">
              <w:rPr>
                <w:b/>
                <w:color w:val="FFFFFF"/>
                <w:spacing w:val="-2"/>
                <w:sz w:val="24"/>
                <w:szCs w:val="24"/>
              </w:rPr>
              <w:t>CPE PROVIDER</w:t>
            </w:r>
            <w:r w:rsidRPr="00F8710B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F8710B">
              <w:rPr>
                <w:b/>
                <w:color w:val="FFFFFF"/>
                <w:spacing w:val="-2"/>
                <w:sz w:val="24"/>
                <w:szCs w:val="24"/>
              </w:rPr>
              <w:t>REGISTRATION</w:t>
            </w:r>
            <w:r w:rsidRPr="00F8710B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F8710B">
              <w:rPr>
                <w:b/>
                <w:color w:val="FFFFFF"/>
                <w:spacing w:val="-2"/>
                <w:sz w:val="24"/>
                <w:szCs w:val="24"/>
              </w:rPr>
              <w:t>APPLICATION</w:t>
            </w:r>
            <w:r w:rsidRPr="00F8710B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F8710B">
              <w:rPr>
                <w:b/>
                <w:color w:val="FFFFFF"/>
                <w:spacing w:val="-2"/>
                <w:sz w:val="24"/>
                <w:szCs w:val="24"/>
              </w:rPr>
              <w:t>INSTRUCTIONS</w:t>
            </w:r>
          </w:p>
        </w:tc>
      </w:tr>
      <w:tr w:rsidR="00613181" w14:paraId="60AC0E1A" w14:textId="77777777" w:rsidTr="4C74993F">
        <w:trPr>
          <w:trHeight w:val="818"/>
        </w:trPr>
        <w:tc>
          <w:tcPr>
            <w:tcW w:w="10532" w:type="dxa"/>
          </w:tcPr>
          <w:p w14:paraId="4FC8AD45" w14:textId="77777777" w:rsidR="00613181" w:rsidRPr="00EA2439" w:rsidRDefault="00613181" w:rsidP="00613181">
            <w:pPr>
              <w:pStyle w:val="TableParagraph"/>
              <w:spacing w:before="121"/>
              <w:ind w:left="107" w:right="201"/>
              <w:rPr>
                <w:sz w:val="20"/>
                <w:szCs w:val="20"/>
              </w:rPr>
            </w:pPr>
            <w:r w:rsidRPr="00EA2439">
              <w:rPr>
                <w:sz w:val="20"/>
                <w:szCs w:val="20"/>
              </w:rPr>
              <w:t>Each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entity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requesting</w:t>
            </w:r>
            <w:r w:rsidRPr="00EA2439">
              <w:rPr>
                <w:spacing w:val="-7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registration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as</w:t>
            </w:r>
            <w:r w:rsidRPr="00EA2439">
              <w:rPr>
                <w:spacing w:val="-10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a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CPE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Provider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must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submit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an</w:t>
            </w:r>
            <w:r w:rsidRPr="00EA2439">
              <w:rPr>
                <w:spacing w:val="-7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application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>for</w:t>
            </w:r>
            <w:r w:rsidRPr="00EA2439">
              <w:rPr>
                <w:spacing w:val="-8"/>
                <w:sz w:val="20"/>
                <w:szCs w:val="20"/>
              </w:rPr>
              <w:t xml:space="preserve"> </w:t>
            </w:r>
            <w:r w:rsidRPr="00EA2439">
              <w:rPr>
                <w:sz w:val="20"/>
                <w:szCs w:val="20"/>
              </w:rPr>
              <w:t xml:space="preserve">approval that complies with    </w:t>
            </w:r>
            <w:hyperlink r:id="rId11" w:history="1">
              <w:r w:rsidRPr="00CA1380">
                <w:rPr>
                  <w:b/>
                  <w:color w:val="074F6A" w:themeColor="accent4" w:themeShade="80"/>
                  <w:sz w:val="20"/>
                  <w:szCs w:val="20"/>
                  <w:u w:val="single"/>
                </w:rPr>
                <w:t>19 TAC §232(A)</w:t>
              </w:r>
            </w:hyperlink>
            <w:r w:rsidRPr="00EA2439">
              <w:rPr>
                <w:sz w:val="20"/>
                <w:szCs w:val="20"/>
              </w:rPr>
              <w:t xml:space="preserve"> and with the established guidelines and criteria for </w:t>
            </w:r>
            <w:r>
              <w:rPr>
                <w:sz w:val="20"/>
                <w:szCs w:val="20"/>
              </w:rPr>
              <w:t>CPE</w:t>
            </w:r>
            <w:r w:rsidRPr="00EA2439">
              <w:rPr>
                <w:spacing w:val="1"/>
                <w:sz w:val="20"/>
                <w:szCs w:val="20"/>
              </w:rPr>
              <w:t xml:space="preserve"> </w:t>
            </w:r>
            <w:r w:rsidRPr="00EA2439">
              <w:rPr>
                <w:spacing w:val="-2"/>
                <w:sz w:val="20"/>
                <w:szCs w:val="20"/>
              </w:rPr>
              <w:t>Providers.</w:t>
            </w:r>
          </w:p>
        </w:tc>
      </w:tr>
      <w:tr w:rsidR="00613181" w14:paraId="444C7FB5" w14:textId="77777777" w:rsidTr="4C74993F">
        <w:trPr>
          <w:trHeight w:val="11485"/>
        </w:trPr>
        <w:tc>
          <w:tcPr>
            <w:tcW w:w="10532" w:type="dxa"/>
          </w:tcPr>
          <w:p w14:paraId="43A5D3B6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Provider</w:t>
            </w:r>
            <w:r w:rsidRPr="006835B2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Name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–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Enter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official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name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provider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organization.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This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must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be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name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used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advertisements.</w:t>
            </w:r>
          </w:p>
          <w:p w14:paraId="4BB7C5E8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Tax</w:t>
            </w:r>
            <w:r w:rsidRPr="006835B2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Exempt</w:t>
            </w:r>
            <w:r w:rsidRPr="006835B2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ID</w:t>
            </w:r>
            <w:r w:rsidRPr="006835B2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Number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-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If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applicable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under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26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USC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§501(C)(</w:t>
            </w:r>
            <w:proofErr w:type="gramStart"/>
            <w:r w:rsidRPr="006835B2">
              <w:rPr>
                <w:sz w:val="20"/>
                <w:szCs w:val="20"/>
              </w:rPr>
              <w:t>3)-(</w:t>
            </w:r>
            <w:proofErr w:type="gramEnd"/>
            <w:r w:rsidRPr="006835B2">
              <w:rPr>
                <w:sz w:val="20"/>
                <w:szCs w:val="20"/>
              </w:rPr>
              <w:t>C)(6).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Only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professional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membership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associations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or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non- profits that have offered professional development in Texas for at least five years and have tax-exempt status under 26 </w:t>
            </w:r>
            <w:r>
              <w:rPr>
                <w:sz w:val="20"/>
                <w:szCs w:val="20"/>
              </w:rPr>
              <w:t>USC</w:t>
            </w:r>
            <w:r w:rsidRPr="006835B2">
              <w:rPr>
                <w:sz w:val="20"/>
                <w:szCs w:val="20"/>
              </w:rPr>
              <w:t xml:space="preserve"> §501(c)(3)-(6), or a state association affiliated with a national association with tax- exempt status</w:t>
            </w:r>
            <w:r w:rsidRPr="006835B2">
              <w:rPr>
                <w:spacing w:val="40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may be tax exempt for CPE provider purposes [</w:t>
            </w:r>
            <w:hyperlink r:id="rId12">
              <w:r w:rsidRPr="006835B2">
                <w:rPr>
                  <w:b/>
                  <w:color w:val="467885"/>
                  <w:sz w:val="20"/>
                  <w:szCs w:val="20"/>
                  <w:u w:val="single" w:color="467885"/>
                </w:rPr>
                <w:t>19 TAC §232.17(a)(7)</w:t>
              </w:r>
            </w:hyperlink>
            <w:r w:rsidRPr="006835B2">
              <w:rPr>
                <w:sz w:val="20"/>
                <w:szCs w:val="20"/>
              </w:rPr>
              <w:t>].</w:t>
            </w:r>
          </w:p>
          <w:p w14:paraId="6430387C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pacing w:val="-2"/>
                <w:sz w:val="20"/>
                <w:szCs w:val="20"/>
                <w:u w:val="single"/>
              </w:rPr>
              <w:t>Organization Type</w:t>
            </w:r>
            <w:r w:rsidRPr="006835B2">
              <w:rPr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–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Indicate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how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your</w:t>
            </w:r>
            <w:r w:rsidRPr="006835B2">
              <w:rPr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business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is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categorized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(e.g.,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private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business,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individual,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college/university,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etc.)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28F3D9C5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Service</w:t>
            </w:r>
            <w:r w:rsidRPr="006835B2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Format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–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Indicate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format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service</w:t>
            </w:r>
            <w:r w:rsidRPr="006835B2">
              <w:rPr>
                <w:spacing w:val="-11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provided.</w:t>
            </w:r>
          </w:p>
          <w:p w14:paraId="2DF6238C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Provider</w:t>
            </w:r>
            <w:r w:rsidRPr="006835B2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Information</w:t>
            </w:r>
            <w:r w:rsidRPr="006835B2">
              <w:rPr>
                <w:sz w:val="20"/>
                <w:szCs w:val="20"/>
              </w:rPr>
              <w:t xml:space="preserve"> –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Enter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provider’s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mailing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address,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phone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number,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email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address,</w:t>
            </w:r>
            <w:r w:rsidRPr="006835B2">
              <w:rPr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website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address.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Enter the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physical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address</w:t>
            </w:r>
            <w:r w:rsidRPr="006835B2">
              <w:rPr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provider. </w:t>
            </w:r>
            <w:r w:rsidRPr="006835B2">
              <w:rPr>
                <w:b/>
                <w:sz w:val="20"/>
                <w:szCs w:val="20"/>
              </w:rPr>
              <w:t>Providers</w:t>
            </w:r>
            <w:r w:rsidRPr="006835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must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maintain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an active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online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presence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through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publicly</w:t>
            </w:r>
            <w:r w:rsidRPr="006835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accessible website that is updated regularly.</w:t>
            </w:r>
          </w:p>
          <w:p w14:paraId="56BE888D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spacing w:before="123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Activity</w:t>
            </w:r>
            <w:r w:rsidRPr="006835B2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Information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–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Complete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parts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1-</w:t>
            </w:r>
            <w:r w:rsidRPr="006835B2">
              <w:rPr>
                <w:spacing w:val="-5"/>
                <w:sz w:val="20"/>
                <w:szCs w:val="20"/>
              </w:rPr>
              <w:t>3.</w:t>
            </w:r>
          </w:p>
          <w:p w14:paraId="66896921" w14:textId="77777777" w:rsidR="00613181" w:rsidRPr="006835B2" w:rsidRDefault="00613181" w:rsidP="00613181">
            <w:pPr>
              <w:pStyle w:val="TableParagraph"/>
              <w:spacing w:before="239"/>
              <w:ind w:left="540"/>
              <w:rPr>
                <w:sz w:val="20"/>
                <w:szCs w:val="20"/>
              </w:rPr>
            </w:pPr>
            <w:r w:rsidRPr="006835B2">
              <w:rPr>
                <w:b/>
                <w:sz w:val="20"/>
                <w:szCs w:val="20"/>
              </w:rPr>
              <w:t xml:space="preserve">Part 1. Provider Introduction and Program Design: </w:t>
            </w:r>
            <w:r w:rsidRPr="006835B2">
              <w:rPr>
                <w:sz w:val="20"/>
                <w:szCs w:val="20"/>
              </w:rPr>
              <w:t>In this part, describe your organization’s mission, purpose for seeking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CPE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approval,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process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for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vetting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training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presenters,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how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 offerings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align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with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Texas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standards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and </w:t>
            </w:r>
            <w:r w:rsidRPr="006835B2">
              <w:rPr>
                <w:bCs/>
                <w:sz w:val="20"/>
                <w:szCs w:val="20"/>
              </w:rPr>
              <w:t>Texas</w:t>
            </w:r>
            <w:r w:rsidRPr="006835B2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Cs/>
                <w:sz w:val="20"/>
                <w:szCs w:val="20"/>
              </w:rPr>
              <w:t>Essential</w:t>
            </w:r>
            <w:r w:rsidRPr="006835B2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Cs/>
                <w:sz w:val="20"/>
                <w:szCs w:val="20"/>
              </w:rPr>
              <w:t>Knowledge</w:t>
            </w:r>
            <w:r w:rsidRPr="006835B2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Cs/>
                <w:sz w:val="20"/>
                <w:szCs w:val="20"/>
              </w:rPr>
              <w:t>and</w:t>
            </w:r>
            <w:r w:rsidRPr="006835B2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Cs/>
                <w:sz w:val="20"/>
                <w:szCs w:val="20"/>
              </w:rPr>
              <w:t>Skills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(</w:t>
            </w:r>
            <w:r w:rsidRPr="006835B2">
              <w:rPr>
                <w:sz w:val="20"/>
                <w:szCs w:val="20"/>
              </w:rPr>
              <w:t>TEKS), and plan for integrating required training on disabilities and dyslexia.</w:t>
            </w:r>
          </w:p>
          <w:p w14:paraId="40930402" w14:textId="3F43885C" w:rsidR="00613181" w:rsidRPr="006835B2" w:rsidRDefault="00613181" w:rsidP="00613181">
            <w:pPr>
              <w:pStyle w:val="TableParagraph"/>
              <w:numPr>
                <w:ilvl w:val="1"/>
                <w:numId w:val="6"/>
              </w:numPr>
              <w:tabs>
                <w:tab w:val="left" w:pos="1260"/>
              </w:tabs>
              <w:spacing w:before="120" w:line="242" w:lineRule="auto"/>
              <w:ind w:right="325"/>
              <w:rPr>
                <w:b/>
                <w:sz w:val="20"/>
                <w:szCs w:val="20"/>
              </w:rPr>
            </w:pPr>
            <w:r w:rsidRPr="006835B2">
              <w:rPr>
                <w:b/>
                <w:sz w:val="20"/>
                <w:szCs w:val="20"/>
              </w:rPr>
              <w:t>Texas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Educator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Standards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[</w:t>
            </w:r>
            <w:hyperlink r:id="rId13"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19</w:t>
              </w:r>
              <w:r w:rsidRPr="009C0CA4">
                <w:rPr>
                  <w:rFonts w:eastAsia="Calibri"/>
                  <w:b/>
                  <w:color w:val="4BACC6"/>
                  <w:spacing w:val="-4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 xml:space="preserve"> </w:t>
              </w:r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TAC</w:t>
              </w:r>
              <w:r w:rsidRPr="009C0CA4">
                <w:rPr>
                  <w:rFonts w:eastAsia="Calibri"/>
                  <w:b/>
                  <w:color w:val="4BACC6"/>
                  <w:spacing w:val="-3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 xml:space="preserve"> </w:t>
              </w:r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§§149</w:t>
              </w:r>
            </w:hyperlink>
            <w:r w:rsidRPr="009C0CA4">
              <w:rPr>
                <w:rFonts w:eastAsia="Calibri"/>
                <w:color w:val="4BACC6"/>
                <w:sz w:val="20"/>
                <w:szCs w:val="20"/>
                <w:u w:val="single" w:color="467885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>,</w:t>
            </w:r>
            <w:r w:rsidRPr="009C0CA4">
              <w:rPr>
                <w:rFonts w:ascii="Calibri" w:eastAsia="Calibri" w:hAnsi="Calibri" w:cs="Calibri"/>
                <w:color w:val="4BACC6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 xml:space="preserve"> </w:t>
            </w:r>
            <w:hyperlink r:id="rId14" w:history="1">
              <w:r w:rsidR="009C0CA4" w:rsidRPr="009C0CA4">
                <w:rPr>
                  <w:rFonts w:eastAsia="Calibri"/>
                  <w:b/>
                  <w:bCs/>
                  <w:color w:val="4BACC6"/>
                  <w:sz w:val="20"/>
                  <w:szCs w:val="20"/>
                  <w:u w:val="single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235</w:t>
              </w:r>
            </w:hyperlink>
            <w:r w:rsidR="009C0CA4" w:rsidRPr="009C0CA4">
              <w:rPr>
                <w:rFonts w:eastAsia="Calibri"/>
                <w:color w:val="4BACC6"/>
                <w:sz w:val="20"/>
                <w:szCs w:val="20"/>
                <w:u w:val="single" w:color="467885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>,</w:t>
            </w:r>
            <w:r w:rsidR="009C0CA4" w:rsidRPr="009C0CA4">
              <w:rPr>
                <w:rFonts w:eastAsia="Calibri"/>
                <w:color w:val="4BACC6"/>
                <w:spacing w:val="-3"/>
                <w:sz w:val="20"/>
                <w:szCs w:val="20"/>
                <w:u w:val="single" w:color="467885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 xml:space="preserve"> </w:t>
            </w:r>
            <w:hyperlink r:id="rId15"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239</w:t>
              </w:r>
            </w:hyperlink>
            <w:r w:rsidRPr="009C0CA4">
              <w:rPr>
                <w:rFonts w:eastAsia="Calibri"/>
                <w:b/>
                <w:color w:val="4BACC6"/>
                <w:sz w:val="20"/>
                <w:szCs w:val="20"/>
                <w:u w:val="single" w:color="467885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 xml:space="preserve">, </w:t>
            </w:r>
            <w:hyperlink r:id="rId16" w:history="1">
              <w:r w:rsidR="009C0CA4"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241</w:t>
              </w:r>
            </w:hyperlink>
            <w:r w:rsidR="009C0CA4" w:rsidRPr="009C0CA4">
              <w:rPr>
                <w:rFonts w:eastAsia="Calibri"/>
                <w:b/>
                <w:color w:val="4BACC6"/>
                <w:sz w:val="20"/>
                <w:szCs w:val="20"/>
                <w:u w:val="single" w:color="467885"/>
                <w14:textFill>
                  <w14:solidFill>
                    <w14:srgbClr w14:val="4BACC6">
                      <w14:lumMod w14:val="50000"/>
                    </w14:srgbClr>
                  </w14:solidFill>
                </w14:textFill>
              </w:rPr>
              <w:t xml:space="preserve">, </w:t>
            </w:r>
            <w:hyperlink r:id="rId17"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and</w:t>
              </w:r>
              <w:r w:rsidRPr="009C0CA4">
                <w:rPr>
                  <w:rFonts w:eastAsia="Calibri"/>
                  <w:b/>
                  <w:color w:val="4BACC6"/>
                  <w:spacing w:val="-2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 xml:space="preserve"> </w:t>
              </w:r>
              <w:r w:rsidRPr="009C0CA4">
                <w:rPr>
                  <w:rFonts w:eastAsia="Calibri"/>
                  <w:b/>
                  <w:color w:val="4BACC6"/>
                  <w:sz w:val="20"/>
                  <w:szCs w:val="20"/>
                  <w:u w:val="single" w:color="467885"/>
                  <w14:textFill>
                    <w14:solidFill>
                      <w14:srgbClr w14:val="4BACC6">
                        <w14:lumMod w14:val="50000"/>
                      </w14:srgbClr>
                    </w14:solidFill>
                  </w14:textFill>
                </w:rPr>
                <w:t>242</w:t>
              </w:r>
            </w:hyperlink>
            <w:r w:rsidRPr="006835B2">
              <w:rPr>
                <w:sz w:val="20"/>
                <w:szCs w:val="20"/>
              </w:rPr>
              <w:t>]</w:t>
            </w:r>
            <w:r w:rsidRPr="006835B2">
              <w:rPr>
                <w:b/>
                <w:sz w:val="20"/>
                <w:szCs w:val="20"/>
              </w:rPr>
              <w:t>,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which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define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the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professional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knowledge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and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skills required for educators in specific roles.</w:t>
            </w:r>
          </w:p>
          <w:p w14:paraId="630DA594" w14:textId="7EFDA513" w:rsidR="00613181" w:rsidRPr="006835B2" w:rsidRDefault="00613181" w:rsidP="4C74993F">
            <w:pPr>
              <w:pStyle w:val="TableParagraph"/>
              <w:numPr>
                <w:ilvl w:val="1"/>
                <w:numId w:val="6"/>
              </w:numPr>
              <w:tabs>
                <w:tab w:val="left" w:pos="1260"/>
              </w:tabs>
              <w:spacing w:before="114" w:line="242" w:lineRule="auto"/>
              <w:ind w:right="936"/>
              <w:rPr>
                <w:b/>
                <w:bCs/>
                <w:sz w:val="20"/>
                <w:szCs w:val="20"/>
              </w:rPr>
            </w:pPr>
            <w:r w:rsidRPr="4C74993F">
              <w:rPr>
                <w:b/>
                <w:bCs/>
                <w:sz w:val="20"/>
                <w:szCs w:val="20"/>
              </w:rPr>
              <w:t>TEKS</w:t>
            </w:r>
            <w:r w:rsidRPr="4C74993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[</w:t>
            </w:r>
            <w:hyperlink r:id="rId18"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19</w:t>
              </w:r>
              <w:r w:rsidRPr="00A70CA1">
                <w:rPr>
                  <w:b/>
                  <w:color w:val="074F6A" w:themeColor="accent4" w:themeShade="80"/>
                  <w:spacing w:val="-4"/>
                  <w:sz w:val="20"/>
                  <w:szCs w:val="20"/>
                  <w:u w:val="single" w:color="467885"/>
                </w:rPr>
                <w:t xml:space="preserve"> </w:t>
              </w:r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TAC</w:t>
              </w:r>
              <w:r w:rsidRPr="00A70CA1">
                <w:rPr>
                  <w:b/>
                  <w:color w:val="074F6A" w:themeColor="accent4" w:themeShade="80"/>
                  <w:spacing w:val="-3"/>
                  <w:sz w:val="20"/>
                  <w:szCs w:val="20"/>
                  <w:u w:val="single" w:color="467885"/>
                </w:rPr>
                <w:t xml:space="preserve"> </w:t>
              </w:r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Title</w:t>
              </w:r>
              <w:r w:rsidRPr="00A70CA1">
                <w:rPr>
                  <w:b/>
                  <w:color w:val="074F6A" w:themeColor="accent4" w:themeShade="80"/>
                  <w:spacing w:val="-1"/>
                  <w:sz w:val="20"/>
                  <w:szCs w:val="20"/>
                  <w:u w:val="single" w:color="467885"/>
                </w:rPr>
                <w:t xml:space="preserve"> </w:t>
              </w:r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19,</w:t>
              </w:r>
              <w:r w:rsidRPr="00A70CA1">
                <w:rPr>
                  <w:b/>
                  <w:color w:val="074F6A" w:themeColor="accent4" w:themeShade="80"/>
                  <w:spacing w:val="-5"/>
                  <w:sz w:val="20"/>
                  <w:szCs w:val="20"/>
                  <w:u w:val="single" w:color="467885"/>
                </w:rPr>
                <w:t xml:space="preserve"> </w:t>
              </w:r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Part</w:t>
              </w:r>
              <w:r w:rsidRPr="00A70CA1">
                <w:rPr>
                  <w:b/>
                  <w:color w:val="074F6A" w:themeColor="accent4" w:themeShade="80"/>
                  <w:spacing w:val="-3"/>
                  <w:sz w:val="20"/>
                  <w:szCs w:val="20"/>
                  <w:u w:val="single" w:color="467885"/>
                </w:rPr>
                <w:t xml:space="preserve"> </w:t>
              </w:r>
              <w:r w:rsidRPr="00A70CA1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2, §§110+</w:t>
              </w:r>
            </w:hyperlink>
            <w:r w:rsidRPr="006835B2">
              <w:rPr>
                <w:sz w:val="20"/>
                <w:szCs w:val="20"/>
              </w:rPr>
              <w:t>]</w:t>
            </w:r>
            <w:r w:rsidRPr="4C74993F">
              <w:rPr>
                <w:b/>
                <w:bCs/>
                <w:sz w:val="20"/>
                <w:szCs w:val="20"/>
              </w:rPr>
              <w:t>,</w:t>
            </w:r>
            <w:r w:rsidRPr="4C74993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4C74993F">
              <w:rPr>
                <w:b/>
                <w:bCs/>
                <w:sz w:val="20"/>
                <w:szCs w:val="20"/>
              </w:rPr>
              <w:t>which</w:t>
            </w:r>
            <w:r w:rsidRPr="4C74993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4C74993F">
              <w:rPr>
                <w:b/>
                <w:bCs/>
                <w:sz w:val="20"/>
                <w:szCs w:val="20"/>
              </w:rPr>
              <w:t>outline</w:t>
            </w:r>
            <w:r w:rsidR="4519EC1E" w:rsidRPr="4C74993F">
              <w:rPr>
                <w:b/>
                <w:bCs/>
                <w:sz w:val="20"/>
                <w:szCs w:val="20"/>
              </w:rPr>
              <w:t>s</w:t>
            </w:r>
            <w:r w:rsidRPr="4C74993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4C74993F">
              <w:rPr>
                <w:b/>
                <w:bCs/>
                <w:sz w:val="20"/>
                <w:szCs w:val="20"/>
              </w:rPr>
              <w:t>the</w:t>
            </w:r>
            <w:r w:rsidRPr="4C74993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4C74993F">
              <w:rPr>
                <w:b/>
                <w:bCs/>
                <w:sz w:val="20"/>
                <w:szCs w:val="20"/>
              </w:rPr>
              <w:t>state curriculum standards for student learning.</w:t>
            </w:r>
          </w:p>
          <w:p w14:paraId="1D960B57" w14:textId="77777777" w:rsidR="00613181" w:rsidRPr="006835B2" w:rsidRDefault="00613181" w:rsidP="00613181">
            <w:pPr>
              <w:pStyle w:val="TableParagraph"/>
              <w:spacing w:before="117"/>
              <w:ind w:left="540" w:right="9"/>
              <w:rPr>
                <w:sz w:val="20"/>
                <w:szCs w:val="20"/>
              </w:rPr>
            </w:pPr>
            <w:r w:rsidRPr="006835B2">
              <w:rPr>
                <w:b/>
                <w:sz w:val="20"/>
                <w:szCs w:val="20"/>
              </w:rPr>
              <w:t>Part</w:t>
            </w:r>
            <w:r w:rsidRPr="006835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2.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Continuing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Professional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Education</w:t>
            </w:r>
            <w:r w:rsidRPr="006835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Activity:</w:t>
            </w:r>
            <w:r w:rsidRPr="006835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this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part,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overview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CPE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activity,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including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title of the activity, intended audience, number of CPE hours earned, learning objectives, assessment, and evaluation.</w:t>
            </w:r>
          </w:p>
          <w:p w14:paraId="203DC3A7" w14:textId="77777777" w:rsidR="00613181" w:rsidRPr="006835B2" w:rsidRDefault="00613181" w:rsidP="00613181">
            <w:pPr>
              <w:pStyle w:val="TableParagraph"/>
              <w:numPr>
                <w:ilvl w:val="0"/>
                <w:numId w:val="8"/>
              </w:numPr>
              <w:tabs>
                <w:tab w:val="left" w:pos="538"/>
                <w:tab w:val="left" w:pos="540"/>
              </w:tabs>
              <w:spacing w:before="121"/>
              <w:ind w:right="395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  <w:u w:val="single"/>
              </w:rPr>
              <w:t>Compliance</w:t>
            </w:r>
            <w:r w:rsidRPr="006835B2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and</w:t>
            </w:r>
            <w:r w:rsidRPr="006835B2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sz w:val="20"/>
                <w:szCs w:val="20"/>
                <w:u w:val="single"/>
              </w:rPr>
              <w:t>Certification</w:t>
            </w:r>
            <w:r w:rsidRPr="006835B2">
              <w:rPr>
                <w:sz w:val="20"/>
                <w:szCs w:val="20"/>
              </w:rPr>
              <w:t xml:space="preserve"> –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The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owner,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officer,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or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other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authorized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representative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of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the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business MUST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sign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 xml:space="preserve">the application. </w:t>
            </w:r>
            <w:r w:rsidRPr="006835B2">
              <w:rPr>
                <w:sz w:val="20"/>
                <w:szCs w:val="20"/>
              </w:rPr>
              <w:t>Be sure to include name, signature, and date of application.</w:t>
            </w:r>
          </w:p>
          <w:p w14:paraId="7C87963C" w14:textId="77777777" w:rsidR="00613181" w:rsidRPr="006835B2" w:rsidRDefault="00613181" w:rsidP="00613181">
            <w:pPr>
              <w:pStyle w:val="TableParagraph"/>
              <w:spacing w:before="244"/>
              <w:ind w:left="28"/>
              <w:jc w:val="center"/>
              <w:rPr>
                <w:b/>
                <w:sz w:val="20"/>
                <w:szCs w:val="20"/>
              </w:rPr>
            </w:pPr>
            <w:r w:rsidRPr="006835B2">
              <w:rPr>
                <w:b/>
                <w:sz w:val="20"/>
                <w:szCs w:val="20"/>
                <w:u w:val="single"/>
              </w:rPr>
              <w:t>WHERE</w:t>
            </w:r>
            <w:r w:rsidRPr="006835B2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TO</w:t>
            </w:r>
            <w:r w:rsidRPr="006835B2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SEND</w:t>
            </w:r>
            <w:r w:rsidRPr="006835B2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YOUR</w:t>
            </w:r>
            <w:r w:rsidRPr="006835B2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COMPLETED</w:t>
            </w:r>
            <w:r w:rsidRPr="006835B2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APPLICATION</w:t>
            </w:r>
            <w:r w:rsidRPr="006835B2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AND</w:t>
            </w:r>
            <w:r w:rsidRPr="006835B2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z w:val="20"/>
                <w:szCs w:val="20"/>
                <w:u w:val="single"/>
              </w:rPr>
              <w:t>REQUIRED</w:t>
            </w:r>
            <w:r w:rsidRPr="006835B2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  <w:u w:val="single"/>
              </w:rPr>
              <w:t>DOCUMENTS</w:t>
            </w:r>
          </w:p>
          <w:p w14:paraId="789B8151" w14:textId="2A5926A2" w:rsidR="00613181" w:rsidRPr="006835B2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20"/>
              <w:ind w:left="271" w:hanging="164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</w:rPr>
              <w:t>Your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completed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signed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application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required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documents</w:t>
            </w:r>
            <w:r w:rsidRPr="006835B2">
              <w:rPr>
                <w:spacing w:val="2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must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be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submitted</w:t>
            </w:r>
            <w:r w:rsidRPr="006835B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via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the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hyperlink r:id="rId19" w:anchor="CPEProvider">
              <w:r w:rsidRPr="006835B2">
                <w:rPr>
                  <w:b/>
                  <w:color w:val="467885"/>
                  <w:sz w:val="20"/>
                  <w:szCs w:val="20"/>
                  <w:u w:val="single" w:color="467885"/>
                </w:rPr>
                <w:t>TEA</w:t>
              </w:r>
              <w:r w:rsidRPr="006835B2">
                <w:rPr>
                  <w:b/>
                  <w:color w:val="467885"/>
                  <w:spacing w:val="-7"/>
                  <w:sz w:val="20"/>
                  <w:szCs w:val="20"/>
                  <w:u w:val="single" w:color="467885"/>
                </w:rPr>
                <w:t xml:space="preserve"> </w:t>
              </w:r>
              <w:r w:rsidRPr="006835B2">
                <w:rPr>
                  <w:b/>
                  <w:color w:val="467885"/>
                  <w:sz w:val="20"/>
                  <w:szCs w:val="20"/>
                  <w:u w:val="single" w:color="467885"/>
                </w:rPr>
                <w:t>Help</w:t>
              </w:r>
              <w:r w:rsidRPr="006835B2">
                <w:rPr>
                  <w:b/>
                  <w:color w:val="467885"/>
                  <w:spacing w:val="-6"/>
                  <w:sz w:val="20"/>
                  <w:szCs w:val="20"/>
                  <w:u w:val="single" w:color="467885"/>
                </w:rPr>
                <w:t xml:space="preserve"> </w:t>
              </w:r>
              <w:r w:rsidRPr="006835B2">
                <w:rPr>
                  <w:b/>
                  <w:color w:val="467885"/>
                  <w:sz w:val="20"/>
                  <w:szCs w:val="20"/>
                  <w:u w:val="single" w:color="467885"/>
                </w:rPr>
                <w:t>Desk</w:t>
              </w:r>
            </w:hyperlink>
            <w:r w:rsidRPr="006835B2">
              <w:rPr>
                <w:b/>
                <w:color w:val="467885"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to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pacing w:val="-4"/>
                <w:sz w:val="20"/>
                <w:szCs w:val="20"/>
              </w:rPr>
              <w:t>“CPE</w:t>
            </w:r>
            <w:r w:rsidRPr="006835B2">
              <w:rPr>
                <w:sz w:val="20"/>
                <w:szCs w:val="20"/>
              </w:rPr>
              <w:t xml:space="preserve"> Provider.”</w:t>
            </w:r>
            <w:r w:rsidRPr="006835B2">
              <w:rPr>
                <w:spacing w:val="3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Allow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up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to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="006462F7">
              <w:rPr>
                <w:b/>
                <w:sz w:val="20"/>
                <w:szCs w:val="20"/>
              </w:rPr>
              <w:t>6</w:t>
            </w:r>
            <w:r w:rsidRPr="006835B2">
              <w:rPr>
                <w:b/>
                <w:sz w:val="20"/>
                <w:szCs w:val="20"/>
              </w:rPr>
              <w:t>0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="006462F7">
              <w:rPr>
                <w:b/>
                <w:spacing w:val="-5"/>
                <w:sz w:val="20"/>
                <w:szCs w:val="20"/>
              </w:rPr>
              <w:t>calendar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days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for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processing</w:t>
            </w:r>
            <w:r w:rsidRPr="006835B2">
              <w:rPr>
                <w:spacing w:val="-2"/>
                <w:sz w:val="20"/>
                <w:szCs w:val="20"/>
              </w:rPr>
              <w:t>.</w:t>
            </w:r>
          </w:p>
          <w:p w14:paraId="00BCF4A5" w14:textId="77777777" w:rsidR="00613181" w:rsidRPr="006835B2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73"/>
              </w:tabs>
              <w:spacing w:before="71" w:line="249" w:lineRule="auto"/>
              <w:ind w:right="805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</w:rPr>
              <w:t>Documents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submitted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with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your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application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will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not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be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returned</w:t>
            </w:r>
            <w:r w:rsidRPr="006835B2">
              <w:rPr>
                <w:sz w:val="20"/>
                <w:szCs w:val="20"/>
              </w:rPr>
              <w:t>.</w:t>
            </w:r>
            <w:r w:rsidRPr="006835B2">
              <w:rPr>
                <w:spacing w:val="3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Keep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copy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your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completed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application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all </w:t>
            </w:r>
            <w:r w:rsidRPr="006835B2">
              <w:rPr>
                <w:spacing w:val="-2"/>
                <w:sz w:val="20"/>
                <w:szCs w:val="20"/>
              </w:rPr>
              <w:t>attachments.</w:t>
            </w:r>
          </w:p>
          <w:p w14:paraId="6C0206ED" w14:textId="77777777" w:rsidR="00613181" w:rsidRPr="006835B2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73"/>
              </w:tabs>
              <w:spacing w:before="60" w:line="249" w:lineRule="auto"/>
              <w:ind w:right="557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</w:rPr>
              <w:t>Private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companies,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private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entities,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individuals </w:t>
            </w:r>
            <w:r w:rsidRPr="006835B2">
              <w:rPr>
                <w:b/>
                <w:sz w:val="20"/>
                <w:szCs w:val="20"/>
              </w:rPr>
              <w:t>may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not</w:t>
            </w:r>
            <w:r w:rsidRPr="006835B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advertise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as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approved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provider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unless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registered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with</w:t>
            </w:r>
            <w:r w:rsidRPr="006835B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a provider</w:t>
            </w:r>
            <w:r w:rsidRPr="006835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number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by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State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Board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for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Educator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Certification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(SBEC)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[</w:t>
            </w:r>
            <w:hyperlink r:id="rId20">
              <w:r w:rsidRPr="00482A03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19</w:t>
              </w:r>
              <w:r w:rsidRPr="00482A03">
                <w:rPr>
                  <w:b/>
                  <w:color w:val="074F6A" w:themeColor="accent4" w:themeShade="80"/>
                  <w:spacing w:val="-6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TAC</w:t>
              </w:r>
              <w:r w:rsidRPr="00482A03">
                <w:rPr>
                  <w:b/>
                  <w:color w:val="074F6A" w:themeColor="accent4" w:themeShade="80"/>
                  <w:spacing w:val="-1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z w:val="20"/>
                  <w:szCs w:val="20"/>
                  <w:u w:val="single" w:color="467885"/>
                </w:rPr>
                <w:t>§232.19(1)</w:t>
              </w:r>
            </w:hyperlink>
            <w:r w:rsidRPr="006835B2">
              <w:rPr>
                <w:sz w:val="20"/>
                <w:szCs w:val="20"/>
              </w:rPr>
              <w:t>].</w:t>
            </w:r>
          </w:p>
          <w:p w14:paraId="24D099A7" w14:textId="77777777" w:rsidR="00613181" w:rsidRPr="006835B2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63"/>
              <w:ind w:left="271" w:hanging="164"/>
              <w:rPr>
                <w:b/>
                <w:sz w:val="20"/>
                <w:szCs w:val="20"/>
              </w:rPr>
            </w:pPr>
            <w:r w:rsidRPr="006835B2">
              <w:rPr>
                <w:spacing w:val="-2"/>
                <w:sz w:val="20"/>
                <w:szCs w:val="20"/>
              </w:rPr>
              <w:t>All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CPE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providers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must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read,</w:t>
            </w:r>
            <w:r w:rsidRPr="006835B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be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familiar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with,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and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agree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to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adhere</w:t>
            </w:r>
            <w:r w:rsidRPr="006835B2">
              <w:rPr>
                <w:spacing w:val="-9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to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hyperlink r:id="rId21">
              <w:r w:rsidRPr="00482A03">
                <w:rPr>
                  <w:b/>
                  <w:color w:val="074F6A" w:themeColor="accent4" w:themeShade="80"/>
                  <w:spacing w:val="-2"/>
                  <w:sz w:val="20"/>
                  <w:szCs w:val="20"/>
                  <w:u w:val="single" w:color="467885"/>
                </w:rPr>
                <w:t>19</w:t>
              </w:r>
              <w:r w:rsidRPr="00482A03">
                <w:rPr>
                  <w:b/>
                  <w:color w:val="074F6A" w:themeColor="accent4" w:themeShade="80"/>
                  <w:spacing w:val="-5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pacing w:val="-2"/>
                  <w:sz w:val="20"/>
                  <w:szCs w:val="20"/>
                  <w:u w:val="single" w:color="467885"/>
                </w:rPr>
                <w:t>TAC</w:t>
              </w:r>
              <w:r w:rsidRPr="00482A03">
                <w:rPr>
                  <w:b/>
                  <w:color w:val="074F6A" w:themeColor="accent4" w:themeShade="80"/>
                  <w:spacing w:val="-8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pacing w:val="-2"/>
                  <w:sz w:val="20"/>
                  <w:szCs w:val="20"/>
                  <w:u w:val="single" w:color="467885"/>
                </w:rPr>
                <w:t>§232.21.</w:t>
              </w:r>
              <w:r w:rsidRPr="00482A03">
                <w:rPr>
                  <w:b/>
                  <w:color w:val="074F6A" w:themeColor="accent4" w:themeShade="80"/>
                  <w:spacing w:val="-6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pacing w:val="-2"/>
                  <w:sz w:val="20"/>
                  <w:szCs w:val="20"/>
                  <w:u w:val="single" w:color="467885"/>
                </w:rPr>
                <w:t>Provider</w:t>
              </w:r>
              <w:r w:rsidRPr="00482A03">
                <w:rPr>
                  <w:b/>
                  <w:color w:val="074F6A" w:themeColor="accent4" w:themeShade="80"/>
                  <w:spacing w:val="-7"/>
                  <w:sz w:val="20"/>
                  <w:szCs w:val="20"/>
                  <w:u w:val="single" w:color="467885"/>
                </w:rPr>
                <w:t xml:space="preserve"> </w:t>
              </w:r>
              <w:r w:rsidRPr="00482A03">
                <w:rPr>
                  <w:b/>
                  <w:color w:val="074F6A" w:themeColor="accent4" w:themeShade="80"/>
                  <w:spacing w:val="-2"/>
                  <w:sz w:val="20"/>
                  <w:szCs w:val="20"/>
                  <w:u w:val="single" w:color="467885"/>
                </w:rPr>
                <w:t>Requirements</w:t>
              </w:r>
              <w:r w:rsidRPr="006835B2">
                <w:rPr>
                  <w:b/>
                  <w:spacing w:val="-2"/>
                  <w:sz w:val="20"/>
                  <w:szCs w:val="20"/>
                </w:rPr>
                <w:t>.</w:t>
              </w:r>
            </w:hyperlink>
          </w:p>
          <w:p w14:paraId="71A35BBB" w14:textId="77777777" w:rsidR="00613181" w:rsidRPr="006835B2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73"/>
              </w:tabs>
              <w:spacing w:before="71" w:line="247" w:lineRule="auto"/>
              <w:ind w:right="541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</w:rPr>
              <w:t>A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provider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or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sponsor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that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has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not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granted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approval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or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has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its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approval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withdrawn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by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TEA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staff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is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not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entitled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to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 xml:space="preserve">a </w:t>
            </w:r>
            <w:r w:rsidRPr="006835B2">
              <w:rPr>
                <w:b/>
                <w:spacing w:val="-2"/>
                <w:sz w:val="20"/>
                <w:szCs w:val="20"/>
              </w:rPr>
              <w:t>contested-case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hearing</w:t>
            </w:r>
            <w:r w:rsidRPr="006835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before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the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b/>
                <w:spacing w:val="-2"/>
                <w:sz w:val="20"/>
                <w:szCs w:val="20"/>
              </w:rPr>
              <w:t>SBEC</w:t>
            </w:r>
            <w:r w:rsidRPr="006835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or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a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person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or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entity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designated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by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the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SBEC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to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conduct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contested-case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hearings.</w:t>
            </w:r>
          </w:p>
          <w:p w14:paraId="2302FA63" w14:textId="294BA3E9" w:rsidR="00613181" w:rsidRPr="00744274" w:rsidRDefault="00613181" w:rsidP="00613181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65"/>
              <w:ind w:left="271" w:hanging="164"/>
              <w:rPr>
                <w:sz w:val="20"/>
                <w:szCs w:val="20"/>
              </w:rPr>
            </w:pPr>
            <w:r w:rsidRPr="006835B2">
              <w:rPr>
                <w:sz w:val="20"/>
                <w:szCs w:val="20"/>
              </w:rPr>
              <w:t>If</w:t>
            </w:r>
            <w:r w:rsidRPr="006835B2">
              <w:rPr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approved,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CPE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providers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are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expected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to </w:t>
            </w:r>
            <w:r w:rsidRPr="006835B2">
              <w:rPr>
                <w:b/>
                <w:sz w:val="20"/>
                <w:szCs w:val="20"/>
              </w:rPr>
              <w:t>notify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TEA</w:t>
            </w:r>
            <w:r w:rsidRPr="006835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5B2">
              <w:rPr>
                <w:b/>
                <w:sz w:val="20"/>
                <w:szCs w:val="20"/>
              </w:rPr>
              <w:t>promptly</w:t>
            </w:r>
            <w:r w:rsidRPr="006835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any</w:t>
            </w:r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changes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to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their</w:t>
            </w:r>
            <w:r w:rsidRPr="006835B2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6835B2">
              <w:rPr>
                <w:sz w:val="20"/>
                <w:szCs w:val="20"/>
              </w:rPr>
              <w:t>provider</w:t>
            </w:r>
            <w:proofErr w:type="gramEnd"/>
            <w:r w:rsidRPr="006835B2">
              <w:rPr>
                <w:spacing w:val="-5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information,</w:t>
            </w:r>
            <w:r w:rsidRPr="006835B2">
              <w:rPr>
                <w:spacing w:val="-6"/>
                <w:sz w:val="20"/>
                <w:szCs w:val="20"/>
              </w:rPr>
              <w:t xml:space="preserve"> </w:t>
            </w:r>
            <w:r w:rsidRPr="006835B2">
              <w:rPr>
                <w:spacing w:val="-2"/>
                <w:sz w:val="20"/>
                <w:szCs w:val="20"/>
              </w:rPr>
              <w:t>including</w:t>
            </w:r>
            <w:r w:rsidRPr="006835B2">
              <w:rPr>
                <w:sz w:val="20"/>
                <w:szCs w:val="20"/>
              </w:rPr>
              <w:t xml:space="preserve"> contact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information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and/or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new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courses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offered,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any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courses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offered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in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subject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areas</w:t>
            </w:r>
            <w:r w:rsidRPr="006835B2">
              <w:rPr>
                <w:spacing w:val="-2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and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grade</w:t>
            </w:r>
            <w:r w:rsidRPr="006835B2">
              <w:rPr>
                <w:spacing w:val="-4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levels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>not</w:t>
            </w:r>
            <w:r w:rsidRPr="006835B2">
              <w:rPr>
                <w:spacing w:val="-3"/>
                <w:sz w:val="20"/>
                <w:szCs w:val="20"/>
              </w:rPr>
              <w:t xml:space="preserve"> </w:t>
            </w:r>
            <w:r w:rsidRPr="006835B2">
              <w:rPr>
                <w:sz w:val="20"/>
                <w:szCs w:val="20"/>
              </w:rPr>
              <w:t xml:space="preserve">previously approved, by submitting the </w:t>
            </w:r>
            <w:r w:rsidRPr="0BAD0925">
              <w:rPr>
                <w:b/>
                <w:bCs/>
                <w:color w:val="074F6A" w:themeColor="accent4" w:themeShade="80"/>
                <w:sz w:val="20"/>
                <w:szCs w:val="20"/>
                <w:u w:val="single"/>
              </w:rPr>
              <w:t>CPE Provider Information Update</w:t>
            </w:r>
            <w:r w:rsidR="01B04198" w:rsidRPr="0BAD0925">
              <w:rPr>
                <w:b/>
                <w:bCs/>
                <w:color w:val="074F6A" w:themeColor="accent4" w:themeShade="80"/>
                <w:sz w:val="20"/>
                <w:szCs w:val="20"/>
                <w:u w:val="single"/>
              </w:rPr>
              <w:t xml:space="preserve"> </w:t>
            </w:r>
            <w:r w:rsidRPr="0BAD0925">
              <w:rPr>
                <w:b/>
                <w:bCs/>
                <w:color w:val="074F6A" w:themeColor="accent4" w:themeShade="80"/>
                <w:sz w:val="20"/>
                <w:szCs w:val="20"/>
                <w:u w:val="single"/>
              </w:rPr>
              <w:t>Form</w:t>
            </w:r>
            <w:r w:rsidRPr="0BAD092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14:paraId="00EB6563" w14:textId="38B5AD5D" w:rsidR="00613181" w:rsidRDefault="00613181" w:rsidP="00613181">
      <w:pPr>
        <w:pStyle w:val="Header"/>
        <w:rPr>
          <w:b/>
          <w:sz w:val="20"/>
        </w:rPr>
      </w:pPr>
    </w:p>
    <w:p w14:paraId="78C9E0C6" w14:textId="77777777" w:rsidR="00613181" w:rsidRDefault="00613181" w:rsidP="00613181"/>
    <w:p w14:paraId="46C490A6" w14:textId="73C0F3C7" w:rsidR="00613181" w:rsidRDefault="00613181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5211D4" w:rsidRPr="005211D4" w14:paraId="3AD2F32A" w14:textId="77777777" w:rsidTr="0DF82EE5">
        <w:trPr>
          <w:trHeight w:val="413"/>
        </w:trPr>
        <w:tc>
          <w:tcPr>
            <w:tcW w:w="10530" w:type="dxa"/>
            <w:shd w:val="clear" w:color="auto" w:fill="215E99" w:themeFill="text2" w:themeFillTint="BF"/>
            <w:vAlign w:val="center"/>
          </w:tcPr>
          <w:p w14:paraId="216F0301" w14:textId="7AA5D40B" w:rsidR="005211D4" w:rsidRPr="005211D4" w:rsidRDefault="005211D4" w:rsidP="005211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2362">
              <w:rPr>
                <w:rFonts w:ascii="Arial" w:hAnsi="Arial" w:cs="Arial"/>
                <w:b/>
                <w:bCs/>
                <w:color w:val="FFFFFF" w:themeColor="background1"/>
              </w:rPr>
              <w:t>REQUIRED DOCUMENTS</w:t>
            </w:r>
          </w:p>
        </w:tc>
      </w:tr>
      <w:tr w:rsidR="005211D4" w14:paraId="7F32334A" w14:textId="77777777" w:rsidTr="0DF82EE5">
        <w:tc>
          <w:tcPr>
            <w:tcW w:w="10530" w:type="dxa"/>
          </w:tcPr>
          <w:p w14:paraId="4A23252A" w14:textId="0DB5E1E9" w:rsidR="005D2CB4" w:rsidRPr="0068135C" w:rsidRDefault="005D2CB4" w:rsidP="00096A2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35C">
              <w:rPr>
                <w:rFonts w:ascii="Arial" w:hAnsi="Arial" w:cs="Arial"/>
                <w:b/>
                <w:bCs/>
                <w:sz w:val="20"/>
                <w:szCs w:val="20"/>
              </w:rPr>
              <w:t>Submit the following</w:t>
            </w:r>
            <w:r w:rsidR="007A341C" w:rsidRPr="0068135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6813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along with this completed and signed application:</w:t>
            </w:r>
          </w:p>
          <w:p w14:paraId="1188B83F" w14:textId="5EEB923D" w:rsidR="005211D4" w:rsidRPr="0068135C" w:rsidRDefault="005D2CB4" w:rsidP="00351E2A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 w:rsidRPr="0068135C">
              <w:rPr>
                <w:rFonts w:ascii="Arial" w:hAnsi="Arial" w:cs="Arial"/>
                <w:sz w:val="20"/>
                <w:szCs w:val="20"/>
              </w:rPr>
              <w:t>short vita or resume of your main program design</w:t>
            </w:r>
            <w:r w:rsidR="00154D49" w:rsidRPr="0068135C">
              <w:rPr>
                <w:rFonts w:ascii="Arial" w:hAnsi="Arial" w:cs="Arial"/>
                <w:sz w:val="20"/>
                <w:szCs w:val="20"/>
              </w:rPr>
              <w:t xml:space="preserve"> team members and lecturers/presenters</w:t>
            </w:r>
          </w:p>
          <w:p w14:paraId="6C2799AD" w14:textId="0E560B26" w:rsidR="005D2CB4" w:rsidRPr="0068135C" w:rsidRDefault="005D2CB4" w:rsidP="00351E2A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 w:rsidRPr="0068135C">
              <w:rPr>
                <w:rFonts w:ascii="Arial" w:hAnsi="Arial" w:cs="Arial"/>
                <w:sz w:val="20"/>
                <w:szCs w:val="20"/>
              </w:rPr>
              <w:t>sample evaluation document</w:t>
            </w:r>
          </w:p>
          <w:p w14:paraId="18E19FB5" w14:textId="15F6743E" w:rsidR="005D2CB4" w:rsidRPr="0068135C" w:rsidRDefault="005D2CB4" w:rsidP="00351E2A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 w:rsidRPr="0068135C">
              <w:rPr>
                <w:rFonts w:ascii="Arial" w:hAnsi="Arial" w:cs="Arial"/>
                <w:sz w:val="20"/>
                <w:szCs w:val="20"/>
              </w:rPr>
              <w:t>sample certificate of completion provided to educators</w:t>
            </w:r>
          </w:p>
          <w:p w14:paraId="49C755C5" w14:textId="0BE22141" w:rsidR="005D2CB4" w:rsidRPr="008F4B0D" w:rsidRDefault="00AA3D89" w:rsidP="00351E2A">
            <w:pPr>
              <w:pStyle w:val="ListParagraph"/>
              <w:numPr>
                <w:ilvl w:val="0"/>
                <w:numId w:val="2"/>
              </w:numPr>
              <w:spacing w:after="120"/>
              <w:ind w:left="166" w:hanging="166"/>
              <w:rPr>
                <w:sz w:val="20"/>
                <w:szCs w:val="18"/>
              </w:rPr>
            </w:pPr>
            <w:r w:rsidRPr="0068135C">
              <w:rPr>
                <w:rFonts w:ascii="Arial" w:hAnsi="Arial" w:cs="Arial"/>
                <w:sz w:val="20"/>
                <w:szCs w:val="20"/>
              </w:rPr>
              <w:t>c</w:t>
            </w:r>
            <w:r w:rsidR="005D2CB4" w:rsidRPr="0068135C">
              <w:rPr>
                <w:rFonts w:ascii="Arial" w:hAnsi="Arial" w:cs="Arial"/>
                <w:sz w:val="20"/>
                <w:szCs w:val="20"/>
              </w:rPr>
              <w:t>urriculum outlines, workshop modules, and other artifacts that represent your CPE offerings</w:t>
            </w:r>
            <w:r w:rsidR="00D72362" w:rsidRPr="0068135C">
              <w:rPr>
                <w:rFonts w:ascii="Arial" w:hAnsi="Arial" w:cs="Arial"/>
                <w:sz w:val="20"/>
                <w:szCs w:val="20"/>
              </w:rPr>
              <w:t xml:space="preserve">. Be sure to clearly </w:t>
            </w:r>
            <w:r w:rsidR="00D72362" w:rsidRPr="0068135C">
              <w:rPr>
                <w:rFonts w:ascii="Arial" w:hAnsi="Arial" w:cs="Arial"/>
                <w:b/>
                <w:bCs/>
                <w:sz w:val="20"/>
                <w:szCs w:val="20"/>
              </w:rPr>
              <w:t>indicate the specific subject area</w:t>
            </w:r>
            <w:r w:rsidR="001B38F8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D72362" w:rsidRPr="006813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grade level</w:t>
            </w:r>
            <w:r w:rsidR="001B38F8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D72362" w:rsidRPr="006813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targeted by the training</w:t>
            </w:r>
          </w:p>
        </w:tc>
      </w:tr>
      <w:bookmarkEnd w:id="0"/>
      <w:tr w:rsidR="003D5DE4" w14:paraId="0A8E9BEB" w14:textId="77777777" w:rsidTr="0DF82EE5">
        <w:trPr>
          <w:trHeight w:val="350"/>
        </w:trPr>
        <w:tc>
          <w:tcPr>
            <w:tcW w:w="10530" w:type="dxa"/>
            <w:shd w:val="clear" w:color="auto" w:fill="215E99" w:themeFill="text2" w:themeFillTint="BF"/>
            <w:vAlign w:val="center"/>
          </w:tcPr>
          <w:p w14:paraId="47831377" w14:textId="2E366B2F" w:rsidR="003D5DE4" w:rsidRPr="005211D4" w:rsidRDefault="003D5DE4" w:rsidP="008D7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E4">
              <w:rPr>
                <w:rFonts w:ascii="Arial" w:hAnsi="Arial" w:cs="Arial"/>
                <w:b/>
                <w:bCs/>
                <w:color w:val="FFFFFF" w:themeColor="background1"/>
              </w:rPr>
              <w:t>CPE PROVIDER REGISTRATION APPLICATION</w:t>
            </w:r>
          </w:p>
        </w:tc>
      </w:tr>
      <w:tr w:rsidR="00D5452D" w14:paraId="4F75EE7A" w14:textId="77777777" w:rsidTr="0DF82EE5">
        <w:trPr>
          <w:trHeight w:val="620"/>
        </w:trPr>
        <w:tc>
          <w:tcPr>
            <w:tcW w:w="10530" w:type="dxa"/>
          </w:tcPr>
          <w:p w14:paraId="4E91D119" w14:textId="77777777" w:rsidR="00D5452D" w:rsidRPr="003D5DE4" w:rsidRDefault="00D5452D" w:rsidP="003D5D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DE4">
              <w:rPr>
                <w:rFonts w:ascii="Arial" w:hAnsi="Arial" w:cs="Arial"/>
                <w:b/>
                <w:bCs/>
                <w:sz w:val="20"/>
                <w:szCs w:val="20"/>
              </w:rPr>
              <w:t>1. Provider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(Organization or Individual)</w:t>
            </w:r>
            <w:r w:rsidRPr="003D5D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93436031"/>
              <w:placeholder>
                <w:docPart w:val="DefaultPlaceholder_-1854013440"/>
              </w:placeholder>
              <w:showingPlcHdr/>
              <w:text/>
            </w:sdtPr>
            <w:sdtContent>
              <w:p w14:paraId="1C003820" w14:textId="56492F9A" w:rsidR="00D5452D" w:rsidRPr="005A3193" w:rsidRDefault="00B14A7F" w:rsidP="0082133D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D5452D" w14:paraId="42F77D70" w14:textId="77777777" w:rsidTr="0DF82EE5">
        <w:trPr>
          <w:trHeight w:val="620"/>
        </w:trPr>
        <w:tc>
          <w:tcPr>
            <w:tcW w:w="10530" w:type="dxa"/>
          </w:tcPr>
          <w:p w14:paraId="33507560" w14:textId="77777777" w:rsidR="00D5452D" w:rsidRPr="00D5452D" w:rsidRDefault="00D5452D" w:rsidP="00D5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52D">
              <w:rPr>
                <w:rFonts w:ascii="Arial" w:hAnsi="Arial" w:cs="Arial"/>
                <w:b/>
                <w:bCs/>
                <w:sz w:val="20"/>
                <w:szCs w:val="20"/>
              </w:rPr>
              <w:t>2. Tax Exempt ID Number (if applicable):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179397427"/>
              <w:placeholder>
                <w:docPart w:val="DefaultPlaceholder_-1854013440"/>
              </w:placeholder>
              <w:showingPlcHdr/>
              <w:text/>
            </w:sdtPr>
            <w:sdtContent>
              <w:p w14:paraId="36890E54" w14:textId="2E4B40C5" w:rsidR="00D5452D" w:rsidRPr="003D5DE4" w:rsidRDefault="00B14A7F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F6518B" w14:paraId="783C5D9D" w14:textId="77777777" w:rsidTr="0DF82EE5">
        <w:trPr>
          <w:trHeight w:val="620"/>
        </w:trPr>
        <w:tc>
          <w:tcPr>
            <w:tcW w:w="10530" w:type="dxa"/>
          </w:tcPr>
          <w:p w14:paraId="3FE2F55B" w14:textId="77777777" w:rsidR="00F6518B" w:rsidRPr="00F6518B" w:rsidRDefault="00F6518B" w:rsidP="00F651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18B">
              <w:rPr>
                <w:rFonts w:ascii="Arial" w:hAnsi="Arial" w:cs="Arial"/>
                <w:b/>
                <w:bCs/>
                <w:sz w:val="20"/>
                <w:szCs w:val="20"/>
              </w:rPr>
              <w:t>3. Organization Type: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078396966"/>
              <w:placeholder>
                <w:docPart w:val="DefaultPlaceholder_-1854013440"/>
              </w:placeholder>
              <w:showingPlcHdr/>
              <w:text/>
            </w:sdtPr>
            <w:sdtContent>
              <w:p w14:paraId="74CD04C1" w14:textId="38793DA1" w:rsidR="00F6518B" w:rsidRPr="00D5452D" w:rsidRDefault="00B14A7F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8E0736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2C725C" w14:paraId="744299E2" w14:textId="77777777" w:rsidTr="0DF82EE5">
        <w:tc>
          <w:tcPr>
            <w:tcW w:w="10530" w:type="dxa"/>
          </w:tcPr>
          <w:p w14:paraId="756A1840" w14:textId="4B5AEC01" w:rsidR="002C725C" w:rsidRPr="005A3193" w:rsidRDefault="002C725C" w:rsidP="0053048F">
            <w:pPr>
              <w:pStyle w:val="TableParagraph"/>
              <w:tabs>
                <w:tab w:val="left" w:pos="431"/>
                <w:tab w:val="left" w:pos="433"/>
              </w:tabs>
              <w:ind w:right="-29"/>
              <w:rPr>
                <w:b/>
                <w:bCs/>
                <w:spacing w:val="-2"/>
                <w:sz w:val="20"/>
                <w:szCs w:val="20"/>
              </w:rPr>
            </w:pPr>
            <w:r w:rsidRPr="005A3193">
              <w:rPr>
                <w:b/>
                <w:bCs/>
                <w:spacing w:val="-2"/>
                <w:sz w:val="20"/>
                <w:szCs w:val="20"/>
              </w:rPr>
              <w:t>4. Service Format</w:t>
            </w:r>
            <w:r>
              <w:rPr>
                <w:b/>
                <w:bCs/>
                <w:spacing w:val="-2"/>
                <w:sz w:val="20"/>
                <w:szCs w:val="20"/>
              </w:rPr>
              <w:t>:</w:t>
            </w:r>
            <w:r w:rsidRPr="005A3193">
              <w:rPr>
                <w:b/>
                <w:bCs/>
                <w:spacing w:val="-2"/>
                <w:sz w:val="20"/>
                <w:szCs w:val="20"/>
              </w:rPr>
              <w:t xml:space="preserve">   </w:t>
            </w:r>
          </w:p>
          <w:p w14:paraId="787D26B3" w14:textId="152042C3" w:rsidR="002C725C" w:rsidRPr="005A3193" w:rsidRDefault="00000000" w:rsidP="0053048F">
            <w:pPr>
              <w:pStyle w:val="TableParagraph"/>
              <w:tabs>
                <w:tab w:val="left" w:pos="431"/>
                <w:tab w:val="left" w:pos="433"/>
              </w:tabs>
              <w:spacing w:before="120" w:after="120"/>
              <w:ind w:right="-29"/>
              <w:rPr>
                <w:spacing w:val="-2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193254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73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C725C" w:rsidRPr="005A3193">
              <w:rPr>
                <w:spacing w:val="-2"/>
                <w:sz w:val="20"/>
                <w:szCs w:val="20"/>
              </w:rPr>
              <w:t xml:space="preserve">  In-Person               </w:t>
            </w:r>
            <w:sdt>
              <w:sdtPr>
                <w:rPr>
                  <w:spacing w:val="-2"/>
                  <w:sz w:val="20"/>
                  <w:szCs w:val="20"/>
                </w:rPr>
                <w:id w:val="-5563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13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C725C" w:rsidRPr="005A3193">
              <w:rPr>
                <w:spacing w:val="-2"/>
                <w:sz w:val="20"/>
                <w:szCs w:val="20"/>
              </w:rPr>
              <w:t xml:space="preserve">  Online                </w:t>
            </w:r>
            <w:sdt>
              <w:sdtPr>
                <w:rPr>
                  <w:spacing w:val="-2"/>
                  <w:sz w:val="20"/>
                  <w:szCs w:val="20"/>
                </w:rPr>
                <w:id w:val="-6130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F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C725C" w:rsidRPr="005A3193">
              <w:rPr>
                <w:spacing w:val="-2"/>
                <w:sz w:val="20"/>
                <w:szCs w:val="20"/>
              </w:rPr>
              <w:t xml:space="preserve">  Hybrid   </w:t>
            </w:r>
          </w:p>
        </w:tc>
      </w:tr>
      <w:tr w:rsidR="003D5DE4" w:rsidRPr="005211D4" w14:paraId="0A4109DD" w14:textId="77777777" w:rsidTr="00FD064A">
        <w:trPr>
          <w:trHeight w:val="278"/>
        </w:trPr>
        <w:tc>
          <w:tcPr>
            <w:tcW w:w="10530" w:type="dxa"/>
            <w:shd w:val="clear" w:color="auto" w:fill="FFFFFF" w:themeFill="background1"/>
          </w:tcPr>
          <w:p w14:paraId="3A1672DB" w14:textId="3E0AAA6E" w:rsidR="005A3193" w:rsidRPr="005A3193" w:rsidRDefault="005A3193" w:rsidP="005A3193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5A3193">
              <w:rPr>
                <w:rFonts w:ascii="Arial" w:hAnsi="Arial" w:cs="Arial"/>
                <w:b/>
                <w:bCs/>
                <w:sz w:val="20"/>
                <w:szCs w:val="18"/>
              </w:rPr>
              <w:t>5. Provider Information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</w:p>
        </w:tc>
      </w:tr>
      <w:tr w:rsidR="007C63AC" w14:paraId="6C5FB79F" w14:textId="77777777" w:rsidTr="00FD064A">
        <w:trPr>
          <w:trHeight w:val="530"/>
        </w:trPr>
        <w:tc>
          <w:tcPr>
            <w:tcW w:w="10530" w:type="dxa"/>
          </w:tcPr>
          <w:p w14:paraId="2C8301F1" w14:textId="55391728" w:rsidR="007C63AC" w:rsidRDefault="007C63AC" w:rsidP="007C63AC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5A3193">
              <w:rPr>
                <w:rFonts w:ascii="Arial" w:hAnsi="Arial" w:cs="Arial"/>
                <w:sz w:val="20"/>
                <w:szCs w:val="18"/>
              </w:rPr>
              <w:t>Physical Address</w:t>
            </w:r>
            <w:r>
              <w:rPr>
                <w:rFonts w:ascii="Arial" w:hAnsi="Arial" w:cs="Arial"/>
                <w:sz w:val="20"/>
                <w:szCs w:val="18"/>
              </w:rPr>
              <w:t xml:space="preserve">: City, State, and </w:t>
            </w:r>
            <w:r w:rsidR="000E0D60">
              <w:rPr>
                <w:rFonts w:ascii="Arial" w:hAnsi="Arial" w:cs="Arial"/>
                <w:sz w:val="20"/>
                <w:szCs w:val="18"/>
              </w:rPr>
              <w:t>Z</w:t>
            </w:r>
            <w:r>
              <w:rPr>
                <w:rFonts w:ascii="Arial" w:hAnsi="Arial" w:cs="Arial"/>
                <w:sz w:val="20"/>
                <w:szCs w:val="18"/>
              </w:rPr>
              <w:t xml:space="preserve">ip </w:t>
            </w:r>
            <w:r w:rsidR="00BC7FA2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ode: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-185827485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szCs w:val="20"/>
              </w:rPr>
            </w:sdtEndPr>
            <w:sdtContent>
              <w:p w14:paraId="7969D6BB" w14:textId="67B071A4" w:rsidR="007C63AC" w:rsidRPr="007C63AC" w:rsidRDefault="00FD064A" w:rsidP="007C63AC">
                <w:pPr>
                  <w:spacing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2C725C" w:rsidRPr="00A3711B" w14:paraId="05D6A482" w14:textId="77777777" w:rsidTr="00FD064A">
        <w:trPr>
          <w:trHeight w:val="557"/>
        </w:trPr>
        <w:tc>
          <w:tcPr>
            <w:tcW w:w="10530" w:type="dxa"/>
          </w:tcPr>
          <w:p w14:paraId="18AF76F0" w14:textId="560AB994" w:rsidR="002C725C" w:rsidRPr="00A3711B" w:rsidRDefault="002C725C" w:rsidP="003D5DE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A3711B">
              <w:rPr>
                <w:rFonts w:ascii="Arial" w:hAnsi="Arial" w:cs="Arial"/>
                <w:sz w:val="20"/>
                <w:szCs w:val="18"/>
              </w:rPr>
              <w:t>Primary Contact Person</w:t>
            </w:r>
            <w:r w:rsidR="00C34FBD">
              <w:rPr>
                <w:rFonts w:ascii="Arial" w:hAnsi="Arial" w:cs="Arial"/>
                <w:sz w:val="20"/>
                <w:szCs w:val="18"/>
              </w:rPr>
              <w:t xml:space="preserve"> Names</w:t>
            </w:r>
            <w:r w:rsidR="00984F7C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="00BC7FA2">
              <w:rPr>
                <w:rFonts w:ascii="Arial" w:hAnsi="Arial" w:cs="Arial"/>
                <w:sz w:val="20"/>
                <w:szCs w:val="18"/>
              </w:rPr>
              <w:t>T</w:t>
            </w:r>
            <w:r>
              <w:rPr>
                <w:rFonts w:ascii="Arial" w:hAnsi="Arial" w:cs="Arial"/>
                <w:sz w:val="20"/>
                <w:szCs w:val="18"/>
              </w:rPr>
              <w:t>itle</w:t>
            </w:r>
            <w:r w:rsidR="00984F7C">
              <w:rPr>
                <w:rFonts w:ascii="Arial" w:hAnsi="Arial" w:cs="Arial"/>
                <w:sz w:val="20"/>
                <w:szCs w:val="18"/>
              </w:rPr>
              <w:t>, Email Address</w:t>
            </w:r>
            <w:r w:rsidR="00C34FBD">
              <w:rPr>
                <w:rFonts w:ascii="Arial" w:hAnsi="Arial" w:cs="Arial"/>
                <w:sz w:val="20"/>
                <w:szCs w:val="18"/>
              </w:rPr>
              <w:t>,</w:t>
            </w:r>
            <w:r w:rsidR="00984F7C">
              <w:rPr>
                <w:rFonts w:ascii="Arial" w:hAnsi="Arial" w:cs="Arial"/>
                <w:sz w:val="20"/>
                <w:szCs w:val="18"/>
              </w:rPr>
              <w:t xml:space="preserve"> and Phone Number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33690222"/>
              <w:placeholder>
                <w:docPart w:val="DefaultPlaceholder_-1854013440"/>
              </w:placeholder>
              <w:showingPlcHdr/>
              <w:text/>
            </w:sdtPr>
            <w:sdtContent>
              <w:p w14:paraId="22F400FD" w14:textId="300970D3" w:rsidR="002C725C" w:rsidRPr="00A3711B" w:rsidRDefault="00FD064A" w:rsidP="002C725C">
                <w:pPr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C34FBD" w14:paraId="343E69CC" w14:textId="77777777" w:rsidTr="00FD064A">
        <w:trPr>
          <w:trHeight w:val="521"/>
        </w:trPr>
        <w:tc>
          <w:tcPr>
            <w:tcW w:w="10530" w:type="dxa"/>
          </w:tcPr>
          <w:p w14:paraId="2E172ECB" w14:textId="77777777" w:rsidR="00C34FBD" w:rsidRDefault="00C34FBD" w:rsidP="003D5DE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A3711B">
              <w:rPr>
                <w:rFonts w:ascii="Arial" w:hAnsi="Arial" w:cs="Arial"/>
                <w:sz w:val="20"/>
                <w:szCs w:val="18"/>
              </w:rPr>
              <w:t>Website Address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-556781208"/>
              <w:placeholder>
                <w:docPart w:val="DefaultPlaceholder_-1854013440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25868238" w14:textId="5D42FD1F" w:rsidR="00C34FBD" w:rsidRPr="00A3711B" w:rsidRDefault="00FD064A" w:rsidP="0082133D">
                <w:pPr>
                  <w:spacing w:before="120"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3D7E2B" w14:paraId="1FDB3C31" w14:textId="77777777" w:rsidTr="00FD064A">
        <w:trPr>
          <w:trHeight w:val="161"/>
        </w:trPr>
        <w:tc>
          <w:tcPr>
            <w:tcW w:w="10530" w:type="dxa"/>
          </w:tcPr>
          <w:p w14:paraId="0B358926" w14:textId="4756E500" w:rsidR="003D7E2B" w:rsidRPr="003D7E2B" w:rsidRDefault="003D7E2B" w:rsidP="00FD064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6. </w:t>
            </w:r>
            <w:r w:rsidR="00B52706">
              <w:rPr>
                <w:rFonts w:ascii="Arial" w:hAnsi="Arial" w:cs="Arial"/>
                <w:b/>
                <w:bCs/>
                <w:sz w:val="20"/>
                <w:szCs w:val="18"/>
              </w:rPr>
              <w:t>Activity</w:t>
            </w:r>
            <w:r w:rsidR="007721AE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Information</w:t>
            </w:r>
          </w:p>
        </w:tc>
      </w:tr>
      <w:tr w:rsidR="00FB2BB7" w14:paraId="673C092B" w14:textId="77777777" w:rsidTr="0DF82EE5">
        <w:tc>
          <w:tcPr>
            <w:tcW w:w="10530" w:type="dxa"/>
            <w:shd w:val="clear" w:color="auto" w:fill="D9D9D9" w:themeFill="background1" w:themeFillShade="D9"/>
          </w:tcPr>
          <w:p w14:paraId="06E701C8" w14:textId="33A60112" w:rsidR="00FB2BB7" w:rsidRDefault="00FB2BB7" w:rsidP="00FB2BB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Part </w:t>
            </w:r>
            <w:r w:rsidR="003C7897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. </w:t>
            </w:r>
            <w:r w:rsidR="003C7897">
              <w:rPr>
                <w:rFonts w:ascii="Arial" w:hAnsi="Arial" w:cs="Arial"/>
                <w:b/>
                <w:bCs/>
                <w:sz w:val="20"/>
                <w:szCs w:val="18"/>
              </w:rPr>
              <w:t>Provider Introduction</w:t>
            </w:r>
            <w:r w:rsidR="000F589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and Program Design</w:t>
            </w:r>
            <w:r w:rsidR="00A834E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. </w:t>
            </w:r>
          </w:p>
        </w:tc>
      </w:tr>
      <w:tr w:rsidR="00FB2BB7" w14:paraId="2C99AA18" w14:textId="77777777" w:rsidTr="00FD064A">
        <w:trPr>
          <w:trHeight w:val="665"/>
        </w:trPr>
        <w:tc>
          <w:tcPr>
            <w:tcW w:w="10530" w:type="dxa"/>
            <w:shd w:val="clear" w:color="auto" w:fill="FFFFFF" w:themeFill="background1"/>
          </w:tcPr>
          <w:p w14:paraId="3BF9D800" w14:textId="524F9E11" w:rsidR="00FB2BB7" w:rsidRPr="00163AAA" w:rsidRDefault="000F5892" w:rsidP="00FB2BB7">
            <w:pPr>
              <w:rPr>
                <w:rFonts w:ascii="Arial" w:hAnsi="Arial" w:cs="Arial"/>
                <w:sz w:val="16"/>
                <w:szCs w:val="16"/>
              </w:rPr>
            </w:pPr>
            <w:r w:rsidRPr="000F589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Introduce your organization: </w:t>
            </w:r>
            <w:r w:rsidR="00E01AB9" w:rsidRPr="00E01AB9">
              <w:rPr>
                <w:rFonts w:ascii="Arial" w:hAnsi="Arial" w:cs="Arial"/>
                <w:sz w:val="20"/>
                <w:szCs w:val="18"/>
              </w:rPr>
              <w:t>(</w:t>
            </w:r>
            <w:r w:rsidRPr="00163AAA">
              <w:rPr>
                <w:rFonts w:ascii="Arial" w:hAnsi="Arial" w:cs="Arial"/>
                <w:sz w:val="16"/>
                <w:szCs w:val="16"/>
              </w:rPr>
              <w:t>Describe</w:t>
            </w:r>
            <w:r w:rsidRPr="00163A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63AAA">
              <w:rPr>
                <w:rFonts w:ascii="Arial" w:hAnsi="Arial" w:cs="Arial"/>
                <w:sz w:val="16"/>
                <w:szCs w:val="16"/>
              </w:rPr>
              <w:t>your mission and why you are seeking approval as a CPE provider</w:t>
            </w:r>
            <w:r w:rsidR="00E01AB9">
              <w:rPr>
                <w:rFonts w:ascii="Arial" w:hAnsi="Arial" w:cs="Arial"/>
                <w:sz w:val="16"/>
                <w:szCs w:val="16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-1821576620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450D5C45" w14:textId="7A8C5133" w:rsidR="00252394" w:rsidRDefault="00FD064A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FB2BB7" w14:paraId="2F71AFD2" w14:textId="77777777" w:rsidTr="00FD064A">
        <w:trPr>
          <w:trHeight w:val="890"/>
        </w:trPr>
        <w:tc>
          <w:tcPr>
            <w:tcW w:w="10530" w:type="dxa"/>
            <w:shd w:val="clear" w:color="auto" w:fill="FFFFFF" w:themeFill="background1"/>
          </w:tcPr>
          <w:p w14:paraId="4B2DF639" w14:textId="5E577000" w:rsidR="003C7897" w:rsidRDefault="000F5892" w:rsidP="000F5892">
            <w:pPr>
              <w:rPr>
                <w:rFonts w:ascii="Arial" w:hAnsi="Arial" w:cs="Arial"/>
                <w:sz w:val="20"/>
                <w:szCs w:val="18"/>
              </w:rPr>
            </w:pPr>
            <w:r w:rsidRPr="000F589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Presenter vetting and training: </w:t>
            </w:r>
            <w:r w:rsidR="00E01AB9" w:rsidRPr="00E01AB9">
              <w:rPr>
                <w:rFonts w:ascii="Arial" w:hAnsi="Arial" w:cs="Arial"/>
                <w:sz w:val="20"/>
                <w:szCs w:val="18"/>
              </w:rPr>
              <w:t>(</w:t>
            </w:r>
            <w:r w:rsidRPr="00163AAA">
              <w:rPr>
                <w:rFonts w:ascii="Arial" w:hAnsi="Arial" w:cs="Arial"/>
                <w:sz w:val="16"/>
                <w:szCs w:val="16"/>
              </w:rPr>
              <w:t>Explain your process for selecting subject-matter experts and the training you provide to ensure quality and compliance</w:t>
            </w:r>
            <w:r w:rsidR="00E01AB9">
              <w:rPr>
                <w:rFonts w:ascii="Arial" w:hAnsi="Arial" w:cs="Arial"/>
                <w:sz w:val="16"/>
                <w:szCs w:val="16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-729615372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2CC8D3CA" w14:textId="508375C7" w:rsidR="000F5892" w:rsidRDefault="00312133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312133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FB2BB7" w14:paraId="655E45A1" w14:textId="77777777" w:rsidTr="00FD064A">
        <w:trPr>
          <w:trHeight w:val="989"/>
        </w:trPr>
        <w:tc>
          <w:tcPr>
            <w:tcW w:w="10530" w:type="dxa"/>
            <w:shd w:val="clear" w:color="auto" w:fill="FFFFFF" w:themeFill="background1"/>
          </w:tcPr>
          <w:p w14:paraId="1764F385" w14:textId="2CC9DFA8" w:rsidR="00FB2BB7" w:rsidRPr="007A341C" w:rsidRDefault="002A4C28" w:rsidP="007A341C">
            <w:pPr>
              <w:pStyle w:val="TableParagraph"/>
              <w:tabs>
                <w:tab w:val="left" w:pos="1260"/>
              </w:tabs>
              <w:spacing w:before="120" w:line="242" w:lineRule="auto"/>
              <w:ind w:right="32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Standards alignment: </w:t>
            </w:r>
            <w:r w:rsidR="00E01AB9" w:rsidRPr="00E01AB9">
              <w:rPr>
                <w:sz w:val="20"/>
                <w:szCs w:val="20"/>
              </w:rPr>
              <w:t>(</w:t>
            </w:r>
            <w:r w:rsidRPr="00163AAA">
              <w:rPr>
                <w:sz w:val="16"/>
                <w:szCs w:val="16"/>
              </w:rPr>
              <w:t>H</w:t>
            </w:r>
            <w:r w:rsidR="00A5630B" w:rsidRPr="00163AAA">
              <w:rPr>
                <w:sz w:val="16"/>
                <w:szCs w:val="16"/>
              </w:rPr>
              <w:t>ow do your offerings align with Texas Educator Standards</w:t>
            </w:r>
            <w:r w:rsidR="007A341C" w:rsidRPr="00163AAA">
              <w:rPr>
                <w:sz w:val="16"/>
                <w:szCs w:val="16"/>
              </w:rPr>
              <w:t xml:space="preserve"> [</w:t>
            </w:r>
            <w:hyperlink r:id="rId22">
              <w:r w:rsidR="007A341C" w:rsidRPr="00163AAA">
                <w:rPr>
                  <w:b/>
                  <w:bCs/>
                  <w:color w:val="467885"/>
                  <w:sz w:val="16"/>
                  <w:szCs w:val="16"/>
                  <w:u w:val="single" w:color="467885"/>
                </w:rPr>
                <w:t>19</w:t>
              </w:r>
              <w:r w:rsidR="007A341C" w:rsidRPr="00163AAA">
                <w:rPr>
                  <w:b/>
                  <w:bCs/>
                  <w:color w:val="467885"/>
                  <w:spacing w:val="-4"/>
                  <w:sz w:val="16"/>
                  <w:szCs w:val="16"/>
                  <w:u w:val="single" w:color="467885"/>
                </w:rPr>
                <w:t xml:space="preserve"> </w:t>
              </w:r>
              <w:r w:rsidR="007A341C" w:rsidRPr="00163AAA">
                <w:rPr>
                  <w:b/>
                  <w:bCs/>
                  <w:color w:val="467885"/>
                  <w:sz w:val="16"/>
                  <w:szCs w:val="16"/>
                  <w:u w:val="single" w:color="467885"/>
                </w:rPr>
                <w:t>TAC</w:t>
              </w:r>
              <w:r w:rsidR="007A341C" w:rsidRPr="00163AAA">
                <w:rPr>
                  <w:b/>
                  <w:bCs/>
                  <w:color w:val="467885"/>
                  <w:spacing w:val="-3"/>
                  <w:sz w:val="16"/>
                  <w:szCs w:val="16"/>
                  <w:u w:val="single" w:color="467885"/>
                </w:rPr>
                <w:t xml:space="preserve"> </w:t>
              </w:r>
              <w:r w:rsidR="007A341C" w:rsidRPr="00163AAA">
                <w:rPr>
                  <w:b/>
                  <w:bCs/>
                  <w:color w:val="467885"/>
                  <w:sz w:val="16"/>
                  <w:szCs w:val="16"/>
                  <w:u w:val="single" w:color="467885"/>
                </w:rPr>
                <w:t>§§149</w:t>
              </w:r>
            </w:hyperlink>
            <w:r w:rsidR="007A341C" w:rsidRPr="00E960D4">
              <w:rPr>
                <w:b/>
                <w:bCs/>
                <w:color w:val="467885"/>
                <w:sz w:val="16"/>
                <w:szCs w:val="16"/>
              </w:rPr>
              <w:t>,</w:t>
            </w:r>
            <w:r w:rsidR="00E960D4" w:rsidRPr="00E960D4">
              <w:rPr>
                <w:b/>
                <w:bCs/>
                <w:color w:val="467885"/>
                <w:sz w:val="16"/>
                <w:szCs w:val="16"/>
              </w:rPr>
              <w:t xml:space="preserve"> </w:t>
            </w:r>
            <w:hyperlink r:id="rId23" w:history="1">
              <w:r w:rsidR="00E960D4" w:rsidRPr="00E960D4">
                <w:rPr>
                  <w:rStyle w:val="Hyperlink"/>
                  <w:b/>
                  <w:bCs/>
                  <w:sz w:val="16"/>
                  <w:szCs w:val="16"/>
                </w:rPr>
                <w:t>235</w:t>
              </w:r>
            </w:hyperlink>
            <w:r w:rsidR="00E960D4" w:rsidRPr="00E960D4">
              <w:rPr>
                <w:b/>
                <w:bCs/>
                <w:color w:val="467885"/>
                <w:sz w:val="16"/>
                <w:szCs w:val="16"/>
              </w:rPr>
              <w:t xml:space="preserve">, </w:t>
            </w:r>
            <w:r w:rsidR="007A341C" w:rsidRPr="00E960D4">
              <w:rPr>
                <w:b/>
                <w:bCs/>
                <w:color w:val="467885"/>
                <w:spacing w:val="-3"/>
                <w:sz w:val="16"/>
                <w:szCs w:val="16"/>
              </w:rPr>
              <w:t xml:space="preserve"> </w:t>
            </w:r>
            <w:hyperlink r:id="rId24">
              <w:r w:rsidR="007A341C" w:rsidRPr="00163AAA">
                <w:rPr>
                  <w:b/>
                  <w:bCs/>
                  <w:color w:val="467885"/>
                  <w:sz w:val="16"/>
                  <w:szCs w:val="16"/>
                  <w:u w:val="single" w:color="467885"/>
                </w:rPr>
                <w:t>239</w:t>
              </w:r>
            </w:hyperlink>
            <w:r w:rsidR="007A341C" w:rsidRPr="00E960D4">
              <w:rPr>
                <w:b/>
                <w:bCs/>
                <w:color w:val="467885"/>
                <w:sz w:val="16"/>
                <w:szCs w:val="16"/>
              </w:rPr>
              <w:t xml:space="preserve">, </w:t>
            </w:r>
            <w:hyperlink r:id="rId25" w:history="1">
              <w:r w:rsidR="00E960D4" w:rsidRPr="00E960D4">
                <w:rPr>
                  <w:rStyle w:val="Hyperlink"/>
                  <w:b/>
                  <w:bCs/>
                  <w:sz w:val="16"/>
                  <w:szCs w:val="16"/>
                </w:rPr>
                <w:t>241</w:t>
              </w:r>
            </w:hyperlink>
            <w:r w:rsidR="00E960D4">
              <w:rPr>
                <w:b/>
                <w:bCs/>
                <w:color w:val="467885"/>
                <w:sz w:val="16"/>
                <w:szCs w:val="16"/>
                <w:u w:val="single" w:color="467885"/>
              </w:rPr>
              <w:t>,</w:t>
            </w:r>
            <w:r w:rsidR="00E960D4" w:rsidRPr="00E960D4">
              <w:rPr>
                <w:b/>
                <w:bCs/>
                <w:color w:val="467885"/>
                <w:u w:val="single" w:color="467885"/>
              </w:rPr>
              <w:t xml:space="preserve"> </w:t>
            </w:r>
            <w:r w:rsidR="00E960D4" w:rsidRPr="00E960D4">
              <w:rPr>
                <w:sz w:val="16"/>
                <w:szCs w:val="16"/>
              </w:rPr>
              <w:t>and</w:t>
            </w:r>
            <w:r w:rsidR="00E960D4" w:rsidRPr="00E960D4">
              <w:rPr>
                <w:b/>
                <w:bCs/>
                <w:color w:val="467885"/>
                <w:sz w:val="16"/>
                <w:szCs w:val="16"/>
              </w:rPr>
              <w:t xml:space="preserve"> </w:t>
            </w:r>
            <w:hyperlink r:id="rId26">
              <w:r w:rsidR="00E960D4">
                <w:rPr>
                  <w:b/>
                  <w:bCs/>
                  <w:color w:val="467885"/>
                  <w:sz w:val="16"/>
                  <w:szCs w:val="16"/>
                  <w:u w:val="single" w:color="467885"/>
                </w:rPr>
                <w:t>242</w:t>
              </w:r>
            </w:hyperlink>
            <w:r w:rsidR="007A341C" w:rsidRPr="00163AAA">
              <w:rPr>
                <w:b/>
                <w:bCs/>
                <w:sz w:val="16"/>
                <w:szCs w:val="16"/>
              </w:rPr>
              <w:t xml:space="preserve"> </w:t>
            </w:r>
            <w:r w:rsidR="007A341C" w:rsidRPr="00163AAA">
              <w:rPr>
                <w:sz w:val="16"/>
                <w:szCs w:val="16"/>
              </w:rPr>
              <w:t xml:space="preserve">and </w:t>
            </w:r>
            <w:hyperlink r:id="rId27" w:tgtFrame="_blank" w:history="1">
              <w:r w:rsidR="00E960D4" w:rsidRPr="00E960D4">
                <w:rPr>
                  <w:rStyle w:val="Hyperlink"/>
                  <w:b/>
                  <w:bCs/>
                  <w:sz w:val="16"/>
                  <w:szCs w:val="16"/>
                </w:rPr>
                <w:t>Texas Essential Knowledge and Skills (TEKS)</w:t>
              </w:r>
            </w:hyperlink>
            <w:r w:rsidR="00E960D4" w:rsidRPr="00E960D4">
              <w:rPr>
                <w:sz w:val="16"/>
                <w:szCs w:val="16"/>
              </w:rPr>
              <w:t xml:space="preserve">] </w:t>
            </w:r>
            <w:r w:rsidR="00A5630B" w:rsidRPr="00163AAA">
              <w:rPr>
                <w:sz w:val="16"/>
                <w:szCs w:val="16"/>
              </w:rPr>
              <w:t>(</w:t>
            </w:r>
            <w:r w:rsidRPr="00163AAA">
              <w:rPr>
                <w:sz w:val="16"/>
                <w:szCs w:val="16"/>
              </w:rPr>
              <w:t>b</w:t>
            </w:r>
            <w:r w:rsidR="00091026" w:rsidRPr="00163AAA">
              <w:rPr>
                <w:sz w:val="16"/>
                <w:szCs w:val="16"/>
              </w:rPr>
              <w:t>egin</w:t>
            </w:r>
            <w:r w:rsidRPr="00163AAA">
              <w:rPr>
                <w:sz w:val="16"/>
                <w:szCs w:val="16"/>
              </w:rPr>
              <w:t>s with</w:t>
            </w:r>
            <w:r w:rsidR="00091026" w:rsidRPr="00163AAA">
              <w:rPr>
                <w:sz w:val="16"/>
                <w:szCs w:val="16"/>
              </w:rPr>
              <w:t xml:space="preserve"> </w:t>
            </w:r>
            <w:r w:rsidRPr="00163AAA">
              <w:rPr>
                <w:sz w:val="16"/>
                <w:szCs w:val="16"/>
              </w:rPr>
              <w:t xml:space="preserve">19 TAC </w:t>
            </w:r>
            <w:r w:rsidR="00091026" w:rsidRPr="00163AAA">
              <w:rPr>
                <w:sz w:val="16"/>
                <w:szCs w:val="16"/>
              </w:rPr>
              <w:t>Chapter 110)</w:t>
            </w:r>
            <w:r w:rsidR="152BD4B6" w:rsidRPr="00163AAA">
              <w:rPr>
                <w:sz w:val="16"/>
                <w:szCs w:val="16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1076404361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7B902EBF" w14:textId="7F9941ED" w:rsidR="00252394" w:rsidRDefault="00FD064A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FB2BB7" w14:paraId="4165F84B" w14:textId="77777777" w:rsidTr="0DF82EE5">
        <w:trPr>
          <w:trHeight w:val="791"/>
        </w:trPr>
        <w:tc>
          <w:tcPr>
            <w:tcW w:w="10530" w:type="dxa"/>
            <w:shd w:val="clear" w:color="auto" w:fill="FFFFFF" w:themeFill="background1"/>
          </w:tcPr>
          <w:p w14:paraId="3A8F9BE0" w14:textId="5CD8548F" w:rsidR="00252394" w:rsidRDefault="002A4C28" w:rsidP="00FB2BB7">
            <w:pPr>
              <w:rPr>
                <w:sz w:val="16"/>
                <w:szCs w:val="16"/>
              </w:rPr>
            </w:pPr>
            <w:r w:rsidRPr="002A4C28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Required training on disabilities and dyslexia: </w:t>
            </w:r>
            <w:r w:rsidR="00E01AB9" w:rsidRPr="00E01AB9">
              <w:rPr>
                <w:rFonts w:ascii="Arial" w:hAnsi="Arial" w:cs="Arial"/>
                <w:sz w:val="20"/>
                <w:szCs w:val="18"/>
              </w:rPr>
              <w:t>(</w:t>
            </w:r>
            <w:r w:rsidRPr="00163AAA">
              <w:rPr>
                <w:rFonts w:ascii="Arial" w:hAnsi="Arial" w:cs="Arial"/>
                <w:sz w:val="16"/>
                <w:szCs w:val="16"/>
              </w:rPr>
              <w:t xml:space="preserve">Outline your plan to embed and regularly update training on educating students with disabilities and dyslexia per </w:t>
            </w:r>
            <w:hyperlink r:id="rId28" w:history="1">
              <w:r w:rsidRPr="00CC70C1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19 TAC §232.11</w:t>
              </w:r>
            </w:hyperlink>
            <w:r w:rsidR="00E01AB9">
              <w:rPr>
                <w:sz w:val="16"/>
                <w:szCs w:val="16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1811365380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202EE077" w14:textId="35B79EFB" w:rsidR="004464D3" w:rsidRDefault="00FD064A" w:rsidP="0082133D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3C7897" w14:paraId="39494B54" w14:textId="77777777" w:rsidTr="0DF82EE5">
        <w:tc>
          <w:tcPr>
            <w:tcW w:w="10530" w:type="dxa"/>
            <w:shd w:val="clear" w:color="auto" w:fill="D9D9D9" w:themeFill="background1" w:themeFillShade="D9"/>
            <w:vAlign w:val="center"/>
          </w:tcPr>
          <w:p w14:paraId="5E428731" w14:textId="12A57427" w:rsidR="003C7897" w:rsidRDefault="003C7897" w:rsidP="008D781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Part </w:t>
            </w:r>
            <w:r w:rsidR="00A5630B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. Continuing Professional Education Activity</w:t>
            </w:r>
          </w:p>
        </w:tc>
      </w:tr>
      <w:tr w:rsidR="003C7897" w14:paraId="5D94F28B" w14:textId="77777777" w:rsidTr="008F5AD0">
        <w:trPr>
          <w:trHeight w:val="476"/>
        </w:trPr>
        <w:tc>
          <w:tcPr>
            <w:tcW w:w="10530" w:type="dxa"/>
          </w:tcPr>
          <w:p w14:paraId="5F92AC70" w14:textId="55328B8A" w:rsidR="003C7897" w:rsidRDefault="003C7897" w:rsidP="008D7814">
            <w:pPr>
              <w:spacing w:after="12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7721AE">
              <w:rPr>
                <w:rFonts w:ascii="Arial" w:hAnsi="Arial" w:cs="Arial"/>
                <w:b/>
                <w:bCs/>
                <w:sz w:val="20"/>
                <w:szCs w:val="18"/>
              </w:rPr>
              <w:t>Title of Activity</w:t>
            </w:r>
            <w:r w:rsidR="00BC7FA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="001651CD">
              <w:rPr>
                <w:rFonts w:ascii="Arial" w:hAnsi="Arial" w:cs="Arial"/>
                <w:b/>
                <w:bCs/>
                <w:sz w:val="20"/>
                <w:szCs w:val="18"/>
              </w:rPr>
              <w:t>and Number of CPE Hours Earned: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-859587246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425F5036" w14:textId="33878235" w:rsidR="00BC7FA2" w:rsidRDefault="00FD064A" w:rsidP="008D7814">
                <w:pPr>
                  <w:spacing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1651CD" w14:paraId="586B17CF" w14:textId="77777777" w:rsidTr="002817A7">
        <w:trPr>
          <w:trHeight w:val="566"/>
        </w:trPr>
        <w:tc>
          <w:tcPr>
            <w:tcW w:w="10530" w:type="dxa"/>
          </w:tcPr>
          <w:p w14:paraId="43FC87F8" w14:textId="77777777" w:rsidR="001651CD" w:rsidRDefault="001651CD" w:rsidP="008D7814">
            <w:pPr>
              <w:spacing w:after="12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 xml:space="preserve">Intended Audience </w:t>
            </w:r>
            <w:r w:rsidRPr="00A834E6">
              <w:rPr>
                <w:rFonts w:ascii="Arial" w:hAnsi="Arial" w:cs="Arial"/>
                <w:sz w:val="16"/>
                <w:szCs w:val="14"/>
              </w:rPr>
              <w:t>(</w:t>
            </w:r>
            <w:r>
              <w:rPr>
                <w:rFonts w:ascii="Arial" w:hAnsi="Arial" w:cs="Arial"/>
                <w:sz w:val="16"/>
                <w:szCs w:val="14"/>
              </w:rPr>
              <w:t>e.g.,</w:t>
            </w:r>
            <w:r w:rsidRPr="00A834E6">
              <w:rPr>
                <w:rFonts w:ascii="Arial" w:hAnsi="Arial" w:cs="Arial"/>
                <w:sz w:val="16"/>
                <w:szCs w:val="14"/>
              </w:rPr>
              <w:t xml:space="preserve"> teachers, principals, superintendents, school counselors, etc.)</w:t>
            </w:r>
            <w:r w:rsidR="0085063A">
              <w:rPr>
                <w:rFonts w:ascii="Arial" w:hAnsi="Arial" w:cs="Arial"/>
                <w:sz w:val="16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-978295096"/>
              <w:placeholder>
                <w:docPart w:val="DefaultPlaceholder_-1854013440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34A927DD" w14:textId="38A5A909" w:rsidR="0085063A" w:rsidRPr="0085063A" w:rsidRDefault="00FD064A" w:rsidP="008D7814">
                <w:pPr>
                  <w:spacing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3C7897" w14:paraId="45129C9C" w14:textId="77777777" w:rsidTr="002817A7">
        <w:trPr>
          <w:trHeight w:val="629"/>
        </w:trPr>
        <w:tc>
          <w:tcPr>
            <w:tcW w:w="10530" w:type="dxa"/>
          </w:tcPr>
          <w:p w14:paraId="1F7D47D4" w14:textId="77777777" w:rsidR="003C7897" w:rsidRPr="00FB2BB7" w:rsidRDefault="003C7897" w:rsidP="008D781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Learning Objectives </w:t>
            </w:r>
            <w:r w:rsidRPr="00FB2BB7">
              <w:rPr>
                <w:rFonts w:ascii="Arial" w:hAnsi="Arial" w:cs="Arial"/>
                <w:sz w:val="16"/>
                <w:szCs w:val="14"/>
              </w:rPr>
              <w:t xml:space="preserve">(Clearly state what participants will know or be able to do </w:t>
            </w:r>
            <w:proofErr w:type="gramStart"/>
            <w:r w:rsidRPr="00FB2BB7">
              <w:rPr>
                <w:rFonts w:ascii="Arial" w:hAnsi="Arial" w:cs="Arial"/>
                <w:sz w:val="16"/>
                <w:szCs w:val="14"/>
              </w:rPr>
              <w:t>as a result of</w:t>
            </w:r>
            <w:proofErr w:type="gramEnd"/>
            <w:r w:rsidRPr="00FB2BB7">
              <w:rPr>
                <w:rFonts w:ascii="Arial" w:hAnsi="Arial" w:cs="Arial"/>
                <w:sz w:val="16"/>
                <w:szCs w:val="14"/>
              </w:rPr>
              <w:t xml:space="preserve"> the activity)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531238090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24394B83" w14:textId="7DAFBA24" w:rsidR="003C7897" w:rsidRPr="007721AE" w:rsidRDefault="00FD064A" w:rsidP="008D7814">
                <w:pPr>
                  <w:spacing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3C7897" w14:paraId="01361F20" w14:textId="77777777" w:rsidTr="002817A7">
        <w:trPr>
          <w:trHeight w:val="611"/>
        </w:trPr>
        <w:tc>
          <w:tcPr>
            <w:tcW w:w="10530" w:type="dxa"/>
          </w:tcPr>
          <w:p w14:paraId="760ED31A" w14:textId="77777777" w:rsidR="003C7897" w:rsidRDefault="003C7897" w:rsidP="008D7814">
            <w:pPr>
              <w:spacing w:after="12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Assessment </w:t>
            </w:r>
            <w:r w:rsidRPr="00FB2BB7">
              <w:rPr>
                <w:rFonts w:ascii="Arial" w:hAnsi="Arial" w:cs="Arial"/>
                <w:sz w:val="16"/>
                <w:szCs w:val="14"/>
              </w:rPr>
              <w:t>(Describe the methods or tools you will use to measure participant understanding and application of the content)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642627198"/>
              <w:placeholder>
                <w:docPart w:val="DefaultPlaceholder_-1854013440"/>
              </w:placeholder>
              <w:showingPlcHdr/>
            </w:sdtPr>
            <w:sdtContent>
              <w:p w14:paraId="31C582C2" w14:textId="3B03BBA4" w:rsidR="003C7897" w:rsidRPr="00FB2BB7" w:rsidRDefault="00FD064A" w:rsidP="008D7814">
                <w:pPr>
                  <w:spacing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3C7897" w14:paraId="4E503B38" w14:textId="77777777" w:rsidTr="002817A7">
        <w:trPr>
          <w:trHeight w:val="629"/>
        </w:trPr>
        <w:tc>
          <w:tcPr>
            <w:tcW w:w="10530" w:type="dxa"/>
          </w:tcPr>
          <w:p w14:paraId="1454CF84" w14:textId="51CAEB46" w:rsidR="003C7897" w:rsidRDefault="003C7897" w:rsidP="008D7814">
            <w:pPr>
              <w:spacing w:after="12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Evaluation </w:t>
            </w:r>
            <w:r w:rsidRPr="00FB2BB7">
              <w:rPr>
                <w:rFonts w:ascii="Arial" w:hAnsi="Arial" w:cs="Arial"/>
                <w:sz w:val="16"/>
                <w:szCs w:val="14"/>
              </w:rPr>
              <w:t>(How will you evaluate the effectiveness of the activity)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18"/>
              </w:rPr>
              <w:id w:val="1572694199"/>
              <w:placeholder>
                <w:docPart w:val="DefaultPlaceholder_-1854013440"/>
              </w:placeholder>
              <w:showingPlcHdr/>
            </w:sdtPr>
            <w:sdtEndPr>
              <w:rPr>
                <w:bCs w:val="0"/>
                <w:szCs w:val="20"/>
              </w:rPr>
            </w:sdtEndPr>
            <w:sdtContent>
              <w:p w14:paraId="14A9B9F9" w14:textId="436740F6" w:rsidR="003C7897" w:rsidRPr="00FB2BB7" w:rsidRDefault="00FD064A" w:rsidP="008D7814">
                <w:pPr>
                  <w:spacing w:after="120"/>
                  <w:rPr>
                    <w:rFonts w:ascii="Arial" w:hAnsi="Arial" w:cs="Arial"/>
                    <w:b/>
                    <w:bCs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D72362" w14:paraId="781DC972" w14:textId="77777777" w:rsidTr="0DF82EE5">
        <w:trPr>
          <w:trHeight w:val="323"/>
        </w:trPr>
        <w:tc>
          <w:tcPr>
            <w:tcW w:w="10530" w:type="dxa"/>
            <w:vAlign w:val="center"/>
          </w:tcPr>
          <w:p w14:paraId="4DF982DA" w14:textId="63B7ED6B" w:rsidR="00D72362" w:rsidRPr="00D72362" w:rsidRDefault="003D7E2B" w:rsidP="008F5A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DF82EE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72362" w:rsidRPr="0DF82EE5">
              <w:rPr>
                <w:rFonts w:ascii="Arial" w:hAnsi="Arial" w:cs="Arial"/>
                <w:b/>
                <w:sz w:val="20"/>
                <w:szCs w:val="20"/>
              </w:rPr>
              <w:t>. Compliance and Certification:</w:t>
            </w:r>
          </w:p>
        </w:tc>
      </w:tr>
      <w:tr w:rsidR="00D72362" w14:paraId="61C3871A" w14:textId="77777777" w:rsidTr="0DF82EE5">
        <w:tc>
          <w:tcPr>
            <w:tcW w:w="10530" w:type="dxa"/>
          </w:tcPr>
          <w:p w14:paraId="666C12BA" w14:textId="52085CF1" w:rsidR="00BC2A8F" w:rsidRPr="00296922" w:rsidRDefault="002444E8" w:rsidP="00BC2A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applicant</w:t>
            </w:r>
            <w:r w:rsidR="00BC2A8F" w:rsidRPr="00296922">
              <w:rPr>
                <w:rFonts w:ascii="Arial" w:hAnsi="Arial" w:cs="Arial"/>
                <w:sz w:val="18"/>
                <w:szCs w:val="18"/>
              </w:rPr>
              <w:t xml:space="preserve"> assure</w:t>
            </w:r>
            <w:r w:rsidR="00946018">
              <w:rPr>
                <w:rFonts w:ascii="Arial" w:hAnsi="Arial" w:cs="Arial"/>
                <w:sz w:val="18"/>
                <w:szCs w:val="18"/>
              </w:rPr>
              <w:t>s</w:t>
            </w:r>
            <w:r w:rsidR="00BC2A8F" w:rsidRPr="00296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143">
              <w:rPr>
                <w:rFonts w:ascii="Arial" w:hAnsi="Arial" w:cs="Arial"/>
                <w:sz w:val="18"/>
                <w:szCs w:val="18"/>
              </w:rPr>
              <w:t>compliance</w:t>
            </w:r>
            <w:r w:rsidR="00BC2A8F" w:rsidRPr="00296922">
              <w:rPr>
                <w:rFonts w:ascii="Arial" w:hAnsi="Arial" w:cs="Arial"/>
                <w:sz w:val="18"/>
                <w:szCs w:val="18"/>
              </w:rPr>
              <w:t xml:space="preserve"> with the requirements outlined in </w:t>
            </w:r>
            <w:hyperlink r:id="rId29" w:history="1">
              <w:r w:rsidR="007A341C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TAC</w:t>
              </w:r>
              <w:r w:rsidR="00BC2A8F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 xml:space="preserve"> §232.21</w:t>
              </w:r>
            </w:hyperlink>
            <w:r w:rsidR="00BC2A8F" w:rsidRPr="00296922">
              <w:rPr>
                <w:rFonts w:ascii="Arial" w:hAnsi="Arial" w:cs="Arial"/>
                <w:sz w:val="18"/>
                <w:szCs w:val="18"/>
              </w:rPr>
              <w:t>, including:</w:t>
            </w:r>
          </w:p>
          <w:p w14:paraId="5B174E0C" w14:textId="538D9AC8" w:rsidR="00BC2A8F" w:rsidRPr="00296922" w:rsidRDefault="00BC2A8F" w:rsidP="00BC2A8F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Adherence to SBEC Rules</w:t>
            </w:r>
            <w:r w:rsidRPr="00296922">
              <w:rPr>
                <w:rFonts w:ascii="Arial" w:hAnsi="Arial" w:cs="Arial"/>
                <w:sz w:val="18"/>
                <w:szCs w:val="18"/>
              </w:rPr>
              <w:br/>
            </w:r>
            <w:r w:rsidR="00093E9F">
              <w:rPr>
                <w:rFonts w:ascii="Arial" w:hAnsi="Arial" w:cs="Arial"/>
                <w:sz w:val="18"/>
                <w:szCs w:val="18"/>
              </w:rPr>
              <w:t>The applicant w</w:t>
            </w:r>
            <w:r w:rsidRPr="00296922">
              <w:rPr>
                <w:rFonts w:ascii="Arial" w:hAnsi="Arial" w:cs="Arial"/>
                <w:sz w:val="18"/>
                <w:szCs w:val="18"/>
              </w:rPr>
              <w:t>ill follow all applicable</w:t>
            </w:r>
            <w:r w:rsidR="001F57E4" w:rsidRPr="00296922">
              <w:rPr>
                <w:rFonts w:ascii="Arial" w:hAnsi="Arial" w:cs="Arial"/>
                <w:sz w:val="18"/>
                <w:szCs w:val="18"/>
              </w:rPr>
              <w:t xml:space="preserve"> SBEC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rules </w:t>
            </w:r>
            <w:r w:rsidR="001F57E4" w:rsidRPr="00296922">
              <w:rPr>
                <w:rFonts w:ascii="Arial" w:hAnsi="Arial" w:cs="Arial"/>
                <w:sz w:val="18"/>
                <w:szCs w:val="18"/>
              </w:rPr>
              <w:t>codified in</w:t>
            </w:r>
            <w:r w:rsidRPr="00296922">
              <w:rPr>
                <w:rFonts w:ascii="Arial" w:hAnsi="Arial" w:cs="Arial"/>
                <w:sz w:val="18"/>
                <w:szCs w:val="18"/>
              </w:rPr>
              <w:t> </w:t>
            </w:r>
            <w:hyperlink r:id="rId30" w:history="1">
              <w:r w:rsidR="007A341C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TAC</w:t>
              </w:r>
              <w:r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, Title 19, Part 7</w:t>
              </w:r>
            </w:hyperlink>
            <w:r w:rsidRPr="002969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1A1274" w14:textId="2F61D93C" w:rsidR="00BC2A8F" w:rsidRPr="00296922" w:rsidRDefault="00BC2A8F" w:rsidP="00BC2A8F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Alignment with Educator Standards</w:t>
            </w:r>
            <w:r w:rsidRPr="00296922">
              <w:rPr>
                <w:rFonts w:ascii="Arial" w:hAnsi="Arial" w:cs="Arial"/>
                <w:sz w:val="18"/>
                <w:szCs w:val="18"/>
              </w:rPr>
              <w:br/>
            </w:r>
            <w:r w:rsidR="001F5143">
              <w:rPr>
                <w:rFonts w:ascii="Arial" w:hAnsi="Arial" w:cs="Arial"/>
                <w:sz w:val="18"/>
                <w:szCs w:val="18"/>
              </w:rPr>
              <w:t>The applicant</w:t>
            </w:r>
            <w:r w:rsidR="00093E9F">
              <w:rPr>
                <w:rFonts w:ascii="Arial" w:hAnsi="Arial" w:cs="Arial"/>
                <w:sz w:val="18"/>
                <w:szCs w:val="18"/>
              </w:rPr>
              <w:t>’s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offerings will support the professional growth of educators in accordance with:</w:t>
            </w:r>
          </w:p>
          <w:p w14:paraId="0B42BBCB" w14:textId="7E777EAB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Commissioner’s rules in </w:t>
            </w:r>
            <w:r w:rsidR="00163AAA" w:rsidRPr="00296922">
              <w:rPr>
                <w:rStyle w:val="Hyperlink"/>
                <w:rFonts w:ascii="Arial" w:hAnsi="Arial" w:cs="Arial"/>
                <w:b/>
                <w:color w:val="074F6A" w:themeColor="accent4" w:themeShade="80"/>
                <w:sz w:val="18"/>
                <w:szCs w:val="18"/>
              </w:rPr>
              <w:t>19 TAC</w:t>
            </w:r>
            <w:r w:rsidR="00163AAA" w:rsidRPr="00296922">
              <w:rPr>
                <w:rStyle w:val="Hyperlink"/>
                <w:b/>
                <w:color w:val="074F6A" w:themeColor="accent4" w:themeShade="80"/>
                <w:sz w:val="18"/>
                <w:szCs w:val="18"/>
              </w:rPr>
              <w:t xml:space="preserve"> </w:t>
            </w:r>
            <w:hyperlink r:id="rId31" w:history="1">
              <w:r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Chapter 149</w:t>
              </w:r>
              <w:r w:rsidRPr="00296922">
                <w:rPr>
                  <w:rStyle w:val="Hyperlink"/>
                  <w:rFonts w:ascii="Arial" w:hAnsi="Arial" w:cs="Arial"/>
                  <w:color w:val="074F6A" w:themeColor="accent4" w:themeShade="80"/>
                  <w:sz w:val="18"/>
                  <w:szCs w:val="18"/>
                </w:rPr>
                <w:t> </w:t>
              </w:r>
            </w:hyperlink>
            <w:r w:rsidRPr="00296922">
              <w:rPr>
                <w:rFonts w:ascii="Arial" w:hAnsi="Arial" w:cs="Arial"/>
                <w:sz w:val="18"/>
                <w:szCs w:val="18"/>
              </w:rPr>
              <w:t>(Educator Standards),</w:t>
            </w:r>
          </w:p>
          <w:p w14:paraId="1A2B1172" w14:textId="40D6C841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The 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TEKS</w:t>
            </w:r>
            <w:r w:rsidRPr="00296922">
              <w:rPr>
                <w:rFonts w:ascii="Arial" w:hAnsi="Arial" w:cs="Arial"/>
                <w:sz w:val="18"/>
                <w:szCs w:val="18"/>
              </w:rPr>
              <w:t>, and</w:t>
            </w:r>
          </w:p>
          <w:p w14:paraId="01490CD2" w14:textId="289EFDDC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SBEC standards for each certificate</w:t>
            </w:r>
            <w:r w:rsidR="00CC70C1" w:rsidRPr="00296922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32" w:history="1">
              <w:r w:rsidR="00154D49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19 TAC</w:t>
              </w:r>
              <w:r w:rsidR="00CC70C1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 xml:space="preserve"> §§235</w:t>
              </w:r>
            </w:hyperlink>
            <w:r w:rsidR="00CC70C1" w:rsidRPr="00296922">
              <w:rPr>
                <w:rFonts w:ascii="Arial" w:hAnsi="Arial" w:cs="Arial"/>
                <w:b/>
                <w:color w:val="074F6A" w:themeColor="accent4" w:themeShade="80"/>
                <w:sz w:val="18"/>
                <w:szCs w:val="18"/>
              </w:rPr>
              <w:t xml:space="preserve">, </w:t>
            </w:r>
            <w:hyperlink r:id="rId33" w:history="1">
              <w:r w:rsidR="00CC70C1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239</w:t>
              </w:r>
            </w:hyperlink>
            <w:r w:rsidR="00CC70C1" w:rsidRPr="00296922">
              <w:rPr>
                <w:rFonts w:ascii="Arial" w:hAnsi="Arial" w:cs="Arial"/>
                <w:b/>
                <w:color w:val="074F6A" w:themeColor="accent4" w:themeShade="80"/>
                <w:sz w:val="18"/>
                <w:szCs w:val="18"/>
              </w:rPr>
              <w:t xml:space="preserve">, </w:t>
            </w:r>
            <w:hyperlink r:id="rId34" w:history="1">
              <w:r w:rsidR="00CC70C1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241</w:t>
              </w:r>
            </w:hyperlink>
            <w:r w:rsidR="00CC70C1"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and </w:t>
            </w:r>
            <w:hyperlink r:id="rId35" w:history="1">
              <w:r w:rsidR="00CC70C1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 xml:space="preserve">242 </w:t>
              </w:r>
              <w:r w:rsidR="00154D49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Standards</w:t>
              </w:r>
            </w:hyperlink>
            <w:r w:rsidR="00997256" w:rsidRPr="00296922">
              <w:rPr>
                <w:rFonts w:ascii="Arial" w:hAnsi="Arial" w:cs="Arial"/>
                <w:color w:val="074F6A" w:themeColor="accent4" w:themeShade="80"/>
                <w:sz w:val="18"/>
                <w:szCs w:val="18"/>
              </w:rPr>
              <w:t xml:space="preserve">; </w:t>
            </w:r>
            <w:hyperlink r:id="rId36" w:history="1">
              <w:r w:rsidR="00997256" w:rsidRPr="00296922">
                <w:rPr>
                  <w:rStyle w:val="Hyperlink"/>
                  <w:rFonts w:ascii="Arial" w:hAnsi="Arial" w:cs="Arial"/>
                  <w:b/>
                  <w:color w:val="074F6A" w:themeColor="accent4" w:themeShade="80"/>
                  <w:sz w:val="18"/>
                  <w:szCs w:val="18"/>
                </w:rPr>
                <w:t>Approved Educator Standards</w:t>
              </w:r>
            </w:hyperlink>
            <w:r w:rsidR="00CC70C1" w:rsidRPr="0029692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A7D95ED" w14:textId="33E93257" w:rsidR="00BC2A8F" w:rsidRPr="00296922" w:rsidRDefault="00BC2A8F" w:rsidP="00BC2A8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Quality and Relevance of CPE Activities</w:t>
            </w:r>
            <w:r w:rsidRPr="00296922">
              <w:rPr>
                <w:rFonts w:ascii="Arial" w:hAnsi="Arial" w:cs="Arial"/>
                <w:sz w:val="18"/>
                <w:szCs w:val="18"/>
              </w:rPr>
              <w:br/>
              <w:t>All CPE activities</w:t>
            </w:r>
            <w:r w:rsidR="00755B90">
              <w:rPr>
                <w:rFonts w:ascii="Arial" w:hAnsi="Arial" w:cs="Arial"/>
                <w:sz w:val="18"/>
                <w:szCs w:val="18"/>
              </w:rPr>
              <w:t xml:space="preserve"> offered by the applicant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will:</w:t>
            </w:r>
          </w:p>
          <w:p w14:paraId="6EED836E" w14:textId="77777777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Be developed and delivered by individuals with appropriate expertise, and</w:t>
            </w:r>
          </w:p>
          <w:p w14:paraId="28D81291" w14:textId="1109DF4C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Clearly specify the content area per </w:t>
            </w:r>
            <w:r w:rsidR="00DA0091" w:rsidRPr="00296922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 xml:space="preserve">19 TAC </w:t>
            </w:r>
            <w:hyperlink r:id="rId37" w:history="1">
              <w:r w:rsidR="00DA0091" w:rsidRPr="00296922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Chapter </w:t>
              </w:r>
              <w:r w:rsidRPr="00296922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232.11</w:t>
              </w:r>
            </w:hyperlink>
            <w:r w:rsidR="00CC70C1" w:rsidRPr="00296922">
              <w:rPr>
                <w:sz w:val="18"/>
                <w:szCs w:val="18"/>
              </w:rPr>
              <w:t xml:space="preserve"> </w:t>
            </w:r>
            <w:r w:rsidRPr="00296922">
              <w:rPr>
                <w:rFonts w:ascii="Arial" w:hAnsi="Arial" w:cs="Arial"/>
                <w:sz w:val="18"/>
                <w:szCs w:val="18"/>
              </w:rPr>
              <w:t>and the number of creditable clock-hours.</w:t>
            </w:r>
          </w:p>
          <w:p w14:paraId="155ED2C2" w14:textId="1A638A84" w:rsidR="00AA1A08" w:rsidRPr="00296922" w:rsidRDefault="00AA1A08" w:rsidP="00AA1A08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Compliance with T</w:t>
            </w:r>
            <w:r w:rsidR="004046DD"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exas 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4046DD"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ducation 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4046DD"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ode (TEC),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4B658D">
              <w:rPr>
                <w:rFonts w:ascii="Arial" w:hAnsi="Arial" w:cs="Arial"/>
                <w:b/>
                <w:bCs/>
                <w:sz w:val="18"/>
                <w:szCs w:val="18"/>
              </w:rPr>
              <w:t>Statutory Requirements</w:t>
            </w:r>
          </w:p>
          <w:p w14:paraId="75688C0D" w14:textId="4F5EFADB" w:rsidR="00AA1A08" w:rsidRPr="00296922" w:rsidRDefault="00755B90" w:rsidP="00D47A2C">
            <w:pPr>
              <w:ind w:left="7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applicant 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 xml:space="preserve">affirms full compliance with </w:t>
            </w:r>
            <w:hyperlink r:id="rId38">
              <w:r w:rsidR="004046DD" w:rsidRPr="458FFEBD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TEC §28.0022</w:t>
              </w:r>
            </w:hyperlink>
            <w:r w:rsidR="40782EBB" w:rsidRPr="458FFE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782EBB" w:rsidRPr="793A7CDD">
              <w:rPr>
                <w:rFonts w:ascii="Arial" w:hAnsi="Arial" w:cs="Arial"/>
                <w:sz w:val="18"/>
                <w:szCs w:val="18"/>
              </w:rPr>
              <w:t xml:space="preserve">and </w:t>
            </w:r>
            <w:hyperlink r:id="rId39">
              <w:r w:rsidR="40782EBB" w:rsidRPr="007B13C1">
                <w:rPr>
                  <w:rStyle w:val="Hyperlink"/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Texas Education Code, Chapter 11,</w:t>
              </w:r>
              <w:r w:rsidR="40782EBB" w:rsidRPr="007B13C1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 xml:space="preserve"> §11.005</w:t>
              </w:r>
            </w:hyperlink>
            <w:r w:rsidR="40782EBB" w:rsidRPr="793A7CDD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applicant 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>ensure</w:t>
            </w:r>
            <w:r w:rsidR="00CB27DB">
              <w:rPr>
                <w:rFonts w:ascii="Arial" w:hAnsi="Arial" w:cs="Arial"/>
                <w:sz w:val="18"/>
                <w:szCs w:val="18"/>
              </w:rPr>
              <w:t>s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 xml:space="preserve"> that all CPE offerings are free from controversial or biased content and are aligned with the Texas Educators’ Code of Ethics, TEKS, and state-approved standards. </w:t>
            </w:r>
            <w:r w:rsidR="00CB27DB">
              <w:rPr>
                <w:rFonts w:ascii="Arial" w:hAnsi="Arial" w:cs="Arial"/>
                <w:sz w:val="18"/>
                <w:szCs w:val="18"/>
              </w:rPr>
              <w:t>The applicant’s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 xml:space="preserve"> curriculum review process includes safeguards to prevent </w:t>
            </w:r>
            <w:r w:rsidR="003E1237" w:rsidRPr="0029692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47A2C" w:rsidRPr="00296922">
              <w:rPr>
                <w:rFonts w:ascii="Arial" w:hAnsi="Arial" w:cs="Arial"/>
                <w:sz w:val="18"/>
                <w:szCs w:val="18"/>
              </w:rPr>
              <w:t>inclusion of prohibited topics and to maintain instructional neutrality and integrity.</w:t>
            </w:r>
          </w:p>
          <w:p w14:paraId="6D0A94EE" w14:textId="77777777" w:rsidR="003E0470" w:rsidRPr="00296922" w:rsidRDefault="003E0470" w:rsidP="003E0470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Additional Assurances</w:t>
            </w:r>
          </w:p>
          <w:p w14:paraId="4A0066DF" w14:textId="24B8D717" w:rsidR="003E0470" w:rsidRPr="00296922" w:rsidRDefault="003E0470" w:rsidP="003E0470">
            <w:pPr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520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922">
              <w:rPr>
                <w:rFonts w:ascii="Arial" w:hAnsi="Arial" w:cs="Arial"/>
                <w:sz w:val="18"/>
                <w:szCs w:val="18"/>
              </w:rPr>
              <w:t>The applicant further affirms that:</w:t>
            </w:r>
          </w:p>
          <w:p w14:paraId="0C774EF5" w14:textId="76987021" w:rsidR="003E0470" w:rsidRPr="00296922" w:rsidRDefault="003E0470" w:rsidP="003E0470">
            <w:pPr>
              <w:numPr>
                <w:ilvl w:val="0"/>
                <w:numId w:val="10"/>
              </w:numPr>
              <w:tabs>
                <w:tab w:val="clear" w:pos="720"/>
                <w:tab w:val="num" w:pos="886"/>
              </w:tabs>
              <w:spacing w:after="120"/>
              <w:ind w:hanging="14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Equal Treatment of All Persons</w:t>
            </w:r>
            <w:r w:rsidR="004202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20244">
              <w:rPr>
                <w:rFonts w:ascii="Arial" w:hAnsi="Arial" w:cs="Arial"/>
                <w:sz w:val="18"/>
                <w:szCs w:val="18"/>
              </w:rPr>
              <w:t>(</w:t>
            </w:r>
            <w:r w:rsidR="00413CC0" w:rsidRPr="00413CC0">
              <w:rPr>
                <w:rFonts w:ascii="Arial" w:hAnsi="Arial" w:cs="Arial"/>
                <w:sz w:val="18"/>
                <w:szCs w:val="18"/>
              </w:rPr>
              <w:t>Consistent with Article I, §3a of the Texas Constitution; U.S. Const. Amend. XIV; Executive Order No. GA-55</w:t>
            </w:r>
            <w:r w:rsidR="00413CC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81CCD97" w14:textId="5A113DA0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276200">
              <w:rPr>
                <w:rFonts w:ascii="Arial" w:hAnsi="Arial" w:cs="Arial"/>
                <w:sz w:val="18"/>
                <w:szCs w:val="18"/>
              </w:rPr>
              <w:t xml:space="preserve">CPE activities 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will be </w:t>
            </w:r>
            <w:r w:rsidR="00276200">
              <w:rPr>
                <w:rFonts w:ascii="Arial" w:hAnsi="Arial" w:cs="Arial"/>
                <w:sz w:val="18"/>
                <w:szCs w:val="18"/>
              </w:rPr>
              <w:t>cond</w:t>
            </w:r>
            <w:r w:rsidR="005551D7">
              <w:rPr>
                <w:rFonts w:ascii="Arial" w:hAnsi="Arial" w:cs="Arial"/>
                <w:sz w:val="18"/>
                <w:szCs w:val="18"/>
              </w:rPr>
              <w:t>u</w:t>
            </w:r>
            <w:r w:rsidR="00276200">
              <w:rPr>
                <w:rFonts w:ascii="Arial" w:hAnsi="Arial" w:cs="Arial"/>
                <w:sz w:val="18"/>
                <w:szCs w:val="18"/>
              </w:rPr>
              <w:t>cted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in a neutral manner without regard to race.</w:t>
            </w:r>
          </w:p>
          <w:p w14:paraId="640809B9" w14:textId="77777777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No individual will be elevated or advantaged over another based on race.</w:t>
            </w:r>
          </w:p>
          <w:p w14:paraId="2369DF51" w14:textId="77777777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The applicant will not employ practices or advance programs such as DEI, critical race theory, affirmative action, or similar agendas in the performance of this application.</w:t>
            </w:r>
          </w:p>
          <w:p w14:paraId="2FA8E97D" w14:textId="1F92E731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 xml:space="preserve">All staff, agents, contractors, and subcontractors engaged in </w:t>
            </w:r>
            <w:r w:rsidR="006E4A74">
              <w:rPr>
                <w:rFonts w:ascii="Arial" w:hAnsi="Arial" w:cs="Arial"/>
                <w:sz w:val="18"/>
                <w:szCs w:val="18"/>
              </w:rPr>
              <w:t>CPE activities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will be selected solely on merit and ability to perform.</w:t>
            </w:r>
          </w:p>
          <w:p w14:paraId="7E1229B0" w14:textId="77777777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The applicant will ensure that any subcontractors comply with these provisions.</w:t>
            </w:r>
          </w:p>
          <w:p w14:paraId="19D63781" w14:textId="1C0D1493" w:rsidR="003E0470" w:rsidRPr="00AE49EF" w:rsidRDefault="003E0470" w:rsidP="003E0470">
            <w:pPr>
              <w:numPr>
                <w:ilvl w:val="0"/>
                <w:numId w:val="10"/>
              </w:numPr>
              <w:tabs>
                <w:tab w:val="clear" w:pos="720"/>
                <w:tab w:val="num" w:pos="886"/>
              </w:tabs>
              <w:spacing w:after="120"/>
              <w:ind w:hanging="14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Biological Sex and Pronoun Usage</w:t>
            </w:r>
            <w:r w:rsidR="00AE49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49EF" w:rsidRPr="00AE49EF">
              <w:rPr>
                <w:rFonts w:ascii="Arial" w:hAnsi="Arial" w:cs="Arial"/>
                <w:sz w:val="18"/>
                <w:szCs w:val="18"/>
              </w:rPr>
              <w:t>(Consistent with federal and state law)</w:t>
            </w:r>
          </w:p>
          <w:p w14:paraId="4A1C1F5D" w14:textId="6B593672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 xml:space="preserve">All actions </w:t>
            </w:r>
            <w:r w:rsidR="005551D7">
              <w:rPr>
                <w:rFonts w:ascii="Arial" w:hAnsi="Arial" w:cs="Arial"/>
                <w:sz w:val="18"/>
                <w:szCs w:val="18"/>
              </w:rPr>
              <w:t xml:space="preserve">by the applicant </w:t>
            </w:r>
            <w:r w:rsidRPr="00296922">
              <w:rPr>
                <w:rFonts w:ascii="Arial" w:hAnsi="Arial" w:cs="Arial"/>
                <w:sz w:val="18"/>
                <w:szCs w:val="18"/>
              </w:rPr>
              <w:t>will comply with federal and state law and reflect that there are only two sexes.</w:t>
            </w:r>
          </w:p>
          <w:p w14:paraId="33EC01E9" w14:textId="77777777" w:rsidR="003E0470" w:rsidRPr="00296922" w:rsidRDefault="003E0470" w:rsidP="003E0470">
            <w:pPr>
              <w:numPr>
                <w:ilvl w:val="1"/>
                <w:numId w:val="1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Employees, officers, representatives, contractors, and agents will not present, direct, request, or suggest the use of preferred personal pronouns in professional correspondence or presentations.</w:t>
            </w:r>
          </w:p>
          <w:p w14:paraId="044D050B" w14:textId="79451010" w:rsidR="00BC2A8F" w:rsidRPr="00296922" w:rsidRDefault="00BC2A8F" w:rsidP="00BC2A8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Documentation for Participants</w:t>
            </w:r>
            <w:r w:rsidRPr="00296922">
              <w:rPr>
                <w:rFonts w:ascii="Arial" w:hAnsi="Arial" w:cs="Arial"/>
                <w:sz w:val="18"/>
                <w:szCs w:val="18"/>
              </w:rPr>
              <w:br/>
              <w:t xml:space="preserve">At the conclusion of each CPE activity, </w:t>
            </w:r>
            <w:r w:rsidR="00B07C68">
              <w:rPr>
                <w:rFonts w:ascii="Arial" w:hAnsi="Arial" w:cs="Arial"/>
                <w:sz w:val="18"/>
                <w:szCs w:val="18"/>
              </w:rPr>
              <w:t xml:space="preserve">the applicant </w:t>
            </w:r>
            <w:r w:rsidRPr="00296922">
              <w:rPr>
                <w:rFonts w:ascii="Arial" w:hAnsi="Arial" w:cs="Arial"/>
                <w:sz w:val="18"/>
                <w:szCs w:val="18"/>
              </w:rPr>
              <w:t>will provide written documentation to each participant that includes:</w:t>
            </w:r>
          </w:p>
          <w:p w14:paraId="19C72B99" w14:textId="77777777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Provider name and number</w:t>
            </w:r>
          </w:p>
          <w:p w14:paraId="08E053B1" w14:textId="77777777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Educator’s name</w:t>
            </w:r>
          </w:p>
          <w:p w14:paraId="20F76F3D" w14:textId="77777777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Date and content of the activity</w:t>
            </w:r>
          </w:p>
          <w:p w14:paraId="4F734B01" w14:textId="77777777" w:rsidR="00BC2A8F" w:rsidRPr="00296922" w:rsidRDefault="00BC2A8F" w:rsidP="00BC2A8F">
            <w:pPr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sz w:val="18"/>
                <w:szCs w:val="18"/>
              </w:rPr>
              <w:t>Number of clock-hours earned</w:t>
            </w:r>
          </w:p>
          <w:p w14:paraId="15114905" w14:textId="11BAD3BB" w:rsidR="00BC2A8F" w:rsidRPr="00296922" w:rsidRDefault="00BC2A8F" w:rsidP="00CE5B13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Record Retention</w:t>
            </w:r>
            <w:r w:rsidRPr="00296922">
              <w:rPr>
                <w:rFonts w:ascii="Arial" w:hAnsi="Arial" w:cs="Arial"/>
                <w:sz w:val="18"/>
                <w:szCs w:val="18"/>
              </w:rPr>
              <w:br/>
            </w:r>
            <w:r w:rsidR="00B07C68">
              <w:rPr>
                <w:rFonts w:ascii="Arial" w:hAnsi="Arial" w:cs="Arial"/>
                <w:sz w:val="18"/>
                <w:szCs w:val="18"/>
              </w:rPr>
              <w:t xml:space="preserve">The applicant </w:t>
            </w:r>
            <w:r w:rsidRPr="00296922">
              <w:rPr>
                <w:rFonts w:ascii="Arial" w:hAnsi="Arial" w:cs="Arial"/>
                <w:sz w:val="18"/>
                <w:szCs w:val="18"/>
              </w:rPr>
              <w:t>will maintain records of all CPE activities</w:t>
            </w:r>
            <w:r w:rsidR="001F57E4" w:rsidRPr="002969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6922">
              <w:rPr>
                <w:rFonts w:ascii="Arial" w:hAnsi="Arial" w:cs="Arial"/>
                <w:sz w:val="18"/>
                <w:szCs w:val="18"/>
              </w:rPr>
              <w:t>including attendee lists, dates, content, and clock-hours</w:t>
            </w:r>
            <w:r w:rsidR="001F57E4" w:rsidRPr="002969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6922">
              <w:rPr>
                <w:rFonts w:ascii="Arial" w:hAnsi="Arial" w:cs="Arial"/>
                <w:sz w:val="18"/>
                <w:szCs w:val="18"/>
              </w:rPr>
              <w:t>for 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seven years</w:t>
            </w:r>
            <w:r w:rsidRPr="00296922">
              <w:rPr>
                <w:rFonts w:ascii="Arial" w:hAnsi="Arial" w:cs="Arial"/>
                <w:sz w:val="18"/>
                <w:szCs w:val="18"/>
              </w:rPr>
              <w:t> following each activity.</w:t>
            </w:r>
          </w:p>
          <w:p w14:paraId="620D5093" w14:textId="7CC657BE" w:rsidR="00154D49" w:rsidRPr="00296922" w:rsidRDefault="00154D49" w:rsidP="00E60FC9">
            <w:pPr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TEA Audits</w:t>
            </w:r>
          </w:p>
          <w:p w14:paraId="6DD5C07A" w14:textId="1C41FCBC" w:rsidR="00154D49" w:rsidRPr="00296922" w:rsidRDefault="00B07C68" w:rsidP="008A5279">
            <w:pPr>
              <w:tabs>
                <w:tab w:val="left" w:pos="789"/>
              </w:tabs>
              <w:ind w:left="79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</w:t>
            </w:r>
            <w:r w:rsidR="00382D16" w:rsidRPr="00296922">
              <w:rPr>
                <w:rFonts w:ascii="Arial" w:hAnsi="Arial" w:cs="Arial"/>
                <w:sz w:val="18"/>
                <w:szCs w:val="18"/>
              </w:rPr>
              <w:t>pproved</w:t>
            </w:r>
            <w:r w:rsidR="0004516C">
              <w:rPr>
                <w:rFonts w:ascii="Arial" w:hAnsi="Arial" w:cs="Arial"/>
                <w:sz w:val="18"/>
                <w:szCs w:val="18"/>
              </w:rPr>
              <w:t xml:space="preserve"> as a</w:t>
            </w:r>
            <w:r w:rsidR="00382D16" w:rsidRPr="00296922">
              <w:rPr>
                <w:rFonts w:ascii="Arial" w:hAnsi="Arial" w:cs="Arial"/>
                <w:sz w:val="18"/>
                <w:szCs w:val="18"/>
              </w:rPr>
              <w:t xml:space="preserve"> CPE provider</w:t>
            </w:r>
            <w:r w:rsidR="0004516C">
              <w:rPr>
                <w:rFonts w:ascii="Arial" w:hAnsi="Arial" w:cs="Arial"/>
                <w:sz w:val="18"/>
                <w:szCs w:val="18"/>
              </w:rPr>
              <w:t>, the applicant will be</w:t>
            </w:r>
            <w:r w:rsidR="00382D16" w:rsidRPr="00296922">
              <w:rPr>
                <w:rFonts w:ascii="Arial" w:hAnsi="Arial" w:cs="Arial"/>
                <w:sz w:val="18"/>
                <w:szCs w:val="18"/>
              </w:rPr>
              <w:t xml:space="preserve"> subject to random audits conducted by the Texas Education Agency to ensure compliance with state regulations and quality standards.</w:t>
            </w:r>
          </w:p>
          <w:p w14:paraId="26463F02" w14:textId="77777777" w:rsidR="008A5279" w:rsidRPr="00296922" w:rsidRDefault="008A5279" w:rsidP="00CE5AA5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D1FC786" w14:textId="49964E4A" w:rsidR="00682962" w:rsidRPr="00296922" w:rsidRDefault="00682962" w:rsidP="00CE5AA5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Acknowledgment of Scoring Process and Decision Rules</w:t>
            </w:r>
          </w:p>
          <w:p w14:paraId="24A0095C" w14:textId="77777777" w:rsidR="00682962" w:rsidRPr="008A5279" w:rsidRDefault="00682962" w:rsidP="00CE5AA5">
            <w:pPr>
              <w:tabs>
                <w:tab w:val="left" w:pos="789"/>
              </w:tabs>
              <w:ind w:left="792"/>
              <w:rPr>
                <w:rFonts w:ascii="Arial" w:hAnsi="Arial" w:cs="Arial"/>
                <w:sz w:val="18"/>
                <w:szCs w:val="16"/>
              </w:rPr>
            </w:pPr>
          </w:p>
          <w:p w14:paraId="72ABD3E6" w14:textId="03A31016" w:rsidR="00CE5AA5" w:rsidRPr="00296922" w:rsidRDefault="0004516C" w:rsidP="001020FA">
            <w:pPr>
              <w:spacing w:after="12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The applicant a</w:t>
            </w:r>
            <w:r w:rsidR="0035727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</w:t>
            </w:r>
            <w:r w:rsidR="00CE5AA5"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knowledge</w:t>
            </w:r>
            <w:r w:rsidR="0035727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="00CE5AA5"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that </w:t>
            </w:r>
            <w:r w:rsidR="0035727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this</w:t>
            </w:r>
            <w:r w:rsidR="00CE5AA5"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application will be evaluated using the official CPE Provider Registration Application Rubric. </w:t>
            </w:r>
            <w:r w:rsidR="008F5AD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The applicant </w:t>
            </w:r>
            <w:r w:rsidR="00CE5AA5"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understand</w:t>
            </w:r>
            <w:r w:rsidR="008F5AD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="00CE5AA5"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that:</w:t>
            </w:r>
          </w:p>
          <w:p w14:paraId="6EA61C3B" w14:textId="2AD0B2DB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The total possible score is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 points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, with Part 1 </w:t>
            </w:r>
            <w:proofErr w:type="gramStart"/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weighted</w:t>
            </w:r>
            <w:proofErr w:type="gramEnd"/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at 60 points and Part 2 at 40 points. </w:t>
            </w:r>
          </w:p>
          <w:p w14:paraId="6D61CDD6" w14:textId="77777777" w:rsidR="00BC4C03" w:rsidRPr="00296922" w:rsidRDefault="00BC4C03" w:rsidP="00BC4C0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Each criterion is scored on a 1–4 scale:</w:t>
            </w:r>
          </w:p>
          <w:p w14:paraId="5C2273A4" w14:textId="11F5216B" w:rsidR="00BC4C03" w:rsidRPr="00296922" w:rsidRDefault="00BC4C03" w:rsidP="00126D72">
            <w:pPr>
              <w:spacing w:line="300" w:lineRule="atLeast"/>
              <w:ind w:left="72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 – Exemplary: Fully meets and exceeds expectations with strong evidence.</w:t>
            </w:r>
          </w:p>
          <w:p w14:paraId="30BB3FCF" w14:textId="6337CF27" w:rsidR="00BC4C03" w:rsidRPr="00296922" w:rsidRDefault="00BC4C03" w:rsidP="00126D72">
            <w:pPr>
              <w:spacing w:line="300" w:lineRule="atLeast"/>
              <w:ind w:left="72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 – Proficient: Meets expectations with adequate evidence; minor refinements needed.</w:t>
            </w:r>
          </w:p>
          <w:p w14:paraId="1A8BAAE3" w14:textId="3D18184E" w:rsidR="00BC4C03" w:rsidRPr="00296922" w:rsidRDefault="00BC4C03" w:rsidP="00126D72">
            <w:pPr>
              <w:spacing w:line="300" w:lineRule="atLeast"/>
              <w:ind w:left="72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 – Developing: Partially meets expectations; important details missing or unclear.</w:t>
            </w:r>
          </w:p>
          <w:p w14:paraId="1D754A55" w14:textId="42AC180B" w:rsidR="00BC4C03" w:rsidRPr="00296922" w:rsidRDefault="00BC4C03" w:rsidP="00126D72">
            <w:pPr>
              <w:spacing w:line="300" w:lineRule="atLeast"/>
              <w:ind w:left="72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 – Not Evident: Does not meet expectations; lacks required elements or credible evidence.</w:t>
            </w:r>
          </w:p>
          <w:p w14:paraId="7596013C" w14:textId="7BC4487E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Approval requires a score of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 or higher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and no score of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on any compliance-critical criterion (Presenter Vetting &amp; Training, Standards Alignment, Disabilities &amp; Dyslexia Training, Learning Objectives). </w:t>
            </w:r>
          </w:p>
          <w:p w14:paraId="16BA5A1A" w14:textId="2711E9BC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Conditional approval may be granted for scores between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70–84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or if any compliance-critical criterion scores a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, provided a remediation plan is submitted within 10 business days. </w:t>
            </w:r>
          </w:p>
          <w:p w14:paraId="061F624D" w14:textId="2B76D521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Applications scoring below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or with any compliance-critical criterion scored as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will not be approved. </w:t>
            </w:r>
          </w:p>
          <w:p w14:paraId="7D0AE90E" w14:textId="59B4730F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If denied, applicants may reapply </w:t>
            </w:r>
            <w:r w:rsidRPr="002969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one year from the date of denial</w:t>
            </w: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269BAA0F" w14:textId="25BAE2C0" w:rsidR="009B5D93" w:rsidRPr="00296922" w:rsidRDefault="009B5D93" w:rsidP="009B5D93">
            <w:pPr>
              <w:pStyle w:val="ListParagraph"/>
              <w:numPr>
                <w:ilvl w:val="0"/>
                <w:numId w:val="9"/>
              </w:numPr>
              <w:spacing w:line="300" w:lineRule="atLeast"/>
              <w:ind w:left="525" w:hanging="16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9692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The final decision communicated by TEA is binding.</w:t>
            </w:r>
          </w:p>
          <w:p w14:paraId="0A837767" w14:textId="77777777" w:rsidR="00CE5AA5" w:rsidRPr="008A5279" w:rsidRDefault="00CE5AA5" w:rsidP="00382D16">
            <w:pPr>
              <w:tabs>
                <w:tab w:val="left" w:pos="789"/>
              </w:tabs>
              <w:spacing w:after="120"/>
              <w:ind w:left="789"/>
              <w:rPr>
                <w:rFonts w:ascii="Arial" w:hAnsi="Arial" w:cs="Arial"/>
                <w:sz w:val="18"/>
                <w:szCs w:val="16"/>
              </w:rPr>
            </w:pPr>
          </w:p>
          <w:p w14:paraId="532B0E9F" w14:textId="1D06F21A" w:rsidR="00BC2A8F" w:rsidRPr="00296922" w:rsidRDefault="00BC2A8F" w:rsidP="00BC2A8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 The individual signing below must have the authority to make these assurances on behalf of the provider. 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Entering your name constitutes an electronic signature</w:t>
            </w:r>
            <w:r w:rsidRPr="00296922">
              <w:rPr>
                <w:rFonts w:ascii="Arial" w:hAnsi="Arial" w:cs="Arial"/>
                <w:sz w:val="18"/>
                <w:szCs w:val="18"/>
              </w:rPr>
              <w:t xml:space="preserve"> and confirms that you are authorized to do so. This individual may, but is not required to be, the primary contact listed in Section </w:t>
            </w:r>
            <w:r w:rsidR="001F57E4" w:rsidRPr="00296922">
              <w:rPr>
                <w:rFonts w:ascii="Arial" w:hAnsi="Arial" w:cs="Arial"/>
                <w:sz w:val="18"/>
                <w:szCs w:val="18"/>
              </w:rPr>
              <w:t>5</w:t>
            </w:r>
            <w:r w:rsidR="00154D49" w:rsidRPr="00296922">
              <w:rPr>
                <w:rFonts w:ascii="Arial" w:hAnsi="Arial" w:cs="Arial"/>
                <w:sz w:val="18"/>
                <w:szCs w:val="18"/>
              </w:rPr>
              <w:t xml:space="preserve"> of this application</w:t>
            </w:r>
            <w:r w:rsidRPr="002969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842D1D" w14:textId="022A9713" w:rsidR="00D72362" w:rsidRPr="00BC2A8F" w:rsidRDefault="00BC2A8F" w:rsidP="003D5DE4">
            <w:pPr>
              <w:spacing w:after="12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By signing below, </w:t>
            </w:r>
            <w:r w:rsidR="008F5A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applicant 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>affirm</w:t>
            </w:r>
            <w:r w:rsidR="008F5AD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96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that the information provided is true, correct, and complete, and that the provider will comply with all requirements listed above.</w:t>
            </w:r>
          </w:p>
        </w:tc>
      </w:tr>
      <w:tr w:rsidR="00D72362" w14:paraId="34A51CD9" w14:textId="77777777" w:rsidTr="0DF82EE5">
        <w:tc>
          <w:tcPr>
            <w:tcW w:w="10530" w:type="dxa"/>
          </w:tcPr>
          <w:p w14:paraId="7CC59360" w14:textId="77777777" w:rsidR="00D72362" w:rsidRDefault="00EF1274" w:rsidP="003D5DE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lastRenderedPageBreak/>
              <w:t>Name and Title of Authorized Representative: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783232295"/>
              <w:placeholder>
                <w:docPart w:val="DefaultPlaceholder_-1854013440"/>
              </w:placeholder>
              <w:showingPlcHdr/>
              <w:text/>
            </w:sdtPr>
            <w:sdtEndPr>
              <w:rPr>
                <w:szCs w:val="20"/>
              </w:rPr>
            </w:sdtEndPr>
            <w:sdtContent>
              <w:p w14:paraId="75CF816D" w14:textId="412A9A02" w:rsidR="00EF1274" w:rsidRPr="00A3711B" w:rsidRDefault="00FD064A" w:rsidP="00463ACC">
                <w:pPr>
                  <w:spacing w:before="120"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D26D97" w14:paraId="7E4369F9" w14:textId="77777777" w:rsidTr="0DF82EE5">
        <w:tc>
          <w:tcPr>
            <w:tcW w:w="10530" w:type="dxa"/>
          </w:tcPr>
          <w:p w14:paraId="64B0FE7A" w14:textId="77777777" w:rsidR="00D26D97" w:rsidRDefault="00D26D97" w:rsidP="003D5DE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Signature of Authorized Representative and Date:</w:t>
            </w:r>
          </w:p>
          <w:p w14:paraId="536C569B" w14:textId="57F8D74D" w:rsidR="00D26D97" w:rsidRPr="00A3711B" w:rsidRDefault="00D26D97" w:rsidP="003D5DE4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8921FC0" w14:textId="77777777" w:rsidR="005D7DDF" w:rsidRDefault="005D7DDF" w:rsidP="00161347"/>
    <w:p w14:paraId="65AFCCE3" w14:textId="74034C61" w:rsidR="00AB2565" w:rsidRPr="00AB2565" w:rsidRDefault="00AB2565" w:rsidP="00AB2565">
      <w:pPr>
        <w:ind w:hanging="630"/>
        <w:rPr>
          <w:rFonts w:ascii="Arial" w:hAnsi="Arial" w:cs="Arial"/>
          <w:sz w:val="20"/>
          <w:szCs w:val="18"/>
        </w:rPr>
      </w:pPr>
      <w:r w:rsidRPr="00AB2565">
        <w:rPr>
          <w:rFonts w:ascii="Arial" w:hAnsi="Arial" w:cs="Arial"/>
          <w:sz w:val="20"/>
          <w:szCs w:val="18"/>
        </w:rPr>
        <w:t>For Office Use Only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AD4A0D" w:rsidRPr="00AB2565" w14:paraId="2CF97C30" w14:textId="77777777" w:rsidTr="002817A7">
        <w:trPr>
          <w:trHeight w:val="440"/>
        </w:trPr>
        <w:tc>
          <w:tcPr>
            <w:tcW w:w="10530" w:type="dxa"/>
          </w:tcPr>
          <w:p w14:paraId="3994A72D" w14:textId="77777777" w:rsidR="00AD4A0D" w:rsidRPr="00AB2565" w:rsidRDefault="00AD4A0D" w:rsidP="0016134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AB2565">
              <w:rPr>
                <w:rFonts w:ascii="Arial" w:hAnsi="Arial" w:cs="Arial"/>
                <w:b/>
                <w:bCs/>
                <w:sz w:val="20"/>
                <w:szCs w:val="18"/>
              </w:rPr>
              <w:t>Reviewer Name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and Date Received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1727341219"/>
              <w:placeholder>
                <w:docPart w:val="DefaultPlaceholder_-1854013440"/>
              </w:placeholder>
              <w:showingPlcHdr/>
              <w:text/>
            </w:sdtPr>
            <w:sdtContent>
              <w:p w14:paraId="11420654" w14:textId="0ACE67B3" w:rsidR="00AD4A0D" w:rsidRPr="00AB2565" w:rsidRDefault="007A69ED" w:rsidP="0082133D">
                <w:pPr>
                  <w:spacing w:before="120"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AD4A0D" w:rsidRPr="00AB2565" w14:paraId="23D68EFE" w14:textId="77777777" w:rsidTr="008F5AD0">
        <w:trPr>
          <w:trHeight w:val="539"/>
        </w:trPr>
        <w:tc>
          <w:tcPr>
            <w:tcW w:w="10530" w:type="dxa"/>
          </w:tcPr>
          <w:p w14:paraId="20565A83" w14:textId="579A1CAA" w:rsidR="00AD4A0D" w:rsidRDefault="00AD4A0D" w:rsidP="0016134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AB2565">
              <w:rPr>
                <w:rFonts w:ascii="Arial" w:hAnsi="Arial" w:cs="Arial"/>
                <w:b/>
                <w:bCs/>
                <w:sz w:val="20"/>
                <w:szCs w:val="18"/>
              </w:rPr>
              <w:t>Application Status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and TEA Provider Number Assigned: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507259998"/>
              <w:placeholder>
                <w:docPart w:val="DefaultPlaceholder_-1854013440"/>
              </w:placeholder>
              <w:showingPlcHdr/>
              <w:text/>
            </w:sdtPr>
            <w:sdtContent>
              <w:p w14:paraId="6F33732E" w14:textId="334CAD62" w:rsidR="00AD4A0D" w:rsidRPr="00AB2565" w:rsidRDefault="007A69ED" w:rsidP="0082133D">
                <w:pPr>
                  <w:spacing w:before="120"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  <w:tr w:rsidR="00AB2565" w:rsidRPr="00AB2565" w14:paraId="5EC0E2CB" w14:textId="77777777" w:rsidTr="008F5AD0">
        <w:trPr>
          <w:trHeight w:val="377"/>
        </w:trPr>
        <w:tc>
          <w:tcPr>
            <w:tcW w:w="10530" w:type="dxa"/>
          </w:tcPr>
          <w:p w14:paraId="74182811" w14:textId="77777777" w:rsidR="00AB2565" w:rsidRPr="00AB2565" w:rsidRDefault="00AB2565" w:rsidP="0016134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AB2565">
              <w:rPr>
                <w:rFonts w:ascii="Arial" w:hAnsi="Arial" w:cs="Arial"/>
                <w:b/>
                <w:bCs/>
                <w:sz w:val="20"/>
                <w:szCs w:val="18"/>
              </w:rPr>
              <w:t>Notes:</w:t>
            </w:r>
          </w:p>
          <w:sdt>
            <w:sdtPr>
              <w:rPr>
                <w:rFonts w:ascii="Arial" w:hAnsi="Arial" w:cs="Arial"/>
                <w:sz w:val="20"/>
                <w:szCs w:val="18"/>
              </w:rPr>
              <w:id w:val="-726690133"/>
              <w:placeholder>
                <w:docPart w:val="DefaultPlaceholder_-1854013440"/>
              </w:placeholder>
              <w:showingPlcHdr/>
            </w:sdtPr>
            <w:sdtContent>
              <w:p w14:paraId="05BA7FAE" w14:textId="365034B7" w:rsidR="00AB2565" w:rsidRPr="00AB2565" w:rsidRDefault="007A69ED" w:rsidP="0082133D">
                <w:pPr>
                  <w:spacing w:before="120" w:after="120"/>
                  <w:rPr>
                    <w:rFonts w:ascii="Arial" w:hAnsi="Arial" w:cs="Arial"/>
                    <w:sz w:val="20"/>
                    <w:szCs w:val="18"/>
                  </w:rPr>
                </w:pPr>
                <w:r w:rsidRPr="00C27834">
                  <w:rPr>
                    <w:rStyle w:val="PlaceholderText"/>
                    <w:color w:val="215E99" w:themeColor="text2" w:themeTint="BF"/>
                  </w:rPr>
                  <w:t>Click or tap here to enter text.</w:t>
                </w:r>
              </w:p>
            </w:sdtContent>
          </w:sdt>
        </w:tc>
      </w:tr>
    </w:tbl>
    <w:p w14:paraId="27463FD2" w14:textId="77777777" w:rsidR="00AB2565" w:rsidRPr="00AB2565" w:rsidRDefault="00AB2565" w:rsidP="00161347">
      <w:pPr>
        <w:rPr>
          <w:rFonts w:ascii="Arial" w:hAnsi="Arial" w:cs="Arial"/>
          <w:sz w:val="20"/>
          <w:szCs w:val="18"/>
        </w:rPr>
      </w:pPr>
    </w:p>
    <w:sectPr w:rsidR="00AB2565" w:rsidRPr="00AB2565" w:rsidSect="00161347">
      <w:footerReference w:type="default" r:id="rId40"/>
      <w:headerReference w:type="first" r:id="rId41"/>
      <w:footerReference w:type="first" r:id="rId42"/>
      <w:pgSz w:w="12240" w:h="15840"/>
      <w:pgMar w:top="864" w:right="1440" w:bottom="72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831D" w14:textId="77777777" w:rsidR="00C861C0" w:rsidRDefault="00C861C0" w:rsidP="005211D4">
      <w:r>
        <w:separator/>
      </w:r>
    </w:p>
  </w:endnote>
  <w:endnote w:type="continuationSeparator" w:id="0">
    <w:p w14:paraId="49C46932" w14:textId="77777777" w:rsidR="00C861C0" w:rsidRDefault="00C861C0" w:rsidP="0052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2012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1DFC9389" w14:textId="64AD3851" w:rsidR="00161347" w:rsidRDefault="0016134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61347">
          <w:rPr>
            <w:sz w:val="16"/>
            <w:szCs w:val="14"/>
          </w:rPr>
          <w:fldChar w:fldCharType="begin"/>
        </w:r>
        <w:r w:rsidRPr="00161347">
          <w:rPr>
            <w:sz w:val="16"/>
            <w:szCs w:val="14"/>
          </w:rPr>
          <w:instrText xml:space="preserve"> PAGE   \* MERGEFORMAT </w:instrText>
        </w:r>
        <w:r w:rsidRPr="00161347">
          <w:rPr>
            <w:sz w:val="16"/>
            <w:szCs w:val="14"/>
          </w:rPr>
          <w:fldChar w:fldCharType="separate"/>
        </w:r>
        <w:r w:rsidRPr="00161347">
          <w:rPr>
            <w:noProof/>
            <w:sz w:val="16"/>
            <w:szCs w:val="14"/>
          </w:rPr>
          <w:t>2</w:t>
        </w:r>
        <w:r w:rsidRPr="00161347">
          <w:rPr>
            <w:noProof/>
            <w:sz w:val="16"/>
            <w:szCs w:val="14"/>
          </w:rPr>
          <w:fldChar w:fldCharType="end"/>
        </w:r>
        <w:r w:rsidRPr="00161347">
          <w:rPr>
            <w:sz w:val="16"/>
            <w:szCs w:val="14"/>
          </w:rPr>
          <w:t xml:space="preserve"> | </w:t>
        </w:r>
        <w:r w:rsidRPr="006D65FA">
          <w:rPr>
            <w:spacing w:val="60"/>
            <w:sz w:val="16"/>
            <w:szCs w:val="14"/>
          </w:rPr>
          <w:t>Page</w:t>
        </w:r>
      </w:p>
    </w:sdtContent>
  </w:sdt>
  <w:p w14:paraId="3566EAD6" w14:textId="34F9C9E7" w:rsidR="0056542C" w:rsidRPr="0056542C" w:rsidRDefault="00161347" w:rsidP="0056542C">
    <w:pPr>
      <w:pStyle w:val="Foo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Texas Education Agency, 202</w:t>
    </w:r>
    <w:r w:rsidR="006F1689">
      <w:rPr>
        <w:rFonts w:ascii="Arial" w:hAnsi="Arial" w:cs="Arial"/>
        <w:sz w:val="18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07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3654080" w14:textId="11AE156A" w:rsidR="00161347" w:rsidRDefault="0016134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61347">
          <w:rPr>
            <w:sz w:val="16"/>
            <w:szCs w:val="14"/>
          </w:rPr>
          <w:fldChar w:fldCharType="begin"/>
        </w:r>
        <w:r w:rsidRPr="00161347">
          <w:rPr>
            <w:sz w:val="16"/>
            <w:szCs w:val="14"/>
          </w:rPr>
          <w:instrText xml:space="preserve"> PAGE   \* MERGEFORMAT </w:instrText>
        </w:r>
        <w:r w:rsidRPr="00161347">
          <w:rPr>
            <w:sz w:val="16"/>
            <w:szCs w:val="14"/>
          </w:rPr>
          <w:fldChar w:fldCharType="separate"/>
        </w:r>
        <w:r w:rsidRPr="00161347">
          <w:rPr>
            <w:noProof/>
            <w:sz w:val="16"/>
            <w:szCs w:val="14"/>
          </w:rPr>
          <w:t>2</w:t>
        </w:r>
        <w:r w:rsidRPr="00161347">
          <w:rPr>
            <w:noProof/>
            <w:sz w:val="16"/>
            <w:szCs w:val="14"/>
          </w:rPr>
          <w:fldChar w:fldCharType="end"/>
        </w:r>
        <w:r w:rsidRPr="00161347">
          <w:rPr>
            <w:sz w:val="16"/>
            <w:szCs w:val="14"/>
          </w:rPr>
          <w:t xml:space="preserve"> | </w:t>
        </w:r>
        <w:r w:rsidRPr="006D65FA">
          <w:rPr>
            <w:spacing w:val="60"/>
            <w:sz w:val="16"/>
            <w:szCs w:val="14"/>
          </w:rPr>
          <w:t>Page</w:t>
        </w:r>
      </w:p>
    </w:sdtContent>
  </w:sdt>
  <w:p w14:paraId="244ADA47" w14:textId="50B13ABD" w:rsidR="0056542C" w:rsidRPr="0056542C" w:rsidRDefault="00161347">
    <w:pPr>
      <w:pStyle w:val="Foo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Texas Education Agency, 202</w:t>
    </w:r>
    <w:r w:rsidR="006F1689">
      <w:rPr>
        <w:rFonts w:ascii="Arial" w:hAnsi="Arial" w:cs="Arial"/>
        <w:sz w:val="18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C70" w14:textId="77777777" w:rsidR="00C861C0" w:rsidRDefault="00C861C0" w:rsidP="005211D4">
      <w:r>
        <w:separator/>
      </w:r>
    </w:p>
  </w:footnote>
  <w:footnote w:type="continuationSeparator" w:id="0">
    <w:p w14:paraId="26AE6889" w14:textId="77777777" w:rsidR="00C861C0" w:rsidRDefault="00C861C0" w:rsidP="0052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4C7A" w14:textId="77777777" w:rsidR="00096A2C" w:rsidRDefault="00096A2C" w:rsidP="00096A2C">
    <w:pPr>
      <w:pStyle w:val="Header"/>
      <w:ind w:left="-720"/>
      <w:rPr>
        <w:rFonts w:ascii="Arial" w:hAnsi="Arial" w:cs="Arial"/>
        <w:b/>
        <w:bCs/>
        <w:sz w:val="36"/>
        <w:szCs w:val="32"/>
      </w:rPr>
    </w:pPr>
    <w:r w:rsidRPr="005211D4">
      <w:rPr>
        <w:rFonts w:ascii="Arial" w:eastAsia="Arial" w:hAnsi="Arial" w:cs="Arial"/>
        <w:noProof/>
        <w:kern w:val="0"/>
        <w:sz w:val="22"/>
        <w14:ligatures w14:val="none"/>
      </w:rPr>
      <w:drawing>
        <wp:anchor distT="0" distB="0" distL="0" distR="0" simplePos="0" relativeHeight="251658240" behindDoc="0" locked="0" layoutInCell="1" allowOverlap="1" wp14:anchorId="0C918760" wp14:editId="2A09F87F">
          <wp:simplePos x="0" y="0"/>
          <wp:positionH relativeFrom="page">
            <wp:posOffset>5376821</wp:posOffset>
          </wp:positionH>
          <wp:positionV relativeFrom="paragraph">
            <wp:posOffset>-162560</wp:posOffset>
          </wp:positionV>
          <wp:extent cx="1700305" cy="803081"/>
          <wp:effectExtent l="0" t="0" r="0" b="0"/>
          <wp:wrapNone/>
          <wp:docPr id="188716960" name="Image 3" descr="A blue and orange Texas Education Agency logo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6960" name="Image 3" descr="A blue and orange Texas Education Agency logo&#10;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305" cy="80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1D4">
      <w:rPr>
        <w:rFonts w:ascii="Arial" w:hAnsi="Arial" w:cs="Arial"/>
        <w:b/>
        <w:bCs/>
        <w:sz w:val="36"/>
        <w:szCs w:val="32"/>
      </w:rPr>
      <w:t>Continuing</w:t>
    </w:r>
    <w:r w:rsidRPr="005211D4">
      <w:rPr>
        <w:rFonts w:ascii="Arial" w:hAnsi="Arial" w:cs="Arial"/>
        <w:b/>
        <w:bCs/>
        <w:spacing w:val="-12"/>
        <w:sz w:val="36"/>
        <w:szCs w:val="32"/>
      </w:rPr>
      <w:t xml:space="preserve"> </w:t>
    </w:r>
    <w:r w:rsidRPr="005211D4">
      <w:rPr>
        <w:rFonts w:ascii="Arial" w:hAnsi="Arial" w:cs="Arial"/>
        <w:b/>
        <w:bCs/>
        <w:sz w:val="36"/>
        <w:szCs w:val="32"/>
      </w:rPr>
      <w:t>Professional</w:t>
    </w:r>
    <w:r w:rsidRPr="005211D4">
      <w:rPr>
        <w:rFonts w:ascii="Arial" w:hAnsi="Arial" w:cs="Arial"/>
        <w:b/>
        <w:bCs/>
        <w:spacing w:val="-12"/>
        <w:sz w:val="36"/>
        <w:szCs w:val="32"/>
      </w:rPr>
      <w:t xml:space="preserve"> </w:t>
    </w:r>
    <w:r w:rsidRPr="005211D4">
      <w:rPr>
        <w:rFonts w:ascii="Arial" w:hAnsi="Arial" w:cs="Arial"/>
        <w:b/>
        <w:bCs/>
        <w:sz w:val="36"/>
        <w:szCs w:val="32"/>
      </w:rPr>
      <w:t>Education</w:t>
    </w:r>
    <w:r w:rsidRPr="005211D4">
      <w:rPr>
        <w:rFonts w:ascii="Arial" w:hAnsi="Arial" w:cs="Arial"/>
        <w:b/>
        <w:bCs/>
        <w:spacing w:val="-12"/>
        <w:sz w:val="36"/>
        <w:szCs w:val="32"/>
      </w:rPr>
      <w:t xml:space="preserve"> </w:t>
    </w:r>
    <w:r w:rsidRPr="005211D4">
      <w:rPr>
        <w:rFonts w:ascii="Arial" w:hAnsi="Arial" w:cs="Arial"/>
        <w:b/>
        <w:bCs/>
        <w:sz w:val="36"/>
        <w:szCs w:val="32"/>
      </w:rPr>
      <w:t>(CPE)</w:t>
    </w:r>
    <w:r w:rsidRPr="005211D4">
      <w:rPr>
        <w:rFonts w:ascii="Arial" w:eastAsia="Arial" w:hAnsi="Arial" w:cs="Arial"/>
        <w:noProof/>
        <w:kern w:val="0"/>
        <w:sz w:val="22"/>
        <w14:ligatures w14:val="none"/>
      </w:rPr>
      <w:t xml:space="preserve"> </w:t>
    </w:r>
  </w:p>
  <w:p w14:paraId="15E1A55C" w14:textId="77777777" w:rsidR="00096A2C" w:rsidRPr="005211D4" w:rsidRDefault="00096A2C" w:rsidP="00096A2C">
    <w:pPr>
      <w:pStyle w:val="Header"/>
      <w:ind w:left="-720"/>
      <w:rPr>
        <w:rFonts w:ascii="Arial" w:hAnsi="Arial" w:cs="Arial"/>
        <w:b/>
        <w:bCs/>
        <w:sz w:val="36"/>
        <w:szCs w:val="32"/>
      </w:rPr>
    </w:pPr>
    <w:r w:rsidRPr="005211D4">
      <w:rPr>
        <w:rFonts w:ascii="Arial" w:hAnsi="Arial" w:cs="Arial"/>
        <w:b/>
        <w:bCs/>
        <w:sz w:val="36"/>
        <w:szCs w:val="32"/>
      </w:rPr>
      <w:t>Provider Registration Application</w:t>
    </w:r>
  </w:p>
  <w:p w14:paraId="2DA54BF5" w14:textId="77777777" w:rsidR="00096A2C" w:rsidRDefault="0009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29B"/>
    <w:multiLevelType w:val="hybridMultilevel"/>
    <w:tmpl w:val="30C2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5E2"/>
    <w:multiLevelType w:val="hybridMultilevel"/>
    <w:tmpl w:val="C4825EEE"/>
    <w:lvl w:ilvl="0" w:tplc="61324DDA">
      <w:start w:val="1"/>
      <w:numFmt w:val="decimal"/>
      <w:lvlText w:val="%1."/>
      <w:lvlJc w:val="left"/>
      <w:pPr>
        <w:ind w:left="62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1C3376BC"/>
    <w:multiLevelType w:val="multilevel"/>
    <w:tmpl w:val="D2A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829F9"/>
    <w:multiLevelType w:val="hybridMultilevel"/>
    <w:tmpl w:val="F216FED6"/>
    <w:lvl w:ilvl="0" w:tplc="F9E2E44A">
      <w:start w:val="1"/>
      <w:numFmt w:val="decimal"/>
      <w:lvlText w:val="%1."/>
      <w:lvlJc w:val="left"/>
      <w:pPr>
        <w:ind w:left="540" w:hanging="2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2C8B80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C704C8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3" w:tplc="6F547F9C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FD74E3E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E8E65C56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6" w:tplc="E0BE5FB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A2AE56A2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  <w:lvl w:ilvl="8" w:tplc="047AF400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4B1E1B"/>
    <w:multiLevelType w:val="hybridMultilevel"/>
    <w:tmpl w:val="60B2EA7E"/>
    <w:lvl w:ilvl="0" w:tplc="8752D4E2">
      <w:start w:val="1"/>
      <w:numFmt w:val="decimal"/>
      <w:lvlText w:val="%1."/>
      <w:lvlJc w:val="left"/>
      <w:pPr>
        <w:ind w:left="43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5EFB66">
      <w:numFmt w:val="bullet"/>
      <w:lvlText w:val="•"/>
      <w:lvlJc w:val="left"/>
      <w:pPr>
        <w:ind w:left="1468" w:hanging="272"/>
      </w:pPr>
      <w:rPr>
        <w:rFonts w:hint="default"/>
        <w:lang w:val="en-US" w:eastAsia="en-US" w:bidi="ar-SA"/>
      </w:rPr>
    </w:lvl>
    <w:lvl w:ilvl="2" w:tplc="11C88654">
      <w:numFmt w:val="bullet"/>
      <w:lvlText w:val="•"/>
      <w:lvlJc w:val="left"/>
      <w:pPr>
        <w:ind w:left="2497" w:hanging="272"/>
      </w:pPr>
      <w:rPr>
        <w:rFonts w:hint="default"/>
        <w:lang w:val="en-US" w:eastAsia="en-US" w:bidi="ar-SA"/>
      </w:rPr>
    </w:lvl>
    <w:lvl w:ilvl="3" w:tplc="D1E8437E">
      <w:numFmt w:val="bullet"/>
      <w:lvlText w:val="•"/>
      <w:lvlJc w:val="left"/>
      <w:pPr>
        <w:ind w:left="3525" w:hanging="272"/>
      </w:pPr>
      <w:rPr>
        <w:rFonts w:hint="default"/>
        <w:lang w:val="en-US" w:eastAsia="en-US" w:bidi="ar-SA"/>
      </w:rPr>
    </w:lvl>
    <w:lvl w:ilvl="4" w:tplc="C4CC6B14">
      <w:numFmt w:val="bullet"/>
      <w:lvlText w:val="•"/>
      <w:lvlJc w:val="left"/>
      <w:pPr>
        <w:ind w:left="4554" w:hanging="272"/>
      </w:pPr>
      <w:rPr>
        <w:rFonts w:hint="default"/>
        <w:lang w:val="en-US" w:eastAsia="en-US" w:bidi="ar-SA"/>
      </w:rPr>
    </w:lvl>
    <w:lvl w:ilvl="5" w:tplc="3A8468AA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6" w:tplc="D4A2D080">
      <w:numFmt w:val="bullet"/>
      <w:lvlText w:val="•"/>
      <w:lvlJc w:val="left"/>
      <w:pPr>
        <w:ind w:left="6611" w:hanging="272"/>
      </w:pPr>
      <w:rPr>
        <w:rFonts w:hint="default"/>
        <w:lang w:val="en-US" w:eastAsia="en-US" w:bidi="ar-SA"/>
      </w:rPr>
    </w:lvl>
    <w:lvl w:ilvl="7" w:tplc="41A0E3EA">
      <w:numFmt w:val="bullet"/>
      <w:lvlText w:val="•"/>
      <w:lvlJc w:val="left"/>
      <w:pPr>
        <w:ind w:left="7639" w:hanging="272"/>
      </w:pPr>
      <w:rPr>
        <w:rFonts w:hint="default"/>
        <w:lang w:val="en-US" w:eastAsia="en-US" w:bidi="ar-SA"/>
      </w:rPr>
    </w:lvl>
    <w:lvl w:ilvl="8" w:tplc="3BE408EC">
      <w:numFmt w:val="bullet"/>
      <w:lvlText w:val="•"/>
      <w:lvlJc w:val="left"/>
      <w:pPr>
        <w:ind w:left="8668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ACA4B0B"/>
    <w:multiLevelType w:val="multilevel"/>
    <w:tmpl w:val="1810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115DE"/>
    <w:multiLevelType w:val="hybridMultilevel"/>
    <w:tmpl w:val="2AF8D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159B0"/>
    <w:multiLevelType w:val="hybridMultilevel"/>
    <w:tmpl w:val="1DAEDB38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48D605C9"/>
    <w:multiLevelType w:val="hybridMultilevel"/>
    <w:tmpl w:val="1F36C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B04A48"/>
    <w:multiLevelType w:val="hybridMultilevel"/>
    <w:tmpl w:val="07243E76"/>
    <w:lvl w:ilvl="0" w:tplc="A558A62C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0A97A4">
      <w:numFmt w:val="bullet"/>
      <w:lvlText w:val="•"/>
      <w:lvlJc w:val="left"/>
      <w:pPr>
        <w:ind w:left="1304" w:hanging="166"/>
      </w:pPr>
      <w:rPr>
        <w:rFonts w:hint="default"/>
        <w:lang w:val="en-US" w:eastAsia="en-US" w:bidi="ar-SA"/>
      </w:rPr>
    </w:lvl>
    <w:lvl w:ilvl="2" w:tplc="E23A879E">
      <w:numFmt w:val="bullet"/>
      <w:lvlText w:val="•"/>
      <w:lvlJc w:val="left"/>
      <w:pPr>
        <w:ind w:left="2328" w:hanging="166"/>
      </w:pPr>
      <w:rPr>
        <w:rFonts w:hint="default"/>
        <w:lang w:val="en-US" w:eastAsia="en-US" w:bidi="ar-SA"/>
      </w:rPr>
    </w:lvl>
    <w:lvl w:ilvl="3" w:tplc="372CFEC0">
      <w:numFmt w:val="bullet"/>
      <w:lvlText w:val="•"/>
      <w:lvlJc w:val="left"/>
      <w:pPr>
        <w:ind w:left="3353" w:hanging="166"/>
      </w:pPr>
      <w:rPr>
        <w:rFonts w:hint="default"/>
        <w:lang w:val="en-US" w:eastAsia="en-US" w:bidi="ar-SA"/>
      </w:rPr>
    </w:lvl>
    <w:lvl w:ilvl="4" w:tplc="C40C7F20">
      <w:numFmt w:val="bullet"/>
      <w:lvlText w:val="•"/>
      <w:lvlJc w:val="left"/>
      <w:pPr>
        <w:ind w:left="4377" w:hanging="166"/>
      </w:pPr>
      <w:rPr>
        <w:rFonts w:hint="default"/>
        <w:lang w:val="en-US" w:eastAsia="en-US" w:bidi="ar-SA"/>
      </w:rPr>
    </w:lvl>
    <w:lvl w:ilvl="5" w:tplc="4C5A9AAA">
      <w:numFmt w:val="bullet"/>
      <w:lvlText w:val="•"/>
      <w:lvlJc w:val="left"/>
      <w:pPr>
        <w:ind w:left="5402" w:hanging="166"/>
      </w:pPr>
      <w:rPr>
        <w:rFonts w:hint="default"/>
        <w:lang w:val="en-US" w:eastAsia="en-US" w:bidi="ar-SA"/>
      </w:rPr>
    </w:lvl>
    <w:lvl w:ilvl="6" w:tplc="F118B718">
      <w:numFmt w:val="bullet"/>
      <w:lvlText w:val="•"/>
      <w:lvlJc w:val="left"/>
      <w:pPr>
        <w:ind w:left="6426" w:hanging="166"/>
      </w:pPr>
      <w:rPr>
        <w:rFonts w:hint="default"/>
        <w:lang w:val="en-US" w:eastAsia="en-US" w:bidi="ar-SA"/>
      </w:rPr>
    </w:lvl>
    <w:lvl w:ilvl="7" w:tplc="C7A22648">
      <w:numFmt w:val="bullet"/>
      <w:lvlText w:val="•"/>
      <w:lvlJc w:val="left"/>
      <w:pPr>
        <w:ind w:left="7450" w:hanging="166"/>
      </w:pPr>
      <w:rPr>
        <w:rFonts w:hint="default"/>
        <w:lang w:val="en-US" w:eastAsia="en-US" w:bidi="ar-SA"/>
      </w:rPr>
    </w:lvl>
    <w:lvl w:ilvl="8" w:tplc="0C92B99C">
      <w:numFmt w:val="bullet"/>
      <w:lvlText w:val="•"/>
      <w:lvlJc w:val="left"/>
      <w:pPr>
        <w:ind w:left="8475" w:hanging="166"/>
      </w:pPr>
      <w:rPr>
        <w:rFonts w:hint="default"/>
        <w:lang w:val="en-US" w:eastAsia="en-US" w:bidi="ar-SA"/>
      </w:rPr>
    </w:lvl>
  </w:abstractNum>
  <w:num w:numId="1" w16cid:durableId="1932155877">
    <w:abstractNumId w:val="4"/>
  </w:num>
  <w:num w:numId="2" w16cid:durableId="1513763641">
    <w:abstractNumId w:val="6"/>
  </w:num>
  <w:num w:numId="3" w16cid:durableId="1909343583">
    <w:abstractNumId w:val="5"/>
  </w:num>
  <w:num w:numId="4" w16cid:durableId="1834640555">
    <w:abstractNumId w:val="7"/>
  </w:num>
  <w:num w:numId="5" w16cid:durableId="1472594725">
    <w:abstractNumId w:val="8"/>
  </w:num>
  <w:num w:numId="6" w16cid:durableId="425811362">
    <w:abstractNumId w:val="3"/>
  </w:num>
  <w:num w:numId="7" w16cid:durableId="997074114">
    <w:abstractNumId w:val="9"/>
  </w:num>
  <w:num w:numId="8" w16cid:durableId="1456098686">
    <w:abstractNumId w:val="1"/>
  </w:num>
  <w:num w:numId="9" w16cid:durableId="630138545">
    <w:abstractNumId w:val="0"/>
  </w:num>
  <w:num w:numId="10" w16cid:durableId="194460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cJX/ikmJDe9k8Q4RKcxPI2vdcsYXmTcPZYS0S/SeJBrerGzw0Xg4lvJAq7JfXE9bPi5EyrP8zRdevgn+wIEgQ==" w:salt="sOROg2uBqvpv/eWR1uak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D4"/>
    <w:rsid w:val="0000350F"/>
    <w:rsid w:val="00013353"/>
    <w:rsid w:val="000409CE"/>
    <w:rsid w:val="000416AC"/>
    <w:rsid w:val="00044528"/>
    <w:rsid w:val="0004516C"/>
    <w:rsid w:val="000528FE"/>
    <w:rsid w:val="0005669F"/>
    <w:rsid w:val="00065B1B"/>
    <w:rsid w:val="00066DB6"/>
    <w:rsid w:val="00067AEE"/>
    <w:rsid w:val="000722CC"/>
    <w:rsid w:val="000729E6"/>
    <w:rsid w:val="00091026"/>
    <w:rsid w:val="00093E9F"/>
    <w:rsid w:val="00096A2C"/>
    <w:rsid w:val="000A514B"/>
    <w:rsid w:val="000A68AC"/>
    <w:rsid w:val="000B4BE7"/>
    <w:rsid w:val="000B7AF0"/>
    <w:rsid w:val="000C672C"/>
    <w:rsid w:val="000D13A8"/>
    <w:rsid w:val="000D3138"/>
    <w:rsid w:val="000D5D79"/>
    <w:rsid w:val="000E0D60"/>
    <w:rsid w:val="000F5892"/>
    <w:rsid w:val="001020FA"/>
    <w:rsid w:val="00105221"/>
    <w:rsid w:val="00113B4D"/>
    <w:rsid w:val="00115DF5"/>
    <w:rsid w:val="00126D72"/>
    <w:rsid w:val="00140FC7"/>
    <w:rsid w:val="00144F27"/>
    <w:rsid w:val="00144F32"/>
    <w:rsid w:val="00147CED"/>
    <w:rsid w:val="0015089C"/>
    <w:rsid w:val="001520F8"/>
    <w:rsid w:val="00154D49"/>
    <w:rsid w:val="00161347"/>
    <w:rsid w:val="0016184F"/>
    <w:rsid w:val="00163AAA"/>
    <w:rsid w:val="001651CD"/>
    <w:rsid w:val="0016586D"/>
    <w:rsid w:val="00166E7B"/>
    <w:rsid w:val="00186ECA"/>
    <w:rsid w:val="00196B7B"/>
    <w:rsid w:val="00197C2A"/>
    <w:rsid w:val="001A432D"/>
    <w:rsid w:val="001B38F8"/>
    <w:rsid w:val="001B7153"/>
    <w:rsid w:val="001C4E45"/>
    <w:rsid w:val="001D756C"/>
    <w:rsid w:val="001E194F"/>
    <w:rsid w:val="001F12D5"/>
    <w:rsid w:val="001F5143"/>
    <w:rsid w:val="001F54FC"/>
    <w:rsid w:val="001F57E4"/>
    <w:rsid w:val="00207FCE"/>
    <w:rsid w:val="002145DE"/>
    <w:rsid w:val="002217E0"/>
    <w:rsid w:val="00240910"/>
    <w:rsid w:val="00243E63"/>
    <w:rsid w:val="002444E8"/>
    <w:rsid w:val="00245AE0"/>
    <w:rsid w:val="00252394"/>
    <w:rsid w:val="002550E5"/>
    <w:rsid w:val="0025639D"/>
    <w:rsid w:val="002614C4"/>
    <w:rsid w:val="0026617D"/>
    <w:rsid w:val="0027105E"/>
    <w:rsid w:val="002749DC"/>
    <w:rsid w:val="00276200"/>
    <w:rsid w:val="002779FA"/>
    <w:rsid w:val="002817A7"/>
    <w:rsid w:val="00290860"/>
    <w:rsid w:val="00291ADC"/>
    <w:rsid w:val="002935BD"/>
    <w:rsid w:val="00296922"/>
    <w:rsid w:val="002A4C28"/>
    <w:rsid w:val="002B02B4"/>
    <w:rsid w:val="002B5EEE"/>
    <w:rsid w:val="002B72FD"/>
    <w:rsid w:val="002C725C"/>
    <w:rsid w:val="002D308C"/>
    <w:rsid w:val="002D5271"/>
    <w:rsid w:val="002D7416"/>
    <w:rsid w:val="002E15CC"/>
    <w:rsid w:val="003012ED"/>
    <w:rsid w:val="00311C79"/>
    <w:rsid w:val="00312133"/>
    <w:rsid w:val="00324D47"/>
    <w:rsid w:val="0033179D"/>
    <w:rsid w:val="00337DB9"/>
    <w:rsid w:val="00344C66"/>
    <w:rsid w:val="00351E2A"/>
    <w:rsid w:val="00357279"/>
    <w:rsid w:val="00360E1D"/>
    <w:rsid w:val="00361513"/>
    <w:rsid w:val="00364054"/>
    <w:rsid w:val="00364119"/>
    <w:rsid w:val="003669EB"/>
    <w:rsid w:val="00381F58"/>
    <w:rsid w:val="00382D16"/>
    <w:rsid w:val="003A2B40"/>
    <w:rsid w:val="003A4349"/>
    <w:rsid w:val="003B4BEF"/>
    <w:rsid w:val="003C44DF"/>
    <w:rsid w:val="003C7897"/>
    <w:rsid w:val="003D5DE4"/>
    <w:rsid w:val="003D7E2B"/>
    <w:rsid w:val="003E0470"/>
    <w:rsid w:val="003E1237"/>
    <w:rsid w:val="003E3D67"/>
    <w:rsid w:val="003F1B5C"/>
    <w:rsid w:val="004009AE"/>
    <w:rsid w:val="0040113D"/>
    <w:rsid w:val="00401B75"/>
    <w:rsid w:val="004046DD"/>
    <w:rsid w:val="00405424"/>
    <w:rsid w:val="00405633"/>
    <w:rsid w:val="00407294"/>
    <w:rsid w:val="00413CC0"/>
    <w:rsid w:val="00420244"/>
    <w:rsid w:val="0043037C"/>
    <w:rsid w:val="00435B35"/>
    <w:rsid w:val="004378BB"/>
    <w:rsid w:val="00437BC9"/>
    <w:rsid w:val="004423F6"/>
    <w:rsid w:val="004464D3"/>
    <w:rsid w:val="00453DF9"/>
    <w:rsid w:val="00454534"/>
    <w:rsid w:val="00456AC7"/>
    <w:rsid w:val="00462161"/>
    <w:rsid w:val="00463ACC"/>
    <w:rsid w:val="00481EBF"/>
    <w:rsid w:val="00482A03"/>
    <w:rsid w:val="004869D0"/>
    <w:rsid w:val="00491B9A"/>
    <w:rsid w:val="004A0040"/>
    <w:rsid w:val="004A3338"/>
    <w:rsid w:val="004B4D81"/>
    <w:rsid w:val="004B658D"/>
    <w:rsid w:val="004C0223"/>
    <w:rsid w:val="004D3A6D"/>
    <w:rsid w:val="004E7CBB"/>
    <w:rsid w:val="004F350D"/>
    <w:rsid w:val="00504813"/>
    <w:rsid w:val="005211D4"/>
    <w:rsid w:val="0053048F"/>
    <w:rsid w:val="005331E5"/>
    <w:rsid w:val="00547814"/>
    <w:rsid w:val="00551254"/>
    <w:rsid w:val="00551C23"/>
    <w:rsid w:val="005551D7"/>
    <w:rsid w:val="00555210"/>
    <w:rsid w:val="00556DA5"/>
    <w:rsid w:val="0056542C"/>
    <w:rsid w:val="00586115"/>
    <w:rsid w:val="00590EB2"/>
    <w:rsid w:val="005A1D78"/>
    <w:rsid w:val="005A27B1"/>
    <w:rsid w:val="005A3193"/>
    <w:rsid w:val="005A32F3"/>
    <w:rsid w:val="005C3C3C"/>
    <w:rsid w:val="005D0BB1"/>
    <w:rsid w:val="005D0BE0"/>
    <w:rsid w:val="005D2CB4"/>
    <w:rsid w:val="005D7DDF"/>
    <w:rsid w:val="005E569A"/>
    <w:rsid w:val="006061D3"/>
    <w:rsid w:val="006103BD"/>
    <w:rsid w:val="00613181"/>
    <w:rsid w:val="0061414D"/>
    <w:rsid w:val="00633EFE"/>
    <w:rsid w:val="006341C6"/>
    <w:rsid w:val="00636FCE"/>
    <w:rsid w:val="00641CB7"/>
    <w:rsid w:val="006462F7"/>
    <w:rsid w:val="00647F4F"/>
    <w:rsid w:val="00650923"/>
    <w:rsid w:val="00656E64"/>
    <w:rsid w:val="006577AD"/>
    <w:rsid w:val="00657837"/>
    <w:rsid w:val="006648FD"/>
    <w:rsid w:val="006678C2"/>
    <w:rsid w:val="00680793"/>
    <w:rsid w:val="0068135C"/>
    <w:rsid w:val="00681B4E"/>
    <w:rsid w:val="00682962"/>
    <w:rsid w:val="006B4FD4"/>
    <w:rsid w:val="006C2C8D"/>
    <w:rsid w:val="006D5A34"/>
    <w:rsid w:val="006D65FA"/>
    <w:rsid w:val="006E265B"/>
    <w:rsid w:val="006E4A74"/>
    <w:rsid w:val="006F1689"/>
    <w:rsid w:val="00700BA9"/>
    <w:rsid w:val="00704155"/>
    <w:rsid w:val="0070758C"/>
    <w:rsid w:val="00710109"/>
    <w:rsid w:val="007221F2"/>
    <w:rsid w:val="0073161B"/>
    <w:rsid w:val="007334DA"/>
    <w:rsid w:val="00735E29"/>
    <w:rsid w:val="00755B90"/>
    <w:rsid w:val="00771F96"/>
    <w:rsid w:val="007721AE"/>
    <w:rsid w:val="0077322A"/>
    <w:rsid w:val="00785B50"/>
    <w:rsid w:val="00796A8D"/>
    <w:rsid w:val="007A0891"/>
    <w:rsid w:val="007A341C"/>
    <w:rsid w:val="007A69ED"/>
    <w:rsid w:val="007A7C17"/>
    <w:rsid w:val="007B0068"/>
    <w:rsid w:val="007B13C1"/>
    <w:rsid w:val="007B1756"/>
    <w:rsid w:val="007B5B27"/>
    <w:rsid w:val="007C63AC"/>
    <w:rsid w:val="007D7E41"/>
    <w:rsid w:val="007E29EE"/>
    <w:rsid w:val="00804BF3"/>
    <w:rsid w:val="008105E4"/>
    <w:rsid w:val="00811704"/>
    <w:rsid w:val="0082133D"/>
    <w:rsid w:val="00823F22"/>
    <w:rsid w:val="00824560"/>
    <w:rsid w:val="008302A1"/>
    <w:rsid w:val="00832F0A"/>
    <w:rsid w:val="008355B6"/>
    <w:rsid w:val="00846E64"/>
    <w:rsid w:val="0085063A"/>
    <w:rsid w:val="00860B0C"/>
    <w:rsid w:val="00866EE0"/>
    <w:rsid w:val="00880529"/>
    <w:rsid w:val="00887A29"/>
    <w:rsid w:val="008A29FE"/>
    <w:rsid w:val="008A5279"/>
    <w:rsid w:val="008B0C50"/>
    <w:rsid w:val="008C13F3"/>
    <w:rsid w:val="008C2175"/>
    <w:rsid w:val="008C7FB1"/>
    <w:rsid w:val="008D1217"/>
    <w:rsid w:val="008D26E1"/>
    <w:rsid w:val="008D7814"/>
    <w:rsid w:val="008E0736"/>
    <w:rsid w:val="008E0CE7"/>
    <w:rsid w:val="008E154C"/>
    <w:rsid w:val="008F2757"/>
    <w:rsid w:val="008F4B0D"/>
    <w:rsid w:val="008F5AD0"/>
    <w:rsid w:val="008F75C4"/>
    <w:rsid w:val="00905878"/>
    <w:rsid w:val="00905A1A"/>
    <w:rsid w:val="00914C81"/>
    <w:rsid w:val="00923A78"/>
    <w:rsid w:val="009372DB"/>
    <w:rsid w:val="00946018"/>
    <w:rsid w:val="00954F2A"/>
    <w:rsid w:val="009560E7"/>
    <w:rsid w:val="00970DCD"/>
    <w:rsid w:val="0097416D"/>
    <w:rsid w:val="00980C81"/>
    <w:rsid w:val="00984F7C"/>
    <w:rsid w:val="00993797"/>
    <w:rsid w:val="00996A92"/>
    <w:rsid w:val="00997256"/>
    <w:rsid w:val="009A520D"/>
    <w:rsid w:val="009B5D93"/>
    <w:rsid w:val="009B771D"/>
    <w:rsid w:val="009C0CA4"/>
    <w:rsid w:val="009C6DC2"/>
    <w:rsid w:val="00A0041C"/>
    <w:rsid w:val="00A0306F"/>
    <w:rsid w:val="00A30AAF"/>
    <w:rsid w:val="00A30BCB"/>
    <w:rsid w:val="00A31FEF"/>
    <w:rsid w:val="00A3711B"/>
    <w:rsid w:val="00A408D6"/>
    <w:rsid w:val="00A424A2"/>
    <w:rsid w:val="00A43C8E"/>
    <w:rsid w:val="00A51BFC"/>
    <w:rsid w:val="00A54419"/>
    <w:rsid w:val="00A55F78"/>
    <w:rsid w:val="00A5630B"/>
    <w:rsid w:val="00A65365"/>
    <w:rsid w:val="00A672A8"/>
    <w:rsid w:val="00A70CA1"/>
    <w:rsid w:val="00A834E6"/>
    <w:rsid w:val="00AA1A08"/>
    <w:rsid w:val="00AA3D89"/>
    <w:rsid w:val="00AA52E7"/>
    <w:rsid w:val="00AB2565"/>
    <w:rsid w:val="00AC1770"/>
    <w:rsid w:val="00AD2DBA"/>
    <w:rsid w:val="00AD4A0D"/>
    <w:rsid w:val="00AE49EF"/>
    <w:rsid w:val="00B06464"/>
    <w:rsid w:val="00B06797"/>
    <w:rsid w:val="00B07C68"/>
    <w:rsid w:val="00B14A7F"/>
    <w:rsid w:val="00B52706"/>
    <w:rsid w:val="00B6358F"/>
    <w:rsid w:val="00B91B45"/>
    <w:rsid w:val="00B932B7"/>
    <w:rsid w:val="00B95887"/>
    <w:rsid w:val="00B97129"/>
    <w:rsid w:val="00BB20DD"/>
    <w:rsid w:val="00BB6689"/>
    <w:rsid w:val="00BC1D51"/>
    <w:rsid w:val="00BC2A8F"/>
    <w:rsid w:val="00BC4C03"/>
    <w:rsid w:val="00BC7FA2"/>
    <w:rsid w:val="00BD69FB"/>
    <w:rsid w:val="00BD6F33"/>
    <w:rsid w:val="00BE200F"/>
    <w:rsid w:val="00BF1E88"/>
    <w:rsid w:val="00BF2F38"/>
    <w:rsid w:val="00BF630B"/>
    <w:rsid w:val="00BF70E3"/>
    <w:rsid w:val="00C02466"/>
    <w:rsid w:val="00C04A95"/>
    <w:rsid w:val="00C13534"/>
    <w:rsid w:val="00C27834"/>
    <w:rsid w:val="00C34F2B"/>
    <w:rsid w:val="00C34FBD"/>
    <w:rsid w:val="00C50865"/>
    <w:rsid w:val="00C53C81"/>
    <w:rsid w:val="00C579E9"/>
    <w:rsid w:val="00C6206F"/>
    <w:rsid w:val="00C861C0"/>
    <w:rsid w:val="00C8759A"/>
    <w:rsid w:val="00C9283A"/>
    <w:rsid w:val="00CA1380"/>
    <w:rsid w:val="00CA3FB3"/>
    <w:rsid w:val="00CB27DB"/>
    <w:rsid w:val="00CB6C39"/>
    <w:rsid w:val="00CC062C"/>
    <w:rsid w:val="00CC70C1"/>
    <w:rsid w:val="00CE126C"/>
    <w:rsid w:val="00CE5AA5"/>
    <w:rsid w:val="00CE5B13"/>
    <w:rsid w:val="00CF1EEB"/>
    <w:rsid w:val="00CF38B4"/>
    <w:rsid w:val="00D0018B"/>
    <w:rsid w:val="00D07EEA"/>
    <w:rsid w:val="00D21C2E"/>
    <w:rsid w:val="00D26D97"/>
    <w:rsid w:val="00D40A06"/>
    <w:rsid w:val="00D426D8"/>
    <w:rsid w:val="00D47A2C"/>
    <w:rsid w:val="00D5452D"/>
    <w:rsid w:val="00D72362"/>
    <w:rsid w:val="00D8004F"/>
    <w:rsid w:val="00D83150"/>
    <w:rsid w:val="00D8717C"/>
    <w:rsid w:val="00D96A38"/>
    <w:rsid w:val="00D96FC6"/>
    <w:rsid w:val="00DA0091"/>
    <w:rsid w:val="00DA2DC3"/>
    <w:rsid w:val="00DA3802"/>
    <w:rsid w:val="00DA3D7B"/>
    <w:rsid w:val="00DB1270"/>
    <w:rsid w:val="00DC63D1"/>
    <w:rsid w:val="00DF2470"/>
    <w:rsid w:val="00E01AB9"/>
    <w:rsid w:val="00E07AE5"/>
    <w:rsid w:val="00E147A7"/>
    <w:rsid w:val="00E201E0"/>
    <w:rsid w:val="00E211E8"/>
    <w:rsid w:val="00E32BCB"/>
    <w:rsid w:val="00E42D80"/>
    <w:rsid w:val="00E44184"/>
    <w:rsid w:val="00E50AE9"/>
    <w:rsid w:val="00E60FC9"/>
    <w:rsid w:val="00E61A93"/>
    <w:rsid w:val="00E77EBF"/>
    <w:rsid w:val="00E80F32"/>
    <w:rsid w:val="00E826BE"/>
    <w:rsid w:val="00E8736D"/>
    <w:rsid w:val="00E92846"/>
    <w:rsid w:val="00E952C3"/>
    <w:rsid w:val="00E960D4"/>
    <w:rsid w:val="00EA18DC"/>
    <w:rsid w:val="00ED13E1"/>
    <w:rsid w:val="00EF1274"/>
    <w:rsid w:val="00EF3FAB"/>
    <w:rsid w:val="00F30993"/>
    <w:rsid w:val="00F45E08"/>
    <w:rsid w:val="00F60B92"/>
    <w:rsid w:val="00F6253F"/>
    <w:rsid w:val="00F6518B"/>
    <w:rsid w:val="00F71DF4"/>
    <w:rsid w:val="00F81C19"/>
    <w:rsid w:val="00F87AA9"/>
    <w:rsid w:val="00F929C9"/>
    <w:rsid w:val="00F97477"/>
    <w:rsid w:val="00FB1B17"/>
    <w:rsid w:val="00FB2BB7"/>
    <w:rsid w:val="00FB52B8"/>
    <w:rsid w:val="00FB64B9"/>
    <w:rsid w:val="00FD064A"/>
    <w:rsid w:val="00FD7474"/>
    <w:rsid w:val="00FF2B75"/>
    <w:rsid w:val="01B04198"/>
    <w:rsid w:val="0BAD0925"/>
    <w:rsid w:val="0DF82EE5"/>
    <w:rsid w:val="13C8EFFB"/>
    <w:rsid w:val="152BD4B6"/>
    <w:rsid w:val="33D97FB8"/>
    <w:rsid w:val="40782EBB"/>
    <w:rsid w:val="4519EC1E"/>
    <w:rsid w:val="458FFEBD"/>
    <w:rsid w:val="4C74993F"/>
    <w:rsid w:val="4C811D1F"/>
    <w:rsid w:val="6DEECE31"/>
    <w:rsid w:val="793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FF8A0"/>
  <w15:chartTrackingRefBased/>
  <w15:docId w15:val="{03ABB9EA-F32D-4206-878D-82CD9FA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8F"/>
  </w:style>
  <w:style w:type="paragraph" w:styleId="Heading1">
    <w:name w:val="heading 1"/>
    <w:basedOn w:val="Normal"/>
    <w:next w:val="Normal"/>
    <w:link w:val="Heading1Char"/>
    <w:uiPriority w:val="9"/>
    <w:qFormat/>
    <w:rsid w:val="0052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1D4"/>
  </w:style>
  <w:style w:type="paragraph" w:styleId="Footer">
    <w:name w:val="footer"/>
    <w:basedOn w:val="Normal"/>
    <w:link w:val="FooterChar"/>
    <w:uiPriority w:val="99"/>
    <w:unhideWhenUsed/>
    <w:rsid w:val="0052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D4"/>
  </w:style>
  <w:style w:type="table" w:styleId="TableGrid">
    <w:name w:val="Table Grid"/>
    <w:basedOn w:val="TableNormal"/>
    <w:uiPriority w:val="39"/>
    <w:rsid w:val="0052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211D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211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30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A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14A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.texas.gov/about-tea/laws-and-rules/texas-administrative-code/19-tac-chapter-149" TargetMode="External"/><Relationship Id="rId18" Type="http://schemas.openxmlformats.org/officeDocument/2006/relationships/hyperlink" Target="https://tea.texas.gov/about-tea/laws-and-rules/texas-administrative-code/texas-administrative-code-title-19-part-2" TargetMode="External"/><Relationship Id="rId26" Type="http://schemas.openxmlformats.org/officeDocument/2006/relationships/hyperlink" Target="https://tea.texas.gov/about-tea/laws-and-rules/sbec-rules-tac/sbec-tac-currently-in-effect/ch242.pdf" TargetMode="External"/><Relationship Id="rId39" Type="http://schemas.openxmlformats.org/officeDocument/2006/relationships/hyperlink" Target="https://statutes.capitol.texas.gov/Docs/ED/htm/ED.11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.texas.gov/about-tea/laws-and-rules/sbec-rules-tac/sbec-tac-currently-in-effect/ch232a.pdf" TargetMode="External"/><Relationship Id="rId34" Type="http://schemas.openxmlformats.org/officeDocument/2006/relationships/hyperlink" Target="https://tea.texas.gov/about-tea/laws-and-rules/sbec-rules-tac/sbec-tac-currently-in-effect/19-tac-chapter-241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tea.texas.gov/about-tea/laws-and-rules/sbec-rules-tac/sbec-tac-currently-in-effect/ch232a.pdf" TargetMode="External"/><Relationship Id="rId17" Type="http://schemas.openxmlformats.org/officeDocument/2006/relationships/hyperlink" Target="https://tea.texas.gov/about-tea/laws-and-rules/sbec-rules-tac/sbec-tac-currently-in-effect/ch242.pdf" TargetMode="External"/><Relationship Id="rId25" Type="http://schemas.openxmlformats.org/officeDocument/2006/relationships/hyperlink" Target="https://tea.texas.gov/about-tea/laws-and-rules/sbec-rules-tac/sbec-tac-currently-in-effect/ch241.pdf" TargetMode="External"/><Relationship Id="rId33" Type="http://schemas.openxmlformats.org/officeDocument/2006/relationships/hyperlink" Target="https://tea.texas.gov/about-tea/laws-and-rules/sbec-rules-tac/sbec-tac-currently-in-effect/19-tac-chapter-239" TargetMode="External"/><Relationship Id="rId38" Type="http://schemas.openxmlformats.org/officeDocument/2006/relationships/hyperlink" Target="https://texas.public.law/statutes/tex._educ._code_section_28.0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.texas.gov/about-tea/laws-and-rules/sbec-rules-tac/sbec-tac-currently-in-effect/19-tac-chapter-241" TargetMode="External"/><Relationship Id="rId20" Type="http://schemas.openxmlformats.org/officeDocument/2006/relationships/hyperlink" Target="https://tea.texas.gov/about-tea/laws-and-rules/sbec-rules-tac/sbec-tac-currently-in-effect/ch232a.pdf" TargetMode="External"/><Relationship Id="rId29" Type="http://schemas.openxmlformats.org/officeDocument/2006/relationships/hyperlink" Target="https://tea.texas.gov/about-tea/laws-and-rules/sbec-rules-tac/sbec-tac-currently-in-effect/ch232a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.texas.gov/about-tea/laws-and-rules/sbec-rules-tac/sbec-tac-currently-in-effect/19-tac-chapter-232" TargetMode="External"/><Relationship Id="rId24" Type="http://schemas.openxmlformats.org/officeDocument/2006/relationships/hyperlink" Target="https://tea.texas.gov/about-tea/laws-and-rules/sbec-rules-tac/sbec-tac-currently-in-effect/19-tac-chapter-239" TargetMode="External"/><Relationship Id="rId32" Type="http://schemas.openxmlformats.org/officeDocument/2006/relationships/hyperlink" Target="https://tea.texas.gov/about-tea/laws-and-rules/sbec-rules-tac/sbec-tac-currently-in-effect/19-tac-chapter-235" TargetMode="External"/><Relationship Id="rId37" Type="http://schemas.openxmlformats.org/officeDocument/2006/relationships/hyperlink" Target="https://tea.texas.gov/about-tea/laws-and-rules/sbec-rules-tac/sbec-tac-currently-in-effect/ch232a.pdf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ea.texas.gov/about-tea/laws-and-rules/sbec-rules-tac/sbec-tac-currently-in-effect/19-tac-chapter-239" TargetMode="External"/><Relationship Id="rId23" Type="http://schemas.openxmlformats.org/officeDocument/2006/relationships/hyperlink" Target="https://tea.texas.gov/about-tea/laws-and-rules/sbec-rules-tac/sbec-tac-currently-in-effect/19-tac-chapter-235" TargetMode="External"/><Relationship Id="rId28" Type="http://schemas.openxmlformats.org/officeDocument/2006/relationships/hyperlink" Target="https://tea.texas.gov/about-tea/laws-and-rules/sbec-rules-tac/sbec-tac-currently-in-effect/ch232a.pdf" TargetMode="External"/><Relationship Id="rId36" Type="http://schemas.openxmlformats.org/officeDocument/2006/relationships/hyperlink" Target="https://tea.texas.gov/texas-educators/preparation-and-continuing-education/approved-educator-standard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lpdesk.tea.texas.gov/EducatorCertificationandCPE/" TargetMode="External"/><Relationship Id="rId31" Type="http://schemas.openxmlformats.org/officeDocument/2006/relationships/hyperlink" Target="https://tea.texas.gov/about-tea/laws-and-rules/texas-administrative-code/19-tac-chapter-149" TargetMode="Externa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.texas.gov/about-tea/laws-and-rules/sbec-rules-tac/sbec-tac-currently-in-effect/19-tac-chapter-235" TargetMode="External"/><Relationship Id="rId22" Type="http://schemas.openxmlformats.org/officeDocument/2006/relationships/hyperlink" Target="https://tea.texas.gov/about-tea/laws-and-rules/texas-administrative-code/19-tac-chapter-149" TargetMode="External"/><Relationship Id="rId27" Type="http://schemas.openxmlformats.org/officeDocument/2006/relationships/hyperlink" Target="https://tea.texas.gov/about-tea/laws-and-rules/texas-administrative-code/texas-administrative-code-title-19-part-2" TargetMode="External"/><Relationship Id="rId30" Type="http://schemas.openxmlformats.org/officeDocument/2006/relationships/hyperlink" Target="https://tea.texas.gov/about-tea/laws-and-rules/sbec-rules-tac/texas-administrative-code-title-19-part-7" TargetMode="External"/><Relationship Id="rId35" Type="http://schemas.openxmlformats.org/officeDocument/2006/relationships/hyperlink" Target="https://tea.texas.gov/about-tea/laws-and-rules/sbec-rules-tac/sbec-tac-currently-in-effect/19-tac-chapter-242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8B91-D422-4CC4-94C0-E89FC5D38B12}"/>
      </w:docPartPr>
      <w:docPartBody>
        <w:p w:rsidR="00000000" w:rsidRDefault="00772E71">
          <w:r w:rsidRPr="002076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71"/>
    <w:rsid w:val="00381F58"/>
    <w:rsid w:val="00772E71"/>
    <w:rsid w:val="00931D07"/>
    <w:rsid w:val="00A54419"/>
    <w:rsid w:val="00A93B83"/>
    <w:rsid w:val="00B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E7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111E5032994D9929430E28761B6D" ma:contentTypeVersion="18" ma:contentTypeDescription="Create a new document." ma:contentTypeScope="" ma:versionID="1e2e716aa8bbe6eb94fee7aa5fee9c9a">
  <xsd:schema xmlns:xsd="http://www.w3.org/2001/XMLSchema" xmlns:xs="http://www.w3.org/2001/XMLSchema" xmlns:p="http://schemas.microsoft.com/office/2006/metadata/properties" xmlns:ns2="d395af0d-6f54-4ecc-993d-401e44c580c8" xmlns:ns3="ce289257-e3bb-48ca-82ac-afe0df52fa3f" targetNamespace="http://schemas.microsoft.com/office/2006/metadata/properties" ma:root="true" ma:fieldsID="4a402056d6204513d8997c3de3330e14" ns2:_="" ns3:_="">
    <xsd:import namespace="d395af0d-6f54-4ecc-993d-401e44c580c8"/>
    <xsd:import namespace="ce289257-e3bb-48ca-82ac-afe0df52f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5af0d-6f54-4ecc-993d-401e44c58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9257-e3bb-48ca-82ac-afe0df52f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7a6319-72b0-4b59-89de-08f17f696124}" ma:internalName="TaxCatchAll" ma:showField="CatchAllData" ma:web="ce289257-e3bb-48ca-82ac-afe0df52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95af0d-6f54-4ecc-993d-401e44c580c8">
      <Terms xmlns="http://schemas.microsoft.com/office/infopath/2007/PartnerControls"/>
    </lcf76f155ced4ddcb4097134ff3c332f>
    <TaxCatchAll xmlns="ce289257-e3bb-48ca-82ac-afe0df52fa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CA366-1092-4DDB-9C83-D0EA490A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5af0d-6f54-4ecc-993d-401e44c580c8"/>
    <ds:schemaRef ds:uri="ce289257-e3bb-48ca-82ac-afe0df52f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3C75D-C4AF-4FC5-AEA5-70A4D8502E62}">
  <ds:schemaRefs>
    <ds:schemaRef ds:uri="http://schemas.microsoft.com/office/2006/metadata/properties"/>
    <ds:schemaRef ds:uri="http://schemas.microsoft.com/office/infopath/2007/PartnerControls"/>
    <ds:schemaRef ds:uri="d395af0d-6f54-4ecc-993d-401e44c580c8"/>
    <ds:schemaRef ds:uri="ce289257-e3bb-48ca-82ac-afe0df52fa3f"/>
  </ds:schemaRefs>
</ds:datastoreItem>
</file>

<file path=customXml/itemProps3.xml><?xml version="1.0" encoding="utf-8"?>
<ds:datastoreItem xmlns:ds="http://schemas.openxmlformats.org/officeDocument/2006/customXml" ds:itemID="{6F935440-ED76-4FFE-B7AC-D04773C20B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729CBA-1C05-43B8-80A2-56AE69A86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2253</Words>
  <Characters>12645</Characters>
  <Application>Microsoft Office Word</Application>
  <DocSecurity>0</DocSecurity>
  <Lines>234</Lines>
  <Paragraphs>183</Paragraphs>
  <ScaleCrop>false</ScaleCrop>
  <Company/>
  <LinksUpToDate>false</LinksUpToDate>
  <CharactersWithSpaces>14715</CharactersWithSpaces>
  <SharedDoc>false</SharedDoc>
  <HLinks>
    <vt:vector size="174" baseType="variant">
      <vt:variant>
        <vt:i4>4522061</vt:i4>
      </vt:variant>
      <vt:variant>
        <vt:i4>84</vt:i4>
      </vt:variant>
      <vt:variant>
        <vt:i4>0</vt:i4>
      </vt:variant>
      <vt:variant>
        <vt:i4>5</vt:i4>
      </vt:variant>
      <vt:variant>
        <vt:lpwstr>https://statutes.capitol.texas.gov/Docs/ED/htm/ED.11.htm</vt:lpwstr>
      </vt:variant>
      <vt:variant>
        <vt:lpwstr/>
      </vt:variant>
      <vt:variant>
        <vt:i4>4259865</vt:i4>
      </vt:variant>
      <vt:variant>
        <vt:i4>81</vt:i4>
      </vt:variant>
      <vt:variant>
        <vt:i4>0</vt:i4>
      </vt:variant>
      <vt:variant>
        <vt:i4>5</vt:i4>
      </vt:variant>
      <vt:variant>
        <vt:lpwstr>https://texas.public.law/statutes/tex._educ._code_section_28.0022</vt:lpwstr>
      </vt:variant>
      <vt:variant>
        <vt:lpwstr/>
      </vt:variant>
      <vt:variant>
        <vt:i4>458833</vt:i4>
      </vt:variant>
      <vt:variant>
        <vt:i4>78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8323171</vt:i4>
      </vt:variant>
      <vt:variant>
        <vt:i4>75</vt:i4>
      </vt:variant>
      <vt:variant>
        <vt:i4>0</vt:i4>
      </vt:variant>
      <vt:variant>
        <vt:i4>5</vt:i4>
      </vt:variant>
      <vt:variant>
        <vt:lpwstr>https://tea.texas.gov/texas-educators/preparation-and-continuing-education/approved-educator-standards</vt:lpwstr>
      </vt:variant>
      <vt:variant>
        <vt:lpwstr/>
      </vt:variant>
      <vt:variant>
        <vt:i4>1703939</vt:i4>
      </vt:variant>
      <vt:variant>
        <vt:i4>72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https://tea.texas.gov/about-tea/laws-and-rules/sbec-rules-tac/sbec-tac-currently-in-effect/19-tac-chapter-242</vt:lpwstr>
      </vt:variant>
      <vt:variant>
        <vt:lpwstr/>
      </vt:variant>
      <vt:variant>
        <vt:i4>1703939</vt:i4>
      </vt:variant>
      <vt:variant>
        <vt:i4>69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https://tea.texas.gov/about-tea/laws-and-rules/sbec-rules-tac/sbec-tac-currently-in-effect/19-tac-chapter-241</vt:lpwstr>
      </vt:variant>
      <vt:variant>
        <vt:lpwstr/>
      </vt:variant>
      <vt:variant>
        <vt:i4>1900547</vt:i4>
      </vt:variant>
      <vt:variant>
        <vt:i4>66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https://tea.texas.gov/about-tea/laws-and-rules/sbec-rules-tac/sbec-tac-currently-in-effect/19-tac-chapter-239</vt:lpwstr>
      </vt:variant>
      <vt:variant>
        <vt:lpwstr/>
      </vt:variant>
      <vt:variant>
        <vt:i4>1900547</vt:i4>
      </vt:variant>
      <vt:variant>
        <vt:i4>63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https://tea.texas.gov/about-tea/laws-and-rules/sbec-rules-tac/sbec-tac-currently-in-effect/19-tac-chapter-235</vt:lpwstr>
      </vt:variant>
      <vt:variant>
        <vt:lpwstr/>
      </vt:variant>
      <vt:variant>
        <vt:i4>3604601</vt:i4>
      </vt:variant>
      <vt:variant>
        <vt:i4>60</vt:i4>
      </vt:variant>
      <vt:variant>
        <vt:i4>0</vt:i4>
      </vt:variant>
      <vt:variant>
        <vt:i4>5</vt:i4>
      </vt:variant>
      <vt:variant>
        <vt:lpwstr>https://tea.texas.gov/about-tea/laws-and-rules/texas-administrative-code/19-tac-chapter-149</vt:lpwstr>
      </vt:variant>
      <vt:variant>
        <vt:lpwstr/>
      </vt:variant>
      <vt:variant>
        <vt:i4>3276848</vt:i4>
      </vt:variant>
      <vt:variant>
        <vt:i4>57</vt:i4>
      </vt:variant>
      <vt:variant>
        <vt:i4>0</vt:i4>
      </vt:variant>
      <vt:variant>
        <vt:i4>5</vt:i4>
      </vt:variant>
      <vt:variant>
        <vt:lpwstr>https://tea.texas.gov/about-tea/laws-and-rules/sbec-rules-tac/texas-administrative-code-title-19-part-7</vt:lpwstr>
      </vt:variant>
      <vt:variant>
        <vt:lpwstr/>
      </vt:variant>
      <vt:variant>
        <vt:i4>458833</vt:i4>
      </vt:variant>
      <vt:variant>
        <vt:i4>54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458833</vt:i4>
      </vt:variant>
      <vt:variant>
        <vt:i4>51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6553634</vt:i4>
      </vt:variant>
      <vt:variant>
        <vt:i4>48</vt:i4>
      </vt:variant>
      <vt:variant>
        <vt:i4>0</vt:i4>
      </vt:variant>
      <vt:variant>
        <vt:i4>5</vt:i4>
      </vt:variant>
      <vt:variant>
        <vt:lpwstr>https://tea.texas.gov/about-tea/laws-and-rules/texas-administrative-code/texas-administrative-code-title-19-part-2</vt:lpwstr>
      </vt:variant>
      <vt:variant>
        <vt:lpwstr/>
      </vt:variant>
      <vt:variant>
        <vt:i4>5963789</vt:i4>
      </vt:variant>
      <vt:variant>
        <vt:i4>45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https://tea.texas.gov/about-tea/laws-and-rules/sbec-rules-tac/sbec-tac-currently-in-effect/ch242.pdf</vt:lpwstr>
      </vt:variant>
      <vt:variant>
        <vt:lpwstr/>
      </vt:variant>
      <vt:variant>
        <vt:i4>5767181</vt:i4>
      </vt:variant>
      <vt:variant>
        <vt:i4>42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https://tea.texas.gov/about-tea/laws-and-rules/sbec-rules-tac/sbec-tac-currently-in-effect/ch241.pdf</vt:lpwstr>
      </vt:variant>
      <vt:variant>
        <vt:lpwstr/>
      </vt:variant>
      <vt:variant>
        <vt:i4>1900547</vt:i4>
      </vt:variant>
      <vt:variant>
        <vt:i4>39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https://tea.texas.gov/about-tea/laws-and-rules/sbec-rules-tac/sbec-tac-currently-in-effect/19-tac-chapter-239</vt:lpwstr>
      </vt:variant>
      <vt:variant>
        <vt:lpwstr/>
      </vt:variant>
      <vt:variant>
        <vt:i4>1900547</vt:i4>
      </vt:variant>
      <vt:variant>
        <vt:i4>36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https://tea.texas.gov/about-tea/laws-and-rules/sbec-rules-tac/sbec-tac-currently-in-effect/19-tac-chapter-235</vt:lpwstr>
      </vt:variant>
      <vt:variant>
        <vt:lpwstr/>
      </vt:variant>
      <vt:variant>
        <vt:i4>3604601</vt:i4>
      </vt:variant>
      <vt:variant>
        <vt:i4>33</vt:i4>
      </vt:variant>
      <vt:variant>
        <vt:i4>0</vt:i4>
      </vt:variant>
      <vt:variant>
        <vt:i4>5</vt:i4>
      </vt:variant>
      <vt:variant>
        <vt:lpwstr>https://tea.texas.gov/about-tea/laws-and-rules/texas-administrative-code/19-tac-chapter-149</vt:lpwstr>
      </vt:variant>
      <vt:variant>
        <vt:lpwstr/>
      </vt:variant>
      <vt:variant>
        <vt:i4>458833</vt:i4>
      </vt:variant>
      <vt:variant>
        <vt:i4>30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458833</vt:i4>
      </vt:variant>
      <vt:variant>
        <vt:i4>27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1245249</vt:i4>
      </vt:variant>
      <vt:variant>
        <vt:i4>24</vt:i4>
      </vt:variant>
      <vt:variant>
        <vt:i4>0</vt:i4>
      </vt:variant>
      <vt:variant>
        <vt:i4>5</vt:i4>
      </vt:variant>
      <vt:variant>
        <vt:lpwstr>https://helpdesk.tea.texas.gov/EducatorCertificationandCPE/</vt:lpwstr>
      </vt:variant>
      <vt:variant>
        <vt:lpwstr>CPEProvider</vt:lpwstr>
      </vt:variant>
      <vt:variant>
        <vt:i4>6553634</vt:i4>
      </vt:variant>
      <vt:variant>
        <vt:i4>21</vt:i4>
      </vt:variant>
      <vt:variant>
        <vt:i4>0</vt:i4>
      </vt:variant>
      <vt:variant>
        <vt:i4>5</vt:i4>
      </vt:variant>
      <vt:variant>
        <vt:lpwstr>https://tea.texas.gov/about-tea/laws-and-rules/texas-administrative-code/texas-administrative-code-title-19-part-2</vt:lpwstr>
      </vt:variant>
      <vt:variant>
        <vt:lpwstr/>
      </vt:variant>
      <vt:variant>
        <vt:i4>5963789</vt:i4>
      </vt:variant>
      <vt:variant>
        <vt:i4>18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https://tea.texas.gov/about-tea/laws-and-rules/sbec-rules-tac/sbec-tac-currently-in-effect/ch242.pdf</vt:lpwstr>
      </vt:variant>
      <vt:variant>
        <vt:lpwstr/>
      </vt:variant>
      <vt:variant>
        <vt:i4>1703939</vt:i4>
      </vt:variant>
      <vt:variant>
        <vt:i4>15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https://tea.texas.gov/about-tea/laws-and-rules/sbec-rules-tac/sbec-tac-currently-in-effect/19-tac-chapter-241</vt:lpwstr>
      </vt:variant>
      <vt:variant>
        <vt:lpwstr/>
      </vt:variant>
      <vt:variant>
        <vt:i4>1900547</vt:i4>
      </vt:variant>
      <vt:variant>
        <vt:i4>12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https://tea.texas.gov/about-tea/laws-and-rules/sbec-rules-tac/sbec-tac-currently-in-effect/19-tac-chapter-239</vt:lpwstr>
      </vt:variant>
      <vt:variant>
        <vt:lpwstr/>
      </vt:variant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https://tea.texas.gov/about-tea/laws-and-rules/sbec-rules-tac/sbec-tac-currently-in-effect/19-tac-chapter-235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https://tea.texas.gov/about-tea/laws-and-rules/texas-administrative-code/19-tac-chapter-149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https://tea.texas.gov/about-tea/laws-and-rules/sbec-rules-tac/sbec-tac-currently-in-effect/ch232a.pdf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Trenton</dc:creator>
  <cp:keywords/>
  <dc:description/>
  <cp:lastModifiedBy>Law, Trenton</cp:lastModifiedBy>
  <cp:revision>4</cp:revision>
  <cp:lastPrinted>2025-09-19T19:22:00Z</cp:lastPrinted>
  <dcterms:created xsi:type="dcterms:W3CDTF">2025-12-31T13:54:00Z</dcterms:created>
  <dcterms:modified xsi:type="dcterms:W3CDTF">2025-12-31T13:57:00Z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3a46a746-e1ac-47de-88fd-c2630863fdd0</vt:lpwstr>
  </property>
  <property fmtid="{D5CDD505-2E9C-101B-9397-08002B2CF9AE}" pid="3" name="ContentTypeId">
    <vt:lpwstr>0x010100FC22111E5032994D9929430E28761B6D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