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71D1" w14:textId="77777777" w:rsidR="003E5F89" w:rsidRPr="00817303" w:rsidRDefault="007A02D5" w:rsidP="00817303">
      <w:pPr>
        <w:pStyle w:val="Heading1"/>
      </w:pPr>
      <w:r w:rsidRPr="00817303">
        <w:t xml:space="preserve"> Eligibility for </w:t>
      </w:r>
      <w:r w:rsidR="00A71BCE" w:rsidRPr="00817303">
        <w:t xml:space="preserve">STAAR </w:t>
      </w:r>
      <w:r w:rsidRPr="00817303">
        <w:t xml:space="preserve">English I </w:t>
      </w:r>
      <w:r w:rsidR="00D0788D" w:rsidRPr="00817303">
        <w:t xml:space="preserve">Assessment </w:t>
      </w:r>
      <w:r w:rsidR="00EA1900" w:rsidRPr="00817303">
        <w:t xml:space="preserve">Special </w:t>
      </w:r>
      <w:r w:rsidRPr="00817303">
        <w:t>Provision</w:t>
      </w:r>
      <w:r w:rsidR="00C32634" w:rsidRPr="00817303">
        <w:t xml:space="preserve"> </w:t>
      </w:r>
    </w:p>
    <w:p w14:paraId="15E21DCB" w14:textId="77777777" w:rsidR="00C00399" w:rsidRPr="00BA4F1A" w:rsidRDefault="00C00399" w:rsidP="00C00399">
      <w:pPr>
        <w:pStyle w:val="NoSpacing"/>
        <w:contextualSpacing/>
        <w:rPr>
          <w:bCs/>
          <w:iCs/>
          <w:sz w:val="16"/>
          <w:szCs w:val="16"/>
        </w:rPr>
      </w:pPr>
    </w:p>
    <w:p w14:paraId="1E9DC2EE" w14:textId="77777777" w:rsidR="00C00399" w:rsidRDefault="00C00399" w:rsidP="00463210">
      <w:pPr>
        <w:pStyle w:val="NoSpacing"/>
        <w:spacing w:after="120"/>
        <w:contextualSpacing/>
        <w:rPr>
          <w:bCs/>
          <w:iCs/>
          <w:sz w:val="20"/>
          <w:szCs w:val="20"/>
        </w:rPr>
      </w:pPr>
      <w:r>
        <w:rPr>
          <w:bCs/>
          <w:iCs/>
          <w:sz w:val="20"/>
          <w:szCs w:val="20"/>
        </w:rPr>
        <w:t xml:space="preserve">Eligibility for the special provision under </w:t>
      </w:r>
      <w:r w:rsidRPr="00C00399">
        <w:rPr>
          <w:rFonts w:cs="Calibri"/>
          <w:sz w:val="20"/>
          <w:szCs w:val="20"/>
        </w:rPr>
        <w:t>19 TAC §101.1007</w:t>
      </w:r>
      <w:r>
        <w:rPr>
          <w:bCs/>
          <w:iCs/>
          <w:sz w:val="20"/>
          <w:szCs w:val="20"/>
        </w:rPr>
        <w:t xml:space="preserve"> is to be determined by the </w:t>
      </w:r>
      <w:r w:rsidR="00A11513">
        <w:rPr>
          <w:bCs/>
          <w:iCs/>
          <w:sz w:val="20"/>
          <w:szCs w:val="20"/>
        </w:rPr>
        <w:t>language proficiency assessment committee (</w:t>
      </w:r>
      <w:r>
        <w:rPr>
          <w:bCs/>
          <w:iCs/>
          <w:sz w:val="20"/>
          <w:szCs w:val="20"/>
        </w:rPr>
        <w:t>LPAC</w:t>
      </w:r>
      <w:r w:rsidR="008F547A">
        <w:rPr>
          <w:bCs/>
          <w:iCs/>
          <w:sz w:val="20"/>
          <w:szCs w:val="20"/>
        </w:rPr>
        <w:t>)</w:t>
      </w:r>
      <w:r>
        <w:rPr>
          <w:bCs/>
          <w:iCs/>
          <w:sz w:val="20"/>
          <w:szCs w:val="20"/>
        </w:rPr>
        <w:t xml:space="preserve"> and documented in the student’s permanent record file. </w:t>
      </w:r>
      <w:r w:rsidR="00A17F50">
        <w:rPr>
          <w:bCs/>
          <w:iCs/>
          <w:sz w:val="20"/>
          <w:szCs w:val="20"/>
        </w:rPr>
        <w:br/>
      </w:r>
      <w:r w:rsidR="003B75FA">
        <w:rPr>
          <w:bCs/>
          <w:iCs/>
          <w:sz w:val="20"/>
          <w:szCs w:val="20"/>
        </w:rPr>
        <w:tab/>
      </w:r>
      <w:r w:rsidR="003B75FA">
        <w:rPr>
          <w:bCs/>
          <w:iCs/>
          <w:sz w:val="20"/>
          <w:szCs w:val="20"/>
        </w:rPr>
        <w:tab/>
      </w:r>
      <w:r w:rsidR="003B75FA">
        <w:rPr>
          <w:bCs/>
          <w:iCs/>
          <w:sz w:val="20"/>
          <w:szCs w:val="20"/>
        </w:rPr>
        <w:tab/>
      </w:r>
      <w:r w:rsidR="003B75FA">
        <w:rPr>
          <w:bCs/>
          <w:iCs/>
          <w:sz w:val="20"/>
          <w:szCs w:val="20"/>
        </w:rPr>
        <w:tab/>
      </w:r>
      <w:r w:rsidR="003B75FA">
        <w:rPr>
          <w:bCs/>
          <w:iCs/>
          <w:sz w:val="20"/>
          <w:szCs w:val="20"/>
        </w:rPr>
        <w:tab/>
      </w:r>
    </w:p>
    <w:p w14:paraId="254BF84A" w14:textId="77777777" w:rsidR="00A17F50" w:rsidRDefault="00A17F50" w:rsidP="00A17F50">
      <w:pPr>
        <w:numPr>
          <w:ilvl w:val="0"/>
          <w:numId w:val="9"/>
        </w:numPr>
        <w:pBdr>
          <w:top w:val="single" w:sz="4" w:space="4" w:color="auto"/>
          <w:left w:val="single" w:sz="4" w:space="4" w:color="auto"/>
          <w:bottom w:val="single" w:sz="4" w:space="4" w:color="auto"/>
          <w:right w:val="single" w:sz="4" w:space="4" w:color="auto"/>
        </w:pBdr>
        <w:spacing w:line="240" w:lineRule="auto"/>
        <w:ind w:left="2430" w:right="2304" w:hanging="187"/>
        <w:jc w:val="left"/>
        <w:rPr>
          <w:rFonts w:ascii="Calibri" w:hAnsi="Calibri"/>
          <w:b/>
          <w:bCs/>
          <w:sz w:val="20"/>
          <w:szCs w:val="20"/>
        </w:rPr>
      </w:pPr>
      <w:r>
        <w:rPr>
          <w:rFonts w:ascii="Calibri" w:hAnsi="Calibri"/>
          <w:b/>
          <w:bCs/>
          <w:sz w:val="20"/>
          <w:szCs w:val="20"/>
        </w:rPr>
        <w:t>Complete this form to document that eligibility criteria are met.</w:t>
      </w:r>
    </w:p>
    <w:p w14:paraId="6E80F40A" w14:textId="77777777" w:rsidR="00A17F50" w:rsidRDefault="00A17F50" w:rsidP="00A17F50">
      <w:pPr>
        <w:numPr>
          <w:ilvl w:val="0"/>
          <w:numId w:val="9"/>
        </w:numPr>
        <w:pBdr>
          <w:top w:val="single" w:sz="4" w:space="4" w:color="auto"/>
          <w:left w:val="single" w:sz="4" w:space="4" w:color="auto"/>
          <w:bottom w:val="single" w:sz="4" w:space="4" w:color="auto"/>
          <w:right w:val="single" w:sz="4" w:space="4" w:color="auto"/>
        </w:pBdr>
        <w:spacing w:line="240" w:lineRule="auto"/>
        <w:ind w:left="2430" w:right="2304" w:hanging="187"/>
        <w:jc w:val="left"/>
        <w:rPr>
          <w:rFonts w:ascii="Calibri" w:hAnsi="Calibri"/>
          <w:b/>
          <w:bCs/>
          <w:sz w:val="20"/>
          <w:szCs w:val="20"/>
        </w:rPr>
      </w:pPr>
      <w:r>
        <w:rPr>
          <w:rFonts w:ascii="Calibri" w:hAnsi="Calibri"/>
          <w:b/>
          <w:bCs/>
          <w:sz w:val="20"/>
          <w:szCs w:val="20"/>
        </w:rPr>
        <w:t>Keep the completed form in student’s permanent record file.</w:t>
      </w:r>
    </w:p>
    <w:p w14:paraId="641F1692" w14:textId="77777777" w:rsidR="00A17F50" w:rsidRDefault="00A17F50" w:rsidP="00A17F50">
      <w:pPr>
        <w:numPr>
          <w:ilvl w:val="0"/>
          <w:numId w:val="9"/>
        </w:numPr>
        <w:pBdr>
          <w:top w:val="single" w:sz="4" w:space="4" w:color="auto"/>
          <w:left w:val="single" w:sz="4" w:space="4" w:color="auto"/>
          <w:bottom w:val="single" w:sz="4" w:space="4" w:color="auto"/>
          <w:right w:val="single" w:sz="4" w:space="4" w:color="auto"/>
        </w:pBdr>
        <w:spacing w:line="240" w:lineRule="auto"/>
        <w:ind w:left="2430" w:right="2304" w:hanging="187"/>
        <w:jc w:val="left"/>
        <w:rPr>
          <w:rFonts w:ascii="Calibri" w:hAnsi="Calibri"/>
          <w:b/>
          <w:bCs/>
          <w:sz w:val="20"/>
          <w:szCs w:val="20"/>
        </w:rPr>
      </w:pPr>
      <w:r w:rsidRPr="002942E3">
        <w:rPr>
          <w:rFonts w:ascii="Calibri" w:hAnsi="Calibri"/>
          <w:b/>
          <w:bCs/>
          <w:sz w:val="20"/>
          <w:szCs w:val="20"/>
        </w:rPr>
        <w:t xml:space="preserve">Provide </w:t>
      </w:r>
      <w:r>
        <w:rPr>
          <w:rFonts w:ascii="Calibri" w:hAnsi="Calibri"/>
          <w:b/>
          <w:bCs/>
          <w:sz w:val="20"/>
          <w:szCs w:val="20"/>
        </w:rPr>
        <w:t xml:space="preserve">a </w:t>
      </w:r>
      <w:r w:rsidRPr="002942E3">
        <w:rPr>
          <w:rFonts w:ascii="Calibri" w:hAnsi="Calibri"/>
          <w:b/>
          <w:bCs/>
          <w:sz w:val="20"/>
          <w:szCs w:val="20"/>
        </w:rPr>
        <w:t xml:space="preserve">copy to </w:t>
      </w:r>
      <w:r>
        <w:rPr>
          <w:rFonts w:ascii="Calibri" w:hAnsi="Calibri"/>
          <w:b/>
          <w:bCs/>
          <w:sz w:val="20"/>
          <w:szCs w:val="20"/>
        </w:rPr>
        <w:t>the campus</w:t>
      </w:r>
      <w:r w:rsidRPr="002942E3">
        <w:rPr>
          <w:rFonts w:ascii="Calibri" w:hAnsi="Calibri"/>
          <w:b/>
          <w:bCs/>
          <w:sz w:val="20"/>
          <w:szCs w:val="20"/>
        </w:rPr>
        <w:t xml:space="preserve"> testing coordinator</w:t>
      </w:r>
      <w:r>
        <w:rPr>
          <w:rFonts w:ascii="Calibri" w:hAnsi="Calibri"/>
          <w:b/>
          <w:bCs/>
          <w:sz w:val="20"/>
          <w:szCs w:val="20"/>
        </w:rPr>
        <w:t>.</w:t>
      </w:r>
    </w:p>
    <w:p w14:paraId="17B1D175" w14:textId="77777777" w:rsidR="00C00399" w:rsidRPr="00B33357" w:rsidRDefault="00C00399" w:rsidP="00A17F50">
      <w:pPr>
        <w:pStyle w:val="NoSpacing"/>
        <w:rPr>
          <w:b/>
          <w:sz w:val="16"/>
          <w:szCs w:val="16"/>
        </w:rPr>
      </w:pPr>
    </w:p>
    <w:p w14:paraId="1BBD36FE" w14:textId="77777777" w:rsidR="008B4580" w:rsidRDefault="008B4580" w:rsidP="002B488A">
      <w:pPr>
        <w:pStyle w:val="NoSpacing"/>
        <w:jc w:val="center"/>
        <w:rPr>
          <w:b/>
          <w:noProof/>
          <w:sz w:val="16"/>
          <w:szCs w:val="16"/>
        </w:rPr>
      </w:pPr>
    </w:p>
    <w:p w14:paraId="44F37EAC" w14:textId="3A67137D" w:rsidR="00A17F50" w:rsidRDefault="00A17F50" w:rsidP="00A17F50">
      <w:pPr>
        <w:ind w:left="360"/>
        <w:jc w:val="left"/>
        <w:rPr>
          <w:rFonts w:ascii="Calibri" w:hAnsi="Calibri"/>
          <w:b/>
          <w:sz w:val="20"/>
          <w:szCs w:val="20"/>
        </w:rPr>
      </w:pPr>
      <w:r w:rsidRPr="001434AF">
        <w:rPr>
          <w:rFonts w:ascii="Calibri" w:hAnsi="Calibri"/>
          <w:b/>
          <w:smallCaps/>
          <w:sz w:val="20"/>
          <w:szCs w:val="20"/>
        </w:rPr>
        <w:t>district</w:t>
      </w:r>
      <w:sdt>
        <w:sdtPr>
          <w:rPr>
            <w:rFonts w:ascii="Calibri" w:hAnsi="Calibri"/>
            <w:b/>
            <w:smallCaps/>
            <w:sz w:val="20"/>
            <w:szCs w:val="20"/>
            <w:u w:val="single"/>
          </w:rPr>
          <w:id w:val="1850132546"/>
          <w:lock w:val="sdtContentLocked"/>
          <w:placeholder>
            <w:docPart w:val="DefaultPlaceholder_-1854013440"/>
          </w:placeholder>
        </w:sdtPr>
        <w:sdtEndPr>
          <w:rPr>
            <w:smallCaps w:val="0"/>
            <w:u w:val="none"/>
          </w:rPr>
        </w:sdtEndPr>
        <w:sdtContent>
          <w:r w:rsidR="009355B3">
            <w:rPr>
              <w:rFonts w:ascii="Calibri" w:hAnsi="Calibri"/>
              <w:b/>
              <w:sz w:val="20"/>
              <w:szCs w:val="20"/>
              <w:u w:val="single"/>
            </w:rPr>
            <w:t xml:space="preserve">                                                                  </w:t>
          </w:r>
        </w:sdtContent>
      </w:sdt>
      <w:r>
        <w:rPr>
          <w:rFonts w:ascii="Calibri" w:hAnsi="Calibri"/>
          <w:b/>
          <w:sz w:val="20"/>
          <w:szCs w:val="20"/>
        </w:rPr>
        <w:tab/>
      </w:r>
      <w:r w:rsidRPr="001434AF">
        <w:rPr>
          <w:rFonts w:ascii="Calibri" w:hAnsi="Calibri"/>
          <w:b/>
          <w:smallCaps/>
          <w:sz w:val="20"/>
          <w:szCs w:val="20"/>
        </w:rPr>
        <w:t>campus</w:t>
      </w:r>
      <w:r w:rsidRPr="001434AF">
        <w:rPr>
          <w:rFonts w:ascii="Calibri" w:hAnsi="Calibri"/>
          <w:b/>
          <w:sz w:val="20"/>
          <w:szCs w:val="20"/>
        </w:rPr>
        <w:t xml:space="preserve"> </w:t>
      </w:r>
      <w:sdt>
        <w:sdtPr>
          <w:rPr>
            <w:rFonts w:ascii="Calibri" w:hAnsi="Calibri"/>
            <w:b/>
            <w:sz w:val="20"/>
            <w:szCs w:val="20"/>
          </w:rPr>
          <w:id w:val="-391114684"/>
          <w:lock w:val="sdtContentLocked"/>
          <w:placeholder>
            <w:docPart w:val="DefaultPlaceholder_-1854013440"/>
          </w:placeholder>
        </w:sdtPr>
        <w:sdtEndPr/>
        <w:sdtContent>
          <w:r w:rsidR="009355B3" w:rsidRPr="009355B3">
            <w:rPr>
              <w:rFonts w:ascii="Calibri" w:hAnsi="Calibri"/>
              <w:b/>
              <w:sz w:val="20"/>
              <w:szCs w:val="20"/>
              <w:u w:val="single"/>
            </w:rPr>
            <w:t xml:space="preserve">                                                       </w:t>
          </w:r>
        </w:sdtContent>
      </w:sdt>
      <w:r>
        <w:rPr>
          <w:rFonts w:ascii="Calibri" w:hAnsi="Calibri"/>
          <w:b/>
          <w:sz w:val="20"/>
          <w:szCs w:val="20"/>
        </w:rPr>
        <w:tab/>
      </w:r>
      <w:r w:rsidR="009C1A97">
        <w:rPr>
          <w:rFonts w:ascii="Calibri" w:hAnsi="Calibri"/>
          <w:b/>
          <w:smallCaps/>
          <w:sz w:val="20"/>
          <w:szCs w:val="20"/>
        </w:rPr>
        <w:t>school year</w:t>
      </w:r>
      <w:r w:rsidR="009C1A97" w:rsidRPr="001434AF">
        <w:rPr>
          <w:rFonts w:ascii="Calibri" w:hAnsi="Calibri"/>
          <w:b/>
          <w:sz w:val="20"/>
          <w:szCs w:val="20"/>
        </w:rPr>
        <w:t xml:space="preserve"> </w:t>
      </w:r>
      <w:sdt>
        <w:sdtPr>
          <w:rPr>
            <w:rFonts w:ascii="Calibri" w:hAnsi="Calibri"/>
            <w:b/>
            <w:sz w:val="20"/>
            <w:szCs w:val="20"/>
            <w:u w:val="single"/>
          </w:rPr>
          <w:id w:val="-1566101270"/>
          <w:lock w:val="sdtContentLocked"/>
          <w:placeholder>
            <w:docPart w:val="EF8E239FA180493488EEBB1D0FF374B1"/>
          </w:placeholder>
        </w:sdtPr>
        <w:sdtEndPr>
          <w:rPr>
            <w:u w:val="none"/>
          </w:rPr>
        </w:sdtEndPr>
        <w:sdtContent>
          <w:r w:rsidR="009C1A97" w:rsidRPr="009C1A97">
            <w:rPr>
              <w:rFonts w:ascii="Calibri" w:hAnsi="Calibri"/>
              <w:b/>
              <w:sz w:val="20"/>
              <w:szCs w:val="20"/>
              <w:u w:val="single"/>
            </w:rPr>
            <w:t xml:space="preserve">     </w:t>
          </w:r>
          <w:r w:rsidR="009C1A97">
            <w:rPr>
              <w:rFonts w:ascii="Calibri" w:hAnsi="Calibri"/>
              <w:b/>
              <w:sz w:val="20"/>
              <w:szCs w:val="20"/>
              <w:u w:val="single"/>
            </w:rPr>
            <w:t xml:space="preserve">      </w:t>
          </w:r>
          <w:r w:rsidR="009C1A97" w:rsidRPr="009C1A97">
            <w:rPr>
              <w:rFonts w:ascii="Calibri" w:hAnsi="Calibri"/>
              <w:b/>
              <w:sz w:val="20"/>
              <w:szCs w:val="20"/>
              <w:u w:val="single"/>
            </w:rPr>
            <w:t xml:space="preserve">       </w:t>
          </w:r>
          <w:r w:rsidR="009C1A97">
            <w:rPr>
              <w:rFonts w:ascii="Calibri" w:hAnsi="Calibri"/>
              <w:b/>
              <w:sz w:val="20"/>
              <w:szCs w:val="20"/>
              <w:u w:val="single"/>
            </w:rPr>
            <w:t xml:space="preserve"> </w:t>
          </w:r>
          <w:r w:rsidR="009C1A97" w:rsidRPr="009C1A97">
            <w:rPr>
              <w:rFonts w:ascii="Calibri" w:hAnsi="Calibri"/>
              <w:b/>
              <w:sz w:val="20"/>
              <w:szCs w:val="20"/>
              <w:u w:val="single"/>
            </w:rPr>
            <w:t xml:space="preserve"> </w:t>
          </w:r>
          <w:proofErr w:type="gramStart"/>
          <w:r w:rsidR="009C1A97" w:rsidRPr="009C1A97">
            <w:rPr>
              <w:rFonts w:ascii="Calibri" w:hAnsi="Calibri"/>
              <w:b/>
              <w:sz w:val="20"/>
              <w:szCs w:val="20"/>
              <w:u w:val="single"/>
            </w:rPr>
            <w:t xml:space="preserve">  </w:t>
          </w:r>
          <w:r w:rsidR="009C1A97" w:rsidRPr="009C1A97">
            <w:rPr>
              <w:rFonts w:ascii="Calibri" w:hAnsi="Calibri"/>
              <w:b/>
              <w:color w:val="FFFFFF" w:themeColor="background1"/>
              <w:sz w:val="20"/>
              <w:szCs w:val="20"/>
              <w:u w:val="single"/>
            </w:rPr>
            <w:t>.</w:t>
          </w:r>
          <w:proofErr w:type="gramEnd"/>
        </w:sdtContent>
      </w:sdt>
      <w:r w:rsidR="009C1A97" w:rsidRPr="001434AF">
        <w:rPr>
          <w:rFonts w:ascii="Calibri" w:hAnsi="Calibri"/>
          <w:b/>
          <w:sz w:val="20"/>
          <w:szCs w:val="20"/>
        </w:rPr>
        <w:t xml:space="preserve">  </w:t>
      </w:r>
      <w:r>
        <w:rPr>
          <w:rFonts w:ascii="Calibri" w:hAnsi="Calibri"/>
          <w:b/>
          <w:sz w:val="20"/>
          <w:szCs w:val="20"/>
        </w:rPr>
        <w:br/>
      </w:r>
    </w:p>
    <w:p w14:paraId="4C4F6280" w14:textId="7F48950A" w:rsidR="00A17F50" w:rsidRPr="001434AF" w:rsidRDefault="009C1A97" w:rsidP="00A17F50">
      <w:pPr>
        <w:ind w:left="360"/>
        <w:jc w:val="left"/>
        <w:rPr>
          <w:rFonts w:ascii="Calibri" w:hAnsi="Calibri"/>
          <w:sz w:val="20"/>
          <w:szCs w:val="20"/>
        </w:rPr>
      </w:pPr>
      <w:r>
        <w:rPr>
          <w:rFonts w:ascii="Calibri" w:hAnsi="Calibri"/>
          <w:b/>
          <w:smallCaps/>
          <w:sz w:val="20"/>
          <w:szCs w:val="20"/>
        </w:rPr>
        <w:t>student name</w:t>
      </w:r>
      <w:sdt>
        <w:sdtPr>
          <w:rPr>
            <w:rFonts w:ascii="Calibri" w:hAnsi="Calibri"/>
            <w:b/>
            <w:smallCaps/>
            <w:sz w:val="20"/>
            <w:szCs w:val="20"/>
            <w:u w:val="single"/>
          </w:rPr>
          <w:id w:val="664058130"/>
          <w:lock w:val="sdtContentLocked"/>
          <w:placeholder>
            <w:docPart w:val="2B997D65DBA8429FAEFB21BE8B1091FD"/>
          </w:placeholder>
        </w:sdtPr>
        <w:sdtEndPr>
          <w:rPr>
            <w:smallCaps w:val="0"/>
            <w:u w:val="none"/>
          </w:rPr>
        </w:sdtEndPr>
        <w:sdtContent>
          <w:r>
            <w:rPr>
              <w:rFonts w:ascii="Calibri" w:hAnsi="Calibri"/>
              <w:b/>
              <w:sz w:val="20"/>
              <w:szCs w:val="20"/>
              <w:u w:val="single"/>
            </w:rPr>
            <w:t xml:space="preserve">                                                    </w:t>
          </w:r>
          <w:r>
            <w:rPr>
              <w:rFonts w:ascii="Calibri" w:hAnsi="Calibri"/>
              <w:b/>
              <w:sz w:val="20"/>
              <w:szCs w:val="20"/>
              <w:u w:val="single"/>
            </w:rPr>
            <w:t xml:space="preserve">                                                                  </w:t>
          </w:r>
          <w:r>
            <w:rPr>
              <w:rFonts w:ascii="Calibri" w:hAnsi="Calibri"/>
              <w:b/>
              <w:sz w:val="20"/>
              <w:szCs w:val="20"/>
              <w:u w:val="single"/>
            </w:rPr>
            <w:t xml:space="preserve">              </w:t>
          </w:r>
        </w:sdtContent>
      </w:sdt>
      <w:r w:rsidR="00A17F50">
        <w:rPr>
          <w:rFonts w:ascii="Calibri" w:hAnsi="Calibri"/>
          <w:b/>
          <w:sz w:val="20"/>
          <w:szCs w:val="20"/>
        </w:rPr>
        <w:tab/>
      </w:r>
      <w:r w:rsidR="00A17F50" w:rsidRPr="001434AF">
        <w:rPr>
          <w:rFonts w:ascii="Calibri" w:hAnsi="Calibri"/>
          <w:b/>
          <w:smallCaps/>
          <w:sz w:val="20"/>
          <w:szCs w:val="20"/>
        </w:rPr>
        <w:t>enrolled grade</w:t>
      </w:r>
      <w:r w:rsidR="00A17F50" w:rsidRPr="001434AF">
        <w:rPr>
          <w:rFonts w:ascii="Calibri" w:hAnsi="Calibri"/>
          <w:b/>
          <w:sz w:val="20"/>
          <w:szCs w:val="20"/>
        </w:rPr>
        <w:t xml:space="preserve"> </w:t>
      </w:r>
      <w:sdt>
        <w:sdtPr>
          <w:rPr>
            <w:rFonts w:ascii="Calibri" w:hAnsi="Calibri"/>
            <w:b/>
            <w:sz w:val="20"/>
            <w:szCs w:val="20"/>
            <w:u w:val="single"/>
          </w:rPr>
          <w:id w:val="1168897195"/>
          <w:lock w:val="sdtContentLocked"/>
          <w:placeholder>
            <w:docPart w:val="DefaultPlaceholder_-1854013440"/>
          </w:placeholder>
        </w:sdtPr>
        <w:sdtEndPr>
          <w:rPr>
            <w:u w:val="none"/>
          </w:rPr>
        </w:sdtEndPr>
        <w:sdtContent>
          <w:r w:rsidRPr="009C1A97">
            <w:rPr>
              <w:rFonts w:ascii="Calibri" w:hAnsi="Calibri"/>
              <w:b/>
              <w:sz w:val="20"/>
              <w:szCs w:val="20"/>
              <w:u w:val="single"/>
            </w:rPr>
            <w:t xml:space="preserve">            </w:t>
          </w:r>
          <w:r>
            <w:rPr>
              <w:rFonts w:ascii="Calibri" w:hAnsi="Calibri"/>
              <w:b/>
              <w:sz w:val="20"/>
              <w:szCs w:val="20"/>
              <w:u w:val="single"/>
            </w:rPr>
            <w:t xml:space="preserve"> </w:t>
          </w:r>
          <w:r w:rsidRPr="009C1A97">
            <w:rPr>
              <w:rFonts w:ascii="Calibri" w:hAnsi="Calibri"/>
              <w:b/>
              <w:sz w:val="20"/>
              <w:szCs w:val="20"/>
              <w:u w:val="single"/>
            </w:rPr>
            <w:t xml:space="preserve"> </w:t>
          </w:r>
          <w:proofErr w:type="gramStart"/>
          <w:r w:rsidRPr="009C1A97">
            <w:rPr>
              <w:rFonts w:ascii="Calibri" w:hAnsi="Calibri"/>
              <w:b/>
              <w:sz w:val="20"/>
              <w:szCs w:val="20"/>
              <w:u w:val="single"/>
            </w:rPr>
            <w:t xml:space="preserve">  </w:t>
          </w:r>
          <w:r w:rsidRPr="009C1A97">
            <w:rPr>
              <w:rFonts w:ascii="Calibri" w:hAnsi="Calibri"/>
              <w:b/>
              <w:color w:val="FFFFFF" w:themeColor="background1"/>
              <w:sz w:val="20"/>
              <w:szCs w:val="20"/>
              <w:u w:val="single"/>
            </w:rPr>
            <w:t>.</w:t>
          </w:r>
          <w:proofErr w:type="gramEnd"/>
        </w:sdtContent>
      </w:sdt>
      <w:r w:rsidR="00A17F50" w:rsidRPr="001434AF">
        <w:rPr>
          <w:rFonts w:ascii="Calibri" w:hAnsi="Calibri"/>
          <w:b/>
          <w:sz w:val="20"/>
          <w:szCs w:val="20"/>
        </w:rPr>
        <w:t xml:space="preserve">  </w:t>
      </w:r>
    </w:p>
    <w:p w14:paraId="1C82B66C" w14:textId="77777777" w:rsidR="00D53D53" w:rsidRPr="005C31EB" w:rsidRDefault="00D53D53" w:rsidP="00D53D53">
      <w:pPr>
        <w:pStyle w:val="NoSpacing"/>
        <w:rPr>
          <w:b/>
          <w:sz w:val="20"/>
          <w:szCs w:val="20"/>
        </w:rPr>
      </w:pPr>
    </w:p>
    <w:p w14:paraId="5D9D129E" w14:textId="77777777" w:rsidR="005C31EB" w:rsidRPr="002301CA" w:rsidRDefault="005C31EB" w:rsidP="005C31EB">
      <w:pPr>
        <w:pStyle w:val="NoSpacing"/>
        <w:spacing w:before="40"/>
        <w:rPr>
          <w:sz w:val="8"/>
          <w:szCs w:val="8"/>
        </w:rPr>
      </w:pPr>
    </w:p>
    <w:p w14:paraId="6DE018E1" w14:textId="77777777" w:rsidR="00985BAD" w:rsidRPr="00817303" w:rsidRDefault="00985BAD" w:rsidP="00985BAD">
      <w:pPr>
        <w:pStyle w:val="Heading2"/>
      </w:pPr>
      <w:proofErr w:type="gramStart"/>
      <w:r w:rsidRPr="00817303">
        <w:t>English</w:t>
      </w:r>
      <w:proofErr w:type="gramEnd"/>
      <w:r w:rsidRPr="00817303">
        <w:t xml:space="preserve"> I End-of-Course Assessment Special Provision under 19 TAC §101.1007</w:t>
      </w:r>
    </w:p>
    <w:p w14:paraId="492755A4" w14:textId="77777777" w:rsidR="00985BAD" w:rsidRPr="001434AF" w:rsidRDefault="00985BAD" w:rsidP="00985BAD">
      <w:pPr>
        <w:pStyle w:val="subsectiona"/>
        <w:spacing w:before="20" w:beforeAutospacing="0" w:after="20" w:afterAutospacing="0"/>
        <w:jc w:val="center"/>
        <w:rPr>
          <w:rFonts w:ascii="Calibri" w:hAnsi="Calibri" w:cs="Calibri"/>
          <w:b/>
          <w:bCs/>
          <w:color w:val="1F497D"/>
          <w:sz w:val="20"/>
          <w:szCs w:val="20"/>
        </w:rPr>
      </w:pPr>
      <w:bookmarkStart w:id="0" w:name="_GoBack"/>
      <w:bookmarkEnd w:id="0"/>
    </w:p>
    <w:p w14:paraId="050D4F9F" w14:textId="77777777" w:rsidR="00985BAD" w:rsidRDefault="00985BAD" w:rsidP="00985BAD">
      <w:pPr>
        <w:pStyle w:val="subsectiona"/>
        <w:spacing w:before="20" w:beforeAutospacing="0" w:after="20" w:afterAutospacing="0"/>
        <w:ind w:left="90"/>
        <w:rPr>
          <w:rFonts w:ascii="Calibri" w:hAnsi="Calibri"/>
          <w:color w:val="auto"/>
          <w:sz w:val="20"/>
          <w:szCs w:val="20"/>
        </w:rPr>
      </w:pPr>
      <w:r>
        <w:rPr>
          <w:rFonts w:ascii="Calibri" w:hAnsi="Calibri"/>
          <w:color w:val="auto"/>
          <w:sz w:val="20"/>
          <w:szCs w:val="20"/>
        </w:rPr>
        <w:t>An English learner (EL)</w:t>
      </w:r>
      <w:r w:rsidRPr="001434AF">
        <w:rPr>
          <w:rFonts w:ascii="Calibri" w:hAnsi="Calibri"/>
          <w:color w:val="auto"/>
          <w:sz w:val="20"/>
          <w:szCs w:val="20"/>
        </w:rPr>
        <w:t xml:space="preserve"> who meets the eligibility criteria below shall not be required to retake the assessment each time it is administered if the student passes the course but fails to meet the passing standard.</w:t>
      </w:r>
    </w:p>
    <w:p w14:paraId="6AB42E79" w14:textId="77777777" w:rsidR="00985BAD" w:rsidRPr="001434AF" w:rsidRDefault="00985BAD" w:rsidP="00985BAD">
      <w:pPr>
        <w:pStyle w:val="subsectiona"/>
        <w:spacing w:before="20" w:beforeAutospacing="0" w:after="20" w:afterAutospacing="0"/>
        <w:ind w:left="90"/>
        <w:rPr>
          <w:rFonts w:ascii="Calibri" w:hAnsi="Calibri"/>
          <w:color w:val="auto"/>
          <w:sz w:val="20"/>
          <w:szCs w:val="20"/>
        </w:rPr>
      </w:pPr>
    </w:p>
    <w:p w14:paraId="1D67BC23" w14:textId="77777777" w:rsidR="00985BAD" w:rsidRPr="001434AF" w:rsidRDefault="00985BAD" w:rsidP="00985BAD">
      <w:pPr>
        <w:pStyle w:val="Heading2"/>
      </w:pPr>
      <w:r w:rsidRPr="001434AF">
        <w:t>Eligibility Criteria under 19 TAC §101.1007</w:t>
      </w:r>
    </w:p>
    <w:p w14:paraId="2FA95EF0" w14:textId="77777777" w:rsidR="00985BAD" w:rsidRPr="001434AF" w:rsidRDefault="00985BAD" w:rsidP="00985BAD">
      <w:pPr>
        <w:pStyle w:val="paragraph1"/>
        <w:spacing w:before="20" w:beforeAutospacing="0" w:after="20" w:afterAutospacing="0"/>
        <w:ind w:left="90"/>
        <w:jc w:val="center"/>
        <w:rPr>
          <w:rFonts w:ascii="Calibri" w:hAnsi="Calibri" w:cs="Calibri"/>
          <w:b/>
          <w:color w:val="1F497D"/>
          <w:sz w:val="20"/>
          <w:szCs w:val="20"/>
        </w:rPr>
      </w:pPr>
    </w:p>
    <w:p w14:paraId="0FABD6F6" w14:textId="77777777" w:rsidR="00985BAD" w:rsidRPr="001434AF" w:rsidRDefault="00985BAD" w:rsidP="00985BAD">
      <w:pPr>
        <w:pStyle w:val="subsectiona"/>
        <w:spacing w:before="20" w:beforeAutospacing="0" w:after="20" w:afterAutospacing="0"/>
        <w:ind w:left="86"/>
        <w:rPr>
          <w:rFonts w:ascii="Calibri" w:hAnsi="Calibri"/>
          <w:color w:val="auto"/>
          <w:sz w:val="20"/>
          <w:szCs w:val="20"/>
        </w:rPr>
      </w:pPr>
      <w:r w:rsidRPr="001434AF">
        <w:rPr>
          <w:rFonts w:ascii="Calibri" w:hAnsi="Calibri"/>
          <w:color w:val="auto"/>
          <w:sz w:val="20"/>
          <w:szCs w:val="20"/>
        </w:rPr>
        <w:t>This provision applies to an EL enrolled in an English I course or an English for Speakers of Other Lan</w:t>
      </w:r>
      <w:r>
        <w:rPr>
          <w:rFonts w:ascii="Calibri" w:hAnsi="Calibri"/>
          <w:color w:val="auto"/>
          <w:sz w:val="20"/>
          <w:szCs w:val="20"/>
        </w:rPr>
        <w:t>guages (ESOL) I course if the E</w:t>
      </w:r>
      <w:r w:rsidRPr="001434AF">
        <w:rPr>
          <w:rFonts w:ascii="Calibri" w:hAnsi="Calibri"/>
          <w:color w:val="auto"/>
          <w:sz w:val="20"/>
          <w:szCs w:val="20"/>
        </w:rPr>
        <w:t>L ―</w:t>
      </w:r>
    </w:p>
    <w:p w14:paraId="4E625091" w14:textId="77777777" w:rsidR="00985BAD" w:rsidRPr="001434AF" w:rsidRDefault="00985BAD" w:rsidP="00985BAD">
      <w:pPr>
        <w:pStyle w:val="paragraph1"/>
        <w:widowControl/>
        <w:numPr>
          <w:ilvl w:val="0"/>
          <w:numId w:val="5"/>
        </w:numPr>
        <w:adjustRightInd/>
        <w:spacing w:before="20" w:beforeAutospacing="0" w:after="20" w:afterAutospacing="0"/>
        <w:ind w:left="446"/>
        <w:jc w:val="left"/>
        <w:textAlignment w:val="auto"/>
        <w:rPr>
          <w:rFonts w:ascii="Calibri" w:hAnsi="Calibri"/>
          <w:color w:val="auto"/>
          <w:sz w:val="20"/>
          <w:szCs w:val="20"/>
        </w:rPr>
      </w:pPr>
      <w:r w:rsidRPr="001434AF">
        <w:rPr>
          <w:rFonts w:ascii="Calibri" w:hAnsi="Calibri"/>
          <w:color w:val="auto"/>
          <w:sz w:val="20"/>
          <w:szCs w:val="20"/>
        </w:rPr>
        <w:t>has been enrolled in U.S. schools for three school years or less or qualifies as an unschooled asylee or refugee enrolled in U.S. schools for five school years or less, and</w:t>
      </w:r>
    </w:p>
    <w:p w14:paraId="2CB9A32B" w14:textId="77777777" w:rsidR="00985BAD" w:rsidRPr="001434AF" w:rsidRDefault="00985BAD" w:rsidP="00985BAD">
      <w:pPr>
        <w:pStyle w:val="paragraph1"/>
        <w:widowControl/>
        <w:numPr>
          <w:ilvl w:val="0"/>
          <w:numId w:val="5"/>
        </w:numPr>
        <w:adjustRightInd/>
        <w:spacing w:before="20" w:beforeAutospacing="0" w:after="20" w:afterAutospacing="0"/>
        <w:ind w:left="446"/>
        <w:jc w:val="left"/>
        <w:textAlignment w:val="auto"/>
        <w:rPr>
          <w:rFonts w:ascii="Calibri" w:hAnsi="Calibri"/>
          <w:color w:val="auto"/>
          <w:sz w:val="20"/>
          <w:szCs w:val="20"/>
        </w:rPr>
      </w:pPr>
      <w:r w:rsidRPr="001434AF">
        <w:rPr>
          <w:rFonts w:ascii="Calibri" w:hAnsi="Calibri"/>
          <w:color w:val="auto"/>
          <w:sz w:val="20"/>
          <w:szCs w:val="20"/>
        </w:rPr>
        <w:t>has not yet attained a TELPAS advanced high reading rating.</w:t>
      </w:r>
    </w:p>
    <w:p w14:paraId="68B56FF3" w14:textId="77777777" w:rsidR="00985BAD" w:rsidRPr="001434AF" w:rsidRDefault="00985BAD" w:rsidP="00985BAD">
      <w:pPr>
        <w:pStyle w:val="paragraph1"/>
        <w:widowControl/>
        <w:adjustRightInd/>
        <w:spacing w:before="20" w:beforeAutospacing="0" w:after="20" w:afterAutospacing="0"/>
        <w:ind w:left="446"/>
        <w:jc w:val="left"/>
        <w:textAlignment w:val="auto"/>
        <w:rPr>
          <w:rFonts w:ascii="Calibri" w:hAnsi="Calibri"/>
          <w:color w:val="auto"/>
          <w:sz w:val="20"/>
          <w:szCs w:val="20"/>
        </w:rPr>
      </w:pPr>
    </w:p>
    <w:p w14:paraId="1394BA7C" w14:textId="77777777" w:rsidR="00D0788D" w:rsidRPr="002301CA" w:rsidRDefault="00985BAD" w:rsidP="00985BAD">
      <w:pPr>
        <w:pStyle w:val="NoSpacing"/>
        <w:spacing w:before="40"/>
        <w:rPr>
          <w:sz w:val="8"/>
          <w:szCs w:val="8"/>
        </w:rPr>
      </w:pPr>
      <w:r>
        <w:rPr>
          <w:rFonts w:cs="Calibri"/>
          <w:sz w:val="20"/>
          <w:szCs w:val="20"/>
        </w:rPr>
        <w:t>An E</w:t>
      </w:r>
      <w:r w:rsidRPr="001434AF">
        <w:rPr>
          <w:rFonts w:cs="Calibri"/>
          <w:sz w:val="20"/>
          <w:szCs w:val="20"/>
        </w:rPr>
        <w:t xml:space="preserve">L whose parent or guardian has declined bilingual/ESL program services is </w:t>
      </w:r>
      <w:r w:rsidRPr="001434AF">
        <w:rPr>
          <w:rFonts w:cs="Calibri"/>
          <w:b/>
          <w:sz w:val="20"/>
          <w:szCs w:val="20"/>
        </w:rPr>
        <w:t>not</w:t>
      </w:r>
      <w:r w:rsidRPr="001434AF">
        <w:rPr>
          <w:rFonts w:cs="Calibri"/>
          <w:sz w:val="20"/>
          <w:szCs w:val="20"/>
        </w:rPr>
        <w:t xml:space="preserve"> eligible for this provision.</w:t>
      </w:r>
    </w:p>
    <w:p w14:paraId="4BC2EE87" w14:textId="77777777" w:rsidR="00F07055" w:rsidRPr="00167D71" w:rsidRDefault="00F07055" w:rsidP="00D53D53">
      <w:pPr>
        <w:pStyle w:val="NoSpacing"/>
        <w:rPr>
          <w:sz w:val="4"/>
          <w:szCs w:val="4"/>
        </w:rPr>
      </w:pPr>
    </w:p>
    <w:p w14:paraId="104595D3" w14:textId="77777777" w:rsidR="008B4580" w:rsidRPr="00BA4F1A" w:rsidRDefault="008B4580" w:rsidP="002301CA">
      <w:pPr>
        <w:pStyle w:val="NoSpacing"/>
        <w:rPr>
          <w:sz w:val="12"/>
          <w:szCs w:val="12"/>
        </w:rPr>
      </w:pPr>
    </w:p>
    <w:p w14:paraId="58917EE4" w14:textId="77777777" w:rsidR="00271F99" w:rsidRPr="00BA4F1A" w:rsidRDefault="00271F99" w:rsidP="002301CA">
      <w:pPr>
        <w:pStyle w:val="NoSpacing"/>
        <w:rPr>
          <w:b/>
          <w:sz w:val="8"/>
          <w:szCs w:val="8"/>
        </w:rPr>
      </w:pPr>
    </w:p>
    <w:p w14:paraId="60BDD65B" w14:textId="77777777" w:rsidR="00D0788D" w:rsidRDefault="000043B3" w:rsidP="000043B3">
      <w:pPr>
        <w:pStyle w:val="NoSpacing"/>
        <w:numPr>
          <w:ilvl w:val="0"/>
          <w:numId w:val="12"/>
        </w:numPr>
        <w:rPr>
          <w:sz w:val="20"/>
          <w:szCs w:val="20"/>
        </w:rPr>
      </w:pPr>
      <w:r>
        <w:rPr>
          <w:sz w:val="20"/>
          <w:szCs w:val="20"/>
        </w:rPr>
        <w:t xml:space="preserve">Indicate </w:t>
      </w:r>
      <w:r w:rsidR="00CA19D2">
        <w:rPr>
          <w:sz w:val="20"/>
          <w:szCs w:val="20"/>
        </w:rPr>
        <w:t xml:space="preserve">when </w:t>
      </w:r>
      <w:r>
        <w:rPr>
          <w:sz w:val="20"/>
          <w:szCs w:val="20"/>
        </w:rPr>
        <w:t xml:space="preserve">the English course and assessment the </w:t>
      </w:r>
      <w:r w:rsidR="00D0788D">
        <w:rPr>
          <w:sz w:val="20"/>
          <w:szCs w:val="20"/>
        </w:rPr>
        <w:t>student meets the eligibility criteria</w:t>
      </w:r>
      <w:r w:rsidR="00CA19D2">
        <w:rPr>
          <w:sz w:val="20"/>
          <w:szCs w:val="20"/>
        </w:rPr>
        <w:t xml:space="preserve"> for will be taken</w:t>
      </w:r>
      <w:r>
        <w:rPr>
          <w:sz w:val="20"/>
          <w:szCs w:val="20"/>
        </w:rPr>
        <w:t xml:space="preserve">. </w:t>
      </w:r>
      <w:r w:rsidR="00D0788D">
        <w:rPr>
          <w:sz w:val="20"/>
          <w:szCs w:val="20"/>
        </w:rPr>
        <w:t xml:space="preserve">Note that this form is applicable only to the course the student is currently taking. </w:t>
      </w:r>
    </w:p>
    <w:p w14:paraId="6DD53F9E" w14:textId="77777777" w:rsidR="00F17F29" w:rsidRPr="00BA4F1A" w:rsidRDefault="00F17F29" w:rsidP="002301CA">
      <w:pPr>
        <w:pStyle w:val="NoSpacing"/>
        <w:rPr>
          <w:i/>
          <w:sz w:val="8"/>
          <w:szCs w:val="8"/>
        </w:rPr>
      </w:pPr>
    </w:p>
    <w:p w14:paraId="28F67315" w14:textId="77777777" w:rsidR="0098125E" w:rsidRPr="008C0D60" w:rsidRDefault="002301CA" w:rsidP="008C0D60">
      <w:pPr>
        <w:pStyle w:val="NoSpacing"/>
        <w:ind w:left="720"/>
        <w:rPr>
          <w:i/>
          <w:sz w:val="20"/>
          <w:szCs w:val="20"/>
        </w:rPr>
      </w:pPr>
      <w:r w:rsidRPr="00374952">
        <w:rPr>
          <w:sz w:val="20"/>
          <w:szCs w:val="20"/>
        </w:rPr>
        <w:t>English I</w:t>
      </w:r>
      <w:r w:rsidR="00D0788D">
        <w:rPr>
          <w:sz w:val="20"/>
          <w:szCs w:val="20"/>
        </w:rPr>
        <w:t xml:space="preserve">/ESOL I </w:t>
      </w:r>
      <w:r w:rsidR="00656546">
        <w:rPr>
          <w:sz w:val="20"/>
          <w:szCs w:val="20"/>
        </w:rPr>
        <w:t>course and</w:t>
      </w:r>
      <w:r w:rsidR="00D0788D">
        <w:rPr>
          <w:sz w:val="20"/>
          <w:szCs w:val="20"/>
        </w:rPr>
        <w:t xml:space="preserve"> </w:t>
      </w:r>
      <w:r>
        <w:rPr>
          <w:sz w:val="20"/>
          <w:szCs w:val="20"/>
        </w:rPr>
        <w:t xml:space="preserve">English I </w:t>
      </w:r>
      <w:r w:rsidR="00D0788D">
        <w:rPr>
          <w:sz w:val="20"/>
          <w:szCs w:val="20"/>
        </w:rPr>
        <w:t>end-of-course assessment</w:t>
      </w:r>
      <w:r w:rsidR="0098125E">
        <w:rPr>
          <w:sz w:val="20"/>
          <w:szCs w:val="20"/>
        </w:rPr>
        <w:t xml:space="preserve"> </w:t>
      </w:r>
    </w:p>
    <w:p w14:paraId="11A9A8A6" w14:textId="77777777" w:rsidR="0098125E" w:rsidRDefault="0098125E" w:rsidP="008B4580">
      <w:pPr>
        <w:pStyle w:val="NoSpacing"/>
        <w:ind w:left="1080"/>
        <w:rPr>
          <w:sz w:val="14"/>
          <w:szCs w:val="20"/>
        </w:rPr>
      </w:pPr>
      <w:r>
        <w:rPr>
          <w:sz w:val="20"/>
          <w:szCs w:val="20"/>
        </w:rPr>
        <w:t xml:space="preserve">Course </w:t>
      </w:r>
      <w:r w:rsidR="00921E1C">
        <w:rPr>
          <w:sz w:val="20"/>
          <w:szCs w:val="20"/>
        </w:rPr>
        <w:t>participation</w:t>
      </w:r>
      <w:r>
        <w:rPr>
          <w:sz w:val="20"/>
          <w:szCs w:val="20"/>
        </w:rPr>
        <w:t xml:space="preserve">: </w:t>
      </w:r>
      <w:sdt>
        <w:sdtPr>
          <w:rPr>
            <w:sz w:val="20"/>
            <w:szCs w:val="20"/>
          </w:rPr>
          <w:id w:val="-872149248"/>
          <w:lock w:val="sdtContentLocked"/>
          <w:placeholder>
            <w:docPart w:val="DefaultPlaceholder_-1854013440"/>
          </w:placeholder>
        </w:sdtPr>
        <w:sdtEndPr/>
        <w:sdtContent>
          <w:r>
            <w:rPr>
              <w:sz w:val="20"/>
              <w:szCs w:val="20"/>
            </w:rPr>
            <w:t>_________________________</w:t>
          </w:r>
          <w:r w:rsidR="00593C84">
            <w:rPr>
              <w:sz w:val="20"/>
              <w:szCs w:val="20"/>
            </w:rPr>
            <w:t>_</w:t>
          </w:r>
        </w:sdtContent>
      </w:sdt>
      <w:r w:rsidR="00593C84">
        <w:rPr>
          <w:sz w:val="20"/>
          <w:szCs w:val="20"/>
        </w:rPr>
        <w:t xml:space="preserve"> </w:t>
      </w:r>
      <w:r w:rsidR="00593C84" w:rsidRPr="0098125E">
        <w:rPr>
          <w:sz w:val="14"/>
          <w:szCs w:val="20"/>
        </w:rPr>
        <w:t>(</w:t>
      </w:r>
      <w:r w:rsidRPr="0098125E">
        <w:rPr>
          <w:sz w:val="20"/>
          <w:szCs w:val="20"/>
        </w:rPr>
        <w:t>e.g., 201</w:t>
      </w:r>
      <w:r w:rsidR="00CA2944">
        <w:rPr>
          <w:sz w:val="20"/>
          <w:szCs w:val="20"/>
        </w:rPr>
        <w:t>6</w:t>
      </w:r>
      <w:r w:rsidR="00337F11">
        <w:rPr>
          <w:sz w:val="20"/>
          <w:szCs w:val="20"/>
        </w:rPr>
        <w:t>–</w:t>
      </w:r>
      <w:r w:rsidRPr="0098125E">
        <w:rPr>
          <w:sz w:val="20"/>
          <w:szCs w:val="20"/>
        </w:rPr>
        <w:t>201</w:t>
      </w:r>
      <w:r w:rsidR="00CA2944">
        <w:rPr>
          <w:sz w:val="20"/>
          <w:szCs w:val="20"/>
        </w:rPr>
        <w:t>7</w:t>
      </w:r>
      <w:r w:rsidRPr="0098125E">
        <w:rPr>
          <w:sz w:val="20"/>
          <w:szCs w:val="20"/>
        </w:rPr>
        <w:t xml:space="preserve"> school </w:t>
      </w:r>
      <w:r w:rsidR="00B93A31" w:rsidRPr="0098125E">
        <w:rPr>
          <w:sz w:val="20"/>
          <w:szCs w:val="20"/>
        </w:rPr>
        <w:t>year</w:t>
      </w:r>
      <w:r w:rsidRPr="0098125E">
        <w:rPr>
          <w:sz w:val="20"/>
          <w:szCs w:val="20"/>
        </w:rPr>
        <w:t>, spring semester 201</w:t>
      </w:r>
      <w:r w:rsidR="00CA2944">
        <w:rPr>
          <w:sz w:val="20"/>
          <w:szCs w:val="20"/>
        </w:rPr>
        <w:t>7</w:t>
      </w:r>
      <w:r w:rsidRPr="0098125E">
        <w:rPr>
          <w:sz w:val="20"/>
          <w:szCs w:val="20"/>
        </w:rPr>
        <w:t>, etc.)</w:t>
      </w:r>
    </w:p>
    <w:p w14:paraId="34B7AEBD" w14:textId="77777777" w:rsidR="0098125E" w:rsidRPr="00BA4F1A" w:rsidRDefault="0098125E" w:rsidP="00CA19D2">
      <w:pPr>
        <w:pStyle w:val="NoSpacing"/>
        <w:ind w:left="1080"/>
        <w:rPr>
          <w:sz w:val="8"/>
          <w:szCs w:val="8"/>
        </w:rPr>
      </w:pPr>
      <w:r>
        <w:rPr>
          <w:sz w:val="20"/>
          <w:szCs w:val="20"/>
        </w:rPr>
        <w:t xml:space="preserve">Assessment date: </w:t>
      </w:r>
      <w:sdt>
        <w:sdtPr>
          <w:rPr>
            <w:sz w:val="20"/>
            <w:szCs w:val="20"/>
          </w:rPr>
          <w:id w:val="-1382248436"/>
          <w:lock w:val="sdtContentLocked"/>
          <w:placeholder>
            <w:docPart w:val="DefaultPlaceholder_-1854013440"/>
          </w:placeholder>
        </w:sdtPr>
        <w:sdtEndPr/>
        <w:sdtContent>
          <w:r>
            <w:rPr>
              <w:sz w:val="20"/>
              <w:szCs w:val="20"/>
            </w:rPr>
            <w:t>_____________________________</w:t>
          </w:r>
        </w:sdtContent>
      </w:sdt>
      <w:r>
        <w:rPr>
          <w:sz w:val="20"/>
          <w:szCs w:val="20"/>
        </w:rPr>
        <w:t xml:space="preserve"> (e.g., </w:t>
      </w:r>
      <w:r w:rsidR="00CA19D2">
        <w:rPr>
          <w:sz w:val="20"/>
          <w:szCs w:val="20"/>
        </w:rPr>
        <w:t>May</w:t>
      </w:r>
      <w:r>
        <w:rPr>
          <w:sz w:val="20"/>
          <w:szCs w:val="20"/>
        </w:rPr>
        <w:t xml:space="preserve"> 201</w:t>
      </w:r>
      <w:r w:rsidR="00CA2944">
        <w:rPr>
          <w:sz w:val="20"/>
          <w:szCs w:val="20"/>
        </w:rPr>
        <w:t>7</w:t>
      </w:r>
      <w:r>
        <w:rPr>
          <w:sz w:val="20"/>
          <w:szCs w:val="20"/>
        </w:rPr>
        <w:t>)</w:t>
      </w:r>
    </w:p>
    <w:p w14:paraId="05B7589D" w14:textId="77777777" w:rsidR="0098125E" w:rsidRPr="00BA4F1A" w:rsidRDefault="0098125E" w:rsidP="003F0CD2">
      <w:pPr>
        <w:spacing w:line="240" w:lineRule="auto"/>
        <w:rPr>
          <w:rFonts w:ascii="Calibri" w:hAnsi="Calibri" w:cs="Calibri"/>
          <w:sz w:val="8"/>
          <w:szCs w:val="8"/>
        </w:rPr>
      </w:pPr>
    </w:p>
    <w:p w14:paraId="65CF2B3E" w14:textId="77777777" w:rsidR="008B4580" w:rsidRDefault="000043B3" w:rsidP="00CA19D2">
      <w:pPr>
        <w:numPr>
          <w:ilvl w:val="0"/>
          <w:numId w:val="12"/>
        </w:numPr>
        <w:spacing w:line="240" w:lineRule="auto"/>
        <w:rPr>
          <w:rFonts w:ascii="Calibri" w:hAnsi="Calibri" w:cs="Calibri"/>
          <w:sz w:val="20"/>
          <w:szCs w:val="20"/>
        </w:rPr>
      </w:pPr>
      <w:r>
        <w:rPr>
          <w:rFonts w:ascii="Calibri" w:hAnsi="Calibri" w:cs="Calibri"/>
          <w:sz w:val="20"/>
          <w:szCs w:val="20"/>
        </w:rPr>
        <w:t>Sign below to</w:t>
      </w:r>
      <w:r w:rsidR="0098125E">
        <w:rPr>
          <w:rFonts w:ascii="Calibri" w:hAnsi="Calibri" w:cs="Calibri"/>
          <w:sz w:val="20"/>
          <w:szCs w:val="20"/>
        </w:rPr>
        <w:t xml:space="preserve"> affirm that the student qualifies for the special provision for the course and assessment checked above and that school personnel have explained the provision to the student.</w:t>
      </w:r>
    </w:p>
    <w:p w14:paraId="57BAC9CE" w14:textId="77777777" w:rsidR="008B4580" w:rsidRDefault="00D0788D" w:rsidP="000146C9">
      <w:pPr>
        <w:spacing w:before="100" w:after="60" w:line="240" w:lineRule="auto"/>
        <w:jc w:val="left"/>
        <w:rPr>
          <w:rFonts w:ascii="Calibri" w:hAnsi="Calibri" w:cs="Calibri"/>
          <w:b/>
          <w:smallCaps/>
          <w:sz w:val="22"/>
          <w:szCs w:val="22"/>
        </w:rPr>
      </w:pPr>
      <w:r>
        <w:rPr>
          <w:rFonts w:ascii="Calibri" w:hAnsi="Calibri" w:cs="Calibri"/>
          <w:b/>
          <w:smallCaps/>
          <w:sz w:val="22"/>
          <w:szCs w:val="22"/>
        </w:rPr>
        <w:t>s</w:t>
      </w:r>
      <w:r w:rsidRPr="001B0A9F">
        <w:rPr>
          <w:rFonts w:ascii="Calibri" w:hAnsi="Calibri" w:cs="Calibri"/>
          <w:b/>
          <w:smallCaps/>
          <w:sz w:val="22"/>
          <w:szCs w:val="22"/>
        </w:rPr>
        <w:t xml:space="preserve">ignature of </w:t>
      </w:r>
      <w:r>
        <w:rPr>
          <w:rFonts w:ascii="Calibri" w:hAnsi="Calibri" w:cs="Calibri"/>
          <w:b/>
          <w:smallCaps/>
          <w:sz w:val="22"/>
          <w:szCs w:val="22"/>
        </w:rPr>
        <w:t>d</w:t>
      </w:r>
      <w:r w:rsidRPr="001B0A9F">
        <w:rPr>
          <w:rFonts w:ascii="Calibri" w:hAnsi="Calibri" w:cs="Calibri"/>
          <w:b/>
          <w:smallCaps/>
          <w:sz w:val="22"/>
          <w:szCs w:val="22"/>
        </w:rPr>
        <w:t xml:space="preserve">esignated </w:t>
      </w:r>
      <w:proofErr w:type="spellStart"/>
      <w:r>
        <w:rPr>
          <w:rFonts w:ascii="Calibri" w:hAnsi="Calibri" w:cs="Calibri"/>
          <w:b/>
          <w:smallCaps/>
          <w:sz w:val="22"/>
          <w:szCs w:val="22"/>
        </w:rPr>
        <w:t>lpac</w:t>
      </w:r>
      <w:proofErr w:type="spellEnd"/>
      <w:r w:rsidRPr="001B0A9F">
        <w:rPr>
          <w:rFonts w:ascii="Calibri" w:hAnsi="Calibri" w:cs="Calibri"/>
          <w:b/>
          <w:smallCaps/>
          <w:sz w:val="22"/>
          <w:szCs w:val="22"/>
        </w:rPr>
        <w:t xml:space="preserve"> </w:t>
      </w:r>
      <w:r>
        <w:rPr>
          <w:rFonts w:ascii="Calibri" w:hAnsi="Calibri" w:cs="Calibri"/>
          <w:b/>
          <w:smallCaps/>
          <w:sz w:val="22"/>
          <w:szCs w:val="22"/>
        </w:rPr>
        <w:t>m</w:t>
      </w:r>
      <w:r w:rsidRPr="001B0A9F">
        <w:rPr>
          <w:rFonts w:ascii="Calibri" w:hAnsi="Calibri" w:cs="Calibri"/>
          <w:b/>
          <w:smallCaps/>
          <w:sz w:val="22"/>
          <w:szCs w:val="22"/>
        </w:rPr>
        <w:t>ember</w:t>
      </w:r>
      <w:r>
        <w:rPr>
          <w:rFonts w:ascii="Calibri" w:hAnsi="Calibri" w:cs="Calibri"/>
          <w:b/>
          <w:smallCaps/>
          <w:sz w:val="22"/>
          <w:szCs w:val="22"/>
        </w:rPr>
        <w:t>s</w:t>
      </w:r>
      <w:r w:rsidRPr="001B0A9F">
        <w:rPr>
          <w:rFonts w:ascii="Calibri" w:hAnsi="Calibri" w:cs="Calibri"/>
          <w:b/>
          <w:smallCaps/>
          <w:sz w:val="22"/>
          <w:szCs w:val="22"/>
        </w:rPr>
        <w:t xml:space="preserve"> </w:t>
      </w:r>
      <w:sdt>
        <w:sdtPr>
          <w:rPr>
            <w:rFonts w:ascii="Calibri" w:hAnsi="Calibri" w:cs="Calibri"/>
            <w:b/>
            <w:smallCaps/>
            <w:sz w:val="22"/>
            <w:szCs w:val="22"/>
          </w:rPr>
          <w:id w:val="1749228828"/>
          <w:lock w:val="sdtContentLocked"/>
          <w:placeholder>
            <w:docPart w:val="DefaultPlaceholder_-1854013440"/>
          </w:placeholder>
        </w:sdtPr>
        <w:sdtEndPr/>
        <w:sdtContent>
          <w:r w:rsidRPr="001B0A9F">
            <w:rPr>
              <w:rFonts w:ascii="Calibri" w:hAnsi="Calibri" w:cs="Calibri"/>
              <w:b/>
              <w:smallCaps/>
              <w:sz w:val="22"/>
              <w:szCs w:val="22"/>
            </w:rPr>
            <w:t>___________________________________</w:t>
          </w:r>
          <w:r>
            <w:rPr>
              <w:rFonts w:ascii="Calibri" w:hAnsi="Calibri" w:cs="Calibri"/>
              <w:b/>
              <w:smallCaps/>
              <w:sz w:val="22"/>
              <w:szCs w:val="22"/>
            </w:rPr>
            <w:t>___</w:t>
          </w:r>
        </w:sdtContent>
      </w:sdt>
      <w:r w:rsidRPr="001B0A9F">
        <w:rPr>
          <w:rFonts w:ascii="Calibri" w:hAnsi="Calibri" w:cs="Calibri"/>
          <w:b/>
          <w:smallCaps/>
          <w:sz w:val="22"/>
          <w:szCs w:val="22"/>
        </w:rPr>
        <w:t xml:space="preserve"> </w:t>
      </w:r>
      <w:proofErr w:type="spellStart"/>
      <w:r w:rsidRPr="002E5CB5">
        <w:rPr>
          <w:rFonts w:ascii="Calibri" w:hAnsi="Calibri"/>
          <w:b/>
          <w:smallCaps/>
          <w:sz w:val="22"/>
        </w:rPr>
        <w:t>lpac</w:t>
      </w:r>
      <w:proofErr w:type="spellEnd"/>
      <w:r w:rsidRPr="002E5CB5">
        <w:rPr>
          <w:rFonts w:ascii="Calibri" w:hAnsi="Calibri"/>
          <w:b/>
          <w:smallCaps/>
          <w:sz w:val="22"/>
        </w:rPr>
        <w:t xml:space="preserve"> meeting date </w:t>
      </w:r>
      <w:sdt>
        <w:sdtPr>
          <w:rPr>
            <w:rFonts w:ascii="Calibri" w:hAnsi="Calibri"/>
            <w:b/>
            <w:smallCaps/>
            <w:sz w:val="22"/>
          </w:rPr>
          <w:id w:val="1961383427"/>
          <w:lock w:val="sdtContentLocked"/>
          <w:placeholder>
            <w:docPart w:val="DefaultPlaceholder_-1854013440"/>
          </w:placeholder>
        </w:sdtPr>
        <w:sdtEndPr/>
        <w:sdtContent>
          <w:r w:rsidRPr="002E5CB5">
            <w:rPr>
              <w:rFonts w:ascii="Calibri" w:hAnsi="Calibri"/>
              <w:b/>
              <w:smallCaps/>
              <w:sz w:val="22"/>
            </w:rPr>
            <w:t>__</w:t>
          </w:r>
          <w:r>
            <w:rPr>
              <w:rFonts w:ascii="Calibri" w:hAnsi="Calibri"/>
              <w:b/>
              <w:smallCaps/>
              <w:sz w:val="22"/>
            </w:rPr>
            <w:t>__</w:t>
          </w:r>
          <w:r w:rsidRPr="002E5CB5">
            <w:rPr>
              <w:rFonts w:ascii="Calibri" w:hAnsi="Calibri"/>
              <w:b/>
              <w:smallCaps/>
              <w:sz w:val="22"/>
            </w:rPr>
            <w:t>_____</w:t>
          </w:r>
        </w:sdtContent>
      </w:sdt>
    </w:p>
    <w:p w14:paraId="33DCCD56" w14:textId="77777777" w:rsidR="00D950A4" w:rsidRPr="00B33357" w:rsidRDefault="00D950A4" w:rsidP="00D0788D">
      <w:pPr>
        <w:spacing w:line="240" w:lineRule="auto"/>
        <w:jc w:val="left"/>
        <w:rPr>
          <w:rFonts w:ascii="Calibri" w:hAnsi="Calibri" w:cs="Calibri"/>
          <w:b/>
          <w:smallCaps/>
          <w:sz w:val="6"/>
          <w:szCs w:val="6"/>
        </w:rPr>
      </w:pPr>
    </w:p>
    <w:p w14:paraId="38BE2C7E" w14:textId="77777777" w:rsidR="00DA5C9E" w:rsidRDefault="00D0788D" w:rsidP="00D0788D">
      <w:pPr>
        <w:spacing w:line="240" w:lineRule="auto"/>
        <w:jc w:val="left"/>
        <w:rPr>
          <w:rFonts w:ascii="Calibri" w:hAnsi="Calibri"/>
          <w:b/>
          <w:smallCaps/>
          <w:sz w:val="22"/>
        </w:rPr>
      </w:pPr>
      <w:r>
        <w:rPr>
          <w:rFonts w:ascii="Calibri" w:hAnsi="Calibri" w:cs="Calibri"/>
          <w:b/>
          <w:smallCaps/>
          <w:sz w:val="22"/>
          <w:szCs w:val="22"/>
        </w:rPr>
        <w:t>s</w:t>
      </w:r>
      <w:r w:rsidRPr="001B0A9F">
        <w:rPr>
          <w:rFonts w:ascii="Calibri" w:hAnsi="Calibri" w:cs="Calibri"/>
          <w:b/>
          <w:smallCaps/>
          <w:sz w:val="22"/>
          <w:szCs w:val="22"/>
        </w:rPr>
        <w:t xml:space="preserve">ignature of </w:t>
      </w:r>
      <w:r>
        <w:rPr>
          <w:rFonts w:ascii="Calibri" w:hAnsi="Calibri" w:cs="Calibri"/>
          <w:b/>
          <w:smallCaps/>
          <w:sz w:val="22"/>
          <w:szCs w:val="22"/>
        </w:rPr>
        <w:t>student’</w:t>
      </w:r>
      <w:r w:rsidR="00A60299">
        <w:rPr>
          <w:rFonts w:ascii="Calibri" w:hAnsi="Calibri" w:cs="Calibri"/>
          <w:b/>
          <w:smallCaps/>
          <w:sz w:val="22"/>
          <w:szCs w:val="22"/>
        </w:rPr>
        <w:t>s teacher for applicable course</w:t>
      </w:r>
      <w:r w:rsidR="00F805EF">
        <w:rPr>
          <w:rFonts w:ascii="Calibri" w:hAnsi="Calibri" w:cs="Calibri"/>
          <w:b/>
          <w:smallCaps/>
          <w:sz w:val="22"/>
          <w:szCs w:val="22"/>
          <w:vertAlign w:val="superscript"/>
        </w:rPr>
        <w:t>1</w:t>
      </w:r>
      <w:r>
        <w:rPr>
          <w:rFonts w:ascii="Calibri" w:hAnsi="Calibri" w:cs="Calibri"/>
          <w:b/>
          <w:smallCaps/>
          <w:sz w:val="22"/>
          <w:szCs w:val="22"/>
        </w:rPr>
        <w:t xml:space="preserve"> </w:t>
      </w:r>
      <w:sdt>
        <w:sdtPr>
          <w:rPr>
            <w:rFonts w:ascii="Calibri" w:hAnsi="Calibri" w:cs="Calibri"/>
            <w:b/>
            <w:smallCaps/>
            <w:sz w:val="22"/>
            <w:szCs w:val="22"/>
          </w:rPr>
          <w:id w:val="357626107"/>
          <w:lock w:val="sdtContentLocked"/>
          <w:placeholder>
            <w:docPart w:val="DefaultPlaceholder_-1854013440"/>
          </w:placeholder>
        </w:sdtPr>
        <w:sdtEndPr/>
        <w:sdtContent>
          <w:r w:rsidR="00DA5C9E">
            <w:rPr>
              <w:rFonts w:ascii="Calibri" w:hAnsi="Calibri" w:cs="Calibri"/>
              <w:b/>
              <w:smallCaps/>
              <w:sz w:val="22"/>
              <w:szCs w:val="22"/>
            </w:rPr>
            <w:t>______________________________</w:t>
          </w:r>
        </w:sdtContent>
      </w:sdt>
      <w:r w:rsidR="00DA5C9E" w:rsidRPr="00DA5C9E">
        <w:rPr>
          <w:rFonts w:ascii="Calibri" w:hAnsi="Calibri"/>
          <w:b/>
          <w:smallCaps/>
          <w:sz w:val="22"/>
        </w:rPr>
        <w:t xml:space="preserve"> </w:t>
      </w:r>
      <w:r w:rsidR="00DA5C9E">
        <w:rPr>
          <w:rFonts w:ascii="Calibri" w:hAnsi="Calibri"/>
          <w:b/>
          <w:smallCaps/>
          <w:sz w:val="22"/>
        </w:rPr>
        <w:t>date</w:t>
      </w:r>
      <w:r w:rsidR="00DA5C9E">
        <w:rPr>
          <w:rFonts w:ascii="Calibri" w:hAnsi="Calibri" w:cs="Calibri"/>
          <w:b/>
          <w:smallCaps/>
          <w:sz w:val="22"/>
          <w:szCs w:val="22"/>
        </w:rPr>
        <w:t xml:space="preserve"> </w:t>
      </w:r>
      <w:r w:rsidR="00DA5C9E">
        <w:rPr>
          <w:rFonts w:ascii="Calibri" w:hAnsi="Calibri" w:cs="Calibri"/>
          <w:b/>
          <w:smallCaps/>
          <w:sz w:val="22"/>
          <w:szCs w:val="22"/>
        </w:rPr>
        <w:softHyphen/>
      </w:r>
      <w:sdt>
        <w:sdtPr>
          <w:rPr>
            <w:rFonts w:ascii="Calibri" w:hAnsi="Calibri" w:cs="Calibri"/>
            <w:b/>
            <w:smallCaps/>
            <w:sz w:val="22"/>
            <w:szCs w:val="22"/>
          </w:rPr>
          <w:id w:val="1247303149"/>
          <w:lock w:val="sdtContentLocked"/>
          <w:placeholder>
            <w:docPart w:val="DefaultPlaceholder_-1854013440"/>
          </w:placeholder>
        </w:sdtPr>
        <w:sdtEndPr/>
        <w:sdtContent>
          <w:r w:rsidR="00DA5C9E">
            <w:rPr>
              <w:rFonts w:ascii="Calibri" w:hAnsi="Calibri" w:cs="Calibri"/>
              <w:b/>
              <w:smallCaps/>
              <w:sz w:val="22"/>
              <w:szCs w:val="22"/>
            </w:rPr>
            <w:t>_______________</w:t>
          </w:r>
        </w:sdtContent>
      </w:sdt>
      <w:r w:rsidR="00DA5C9E">
        <w:rPr>
          <w:rFonts w:ascii="Calibri" w:hAnsi="Calibri" w:cs="Calibri"/>
          <w:b/>
          <w:smallCaps/>
          <w:sz w:val="22"/>
          <w:szCs w:val="22"/>
        </w:rPr>
        <w:t xml:space="preserve"> </w:t>
      </w:r>
      <w:r w:rsidR="00DA5C9E">
        <w:rPr>
          <w:rFonts w:ascii="Calibri" w:hAnsi="Calibri"/>
          <w:b/>
          <w:smallCaps/>
          <w:sz w:val="22"/>
        </w:rPr>
        <w:t xml:space="preserve"> </w:t>
      </w:r>
    </w:p>
    <w:p w14:paraId="72BDA5DA" w14:textId="77777777" w:rsidR="00A17F50" w:rsidRDefault="00A17F50" w:rsidP="00D0788D">
      <w:pPr>
        <w:spacing w:line="240" w:lineRule="auto"/>
        <w:jc w:val="left"/>
        <w:rPr>
          <w:rFonts w:ascii="Calibri" w:hAnsi="Calibri"/>
          <w:b/>
          <w:smallCaps/>
          <w:sz w:val="22"/>
        </w:rPr>
      </w:pPr>
    </w:p>
    <w:p w14:paraId="7090925B" w14:textId="77777777" w:rsidR="00A17F50" w:rsidRPr="00A74025" w:rsidRDefault="00A17F50" w:rsidP="00A17F50">
      <w:pPr>
        <w:pStyle w:val="NoSpacing"/>
        <w:pBdr>
          <w:top w:val="single" w:sz="4" w:space="4" w:color="auto"/>
          <w:left w:val="single" w:sz="4" w:space="4" w:color="auto"/>
          <w:bottom w:val="single" w:sz="4" w:space="4" w:color="auto"/>
          <w:right w:val="single" w:sz="4" w:space="4" w:color="auto"/>
        </w:pBdr>
        <w:tabs>
          <w:tab w:val="left" w:pos="180"/>
        </w:tabs>
        <w:ind w:left="90"/>
        <w:contextualSpacing/>
        <w:rPr>
          <w:bCs/>
          <w:iCs/>
          <w:noProof/>
          <w:sz w:val="20"/>
          <w:szCs w:val="20"/>
        </w:rPr>
      </w:pPr>
      <w:r w:rsidRPr="00A74025">
        <w:rPr>
          <w:bCs/>
          <w:iCs/>
          <w:noProof/>
          <w:sz w:val="20"/>
          <w:szCs w:val="20"/>
        </w:rPr>
        <w:t xml:space="preserve">After receiving the test scores, the student </w:t>
      </w:r>
      <w:r w:rsidRPr="00A74025">
        <w:rPr>
          <w:b/>
          <w:bCs/>
          <w:iCs/>
          <w:noProof/>
          <w:sz w:val="20"/>
          <w:szCs w:val="20"/>
          <w:u w:val="single"/>
        </w:rPr>
        <w:t>may opt to</w:t>
      </w:r>
      <w:r w:rsidRPr="00A74025">
        <w:rPr>
          <w:sz w:val="20"/>
          <w:szCs w:val="20"/>
        </w:rPr>
        <w:t xml:space="preserve"> </w:t>
      </w:r>
      <w:r w:rsidRPr="00A74025">
        <w:rPr>
          <w:bCs/>
          <w:iCs/>
          <w:noProof/>
          <w:sz w:val="20"/>
          <w:szCs w:val="20"/>
        </w:rPr>
        <w:t>retake the assessment during any scheduled administration if the student passes the course but fails to meet the passing standard.</w:t>
      </w:r>
    </w:p>
    <w:p w14:paraId="754B9821" w14:textId="77777777" w:rsidR="00A17F50" w:rsidRPr="00A74025" w:rsidRDefault="00A17F50" w:rsidP="00A17F50">
      <w:pPr>
        <w:pStyle w:val="NoSpacing"/>
        <w:pBdr>
          <w:top w:val="single" w:sz="4" w:space="4" w:color="auto"/>
          <w:left w:val="single" w:sz="4" w:space="4" w:color="auto"/>
          <w:bottom w:val="single" w:sz="4" w:space="4" w:color="auto"/>
          <w:right w:val="single" w:sz="4" w:space="4" w:color="auto"/>
        </w:pBdr>
        <w:tabs>
          <w:tab w:val="left" w:pos="180"/>
        </w:tabs>
        <w:ind w:left="90"/>
        <w:contextualSpacing/>
        <w:rPr>
          <w:bCs/>
          <w:iCs/>
          <w:sz w:val="20"/>
          <w:szCs w:val="20"/>
        </w:rPr>
      </w:pPr>
    </w:p>
    <w:p w14:paraId="7018198E" w14:textId="77777777" w:rsidR="00A17F50" w:rsidRPr="00A17F50" w:rsidRDefault="00A17F50" w:rsidP="00A17F50">
      <w:pPr>
        <w:pStyle w:val="NoSpacing"/>
        <w:pBdr>
          <w:top w:val="single" w:sz="4" w:space="4" w:color="auto"/>
          <w:left w:val="single" w:sz="4" w:space="4" w:color="auto"/>
          <w:bottom w:val="single" w:sz="4" w:space="4" w:color="auto"/>
          <w:right w:val="single" w:sz="4" w:space="4" w:color="auto"/>
        </w:pBdr>
        <w:tabs>
          <w:tab w:val="left" w:pos="180"/>
        </w:tabs>
        <w:ind w:left="90"/>
        <w:contextualSpacing/>
        <w:rPr>
          <w:b/>
          <w:bCs/>
          <w:iCs/>
          <w:noProof/>
          <w:sz w:val="18"/>
          <w:szCs w:val="18"/>
        </w:rPr>
      </w:pPr>
      <w:r w:rsidRPr="00A74025">
        <w:rPr>
          <w:b/>
          <w:bCs/>
          <w:iCs/>
          <w:noProof/>
          <w:sz w:val="20"/>
          <w:szCs w:val="20"/>
        </w:rPr>
        <w:t xml:space="preserve">Note: </w:t>
      </w:r>
      <w:r w:rsidRPr="00A74025">
        <w:rPr>
          <w:bCs/>
          <w:iCs/>
          <w:noProof/>
          <w:sz w:val="20"/>
          <w:szCs w:val="20"/>
        </w:rPr>
        <w:t>Generally, eligibility for the special provision must be established and documented eac</w:t>
      </w:r>
      <w:r>
        <w:rPr>
          <w:bCs/>
          <w:iCs/>
          <w:noProof/>
          <w:sz w:val="20"/>
          <w:szCs w:val="20"/>
        </w:rPr>
        <w:t>h time a potentially eligible E</w:t>
      </w:r>
      <w:r w:rsidRPr="00A74025">
        <w:rPr>
          <w:bCs/>
          <w:iCs/>
          <w:noProof/>
          <w:sz w:val="20"/>
          <w:szCs w:val="20"/>
        </w:rPr>
        <w:t xml:space="preserve">L takes (or retakes) a course covered by this special provision. However, if the student fails a </w:t>
      </w:r>
      <w:r>
        <w:rPr>
          <w:bCs/>
          <w:iCs/>
          <w:noProof/>
          <w:sz w:val="20"/>
          <w:szCs w:val="20"/>
        </w:rPr>
        <w:t>fall</w:t>
      </w:r>
      <w:r w:rsidRPr="00A74025">
        <w:rPr>
          <w:bCs/>
          <w:iCs/>
          <w:noProof/>
          <w:sz w:val="20"/>
          <w:szCs w:val="20"/>
        </w:rPr>
        <w:t xml:space="preserve"> course and re-enrolls in the course in the subsequent </w:t>
      </w:r>
      <w:r>
        <w:rPr>
          <w:bCs/>
          <w:iCs/>
          <w:noProof/>
          <w:sz w:val="20"/>
          <w:szCs w:val="20"/>
        </w:rPr>
        <w:t>spring</w:t>
      </w:r>
      <w:r w:rsidRPr="00A74025">
        <w:rPr>
          <w:bCs/>
          <w:iCs/>
          <w:noProof/>
          <w:sz w:val="20"/>
          <w:szCs w:val="20"/>
        </w:rPr>
        <w:t xml:space="preserve"> or</w:t>
      </w:r>
      <w:r>
        <w:rPr>
          <w:bCs/>
          <w:iCs/>
          <w:noProof/>
          <w:sz w:val="20"/>
          <w:szCs w:val="20"/>
        </w:rPr>
        <w:t xml:space="preserve"> summer</w:t>
      </w:r>
      <w:r w:rsidRPr="00A74025">
        <w:rPr>
          <w:bCs/>
          <w:iCs/>
          <w:noProof/>
          <w:sz w:val="20"/>
          <w:szCs w:val="20"/>
        </w:rPr>
        <w:t xml:space="preserve">, the LPAC is not required to meet again to re-establish eligibility. Eligibility in </w:t>
      </w:r>
      <w:r>
        <w:rPr>
          <w:bCs/>
          <w:iCs/>
          <w:noProof/>
          <w:sz w:val="20"/>
          <w:szCs w:val="20"/>
        </w:rPr>
        <w:t>fall</w:t>
      </w:r>
      <w:r w:rsidRPr="00A74025">
        <w:rPr>
          <w:bCs/>
          <w:iCs/>
          <w:noProof/>
          <w:sz w:val="20"/>
          <w:szCs w:val="20"/>
        </w:rPr>
        <w:t xml:space="preserve"> carries over to </w:t>
      </w:r>
      <w:r>
        <w:rPr>
          <w:bCs/>
          <w:iCs/>
          <w:noProof/>
          <w:sz w:val="20"/>
          <w:szCs w:val="20"/>
        </w:rPr>
        <w:t>May</w:t>
      </w:r>
      <w:r w:rsidRPr="00A74025">
        <w:rPr>
          <w:bCs/>
          <w:iCs/>
          <w:noProof/>
          <w:sz w:val="20"/>
          <w:szCs w:val="20"/>
        </w:rPr>
        <w:t xml:space="preserve"> and </w:t>
      </w:r>
      <w:r>
        <w:rPr>
          <w:bCs/>
          <w:iCs/>
          <w:noProof/>
          <w:sz w:val="20"/>
          <w:szCs w:val="20"/>
        </w:rPr>
        <w:t>June administrations</w:t>
      </w:r>
      <w:r w:rsidRPr="00A74025">
        <w:rPr>
          <w:bCs/>
          <w:iCs/>
          <w:noProof/>
          <w:sz w:val="20"/>
          <w:szCs w:val="20"/>
        </w:rPr>
        <w:t>.</w:t>
      </w:r>
    </w:p>
    <w:p w14:paraId="67994841" w14:textId="77777777" w:rsidR="000146C9" w:rsidRDefault="000146C9" w:rsidP="008C0D60">
      <w:pPr>
        <w:pStyle w:val="NoSpacing"/>
        <w:tabs>
          <w:tab w:val="left" w:pos="180"/>
        </w:tabs>
        <w:ind w:left="90" w:hanging="90"/>
        <w:contextualSpacing/>
        <w:rPr>
          <w:b/>
          <w:bCs/>
          <w:iCs/>
          <w:sz w:val="18"/>
          <w:szCs w:val="18"/>
        </w:rPr>
      </w:pPr>
    </w:p>
    <w:p w14:paraId="7E75E690" w14:textId="77777777" w:rsidR="005B3F98" w:rsidRPr="000146C9" w:rsidRDefault="00F805EF" w:rsidP="008C0D60">
      <w:pPr>
        <w:pStyle w:val="NoSpacing"/>
        <w:contextualSpacing/>
        <w:rPr>
          <w:b/>
          <w:bCs/>
          <w:sz w:val="16"/>
          <w:szCs w:val="16"/>
        </w:rPr>
      </w:pPr>
      <w:r>
        <w:rPr>
          <w:b/>
          <w:bCs/>
          <w:sz w:val="16"/>
          <w:szCs w:val="16"/>
          <w:vertAlign w:val="superscript"/>
        </w:rPr>
        <w:t>1</w:t>
      </w:r>
      <w:r w:rsidR="00B54421">
        <w:rPr>
          <w:b/>
          <w:bCs/>
          <w:sz w:val="16"/>
          <w:szCs w:val="16"/>
        </w:rPr>
        <w:t>It is recommended that the student’s teacher sign</w:t>
      </w:r>
      <w:r w:rsidR="00FC66BF">
        <w:rPr>
          <w:b/>
          <w:bCs/>
          <w:sz w:val="16"/>
          <w:szCs w:val="16"/>
        </w:rPr>
        <w:t xml:space="preserve"> and retain a copy of this form.</w:t>
      </w:r>
    </w:p>
    <w:sectPr w:rsidR="005B3F98" w:rsidRPr="000146C9" w:rsidSect="000146C9">
      <w:headerReference w:type="default" r:id="rId8"/>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7CB1" w14:textId="77777777" w:rsidR="004E7739" w:rsidRDefault="004E7739" w:rsidP="00340E11">
      <w:pPr>
        <w:spacing w:line="240" w:lineRule="auto"/>
      </w:pPr>
      <w:r>
        <w:separator/>
      </w:r>
    </w:p>
  </w:endnote>
  <w:endnote w:type="continuationSeparator" w:id="0">
    <w:p w14:paraId="507073E6" w14:textId="77777777" w:rsidR="004E7739" w:rsidRDefault="004E7739" w:rsidP="0034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0486" w14:textId="77777777" w:rsidR="004E7739" w:rsidRDefault="004E7739" w:rsidP="00340E11">
      <w:pPr>
        <w:spacing w:line="240" w:lineRule="auto"/>
      </w:pPr>
      <w:r>
        <w:separator/>
      </w:r>
    </w:p>
  </w:footnote>
  <w:footnote w:type="continuationSeparator" w:id="0">
    <w:p w14:paraId="30663AD7" w14:textId="77777777" w:rsidR="004E7739" w:rsidRDefault="004E7739" w:rsidP="0034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A08F" w14:textId="77777777" w:rsidR="00BC0010" w:rsidRDefault="00A17F50">
    <w:pPr>
      <w:pStyle w:val="Header"/>
    </w:pPr>
    <w:r w:rsidRPr="001434AF">
      <w:rPr>
        <w:b/>
        <w:noProof/>
      </w:rPr>
      <w:drawing>
        <wp:inline distT="0" distB="0" distL="0" distR="0" wp14:anchorId="0830713B" wp14:editId="45749344">
          <wp:extent cx="809625" cy="542925"/>
          <wp:effectExtent l="0" t="0" r="0" b="0"/>
          <wp:docPr id="22" name="Picture 1" descr="ST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TAAR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E87"/>
    <w:multiLevelType w:val="hybridMultilevel"/>
    <w:tmpl w:val="55A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4E00"/>
    <w:multiLevelType w:val="hybridMultilevel"/>
    <w:tmpl w:val="E7ECF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C4F45"/>
    <w:multiLevelType w:val="hybridMultilevel"/>
    <w:tmpl w:val="819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DEB"/>
    <w:multiLevelType w:val="hybridMultilevel"/>
    <w:tmpl w:val="AC86469E"/>
    <w:lvl w:ilvl="0" w:tplc="66B25C08">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C138B"/>
    <w:multiLevelType w:val="hybridMultilevel"/>
    <w:tmpl w:val="E9A2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A1D10"/>
    <w:multiLevelType w:val="hybridMultilevel"/>
    <w:tmpl w:val="367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DE0C49"/>
    <w:multiLevelType w:val="hybridMultilevel"/>
    <w:tmpl w:val="0DF6D0B6"/>
    <w:lvl w:ilvl="0" w:tplc="19BCB1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6158F7"/>
    <w:multiLevelType w:val="hybridMultilevel"/>
    <w:tmpl w:val="6D7CA73C"/>
    <w:lvl w:ilvl="0" w:tplc="19BCB1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02374"/>
    <w:multiLevelType w:val="hybridMultilevel"/>
    <w:tmpl w:val="9F9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E2E5E"/>
    <w:multiLevelType w:val="hybridMultilevel"/>
    <w:tmpl w:val="0E984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176B5"/>
    <w:multiLevelType w:val="hybridMultilevel"/>
    <w:tmpl w:val="5374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531F3"/>
    <w:multiLevelType w:val="hybridMultilevel"/>
    <w:tmpl w:val="E4227D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82760"/>
    <w:multiLevelType w:val="hybridMultilevel"/>
    <w:tmpl w:val="F8C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0176D"/>
    <w:multiLevelType w:val="hybridMultilevel"/>
    <w:tmpl w:val="7228E68C"/>
    <w:lvl w:ilvl="0" w:tplc="1D440916">
      <w:start w:val="1"/>
      <w:numFmt w:val="decimal"/>
      <w:lvlText w:val="%1."/>
      <w:lvlJc w:val="left"/>
      <w:pPr>
        <w:ind w:left="450" w:hanging="360"/>
      </w:pPr>
      <w:rPr>
        <w:rFonts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C4B3DDE"/>
    <w:multiLevelType w:val="hybridMultilevel"/>
    <w:tmpl w:val="3E8CFE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E405171"/>
    <w:multiLevelType w:val="hybridMultilevel"/>
    <w:tmpl w:val="6644DCBC"/>
    <w:lvl w:ilvl="0" w:tplc="DCDA44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A33D8"/>
    <w:multiLevelType w:val="hybridMultilevel"/>
    <w:tmpl w:val="461025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C31758"/>
    <w:multiLevelType w:val="hybridMultilevel"/>
    <w:tmpl w:val="5374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04D24"/>
    <w:multiLevelType w:val="hybridMultilevel"/>
    <w:tmpl w:val="7AA21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82EBF"/>
    <w:multiLevelType w:val="hybridMultilevel"/>
    <w:tmpl w:val="344CD4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1"/>
  </w:num>
  <w:num w:numId="3">
    <w:abstractNumId w:val="5"/>
  </w:num>
  <w:num w:numId="4">
    <w:abstractNumId w:val="1"/>
  </w:num>
  <w:num w:numId="5">
    <w:abstractNumId w:val="19"/>
  </w:num>
  <w:num w:numId="6">
    <w:abstractNumId w:val="14"/>
  </w:num>
  <w:num w:numId="7">
    <w:abstractNumId w:val="6"/>
  </w:num>
  <w:num w:numId="8">
    <w:abstractNumId w:val="7"/>
  </w:num>
  <w:num w:numId="9">
    <w:abstractNumId w:val="12"/>
  </w:num>
  <w:num w:numId="10">
    <w:abstractNumId w:val="4"/>
  </w:num>
  <w:num w:numId="11">
    <w:abstractNumId w:val="18"/>
  </w:num>
  <w:num w:numId="12">
    <w:abstractNumId w:val="10"/>
  </w:num>
  <w:num w:numId="13">
    <w:abstractNumId w:val="16"/>
  </w:num>
  <w:num w:numId="14">
    <w:abstractNumId w:val="9"/>
  </w:num>
  <w:num w:numId="15">
    <w:abstractNumId w:val="3"/>
  </w:num>
  <w:num w:numId="16">
    <w:abstractNumId w:val="13"/>
  </w:num>
  <w:num w:numId="17">
    <w:abstractNumId w:val="8"/>
  </w:num>
  <w:num w:numId="18">
    <w:abstractNumId w:val="15"/>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C4"/>
    <w:rsid w:val="000043B3"/>
    <w:rsid w:val="000146C9"/>
    <w:rsid w:val="00037434"/>
    <w:rsid w:val="00042C18"/>
    <w:rsid w:val="00077526"/>
    <w:rsid w:val="00083F69"/>
    <w:rsid w:val="00095707"/>
    <w:rsid w:val="00095FD8"/>
    <w:rsid w:val="000A002E"/>
    <w:rsid w:val="000A7242"/>
    <w:rsid w:val="000C5BA3"/>
    <w:rsid w:val="000C647A"/>
    <w:rsid w:val="000C7A63"/>
    <w:rsid w:val="000D0748"/>
    <w:rsid w:val="000D4B1C"/>
    <w:rsid w:val="000D543A"/>
    <w:rsid w:val="000E10F1"/>
    <w:rsid w:val="000E2190"/>
    <w:rsid w:val="000E54FA"/>
    <w:rsid w:val="000F61C8"/>
    <w:rsid w:val="00115214"/>
    <w:rsid w:val="0013249B"/>
    <w:rsid w:val="001434AF"/>
    <w:rsid w:val="00167D71"/>
    <w:rsid w:val="001A342A"/>
    <w:rsid w:val="001A7BBD"/>
    <w:rsid w:val="001B0A9F"/>
    <w:rsid w:val="001C3AC4"/>
    <w:rsid w:val="001C7B13"/>
    <w:rsid w:val="001D1FA8"/>
    <w:rsid w:val="001E445D"/>
    <w:rsid w:val="001E762F"/>
    <w:rsid w:val="001F50E9"/>
    <w:rsid w:val="00213026"/>
    <w:rsid w:val="00217BA7"/>
    <w:rsid w:val="002301CA"/>
    <w:rsid w:val="0023182E"/>
    <w:rsid w:val="00262194"/>
    <w:rsid w:val="00271F99"/>
    <w:rsid w:val="002942E3"/>
    <w:rsid w:val="002954CF"/>
    <w:rsid w:val="002B488A"/>
    <w:rsid w:val="002C7D55"/>
    <w:rsid w:val="002E5CB5"/>
    <w:rsid w:val="003102B9"/>
    <w:rsid w:val="003227C8"/>
    <w:rsid w:val="00337F11"/>
    <w:rsid w:val="00340E11"/>
    <w:rsid w:val="00365D1E"/>
    <w:rsid w:val="00374952"/>
    <w:rsid w:val="0038408F"/>
    <w:rsid w:val="00385DE2"/>
    <w:rsid w:val="003B75FA"/>
    <w:rsid w:val="003C043F"/>
    <w:rsid w:val="003E5437"/>
    <w:rsid w:val="003E5F89"/>
    <w:rsid w:val="003F0CD2"/>
    <w:rsid w:val="003F64DF"/>
    <w:rsid w:val="004269B9"/>
    <w:rsid w:val="00446688"/>
    <w:rsid w:val="0045267F"/>
    <w:rsid w:val="0045562C"/>
    <w:rsid w:val="00456B3E"/>
    <w:rsid w:val="00457C85"/>
    <w:rsid w:val="00463210"/>
    <w:rsid w:val="00466290"/>
    <w:rsid w:val="00472ACC"/>
    <w:rsid w:val="004872E9"/>
    <w:rsid w:val="00490841"/>
    <w:rsid w:val="00496B48"/>
    <w:rsid w:val="004A4080"/>
    <w:rsid w:val="004A62C4"/>
    <w:rsid w:val="004A773B"/>
    <w:rsid w:val="004D2496"/>
    <w:rsid w:val="004D2EC3"/>
    <w:rsid w:val="004E7739"/>
    <w:rsid w:val="00510767"/>
    <w:rsid w:val="00524560"/>
    <w:rsid w:val="00536499"/>
    <w:rsid w:val="0054342C"/>
    <w:rsid w:val="00545FC0"/>
    <w:rsid w:val="00552722"/>
    <w:rsid w:val="00593C84"/>
    <w:rsid w:val="005A33DF"/>
    <w:rsid w:val="005A501E"/>
    <w:rsid w:val="005A7093"/>
    <w:rsid w:val="005B08C0"/>
    <w:rsid w:val="005B3F98"/>
    <w:rsid w:val="005B6957"/>
    <w:rsid w:val="005C31EB"/>
    <w:rsid w:val="00615847"/>
    <w:rsid w:val="00615F3B"/>
    <w:rsid w:val="0063286C"/>
    <w:rsid w:val="00632C44"/>
    <w:rsid w:val="00650FB6"/>
    <w:rsid w:val="006512A8"/>
    <w:rsid w:val="00656546"/>
    <w:rsid w:val="00663BC9"/>
    <w:rsid w:val="00674E4B"/>
    <w:rsid w:val="0067750A"/>
    <w:rsid w:val="0069026D"/>
    <w:rsid w:val="006A00A5"/>
    <w:rsid w:val="006A5642"/>
    <w:rsid w:val="006C4C10"/>
    <w:rsid w:val="006C4F23"/>
    <w:rsid w:val="006C57FD"/>
    <w:rsid w:val="006C7E81"/>
    <w:rsid w:val="006D51EF"/>
    <w:rsid w:val="006D6D10"/>
    <w:rsid w:val="006E0F79"/>
    <w:rsid w:val="00715F4B"/>
    <w:rsid w:val="007163A3"/>
    <w:rsid w:val="0072105C"/>
    <w:rsid w:val="00734518"/>
    <w:rsid w:val="007739C0"/>
    <w:rsid w:val="007A02D5"/>
    <w:rsid w:val="007A3185"/>
    <w:rsid w:val="007C6280"/>
    <w:rsid w:val="007C784C"/>
    <w:rsid w:val="007F4FF8"/>
    <w:rsid w:val="008003AA"/>
    <w:rsid w:val="00804EC4"/>
    <w:rsid w:val="00815E4F"/>
    <w:rsid w:val="00817303"/>
    <w:rsid w:val="0082764A"/>
    <w:rsid w:val="0084782F"/>
    <w:rsid w:val="00852049"/>
    <w:rsid w:val="008551CF"/>
    <w:rsid w:val="008836BD"/>
    <w:rsid w:val="008B4580"/>
    <w:rsid w:val="008B6507"/>
    <w:rsid w:val="008C0D60"/>
    <w:rsid w:val="008D539D"/>
    <w:rsid w:val="008E0961"/>
    <w:rsid w:val="008F3079"/>
    <w:rsid w:val="008F547A"/>
    <w:rsid w:val="008F661A"/>
    <w:rsid w:val="00914676"/>
    <w:rsid w:val="00921E1C"/>
    <w:rsid w:val="00924320"/>
    <w:rsid w:val="00932AA6"/>
    <w:rsid w:val="009355B3"/>
    <w:rsid w:val="009656D3"/>
    <w:rsid w:val="00966ABF"/>
    <w:rsid w:val="009733C6"/>
    <w:rsid w:val="00976EAB"/>
    <w:rsid w:val="00977606"/>
    <w:rsid w:val="0098125E"/>
    <w:rsid w:val="0098500D"/>
    <w:rsid w:val="00985BAD"/>
    <w:rsid w:val="009A1794"/>
    <w:rsid w:val="009B2E79"/>
    <w:rsid w:val="009B3916"/>
    <w:rsid w:val="009C1A97"/>
    <w:rsid w:val="009D19FF"/>
    <w:rsid w:val="009D63D8"/>
    <w:rsid w:val="00A11513"/>
    <w:rsid w:val="00A13E1D"/>
    <w:rsid w:val="00A17F50"/>
    <w:rsid w:val="00A3588A"/>
    <w:rsid w:val="00A43ED4"/>
    <w:rsid w:val="00A60299"/>
    <w:rsid w:val="00A64651"/>
    <w:rsid w:val="00A71BCE"/>
    <w:rsid w:val="00A74025"/>
    <w:rsid w:val="00A90EAB"/>
    <w:rsid w:val="00A974DB"/>
    <w:rsid w:val="00AB447F"/>
    <w:rsid w:val="00AD3AE2"/>
    <w:rsid w:val="00AD553C"/>
    <w:rsid w:val="00AE0597"/>
    <w:rsid w:val="00B03DCC"/>
    <w:rsid w:val="00B21857"/>
    <w:rsid w:val="00B264FE"/>
    <w:rsid w:val="00B33357"/>
    <w:rsid w:val="00B53809"/>
    <w:rsid w:val="00B54421"/>
    <w:rsid w:val="00B57CD9"/>
    <w:rsid w:val="00B70D81"/>
    <w:rsid w:val="00B74FE4"/>
    <w:rsid w:val="00B7551A"/>
    <w:rsid w:val="00B91DC8"/>
    <w:rsid w:val="00B93A31"/>
    <w:rsid w:val="00BA4F1A"/>
    <w:rsid w:val="00BA6570"/>
    <w:rsid w:val="00BB1499"/>
    <w:rsid w:val="00BB31DC"/>
    <w:rsid w:val="00BC0010"/>
    <w:rsid w:val="00BC4562"/>
    <w:rsid w:val="00BC6BB6"/>
    <w:rsid w:val="00BF0D3C"/>
    <w:rsid w:val="00C00399"/>
    <w:rsid w:val="00C00CB7"/>
    <w:rsid w:val="00C20DA4"/>
    <w:rsid w:val="00C32634"/>
    <w:rsid w:val="00C458E5"/>
    <w:rsid w:val="00C62BC8"/>
    <w:rsid w:val="00C650B5"/>
    <w:rsid w:val="00C71EDD"/>
    <w:rsid w:val="00C87E8C"/>
    <w:rsid w:val="00C9480A"/>
    <w:rsid w:val="00CA19D2"/>
    <w:rsid w:val="00CA2944"/>
    <w:rsid w:val="00CA4AE3"/>
    <w:rsid w:val="00CB71E5"/>
    <w:rsid w:val="00CC7883"/>
    <w:rsid w:val="00D0788D"/>
    <w:rsid w:val="00D11A39"/>
    <w:rsid w:val="00D1669C"/>
    <w:rsid w:val="00D17951"/>
    <w:rsid w:val="00D27858"/>
    <w:rsid w:val="00D326F6"/>
    <w:rsid w:val="00D37AC7"/>
    <w:rsid w:val="00D42629"/>
    <w:rsid w:val="00D53D53"/>
    <w:rsid w:val="00D60853"/>
    <w:rsid w:val="00D67244"/>
    <w:rsid w:val="00D674DE"/>
    <w:rsid w:val="00D84D73"/>
    <w:rsid w:val="00D90E47"/>
    <w:rsid w:val="00D950A4"/>
    <w:rsid w:val="00DA4A24"/>
    <w:rsid w:val="00DA536D"/>
    <w:rsid w:val="00DA5C9E"/>
    <w:rsid w:val="00DA7BD3"/>
    <w:rsid w:val="00DB0483"/>
    <w:rsid w:val="00DB328C"/>
    <w:rsid w:val="00DC123A"/>
    <w:rsid w:val="00DC28FF"/>
    <w:rsid w:val="00DE17B8"/>
    <w:rsid w:val="00DE3D52"/>
    <w:rsid w:val="00E06BEA"/>
    <w:rsid w:val="00E33348"/>
    <w:rsid w:val="00E443FD"/>
    <w:rsid w:val="00E54338"/>
    <w:rsid w:val="00E60F6A"/>
    <w:rsid w:val="00E779AD"/>
    <w:rsid w:val="00E835B2"/>
    <w:rsid w:val="00E92989"/>
    <w:rsid w:val="00E960ED"/>
    <w:rsid w:val="00EA1900"/>
    <w:rsid w:val="00EB02C4"/>
    <w:rsid w:val="00EB5611"/>
    <w:rsid w:val="00EE7CF5"/>
    <w:rsid w:val="00EF61D2"/>
    <w:rsid w:val="00F04F1D"/>
    <w:rsid w:val="00F07055"/>
    <w:rsid w:val="00F142D6"/>
    <w:rsid w:val="00F17F29"/>
    <w:rsid w:val="00F615EB"/>
    <w:rsid w:val="00F6235C"/>
    <w:rsid w:val="00F70A2A"/>
    <w:rsid w:val="00F805EF"/>
    <w:rsid w:val="00F87A8E"/>
    <w:rsid w:val="00FA4477"/>
    <w:rsid w:val="00FB01EB"/>
    <w:rsid w:val="00FB702E"/>
    <w:rsid w:val="00FC66BF"/>
    <w:rsid w:val="00FD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3299"/>
  <w15:docId w15:val="{A8DB6004-1211-44DB-99F7-49C37FCE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A9F"/>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Spacing"/>
    <w:next w:val="Normal"/>
    <w:link w:val="Heading1Char"/>
    <w:uiPriority w:val="9"/>
    <w:qFormat/>
    <w:rsid w:val="00817303"/>
    <w:pPr>
      <w:jc w:val="center"/>
      <w:outlineLvl w:val="0"/>
    </w:pPr>
    <w:rPr>
      <w:b/>
      <w:sz w:val="24"/>
    </w:rPr>
  </w:style>
  <w:style w:type="paragraph" w:styleId="Heading2">
    <w:name w:val="heading 2"/>
    <w:basedOn w:val="subsectiona"/>
    <w:next w:val="Normal"/>
    <w:link w:val="Heading2Char"/>
    <w:uiPriority w:val="9"/>
    <w:unhideWhenUsed/>
    <w:qFormat/>
    <w:rsid w:val="00817303"/>
    <w:pPr>
      <w:spacing w:before="20" w:beforeAutospacing="0" w:after="20" w:afterAutospacing="0"/>
      <w:jc w:val="center"/>
      <w:outlineLvl w:val="1"/>
    </w:pPr>
    <w:rPr>
      <w:rFonts w:ascii="Calibri" w:hAnsi="Calibri" w:cs="Calibri"/>
      <w:b/>
      <w:bCs/>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4EC4"/>
    <w:pPr>
      <w:ind w:left="720"/>
      <w:contextualSpacing/>
    </w:pPr>
  </w:style>
  <w:style w:type="character" w:styleId="Hyperlink">
    <w:name w:val="Hyperlink"/>
    <w:uiPriority w:val="99"/>
    <w:unhideWhenUsed/>
    <w:rsid w:val="00804EC4"/>
    <w:rPr>
      <w:color w:val="0000FF"/>
      <w:u w:val="single"/>
    </w:rPr>
  </w:style>
  <w:style w:type="paragraph" w:styleId="NoSpacing">
    <w:name w:val="No Spacing"/>
    <w:uiPriority w:val="1"/>
    <w:qFormat/>
    <w:rsid w:val="00D53D53"/>
    <w:rPr>
      <w:sz w:val="22"/>
      <w:szCs w:val="22"/>
    </w:rPr>
  </w:style>
  <w:style w:type="table" w:styleId="TableGrid">
    <w:name w:val="Table Grid"/>
    <w:basedOn w:val="TableNormal"/>
    <w:uiPriority w:val="59"/>
    <w:rsid w:val="00D5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244"/>
    <w:pPr>
      <w:widowControl w:val="0"/>
      <w:autoSpaceDE w:val="0"/>
      <w:autoSpaceDN w:val="0"/>
      <w:adjustRightInd w:val="0"/>
      <w:spacing w:line="360" w:lineRule="atLeast"/>
      <w:jc w:val="both"/>
      <w:textAlignment w:val="baseline"/>
    </w:pPr>
    <w:rPr>
      <w:rFonts w:eastAsia="Times New Roman" w:cs="Calibri"/>
      <w:color w:val="000000"/>
      <w:sz w:val="24"/>
      <w:szCs w:val="24"/>
    </w:rPr>
  </w:style>
  <w:style w:type="paragraph" w:styleId="BalloonText">
    <w:name w:val="Balloon Text"/>
    <w:basedOn w:val="Normal"/>
    <w:link w:val="BalloonTextChar"/>
    <w:uiPriority w:val="99"/>
    <w:semiHidden/>
    <w:unhideWhenUsed/>
    <w:rsid w:val="0063286C"/>
    <w:pPr>
      <w:spacing w:line="240" w:lineRule="auto"/>
    </w:pPr>
    <w:rPr>
      <w:rFonts w:ascii="Tahoma" w:eastAsia="Calibri" w:hAnsi="Tahoma"/>
      <w:sz w:val="16"/>
      <w:szCs w:val="16"/>
    </w:rPr>
  </w:style>
  <w:style w:type="character" w:customStyle="1" w:styleId="BalloonTextChar">
    <w:name w:val="Balloon Text Char"/>
    <w:link w:val="BalloonText"/>
    <w:uiPriority w:val="99"/>
    <w:semiHidden/>
    <w:rsid w:val="0063286C"/>
    <w:rPr>
      <w:rFonts w:ascii="Tahoma" w:hAnsi="Tahoma" w:cs="Tahoma"/>
      <w:sz w:val="16"/>
      <w:szCs w:val="16"/>
    </w:rPr>
  </w:style>
  <w:style w:type="paragraph" w:customStyle="1" w:styleId="subsectiona">
    <w:name w:val="subsectiona"/>
    <w:basedOn w:val="Normal"/>
    <w:rsid w:val="00D37AC7"/>
    <w:pPr>
      <w:shd w:val="clear" w:color="auto" w:fill="FFFFFF"/>
      <w:spacing w:before="100" w:beforeAutospacing="1" w:after="100" w:afterAutospacing="1" w:line="240" w:lineRule="auto"/>
    </w:pPr>
    <w:rPr>
      <w:color w:val="000080"/>
    </w:rPr>
  </w:style>
  <w:style w:type="paragraph" w:customStyle="1" w:styleId="paragraph1">
    <w:name w:val="paragraph1"/>
    <w:basedOn w:val="Normal"/>
    <w:rsid w:val="00D37AC7"/>
    <w:pPr>
      <w:shd w:val="clear" w:color="auto" w:fill="FFFFFF"/>
      <w:spacing w:before="100" w:beforeAutospacing="1" w:after="100" w:afterAutospacing="1" w:line="240" w:lineRule="auto"/>
      <w:ind w:left="720"/>
    </w:pPr>
    <w:rPr>
      <w:color w:val="000080"/>
    </w:rPr>
  </w:style>
  <w:style w:type="paragraph" w:styleId="FootnoteText">
    <w:name w:val="footnote text"/>
    <w:basedOn w:val="Normal"/>
    <w:link w:val="FootnoteTextChar"/>
    <w:uiPriority w:val="99"/>
    <w:semiHidden/>
    <w:unhideWhenUsed/>
    <w:rsid w:val="00340E11"/>
    <w:rPr>
      <w:sz w:val="20"/>
      <w:szCs w:val="20"/>
    </w:rPr>
  </w:style>
  <w:style w:type="character" w:customStyle="1" w:styleId="FootnoteTextChar">
    <w:name w:val="Footnote Text Char"/>
    <w:link w:val="FootnoteText"/>
    <w:uiPriority w:val="99"/>
    <w:semiHidden/>
    <w:rsid w:val="00340E11"/>
    <w:rPr>
      <w:rFonts w:ascii="Times New Roman" w:eastAsia="Times New Roman" w:hAnsi="Times New Roman"/>
    </w:rPr>
  </w:style>
  <w:style w:type="character" w:styleId="FootnoteReference">
    <w:name w:val="footnote reference"/>
    <w:uiPriority w:val="99"/>
    <w:semiHidden/>
    <w:unhideWhenUsed/>
    <w:rsid w:val="00340E11"/>
    <w:rPr>
      <w:vertAlign w:val="superscript"/>
    </w:rPr>
  </w:style>
  <w:style w:type="paragraph" w:styleId="EndnoteText">
    <w:name w:val="endnote text"/>
    <w:basedOn w:val="Normal"/>
    <w:link w:val="EndnoteTextChar"/>
    <w:uiPriority w:val="99"/>
    <w:semiHidden/>
    <w:unhideWhenUsed/>
    <w:rsid w:val="00340E11"/>
    <w:rPr>
      <w:sz w:val="20"/>
      <w:szCs w:val="20"/>
    </w:rPr>
  </w:style>
  <w:style w:type="character" w:customStyle="1" w:styleId="EndnoteTextChar">
    <w:name w:val="Endnote Text Char"/>
    <w:link w:val="EndnoteText"/>
    <w:uiPriority w:val="99"/>
    <w:semiHidden/>
    <w:rsid w:val="00340E11"/>
    <w:rPr>
      <w:rFonts w:ascii="Times New Roman" w:eastAsia="Times New Roman" w:hAnsi="Times New Roman"/>
    </w:rPr>
  </w:style>
  <w:style w:type="character" w:styleId="EndnoteReference">
    <w:name w:val="endnote reference"/>
    <w:uiPriority w:val="99"/>
    <w:semiHidden/>
    <w:unhideWhenUsed/>
    <w:rsid w:val="00340E11"/>
    <w:rPr>
      <w:vertAlign w:val="superscript"/>
    </w:rPr>
  </w:style>
  <w:style w:type="paragraph" w:styleId="Header">
    <w:name w:val="header"/>
    <w:basedOn w:val="Normal"/>
    <w:link w:val="HeaderChar"/>
    <w:uiPriority w:val="99"/>
    <w:unhideWhenUsed/>
    <w:rsid w:val="009A1794"/>
    <w:pPr>
      <w:tabs>
        <w:tab w:val="center" w:pos="4680"/>
        <w:tab w:val="right" w:pos="9360"/>
      </w:tabs>
    </w:pPr>
  </w:style>
  <w:style w:type="character" w:customStyle="1" w:styleId="HeaderChar">
    <w:name w:val="Header Char"/>
    <w:link w:val="Header"/>
    <w:uiPriority w:val="99"/>
    <w:rsid w:val="009A1794"/>
    <w:rPr>
      <w:rFonts w:ascii="Times New Roman" w:eastAsia="Times New Roman" w:hAnsi="Times New Roman"/>
      <w:sz w:val="24"/>
      <w:szCs w:val="24"/>
    </w:rPr>
  </w:style>
  <w:style w:type="paragraph" w:styleId="Footer">
    <w:name w:val="footer"/>
    <w:basedOn w:val="Normal"/>
    <w:link w:val="FooterChar"/>
    <w:uiPriority w:val="99"/>
    <w:unhideWhenUsed/>
    <w:rsid w:val="009A1794"/>
    <w:pPr>
      <w:tabs>
        <w:tab w:val="center" w:pos="4680"/>
        <w:tab w:val="right" w:pos="9360"/>
      </w:tabs>
    </w:pPr>
  </w:style>
  <w:style w:type="character" w:customStyle="1" w:styleId="FooterChar">
    <w:name w:val="Footer Char"/>
    <w:link w:val="Footer"/>
    <w:uiPriority w:val="99"/>
    <w:rsid w:val="009A1794"/>
    <w:rPr>
      <w:rFonts w:ascii="Times New Roman" w:eastAsia="Times New Roman" w:hAnsi="Times New Roman"/>
      <w:sz w:val="24"/>
      <w:szCs w:val="24"/>
    </w:rPr>
  </w:style>
  <w:style w:type="character" w:styleId="CommentReference">
    <w:name w:val="annotation reference"/>
    <w:uiPriority w:val="99"/>
    <w:semiHidden/>
    <w:unhideWhenUsed/>
    <w:rsid w:val="00DE17B8"/>
    <w:rPr>
      <w:sz w:val="16"/>
      <w:szCs w:val="16"/>
    </w:rPr>
  </w:style>
  <w:style w:type="paragraph" w:styleId="CommentText">
    <w:name w:val="annotation text"/>
    <w:basedOn w:val="Normal"/>
    <w:link w:val="CommentTextChar"/>
    <w:uiPriority w:val="99"/>
    <w:semiHidden/>
    <w:unhideWhenUsed/>
    <w:rsid w:val="00DE17B8"/>
    <w:rPr>
      <w:sz w:val="20"/>
      <w:szCs w:val="20"/>
    </w:rPr>
  </w:style>
  <w:style w:type="character" w:customStyle="1" w:styleId="CommentTextChar">
    <w:name w:val="Comment Text Char"/>
    <w:link w:val="CommentText"/>
    <w:uiPriority w:val="99"/>
    <w:semiHidden/>
    <w:rsid w:val="00DE17B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17B8"/>
    <w:rPr>
      <w:b/>
      <w:bCs/>
    </w:rPr>
  </w:style>
  <w:style w:type="character" w:customStyle="1" w:styleId="CommentSubjectChar">
    <w:name w:val="Comment Subject Char"/>
    <w:link w:val="CommentSubject"/>
    <w:uiPriority w:val="99"/>
    <w:semiHidden/>
    <w:rsid w:val="00DE17B8"/>
    <w:rPr>
      <w:rFonts w:ascii="Times New Roman" w:eastAsia="Times New Roman" w:hAnsi="Times New Roman"/>
      <w:b/>
      <w:bCs/>
    </w:rPr>
  </w:style>
  <w:style w:type="character" w:customStyle="1" w:styleId="Heading1Char">
    <w:name w:val="Heading 1 Char"/>
    <w:basedOn w:val="DefaultParagraphFont"/>
    <w:link w:val="Heading1"/>
    <w:uiPriority w:val="9"/>
    <w:rsid w:val="00817303"/>
    <w:rPr>
      <w:b/>
      <w:sz w:val="24"/>
      <w:szCs w:val="22"/>
    </w:rPr>
  </w:style>
  <w:style w:type="character" w:customStyle="1" w:styleId="Heading2Char">
    <w:name w:val="Heading 2 Char"/>
    <w:basedOn w:val="DefaultParagraphFont"/>
    <w:link w:val="Heading2"/>
    <w:uiPriority w:val="9"/>
    <w:rsid w:val="00817303"/>
    <w:rPr>
      <w:rFonts w:eastAsia="Times New Roman" w:cs="Calibri"/>
      <w:b/>
      <w:bCs/>
      <w:color w:val="1F497D"/>
      <w:shd w:val="clear" w:color="auto" w:fill="FFFFFF"/>
    </w:rPr>
  </w:style>
  <w:style w:type="character" w:styleId="PlaceholderText">
    <w:name w:val="Placeholder Text"/>
    <w:basedOn w:val="DefaultParagraphFont"/>
    <w:uiPriority w:val="99"/>
    <w:semiHidden/>
    <w:rsid w:val="004A7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0A01124-DC14-4A2C-9649-18FCACC3FDF9}"/>
      </w:docPartPr>
      <w:docPartBody>
        <w:p w:rsidR="00DB6E0A" w:rsidRDefault="007F31A3">
          <w:r w:rsidRPr="00B5643E">
            <w:rPr>
              <w:rStyle w:val="PlaceholderText"/>
            </w:rPr>
            <w:t>Click or tap here to enter text.</w:t>
          </w:r>
        </w:p>
      </w:docPartBody>
    </w:docPart>
    <w:docPart>
      <w:docPartPr>
        <w:name w:val="2B997D65DBA8429FAEFB21BE8B1091FD"/>
        <w:category>
          <w:name w:val="General"/>
          <w:gallery w:val="placeholder"/>
        </w:category>
        <w:types>
          <w:type w:val="bbPlcHdr"/>
        </w:types>
        <w:behaviors>
          <w:behavior w:val="content"/>
        </w:behaviors>
        <w:guid w:val="{720B2151-C575-430D-A2F7-E6E64C8FB254}"/>
      </w:docPartPr>
      <w:docPartBody>
        <w:p w:rsidR="00000000" w:rsidRDefault="0092068F" w:rsidP="0092068F">
          <w:pPr>
            <w:pStyle w:val="2B997D65DBA8429FAEFB21BE8B1091FD"/>
          </w:pPr>
          <w:r w:rsidRPr="00B5643E">
            <w:rPr>
              <w:rStyle w:val="PlaceholderText"/>
            </w:rPr>
            <w:t>Click or tap here to enter text.</w:t>
          </w:r>
        </w:p>
      </w:docPartBody>
    </w:docPart>
    <w:docPart>
      <w:docPartPr>
        <w:name w:val="EF8E239FA180493488EEBB1D0FF374B1"/>
        <w:category>
          <w:name w:val="General"/>
          <w:gallery w:val="placeholder"/>
        </w:category>
        <w:types>
          <w:type w:val="bbPlcHdr"/>
        </w:types>
        <w:behaviors>
          <w:behavior w:val="content"/>
        </w:behaviors>
        <w:guid w:val="{58DC8B29-3060-4251-A1E5-8EE015204DDD}"/>
      </w:docPartPr>
      <w:docPartBody>
        <w:p w:rsidR="00000000" w:rsidRDefault="0092068F" w:rsidP="0092068F">
          <w:pPr>
            <w:pStyle w:val="EF8E239FA180493488EEBB1D0FF374B1"/>
          </w:pPr>
          <w:r w:rsidRPr="00B564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A3"/>
    <w:rsid w:val="001B7A40"/>
    <w:rsid w:val="007F31A3"/>
    <w:rsid w:val="0086772A"/>
    <w:rsid w:val="0092068F"/>
    <w:rsid w:val="00DB6E0A"/>
    <w:rsid w:val="00F4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68F"/>
    <w:rPr>
      <w:color w:val="808080"/>
    </w:rPr>
  </w:style>
  <w:style w:type="paragraph" w:customStyle="1" w:styleId="2B997D65DBA8429FAEFB21BE8B1091FD">
    <w:name w:val="2B997D65DBA8429FAEFB21BE8B1091FD"/>
    <w:rsid w:val="0092068F"/>
  </w:style>
  <w:style w:type="paragraph" w:customStyle="1" w:styleId="08BBCB7DD7664692A22ED18342BD50CA">
    <w:name w:val="08BBCB7DD7664692A22ED18342BD50CA"/>
    <w:rsid w:val="0092068F"/>
  </w:style>
  <w:style w:type="paragraph" w:customStyle="1" w:styleId="EF8E239FA180493488EEBB1D0FF374B1">
    <w:name w:val="EF8E239FA180493488EEBB1D0FF374B1"/>
    <w:rsid w:val="00920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45A5-B935-49C3-86D6-28C46A6F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2714</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STAAR Eligibility for Special English I/II EOC Provisions</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STAAR Eligibility for Special English I/II EOC Provisions</dc:title>
  <dc:subject/>
  <dc:creator>layala</dc:creator>
  <cp:keywords/>
  <cp:lastModifiedBy>Ponti, Tony</cp:lastModifiedBy>
  <cp:revision>4</cp:revision>
  <cp:lastPrinted>2018-09-25T18:22:00Z</cp:lastPrinted>
  <dcterms:created xsi:type="dcterms:W3CDTF">2019-04-24T14:50:00Z</dcterms:created>
  <dcterms:modified xsi:type="dcterms:W3CDTF">2019-04-24T17:22:00Z</dcterms:modified>
</cp:coreProperties>
</file>