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D4" w:rsidRDefault="00912CD4" w:rsidP="00912CD4">
      <w:pPr>
        <w:widowControl w:val="0"/>
        <w:spacing w:before="100" w:beforeAutospacing="1" w:after="100" w:afterAutospacing="1"/>
        <w:contextualSpacing/>
        <w:jc w:val="center"/>
        <w:rPr>
          <w:rFonts w:ascii="Arial" w:hAnsi="Arial" w:cs="Arial"/>
          <w:b/>
          <w:bCs/>
          <w:sz w:val="32"/>
          <w:szCs w:val="32"/>
        </w:rPr>
      </w:pPr>
      <w:r>
        <w:rPr>
          <w:rFonts w:ascii="Arial" w:hAnsi="Arial" w:cs="Arial"/>
          <w:b/>
          <w:bCs/>
          <w:sz w:val="32"/>
          <w:szCs w:val="32"/>
        </w:rPr>
        <w:t xml:space="preserve">Item </w:t>
      </w:r>
      <w:r w:rsidR="009B32E3">
        <w:rPr>
          <w:rFonts w:ascii="Arial" w:hAnsi="Arial" w:cs="Arial"/>
          <w:b/>
          <w:bCs/>
          <w:sz w:val="32"/>
          <w:szCs w:val="32"/>
        </w:rPr>
        <w:t>25</w:t>
      </w:r>
      <w:r>
        <w:rPr>
          <w:rFonts w:ascii="Arial" w:hAnsi="Arial" w:cs="Arial"/>
          <w:b/>
          <w:bCs/>
          <w:sz w:val="32"/>
          <w:szCs w:val="32"/>
        </w:rPr>
        <w:t>:</w:t>
      </w:r>
    </w:p>
    <w:p w:rsidR="00912CD4" w:rsidRPr="005F2644" w:rsidRDefault="00912CD4" w:rsidP="00912CD4">
      <w:pPr>
        <w:widowControl w:val="0"/>
        <w:spacing w:before="100" w:beforeAutospacing="1" w:after="100" w:afterAutospacing="1"/>
        <w:contextualSpacing/>
        <w:jc w:val="center"/>
        <w:rPr>
          <w:rFonts w:ascii="Arial" w:hAnsi="Arial" w:cs="Arial"/>
          <w:b/>
          <w:bCs/>
          <w:sz w:val="22"/>
          <w:szCs w:val="22"/>
        </w:rPr>
      </w:pPr>
    </w:p>
    <w:p w:rsidR="00912CD4" w:rsidRPr="00C82031" w:rsidRDefault="00912CD4" w:rsidP="00912CD4">
      <w:pPr>
        <w:widowControl w:val="0"/>
        <w:spacing w:before="100" w:beforeAutospacing="1" w:after="100" w:afterAutospacing="1"/>
        <w:contextualSpacing/>
        <w:jc w:val="center"/>
        <w:rPr>
          <w:rFonts w:ascii="Arial" w:hAnsi="Arial" w:cs="Arial"/>
          <w:sz w:val="32"/>
          <w:szCs w:val="32"/>
        </w:rPr>
      </w:pPr>
      <w:r w:rsidRPr="00C82031">
        <w:rPr>
          <w:rFonts w:ascii="Arial" w:hAnsi="Arial" w:cs="Arial"/>
          <w:b/>
          <w:bCs/>
          <w:sz w:val="32"/>
          <w:szCs w:val="32"/>
        </w:rPr>
        <w:t>20</w:t>
      </w:r>
      <w:r>
        <w:rPr>
          <w:rFonts w:ascii="Arial" w:hAnsi="Arial" w:cs="Arial"/>
          <w:b/>
          <w:bCs/>
          <w:sz w:val="32"/>
          <w:szCs w:val="32"/>
        </w:rPr>
        <w:t>15</w:t>
      </w:r>
      <w:r w:rsidRPr="00C82031">
        <w:rPr>
          <w:rFonts w:ascii="Arial" w:hAnsi="Arial" w:cs="Arial"/>
          <w:b/>
          <w:bCs/>
          <w:sz w:val="32"/>
          <w:szCs w:val="32"/>
        </w:rPr>
        <w:t>-201</w:t>
      </w:r>
      <w:r>
        <w:rPr>
          <w:rFonts w:ascii="Arial" w:hAnsi="Arial" w:cs="Arial"/>
          <w:b/>
          <w:bCs/>
          <w:sz w:val="32"/>
          <w:szCs w:val="32"/>
        </w:rPr>
        <w:t>8</w:t>
      </w:r>
      <w:r w:rsidRPr="00C82031">
        <w:rPr>
          <w:rFonts w:ascii="Arial" w:hAnsi="Arial" w:cs="Arial"/>
          <w:b/>
          <w:bCs/>
          <w:sz w:val="32"/>
          <w:szCs w:val="32"/>
        </w:rPr>
        <w:t xml:space="preserve"> Rule Review Plan for State Board for Educator Certification Rules</w:t>
      </w:r>
    </w:p>
    <w:p w:rsidR="00912CD4" w:rsidRDefault="00912CD4" w:rsidP="00912CD4">
      <w:pPr>
        <w:widowControl w:val="0"/>
        <w:rPr>
          <w:rFonts w:ascii="Arial" w:hAnsi="Arial" w:cs="Arial"/>
          <w:sz w:val="22"/>
          <w:szCs w:val="22"/>
        </w:rPr>
      </w:pPr>
    </w:p>
    <w:p w:rsidR="00912CD4" w:rsidRPr="00056BEB" w:rsidRDefault="00912CD4" w:rsidP="00912CD4">
      <w:pPr>
        <w:widowControl w:val="0"/>
        <w:rPr>
          <w:rFonts w:ascii="Arial" w:hAnsi="Arial" w:cs="Arial"/>
          <w:b/>
          <w:sz w:val="22"/>
          <w:szCs w:val="22"/>
        </w:rPr>
      </w:pPr>
      <w:r w:rsidRPr="00056BEB">
        <w:rPr>
          <w:rFonts w:ascii="Arial" w:hAnsi="Arial" w:cs="Arial"/>
          <w:b/>
          <w:sz w:val="22"/>
          <w:szCs w:val="22"/>
        </w:rPr>
        <w:t>INFORMATION ONLY</w:t>
      </w:r>
    </w:p>
    <w:p w:rsidR="00912CD4" w:rsidRPr="001F08B8" w:rsidRDefault="00912CD4" w:rsidP="00912CD4">
      <w:pPr>
        <w:widowControl w:val="0"/>
        <w:rPr>
          <w:rFonts w:ascii="Arial" w:hAnsi="Arial" w:cs="Arial"/>
          <w:sz w:val="22"/>
          <w:szCs w:val="22"/>
        </w:rPr>
      </w:pPr>
    </w:p>
    <w:p w:rsidR="00912CD4" w:rsidRPr="00056BEB" w:rsidRDefault="00912CD4" w:rsidP="00912CD4">
      <w:pPr>
        <w:widowControl w:val="0"/>
        <w:rPr>
          <w:rFonts w:ascii="Arial" w:hAnsi="Arial" w:cs="Arial"/>
          <w:sz w:val="22"/>
          <w:szCs w:val="22"/>
        </w:rPr>
      </w:pPr>
      <w:r w:rsidRPr="00056BEB">
        <w:rPr>
          <w:rFonts w:ascii="Arial" w:hAnsi="Arial" w:cs="Arial"/>
          <w:b/>
          <w:sz w:val="22"/>
          <w:szCs w:val="22"/>
        </w:rPr>
        <w:t>SUMMARY:</w:t>
      </w:r>
      <w:r w:rsidRPr="00056BEB">
        <w:rPr>
          <w:rFonts w:ascii="Arial" w:hAnsi="Arial" w:cs="Arial"/>
          <w:sz w:val="22"/>
          <w:szCs w:val="22"/>
        </w:rPr>
        <w:t xml:space="preserve">  This item outlines the rule review plan for State Board for Educator Certification (SBEC) rules during the period of 201</w:t>
      </w:r>
      <w:r>
        <w:rPr>
          <w:rFonts w:ascii="Arial" w:hAnsi="Arial" w:cs="Arial"/>
          <w:sz w:val="22"/>
          <w:szCs w:val="22"/>
        </w:rPr>
        <w:t>5</w:t>
      </w:r>
      <w:r w:rsidRPr="00056BEB">
        <w:rPr>
          <w:rFonts w:ascii="Arial" w:hAnsi="Arial" w:cs="Arial"/>
          <w:sz w:val="22"/>
          <w:szCs w:val="22"/>
        </w:rPr>
        <w:t xml:space="preserve"> through 201</w:t>
      </w:r>
      <w:r>
        <w:rPr>
          <w:rFonts w:ascii="Arial" w:hAnsi="Arial" w:cs="Arial"/>
          <w:sz w:val="22"/>
          <w:szCs w:val="22"/>
        </w:rPr>
        <w:t>8</w:t>
      </w:r>
      <w:r w:rsidRPr="00056BEB">
        <w:rPr>
          <w:rFonts w:ascii="Arial" w:hAnsi="Arial" w:cs="Arial"/>
          <w:sz w:val="22"/>
          <w:szCs w:val="22"/>
        </w:rPr>
        <w:t>. Texas Government Code, §2001.039, requires a rule review of existing state agency rules, including SBEC rules. The rule review requirement is designed to ensure that the reason</w:t>
      </w:r>
      <w:r>
        <w:rPr>
          <w:rFonts w:ascii="Arial" w:hAnsi="Arial" w:cs="Arial"/>
          <w:sz w:val="22"/>
          <w:szCs w:val="22"/>
        </w:rPr>
        <w:t>s</w:t>
      </w:r>
      <w:r w:rsidRPr="00056BEB">
        <w:rPr>
          <w:rFonts w:ascii="Arial" w:hAnsi="Arial" w:cs="Arial"/>
          <w:sz w:val="22"/>
          <w:szCs w:val="22"/>
        </w:rPr>
        <w:t xml:space="preserve"> for initially adopting a rule continue to exist.</w:t>
      </w:r>
    </w:p>
    <w:p w:rsidR="00912CD4" w:rsidRPr="001F08B8" w:rsidRDefault="00912CD4" w:rsidP="00912CD4">
      <w:pPr>
        <w:widowControl w:val="0"/>
        <w:rPr>
          <w:rFonts w:ascii="Arial" w:hAnsi="Arial" w:cs="Arial"/>
          <w:sz w:val="22"/>
          <w:szCs w:val="22"/>
        </w:rPr>
      </w:pPr>
    </w:p>
    <w:p w:rsidR="00912CD4" w:rsidRPr="00056BEB" w:rsidRDefault="00912CD4" w:rsidP="00912CD4">
      <w:pPr>
        <w:widowControl w:val="0"/>
        <w:rPr>
          <w:rFonts w:ascii="Arial" w:hAnsi="Arial" w:cs="Arial"/>
          <w:sz w:val="22"/>
          <w:szCs w:val="22"/>
        </w:rPr>
      </w:pPr>
      <w:r w:rsidRPr="00056BEB">
        <w:rPr>
          <w:rFonts w:ascii="Arial" w:hAnsi="Arial" w:cs="Arial"/>
          <w:b/>
          <w:sz w:val="22"/>
          <w:szCs w:val="22"/>
        </w:rPr>
        <w:t>BACKGROUND INFORMATION AND SIGNIFICANT ISSUES:</w:t>
      </w:r>
      <w:r w:rsidRPr="00056BEB">
        <w:rPr>
          <w:rFonts w:ascii="Arial" w:hAnsi="Arial" w:cs="Arial"/>
          <w:sz w:val="22"/>
          <w:szCs w:val="22"/>
        </w:rPr>
        <w:t xml:space="preserve">  Senate Bill (SB) 178, 76th Texas Legislature, </w:t>
      </w:r>
      <w:r>
        <w:rPr>
          <w:rFonts w:ascii="Arial" w:hAnsi="Arial" w:cs="Arial"/>
          <w:sz w:val="22"/>
          <w:szCs w:val="22"/>
        </w:rPr>
        <w:t>1999</w:t>
      </w:r>
      <w:r w:rsidRPr="00056BEB">
        <w:rPr>
          <w:rFonts w:ascii="Arial" w:hAnsi="Arial" w:cs="Arial"/>
          <w:sz w:val="22"/>
          <w:szCs w:val="22"/>
        </w:rPr>
        <w:t>, amended the Texas Government Code by adding §2001.039, which requires the review of existing state agency rules. The rule review requirement in Texas Government Code, §2001.039, is designed to ensure that the reason</w:t>
      </w:r>
      <w:r>
        <w:rPr>
          <w:rFonts w:ascii="Arial" w:hAnsi="Arial" w:cs="Arial"/>
          <w:sz w:val="22"/>
          <w:szCs w:val="22"/>
        </w:rPr>
        <w:t>s</w:t>
      </w:r>
      <w:r w:rsidRPr="00056BEB">
        <w:rPr>
          <w:rFonts w:ascii="Arial" w:hAnsi="Arial" w:cs="Arial"/>
          <w:sz w:val="22"/>
          <w:szCs w:val="22"/>
        </w:rPr>
        <w:t xml:space="preserve"> for adopting or readopting the rule continue to exist.</w:t>
      </w:r>
    </w:p>
    <w:p w:rsidR="00912CD4" w:rsidRPr="001F08B8" w:rsidRDefault="00912CD4" w:rsidP="00912CD4">
      <w:pPr>
        <w:widowControl w:val="0"/>
        <w:rPr>
          <w:rFonts w:ascii="Arial" w:hAnsi="Arial" w:cs="Arial"/>
          <w:sz w:val="22"/>
          <w:szCs w:val="22"/>
        </w:rPr>
      </w:pPr>
    </w:p>
    <w:p w:rsidR="00912CD4" w:rsidRPr="00C82031" w:rsidRDefault="00912CD4" w:rsidP="00912CD4">
      <w:pPr>
        <w:widowControl w:val="0"/>
        <w:rPr>
          <w:rFonts w:ascii="Arial" w:hAnsi="Arial" w:cs="Arial"/>
          <w:sz w:val="22"/>
          <w:szCs w:val="22"/>
        </w:rPr>
      </w:pPr>
      <w:r w:rsidRPr="00056BEB">
        <w:rPr>
          <w:rFonts w:ascii="Arial" w:hAnsi="Arial" w:cs="Arial"/>
          <w:sz w:val="22"/>
          <w:szCs w:val="22"/>
        </w:rPr>
        <w:t>The 201</w:t>
      </w:r>
      <w:r>
        <w:rPr>
          <w:rFonts w:ascii="Arial" w:hAnsi="Arial" w:cs="Arial"/>
          <w:sz w:val="22"/>
          <w:szCs w:val="22"/>
        </w:rPr>
        <w:t>5</w:t>
      </w:r>
      <w:r w:rsidRPr="00056BEB">
        <w:rPr>
          <w:rFonts w:ascii="Arial" w:hAnsi="Arial" w:cs="Arial"/>
          <w:sz w:val="22"/>
          <w:szCs w:val="22"/>
        </w:rPr>
        <w:t>-201</w:t>
      </w:r>
      <w:r>
        <w:rPr>
          <w:rFonts w:ascii="Arial" w:hAnsi="Arial" w:cs="Arial"/>
          <w:sz w:val="22"/>
          <w:szCs w:val="22"/>
        </w:rPr>
        <w:t>8</w:t>
      </w:r>
      <w:r w:rsidRPr="00056BEB">
        <w:rPr>
          <w:rFonts w:ascii="Arial" w:hAnsi="Arial" w:cs="Arial"/>
          <w:sz w:val="22"/>
          <w:szCs w:val="22"/>
        </w:rPr>
        <w:t xml:space="preserve"> Rule Review Plan for SBEC Rules was approved </w:t>
      </w:r>
      <w:r w:rsidRPr="00C82031">
        <w:rPr>
          <w:rFonts w:ascii="Arial" w:hAnsi="Arial" w:cs="Arial"/>
          <w:sz w:val="22"/>
          <w:szCs w:val="22"/>
        </w:rPr>
        <w:t xml:space="preserve">by the SBEC at the </w:t>
      </w:r>
      <w:r>
        <w:rPr>
          <w:rFonts w:ascii="Arial" w:hAnsi="Arial" w:cs="Arial"/>
          <w:sz w:val="22"/>
          <w:szCs w:val="22"/>
        </w:rPr>
        <w:t>October 2014</w:t>
      </w:r>
      <w:r w:rsidRPr="00C82031">
        <w:rPr>
          <w:rFonts w:ascii="Arial" w:hAnsi="Arial" w:cs="Arial"/>
          <w:sz w:val="22"/>
          <w:szCs w:val="22"/>
        </w:rPr>
        <w:t xml:space="preserve"> </w:t>
      </w:r>
      <w:r>
        <w:rPr>
          <w:rFonts w:ascii="Arial" w:hAnsi="Arial" w:cs="Arial"/>
          <w:sz w:val="22"/>
          <w:szCs w:val="22"/>
        </w:rPr>
        <w:t xml:space="preserve">meeting. The plan </w:t>
      </w:r>
      <w:r w:rsidRPr="00056BEB">
        <w:rPr>
          <w:rFonts w:ascii="Arial" w:hAnsi="Arial" w:cs="Arial"/>
          <w:sz w:val="22"/>
          <w:szCs w:val="22"/>
        </w:rPr>
        <w:t>appears on an ongoing basis in each SBEC agenda.</w:t>
      </w:r>
      <w:r>
        <w:rPr>
          <w:rFonts w:ascii="Arial" w:hAnsi="Arial" w:cs="Arial"/>
          <w:sz w:val="22"/>
          <w:szCs w:val="22"/>
        </w:rPr>
        <w:t xml:space="preserve"> </w:t>
      </w:r>
      <w:r w:rsidRPr="00FB36BB">
        <w:rPr>
          <w:rFonts w:ascii="Arial" w:hAnsi="Arial" w:cs="Arial"/>
          <w:sz w:val="22"/>
          <w:szCs w:val="22"/>
        </w:rPr>
        <w:t>Any necessary modifications to the plan will appear as an action item in the SBEC agenda for approval by the</w:t>
      </w:r>
      <w:r w:rsidRPr="00C82031">
        <w:rPr>
          <w:rFonts w:ascii="Arial" w:hAnsi="Arial" w:cs="Arial"/>
          <w:sz w:val="22"/>
          <w:szCs w:val="22"/>
        </w:rPr>
        <w:t xml:space="preserve"> SBEC.</w:t>
      </w:r>
      <w:r>
        <w:rPr>
          <w:rFonts w:ascii="Arial" w:hAnsi="Arial" w:cs="Arial"/>
          <w:sz w:val="22"/>
          <w:szCs w:val="22"/>
        </w:rPr>
        <w:t xml:space="preserve"> Also, whenever necessary, proposed rule changes (amendments or revisions) will be brought to the board for consideration concurrently with the required review of the rules.</w:t>
      </w:r>
    </w:p>
    <w:p w:rsidR="00912CD4" w:rsidRPr="001F08B8" w:rsidRDefault="00912CD4" w:rsidP="00912CD4">
      <w:pPr>
        <w:widowControl w:val="0"/>
        <w:rPr>
          <w:rFonts w:ascii="Arial" w:hAnsi="Arial" w:cs="Arial"/>
          <w:sz w:val="22"/>
          <w:szCs w:val="22"/>
        </w:rPr>
      </w:pPr>
    </w:p>
    <w:p w:rsidR="00912CD4" w:rsidRPr="00056BEB" w:rsidRDefault="00912CD4" w:rsidP="00912CD4">
      <w:pPr>
        <w:widowControl w:val="0"/>
        <w:rPr>
          <w:rFonts w:ascii="Arial" w:hAnsi="Arial" w:cs="Arial"/>
          <w:sz w:val="22"/>
          <w:szCs w:val="22"/>
        </w:rPr>
      </w:pPr>
      <w:r w:rsidRPr="00056BEB">
        <w:rPr>
          <w:rFonts w:ascii="Arial" w:hAnsi="Arial" w:cs="Arial"/>
          <w:i/>
          <w:sz w:val="22"/>
          <w:szCs w:val="22"/>
          <w:u w:val="single"/>
        </w:rPr>
        <w:t>Rule Review Procedures</w:t>
      </w:r>
      <w:r w:rsidRPr="00056BEB">
        <w:rPr>
          <w:rFonts w:ascii="Arial" w:hAnsi="Arial" w:cs="Arial"/>
          <w:sz w:val="22"/>
          <w:szCs w:val="22"/>
        </w:rPr>
        <w:t xml:space="preserve">. </w:t>
      </w:r>
      <w:r w:rsidRPr="00056BEB">
        <w:rPr>
          <w:rFonts w:ascii="Arial" w:hAnsi="Arial" w:cs="Arial"/>
          <w:i/>
          <w:sz w:val="22"/>
          <w:szCs w:val="22"/>
        </w:rPr>
        <w:t>Texas Register</w:t>
      </w:r>
      <w:r w:rsidRPr="00056BEB">
        <w:rPr>
          <w:rFonts w:ascii="Arial" w:hAnsi="Arial" w:cs="Arial"/>
          <w:sz w:val="22"/>
          <w:szCs w:val="22"/>
        </w:rPr>
        <w:t xml:space="preserve"> rules specify the following two-step review process to implement the rule review requirement found in the Texas Government Code, §2001.039:</w:t>
      </w:r>
    </w:p>
    <w:p w:rsidR="00912CD4" w:rsidRPr="001F08B8" w:rsidRDefault="00912CD4" w:rsidP="00912CD4">
      <w:pPr>
        <w:rPr>
          <w:rFonts w:ascii="Arial" w:hAnsi="Arial" w:cs="Arial"/>
          <w:sz w:val="22"/>
          <w:szCs w:val="22"/>
        </w:rPr>
      </w:pPr>
    </w:p>
    <w:p w:rsidR="00912CD4" w:rsidRPr="00056BEB" w:rsidRDefault="00912CD4" w:rsidP="00912CD4">
      <w:pPr>
        <w:tabs>
          <w:tab w:val="left" w:pos="360"/>
        </w:tabs>
        <w:ind w:left="360" w:hanging="360"/>
        <w:rPr>
          <w:rFonts w:ascii="Arial" w:hAnsi="Arial" w:cs="Arial"/>
          <w:sz w:val="22"/>
          <w:szCs w:val="22"/>
        </w:rPr>
      </w:pPr>
      <w:r w:rsidRPr="00056BEB">
        <w:rPr>
          <w:rFonts w:ascii="Arial" w:hAnsi="Arial" w:cs="Arial"/>
          <w:sz w:val="22"/>
          <w:szCs w:val="22"/>
        </w:rPr>
        <w:t>1.</w:t>
      </w:r>
      <w:r w:rsidRPr="00056BEB">
        <w:rPr>
          <w:rFonts w:ascii="Arial" w:hAnsi="Arial" w:cs="Arial"/>
          <w:sz w:val="22"/>
          <w:szCs w:val="22"/>
        </w:rPr>
        <w:tab/>
        <w:t>a Notice of Proposed Review (Intention to Review) requesting comments on whether reason</w:t>
      </w:r>
      <w:r>
        <w:rPr>
          <w:rFonts w:ascii="Arial" w:hAnsi="Arial" w:cs="Arial"/>
          <w:sz w:val="22"/>
          <w:szCs w:val="22"/>
        </w:rPr>
        <w:t>s</w:t>
      </w:r>
      <w:r w:rsidRPr="00056BEB">
        <w:rPr>
          <w:rFonts w:ascii="Arial" w:hAnsi="Arial" w:cs="Arial"/>
          <w:sz w:val="22"/>
          <w:szCs w:val="22"/>
        </w:rPr>
        <w:t xml:space="preserve"> for adopting or readopting the rules continue to exist is published in the </w:t>
      </w:r>
      <w:r w:rsidRPr="00056BEB">
        <w:rPr>
          <w:rFonts w:ascii="Arial" w:hAnsi="Arial" w:cs="Arial"/>
          <w:i/>
          <w:sz w:val="22"/>
          <w:szCs w:val="22"/>
        </w:rPr>
        <w:t>Texas Register</w:t>
      </w:r>
      <w:r w:rsidRPr="00056BEB">
        <w:rPr>
          <w:rFonts w:ascii="Arial" w:hAnsi="Arial" w:cs="Arial"/>
          <w:sz w:val="22"/>
          <w:szCs w:val="22"/>
        </w:rPr>
        <w:t>; and</w:t>
      </w:r>
    </w:p>
    <w:p w:rsidR="00912CD4" w:rsidRPr="001F08B8" w:rsidRDefault="00912CD4" w:rsidP="00912CD4">
      <w:pPr>
        <w:rPr>
          <w:rFonts w:ascii="Arial" w:hAnsi="Arial" w:cs="Arial"/>
          <w:sz w:val="22"/>
          <w:szCs w:val="22"/>
        </w:rPr>
      </w:pPr>
    </w:p>
    <w:p w:rsidR="00912CD4" w:rsidRPr="00056BEB" w:rsidRDefault="00912CD4" w:rsidP="00912CD4">
      <w:pPr>
        <w:tabs>
          <w:tab w:val="left" w:pos="360"/>
        </w:tabs>
        <w:ind w:left="360" w:hanging="360"/>
        <w:rPr>
          <w:rFonts w:ascii="Arial" w:hAnsi="Arial" w:cs="Arial"/>
          <w:sz w:val="22"/>
          <w:szCs w:val="22"/>
        </w:rPr>
      </w:pPr>
      <w:r w:rsidRPr="00056BEB">
        <w:rPr>
          <w:rFonts w:ascii="Arial" w:hAnsi="Arial" w:cs="Arial"/>
          <w:sz w:val="22"/>
          <w:szCs w:val="22"/>
        </w:rPr>
        <w:t>2.</w:t>
      </w:r>
      <w:r w:rsidRPr="00056BEB">
        <w:rPr>
          <w:rFonts w:ascii="Arial" w:hAnsi="Arial" w:cs="Arial"/>
          <w:sz w:val="22"/>
          <w:szCs w:val="22"/>
        </w:rPr>
        <w:tab/>
        <w:t>a Notice of Adopted Review (</w:t>
      </w:r>
      <w:proofErr w:type="spellStart"/>
      <w:r w:rsidRPr="00056BEB">
        <w:rPr>
          <w:rFonts w:ascii="Arial" w:hAnsi="Arial" w:cs="Arial"/>
          <w:sz w:val="22"/>
          <w:szCs w:val="22"/>
        </w:rPr>
        <w:t>Readoption</w:t>
      </w:r>
      <w:proofErr w:type="spellEnd"/>
      <w:r w:rsidRPr="00056BEB">
        <w:rPr>
          <w:rFonts w:ascii="Arial" w:hAnsi="Arial" w:cs="Arial"/>
          <w:sz w:val="22"/>
          <w:szCs w:val="22"/>
        </w:rPr>
        <w:t xml:space="preserve">) summarizing the public comments received in response to the notice of proposed review and providing a response to each comment and an assessment of whether the reasons for initially adopting the rules continue to exist is published in the </w:t>
      </w:r>
      <w:r w:rsidRPr="00056BEB">
        <w:rPr>
          <w:rFonts w:ascii="Arial" w:hAnsi="Arial" w:cs="Arial"/>
          <w:i/>
          <w:sz w:val="22"/>
          <w:szCs w:val="22"/>
        </w:rPr>
        <w:t>Texas Register</w:t>
      </w:r>
      <w:r w:rsidRPr="00056BEB">
        <w:rPr>
          <w:rFonts w:ascii="Arial" w:hAnsi="Arial" w:cs="Arial"/>
          <w:sz w:val="22"/>
          <w:szCs w:val="22"/>
        </w:rPr>
        <w:t>.</w:t>
      </w:r>
    </w:p>
    <w:p w:rsidR="00912CD4" w:rsidRPr="00056BEB" w:rsidRDefault="00912CD4" w:rsidP="00912CD4">
      <w:pPr>
        <w:widowControl w:val="0"/>
        <w:rPr>
          <w:rFonts w:ascii="Arial" w:hAnsi="Arial" w:cs="Arial"/>
          <w:sz w:val="22"/>
          <w:szCs w:val="22"/>
        </w:rPr>
      </w:pPr>
    </w:p>
    <w:p w:rsidR="00912CD4" w:rsidRPr="00056BEB" w:rsidRDefault="00912CD4" w:rsidP="00912CD4">
      <w:pPr>
        <w:widowControl w:val="0"/>
        <w:rPr>
          <w:rFonts w:ascii="Arial" w:hAnsi="Arial" w:cs="Arial"/>
          <w:sz w:val="22"/>
          <w:szCs w:val="22"/>
        </w:rPr>
      </w:pPr>
      <w:r w:rsidRPr="00056BEB">
        <w:rPr>
          <w:rFonts w:ascii="Arial" w:hAnsi="Arial" w:cs="Arial"/>
          <w:b/>
          <w:sz w:val="22"/>
          <w:szCs w:val="22"/>
        </w:rPr>
        <w:t>OTHER COMMENTS AND RELATED ISSUES:</w:t>
      </w:r>
      <w:r w:rsidRPr="00056BEB">
        <w:rPr>
          <w:rFonts w:ascii="Arial" w:hAnsi="Arial" w:cs="Arial"/>
          <w:sz w:val="22"/>
          <w:szCs w:val="22"/>
        </w:rPr>
        <w:t xml:space="preserve">  </w:t>
      </w:r>
      <w:r w:rsidRPr="00556E56">
        <w:rPr>
          <w:rFonts w:ascii="Arial" w:hAnsi="Arial" w:cs="Arial"/>
          <w:sz w:val="22"/>
          <w:szCs w:val="22"/>
        </w:rPr>
        <w:t xml:space="preserve">As with proposed rule actions, the public comment period for a proposed review would last 30 days and include registered oral and written comments on the proposed review provided at </w:t>
      </w:r>
      <w:r>
        <w:rPr>
          <w:rFonts w:ascii="Arial" w:hAnsi="Arial" w:cs="Arial"/>
          <w:sz w:val="22"/>
          <w:szCs w:val="22"/>
        </w:rPr>
        <w:t>an</w:t>
      </w:r>
      <w:r w:rsidRPr="00556E56">
        <w:rPr>
          <w:rFonts w:ascii="Arial" w:hAnsi="Arial" w:cs="Arial"/>
          <w:sz w:val="22"/>
          <w:szCs w:val="22"/>
        </w:rPr>
        <w:t xml:space="preserve"> SBEC meeting</w:t>
      </w:r>
      <w:r w:rsidRPr="00056BEB">
        <w:rPr>
          <w:rFonts w:ascii="Arial" w:hAnsi="Arial" w:cs="Arial"/>
          <w:sz w:val="22"/>
          <w:szCs w:val="22"/>
        </w:rPr>
        <w:t>.</w:t>
      </w:r>
    </w:p>
    <w:p w:rsidR="00912CD4" w:rsidRPr="00056BEB" w:rsidRDefault="00912CD4" w:rsidP="00912CD4">
      <w:pPr>
        <w:widowControl w:val="0"/>
        <w:rPr>
          <w:rFonts w:ascii="Arial" w:hAnsi="Arial" w:cs="Arial"/>
          <w:sz w:val="22"/>
          <w:szCs w:val="22"/>
        </w:rPr>
      </w:pPr>
    </w:p>
    <w:p w:rsidR="00912CD4" w:rsidRDefault="00912CD4" w:rsidP="007E36F0">
      <w:pPr>
        <w:widowControl w:val="0"/>
        <w:tabs>
          <w:tab w:val="left" w:pos="3420"/>
          <w:tab w:val="left" w:pos="7140"/>
        </w:tabs>
        <w:ind w:left="3060" w:hanging="3060"/>
        <w:rPr>
          <w:rFonts w:ascii="Arial" w:hAnsi="Arial" w:cs="Arial"/>
          <w:sz w:val="22"/>
          <w:szCs w:val="22"/>
        </w:rPr>
      </w:pPr>
      <w:r w:rsidRPr="00056BEB">
        <w:rPr>
          <w:rFonts w:ascii="Arial" w:hAnsi="Arial" w:cs="Arial"/>
          <w:b/>
          <w:sz w:val="22"/>
          <w:szCs w:val="22"/>
        </w:rPr>
        <w:t>Staff Members Responsible:</w:t>
      </w:r>
      <w:r w:rsidRPr="00056BEB">
        <w:rPr>
          <w:rFonts w:ascii="Arial" w:hAnsi="Arial" w:cs="Arial"/>
          <w:sz w:val="22"/>
          <w:szCs w:val="22"/>
        </w:rPr>
        <w:tab/>
      </w:r>
      <w:r>
        <w:rPr>
          <w:rFonts w:ascii="Arial" w:hAnsi="Arial" w:cs="Arial"/>
          <w:sz w:val="22"/>
          <w:szCs w:val="22"/>
        </w:rPr>
        <w:t>Christie Pogue, SBEC Manager</w:t>
      </w:r>
      <w:r w:rsidR="007E36F0">
        <w:rPr>
          <w:rFonts w:ascii="Arial" w:hAnsi="Arial" w:cs="Arial"/>
          <w:sz w:val="22"/>
          <w:szCs w:val="22"/>
        </w:rPr>
        <w:tab/>
      </w:r>
    </w:p>
    <w:p w:rsidR="00912CD4" w:rsidRDefault="00912CD4" w:rsidP="00912CD4">
      <w:pPr>
        <w:widowControl w:val="0"/>
        <w:tabs>
          <w:tab w:val="left" w:pos="3420"/>
        </w:tabs>
        <w:ind w:left="3060" w:hanging="3060"/>
        <w:rPr>
          <w:rFonts w:ascii="Arial" w:hAnsi="Arial" w:cs="Arial"/>
          <w:sz w:val="22"/>
          <w:szCs w:val="22"/>
        </w:rPr>
      </w:pPr>
      <w:r>
        <w:rPr>
          <w:rFonts w:ascii="Arial" w:hAnsi="Arial" w:cs="Arial"/>
          <w:b/>
          <w:sz w:val="22"/>
          <w:szCs w:val="22"/>
        </w:rPr>
        <w:tab/>
      </w:r>
      <w:r>
        <w:rPr>
          <w:rFonts w:ascii="Arial" w:hAnsi="Arial" w:cs="Arial"/>
          <w:b/>
          <w:sz w:val="22"/>
          <w:szCs w:val="22"/>
        </w:rPr>
        <w:tab/>
      </w:r>
      <w:r w:rsidRPr="00272966">
        <w:rPr>
          <w:rFonts w:ascii="Arial" w:hAnsi="Arial" w:cs="Arial"/>
          <w:sz w:val="22"/>
          <w:szCs w:val="22"/>
        </w:rPr>
        <w:t>Educator</w:t>
      </w:r>
      <w:r>
        <w:rPr>
          <w:rFonts w:ascii="Arial" w:hAnsi="Arial" w:cs="Arial"/>
          <w:sz w:val="22"/>
          <w:szCs w:val="22"/>
        </w:rPr>
        <w:t xml:space="preserve"> Leadership and Quality </w:t>
      </w:r>
      <w:bookmarkStart w:id="0" w:name="_GoBack"/>
      <w:bookmarkEnd w:id="0"/>
    </w:p>
    <w:p w:rsidR="00912CD4" w:rsidRDefault="00912CD4" w:rsidP="00912CD4">
      <w:pPr>
        <w:widowControl w:val="0"/>
        <w:tabs>
          <w:tab w:val="left" w:pos="3420"/>
        </w:tabs>
        <w:ind w:left="3060" w:hanging="3060"/>
        <w:rPr>
          <w:rFonts w:ascii="Arial" w:hAnsi="Arial" w:cs="Arial"/>
          <w:sz w:val="22"/>
          <w:szCs w:val="22"/>
        </w:rPr>
      </w:pPr>
    </w:p>
    <w:p w:rsidR="00912CD4" w:rsidRPr="00056BEB" w:rsidRDefault="00912CD4" w:rsidP="00912CD4">
      <w:pPr>
        <w:widowControl w:val="0"/>
        <w:tabs>
          <w:tab w:val="left" w:pos="3420"/>
        </w:tabs>
        <w:ind w:left="3060" w:hanging="3060"/>
        <w:rPr>
          <w:rFonts w:ascii="Arial" w:hAnsi="Arial" w:cs="Arial"/>
          <w:sz w:val="22"/>
          <w:szCs w:val="22"/>
        </w:rPr>
      </w:pPr>
      <w:r>
        <w:rPr>
          <w:rFonts w:ascii="Arial" w:hAnsi="Arial" w:cs="Arial"/>
          <w:sz w:val="22"/>
          <w:szCs w:val="22"/>
        </w:rPr>
        <w:tab/>
      </w:r>
      <w:r w:rsidRPr="00056BEB">
        <w:rPr>
          <w:rFonts w:ascii="Arial" w:hAnsi="Arial" w:cs="Arial"/>
          <w:sz w:val="22"/>
          <w:szCs w:val="22"/>
        </w:rPr>
        <w:t>Cristina De La Fuente-Valadez, Director</w:t>
      </w:r>
    </w:p>
    <w:p w:rsidR="00912CD4" w:rsidRPr="00056BEB" w:rsidRDefault="00912CD4" w:rsidP="00912CD4">
      <w:pPr>
        <w:widowControl w:val="0"/>
        <w:tabs>
          <w:tab w:val="left" w:pos="3420"/>
        </w:tabs>
        <w:ind w:left="3060" w:hanging="3060"/>
        <w:rPr>
          <w:rFonts w:ascii="Arial" w:hAnsi="Arial" w:cs="Arial"/>
          <w:sz w:val="22"/>
          <w:szCs w:val="22"/>
        </w:rPr>
      </w:pPr>
      <w:r w:rsidRPr="00056BEB">
        <w:rPr>
          <w:rFonts w:ascii="Arial" w:hAnsi="Arial" w:cs="Arial"/>
          <w:sz w:val="22"/>
          <w:szCs w:val="22"/>
        </w:rPr>
        <w:tab/>
      </w:r>
      <w:r w:rsidRPr="00056BEB">
        <w:rPr>
          <w:rFonts w:ascii="Arial" w:hAnsi="Arial" w:cs="Arial"/>
          <w:sz w:val="22"/>
          <w:szCs w:val="22"/>
        </w:rPr>
        <w:tab/>
      </w:r>
      <w:r>
        <w:rPr>
          <w:rFonts w:ascii="Arial" w:hAnsi="Arial" w:cs="Arial"/>
          <w:sz w:val="22"/>
          <w:szCs w:val="22"/>
        </w:rPr>
        <w:t>Rulemaking</w:t>
      </w:r>
    </w:p>
    <w:p w:rsidR="00912CD4" w:rsidRDefault="00912CD4" w:rsidP="004A44C7">
      <w:pPr>
        <w:widowControl w:val="0"/>
        <w:tabs>
          <w:tab w:val="left" w:pos="3420"/>
        </w:tabs>
        <w:ind w:left="3060" w:hanging="3060"/>
        <w:rPr>
          <w:rFonts w:ascii="Arial" w:hAnsi="Arial" w:cs="Arial"/>
          <w:sz w:val="22"/>
          <w:szCs w:val="22"/>
        </w:rPr>
      </w:pPr>
      <w:r w:rsidRPr="00056BEB">
        <w:rPr>
          <w:rFonts w:ascii="Arial" w:hAnsi="Arial" w:cs="Arial"/>
          <w:sz w:val="22"/>
          <w:szCs w:val="22"/>
        </w:rPr>
        <w:tab/>
      </w:r>
    </w:p>
    <w:p w:rsidR="00912CD4" w:rsidRPr="00056BEB" w:rsidRDefault="00912CD4" w:rsidP="00912CD4">
      <w:pPr>
        <w:widowControl w:val="0"/>
        <w:tabs>
          <w:tab w:val="left" w:pos="3420"/>
        </w:tabs>
        <w:ind w:left="3060" w:hanging="3060"/>
        <w:rPr>
          <w:rFonts w:ascii="Arial" w:hAnsi="Arial" w:cs="Arial"/>
          <w:sz w:val="22"/>
          <w:szCs w:val="22"/>
        </w:rPr>
      </w:pPr>
    </w:p>
    <w:p w:rsidR="00912CD4" w:rsidRPr="00056BEB" w:rsidRDefault="00912CD4" w:rsidP="00AD537C">
      <w:pPr>
        <w:widowControl w:val="0"/>
        <w:tabs>
          <w:tab w:val="left" w:pos="1620"/>
          <w:tab w:val="left" w:pos="2880"/>
        </w:tabs>
        <w:ind w:left="1870" w:hanging="1870"/>
        <w:rPr>
          <w:rFonts w:ascii="Arial" w:hAnsi="Arial" w:cs="Arial"/>
          <w:sz w:val="22"/>
          <w:szCs w:val="22"/>
        </w:rPr>
      </w:pPr>
      <w:r w:rsidRPr="00056BEB">
        <w:rPr>
          <w:rFonts w:ascii="Arial" w:hAnsi="Arial" w:cs="Arial"/>
          <w:b/>
          <w:sz w:val="22"/>
          <w:szCs w:val="22"/>
        </w:rPr>
        <w:t>Attachment:</w:t>
      </w:r>
      <w:r w:rsidRPr="00056BEB">
        <w:rPr>
          <w:rFonts w:ascii="Arial" w:hAnsi="Arial" w:cs="Arial"/>
          <w:sz w:val="22"/>
          <w:szCs w:val="22"/>
        </w:rPr>
        <w:tab/>
        <w:t>201</w:t>
      </w:r>
      <w:r>
        <w:rPr>
          <w:rFonts w:ascii="Arial" w:hAnsi="Arial" w:cs="Arial"/>
          <w:sz w:val="22"/>
          <w:szCs w:val="22"/>
        </w:rPr>
        <w:t>5</w:t>
      </w:r>
      <w:r w:rsidRPr="00056BEB">
        <w:rPr>
          <w:rFonts w:ascii="Arial" w:hAnsi="Arial" w:cs="Arial"/>
          <w:sz w:val="22"/>
          <w:szCs w:val="22"/>
        </w:rPr>
        <w:t>-201</w:t>
      </w:r>
      <w:r>
        <w:rPr>
          <w:rFonts w:ascii="Arial" w:hAnsi="Arial" w:cs="Arial"/>
          <w:sz w:val="22"/>
          <w:szCs w:val="22"/>
        </w:rPr>
        <w:t>8</w:t>
      </w:r>
      <w:r w:rsidRPr="00056BEB">
        <w:rPr>
          <w:rFonts w:ascii="Arial" w:hAnsi="Arial" w:cs="Arial"/>
          <w:sz w:val="22"/>
          <w:szCs w:val="22"/>
        </w:rPr>
        <w:t xml:space="preserve"> Rule Review Plan for State Board for Educator Certification Rules</w:t>
      </w:r>
    </w:p>
    <w:p w:rsidR="004A44C7" w:rsidRDefault="004A44C7" w:rsidP="00912CD4">
      <w:pPr>
        <w:jc w:val="center"/>
        <w:rPr>
          <w:rFonts w:ascii="Arial" w:hAnsi="Arial" w:cs="Arial"/>
          <w:b/>
          <w:sz w:val="22"/>
          <w:szCs w:val="22"/>
        </w:rPr>
      </w:pPr>
    </w:p>
    <w:p w:rsidR="004A44C7" w:rsidRDefault="004A44C7" w:rsidP="00912CD4">
      <w:pPr>
        <w:jc w:val="center"/>
        <w:rPr>
          <w:rFonts w:ascii="Arial" w:hAnsi="Arial" w:cs="Arial"/>
          <w:b/>
          <w:sz w:val="22"/>
          <w:szCs w:val="22"/>
        </w:rPr>
      </w:pPr>
    </w:p>
    <w:p w:rsidR="00912CD4" w:rsidRPr="00273918" w:rsidRDefault="00912CD4" w:rsidP="00912CD4">
      <w:pPr>
        <w:jc w:val="center"/>
        <w:rPr>
          <w:rFonts w:ascii="Arial" w:hAnsi="Arial" w:cs="Arial"/>
          <w:b/>
          <w:sz w:val="22"/>
          <w:szCs w:val="22"/>
        </w:rPr>
      </w:pPr>
      <w:r w:rsidRPr="00273918">
        <w:rPr>
          <w:rFonts w:ascii="Arial" w:hAnsi="Arial" w:cs="Arial"/>
          <w:b/>
          <w:sz w:val="22"/>
          <w:szCs w:val="22"/>
        </w:rPr>
        <w:lastRenderedPageBreak/>
        <w:t>ATTACHMENT</w:t>
      </w:r>
      <w:r>
        <w:rPr>
          <w:rFonts w:ascii="Arial" w:hAnsi="Arial" w:cs="Arial"/>
          <w:b/>
          <w:sz w:val="22"/>
          <w:szCs w:val="22"/>
        </w:rPr>
        <w:t xml:space="preserve"> </w:t>
      </w:r>
    </w:p>
    <w:p w:rsidR="00912CD4" w:rsidRPr="00B45D72" w:rsidRDefault="00912CD4" w:rsidP="00912CD4">
      <w:pPr>
        <w:jc w:val="center"/>
        <w:rPr>
          <w:rFonts w:ascii="Arial" w:hAnsi="Arial" w:cs="Arial"/>
          <w:szCs w:val="22"/>
        </w:rPr>
      </w:pPr>
      <w:r w:rsidRPr="00B45D72">
        <w:rPr>
          <w:rFonts w:ascii="Arial" w:hAnsi="Arial" w:cs="Arial"/>
          <w:b/>
          <w:szCs w:val="22"/>
        </w:rPr>
        <w:t>201</w:t>
      </w:r>
      <w:r>
        <w:rPr>
          <w:rFonts w:ascii="Arial" w:hAnsi="Arial" w:cs="Arial"/>
          <w:b/>
          <w:szCs w:val="22"/>
        </w:rPr>
        <w:t>5</w:t>
      </w:r>
      <w:r w:rsidRPr="00B45D72">
        <w:rPr>
          <w:rFonts w:ascii="Arial" w:hAnsi="Arial" w:cs="Arial"/>
          <w:b/>
          <w:szCs w:val="22"/>
        </w:rPr>
        <w:t>-201</w:t>
      </w:r>
      <w:r>
        <w:rPr>
          <w:rFonts w:ascii="Arial" w:hAnsi="Arial" w:cs="Arial"/>
          <w:b/>
          <w:szCs w:val="22"/>
        </w:rPr>
        <w:t>8</w:t>
      </w:r>
      <w:r w:rsidRPr="00B45D72">
        <w:rPr>
          <w:rFonts w:ascii="Arial" w:hAnsi="Arial" w:cs="Arial"/>
          <w:b/>
          <w:szCs w:val="22"/>
        </w:rPr>
        <w:t xml:space="preserve"> Rule Review Plan for State Board for Educator Certification Rules</w:t>
      </w:r>
    </w:p>
    <w:p w:rsidR="00912CD4" w:rsidRPr="00B45D72" w:rsidRDefault="00912CD4" w:rsidP="00912CD4">
      <w:pPr>
        <w:jc w:val="both"/>
        <w:rPr>
          <w:rFonts w:ascii="Arial" w:hAnsi="Arial" w:cs="Arial"/>
          <w:szCs w:val="22"/>
        </w:rPr>
      </w:pPr>
    </w:p>
    <w:p w:rsidR="00912CD4" w:rsidRPr="00B45D72" w:rsidRDefault="00912CD4" w:rsidP="00912CD4">
      <w:pPr>
        <w:pStyle w:val="NormalWeb"/>
        <w:spacing w:before="0" w:beforeAutospacing="0" w:after="0" w:afterAutospacing="0" w:line="260" w:lineRule="exact"/>
        <w:jc w:val="both"/>
        <w:rPr>
          <w:rFonts w:ascii="Arial" w:hAnsi="Arial" w:cs="Arial"/>
          <w:i/>
          <w:iCs/>
          <w:sz w:val="22"/>
          <w:szCs w:val="22"/>
        </w:rPr>
      </w:pPr>
      <w:r w:rsidRPr="00B45D72">
        <w:rPr>
          <w:rFonts w:ascii="Arial" w:hAnsi="Arial" w:cs="Arial"/>
          <w:i/>
          <w:iCs/>
          <w:sz w:val="22"/>
          <w:szCs w:val="22"/>
        </w:rPr>
        <w:t>Texas Government Code, §2001.039, established a four-year rule review cycle for all state agency rules, including State Board for Educator Certification (SBEC) rules. The rule review is designed to ensure that the reason</w:t>
      </w:r>
      <w:r>
        <w:rPr>
          <w:rFonts w:ascii="Arial" w:hAnsi="Arial" w:cs="Arial"/>
          <w:i/>
          <w:iCs/>
          <w:sz w:val="22"/>
          <w:szCs w:val="22"/>
        </w:rPr>
        <w:t>s</w:t>
      </w:r>
      <w:r w:rsidRPr="00B45D72">
        <w:rPr>
          <w:rFonts w:ascii="Arial" w:hAnsi="Arial" w:cs="Arial"/>
          <w:i/>
          <w:iCs/>
          <w:sz w:val="22"/>
          <w:szCs w:val="22"/>
        </w:rPr>
        <w:t xml:space="preserve"> for adopting or readopting the rule continue to exist. </w:t>
      </w:r>
      <w:r>
        <w:rPr>
          <w:rFonts w:ascii="Arial" w:hAnsi="Arial" w:cs="Arial"/>
          <w:i/>
          <w:iCs/>
          <w:sz w:val="22"/>
          <w:szCs w:val="22"/>
        </w:rPr>
        <w:t>The plan</w:t>
      </w:r>
      <w:r w:rsidRPr="00B45D72">
        <w:rPr>
          <w:rFonts w:ascii="Arial" w:hAnsi="Arial" w:cs="Arial"/>
          <w:i/>
          <w:iCs/>
          <w:sz w:val="22"/>
          <w:szCs w:val="22"/>
        </w:rPr>
        <w:t xml:space="preserve"> only includes rules in effect at the time the plan is adopted.</w:t>
      </w:r>
    </w:p>
    <w:p w:rsidR="00912CD4" w:rsidRPr="00923ABE" w:rsidRDefault="00912CD4" w:rsidP="00912CD4">
      <w:pPr>
        <w:jc w:val="both"/>
        <w:rPr>
          <w:rFonts w:ascii="Arial" w:hAnsi="Arial" w:cs="Arial"/>
          <w:iCs/>
          <w:szCs w:val="22"/>
        </w:rPr>
      </w:pPr>
    </w:p>
    <w:tbl>
      <w:tblPr>
        <w:tblW w:w="94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00"/>
        <w:gridCol w:w="3295"/>
        <w:gridCol w:w="1890"/>
        <w:gridCol w:w="1530"/>
      </w:tblGrid>
      <w:tr w:rsidR="00912CD4" w:rsidRPr="00982ED1" w:rsidTr="006438E4">
        <w:trPr>
          <w:cantSplit/>
        </w:trPr>
        <w:tc>
          <w:tcPr>
            <w:tcW w:w="9415" w:type="dxa"/>
            <w:gridSpan w:val="4"/>
            <w:shd w:val="clear" w:color="auto" w:fill="FFFFFF" w:themeFill="background1"/>
            <w:vAlign w:val="center"/>
          </w:tcPr>
          <w:p w:rsidR="00912CD4" w:rsidRPr="00982ED1" w:rsidRDefault="00912CD4" w:rsidP="006438E4">
            <w:pPr>
              <w:spacing w:before="60" w:after="60"/>
              <w:ind w:left="72" w:right="72"/>
              <w:jc w:val="center"/>
              <w:rPr>
                <w:rFonts w:ascii="Arial" w:hAnsi="Arial" w:cs="Arial"/>
              </w:rPr>
            </w:pPr>
            <w:r w:rsidRPr="00982ED1">
              <w:rPr>
                <w:rStyle w:val="Strong"/>
                <w:rFonts w:ascii="Arial" w:hAnsi="Arial" w:cs="Arial"/>
              </w:rPr>
              <w:t>Review Period: 201</w:t>
            </w:r>
            <w:r>
              <w:rPr>
                <w:rStyle w:val="Strong"/>
                <w:rFonts w:ascii="Arial" w:hAnsi="Arial" w:cs="Arial"/>
              </w:rPr>
              <w:t>5</w:t>
            </w:r>
          </w:p>
        </w:tc>
      </w:tr>
      <w:tr w:rsidR="00912CD4" w:rsidRPr="00982ED1" w:rsidTr="006438E4">
        <w:trPr>
          <w:cantSplit/>
        </w:trPr>
        <w:tc>
          <w:tcPr>
            <w:tcW w:w="270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Chapter Title</w:t>
            </w:r>
          </w:p>
        </w:tc>
        <w:tc>
          <w:tcPr>
            <w:tcW w:w="3295"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Subchapter Title</w:t>
            </w:r>
          </w:p>
        </w:tc>
        <w:tc>
          <w:tcPr>
            <w:tcW w:w="189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Topic</w:t>
            </w:r>
          </w:p>
        </w:tc>
        <w:tc>
          <w:tcPr>
            <w:tcW w:w="153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Begin Review</w:t>
            </w:r>
          </w:p>
        </w:tc>
      </w:tr>
      <w:tr w:rsidR="00912CD4" w:rsidRPr="006109D2" w:rsidTr="006438E4">
        <w:trPr>
          <w:cantSplit/>
        </w:trPr>
        <w:tc>
          <w:tcPr>
            <w:tcW w:w="2700" w:type="dxa"/>
            <w:vMerge w:val="restart"/>
            <w:vAlign w:val="center"/>
          </w:tcPr>
          <w:p w:rsidR="00912CD4" w:rsidRPr="006109D2" w:rsidRDefault="00912CD4" w:rsidP="006438E4">
            <w:pPr>
              <w:spacing w:before="20" w:after="20"/>
              <w:ind w:left="72" w:right="72"/>
              <w:rPr>
                <w:rFonts w:ascii="Arial" w:hAnsi="Arial" w:cs="Arial"/>
              </w:rPr>
            </w:pPr>
            <w:r w:rsidRPr="006109D2">
              <w:rPr>
                <w:rStyle w:val="Strong"/>
                <w:rFonts w:ascii="Arial" w:hAnsi="Arial" w:cs="Arial"/>
              </w:rPr>
              <w:t>Chapter 249. Disciplinary Proceedings, Sanctions, and Contested Cases</w:t>
            </w:r>
          </w:p>
        </w:tc>
        <w:tc>
          <w:tcPr>
            <w:tcW w:w="3295" w:type="dxa"/>
            <w:vAlign w:val="center"/>
          </w:tcPr>
          <w:p w:rsidR="00912CD4" w:rsidRPr="006109D2" w:rsidRDefault="00912CD4" w:rsidP="006438E4">
            <w:pPr>
              <w:spacing w:before="20" w:after="20"/>
              <w:ind w:left="72" w:right="72"/>
              <w:rPr>
                <w:rFonts w:ascii="Arial" w:hAnsi="Arial" w:cs="Arial"/>
                <w:i/>
                <w:iCs/>
              </w:rPr>
            </w:pPr>
            <w:r w:rsidRPr="006109D2">
              <w:rPr>
                <w:rFonts w:ascii="Arial" w:hAnsi="Arial" w:cs="Arial"/>
                <w:i/>
                <w:iCs/>
              </w:rPr>
              <w:t>Subchapter A. General Provisions</w:t>
            </w:r>
          </w:p>
        </w:tc>
        <w:tc>
          <w:tcPr>
            <w:tcW w:w="1890" w:type="dxa"/>
            <w:vMerge w:val="restart"/>
            <w:shd w:val="clear" w:color="auto" w:fill="auto"/>
            <w:vAlign w:val="center"/>
          </w:tcPr>
          <w:p w:rsidR="00912CD4" w:rsidRPr="006109D2" w:rsidRDefault="00912CD4" w:rsidP="006438E4">
            <w:pPr>
              <w:spacing w:before="20" w:after="20"/>
              <w:ind w:left="72" w:right="72"/>
              <w:rPr>
                <w:rFonts w:ascii="Arial" w:hAnsi="Arial" w:cs="Arial"/>
              </w:rPr>
            </w:pPr>
            <w:r>
              <w:rPr>
                <w:rFonts w:ascii="Arial" w:hAnsi="Arial" w:cs="Arial"/>
              </w:rPr>
              <w:t xml:space="preserve">Educator </w:t>
            </w:r>
            <w:r w:rsidRPr="006109D2">
              <w:rPr>
                <w:rFonts w:ascii="Arial" w:hAnsi="Arial" w:cs="Arial"/>
              </w:rPr>
              <w:t>Investigations</w:t>
            </w:r>
          </w:p>
        </w:tc>
        <w:tc>
          <w:tcPr>
            <w:tcW w:w="1530" w:type="dxa"/>
            <w:vMerge w:val="restart"/>
            <w:shd w:val="clear" w:color="auto" w:fill="auto"/>
            <w:vAlign w:val="center"/>
          </w:tcPr>
          <w:p w:rsidR="00912CD4" w:rsidRPr="006109D2" w:rsidRDefault="00912CD4" w:rsidP="006438E4">
            <w:pPr>
              <w:spacing w:before="20" w:after="20"/>
              <w:ind w:left="72" w:right="72"/>
              <w:rPr>
                <w:rFonts w:ascii="Arial" w:hAnsi="Arial" w:cs="Arial"/>
              </w:rPr>
            </w:pPr>
            <w:r>
              <w:rPr>
                <w:rFonts w:ascii="Arial" w:hAnsi="Arial" w:cs="Arial"/>
              </w:rPr>
              <w:t>March 2015</w:t>
            </w: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Fonts w:ascii="Arial" w:hAnsi="Arial" w:cs="Arial"/>
              </w:rPr>
            </w:pPr>
          </w:p>
        </w:tc>
        <w:tc>
          <w:tcPr>
            <w:tcW w:w="3295" w:type="dxa"/>
            <w:vAlign w:val="center"/>
          </w:tcPr>
          <w:p w:rsidR="00912CD4" w:rsidRPr="006109D2" w:rsidRDefault="00912CD4" w:rsidP="006438E4">
            <w:pPr>
              <w:spacing w:before="20" w:after="20"/>
              <w:ind w:left="72" w:right="72"/>
              <w:rPr>
                <w:rFonts w:ascii="Arial" w:hAnsi="Arial" w:cs="Arial"/>
                <w:i/>
                <w:iCs/>
              </w:rPr>
            </w:pPr>
            <w:r w:rsidRPr="006109D2">
              <w:rPr>
                <w:rFonts w:ascii="Arial" w:hAnsi="Arial" w:cs="Arial"/>
                <w:i/>
                <w:iCs/>
              </w:rPr>
              <w:t>Subchapter B. Enforcement Actions and Guidelines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vAlign w:val="center"/>
          </w:tcPr>
          <w:p w:rsidR="00912CD4" w:rsidRPr="006109D2" w:rsidRDefault="00912CD4" w:rsidP="006438E4">
            <w:pPr>
              <w:spacing w:before="20" w:after="20"/>
              <w:ind w:left="72" w:right="72"/>
              <w:rPr>
                <w:rFonts w:ascii="Arial" w:hAnsi="Arial" w:cs="Arial"/>
                <w:i/>
                <w:iCs/>
              </w:rPr>
            </w:pPr>
            <w:r w:rsidRPr="006109D2">
              <w:rPr>
                <w:rFonts w:ascii="Arial" w:hAnsi="Arial" w:cs="Arial"/>
                <w:i/>
              </w:rPr>
              <w:t>Subchapter C. Prehearing Matters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vAlign w:val="center"/>
          </w:tcPr>
          <w:p w:rsidR="00912CD4" w:rsidRPr="006109D2" w:rsidRDefault="00912CD4" w:rsidP="006438E4">
            <w:pPr>
              <w:spacing w:before="20" w:after="20"/>
              <w:ind w:left="72" w:right="72"/>
              <w:rPr>
                <w:rFonts w:ascii="Arial" w:hAnsi="Arial" w:cs="Arial"/>
                <w:i/>
                <w:iCs/>
              </w:rPr>
            </w:pPr>
            <w:r w:rsidRPr="006109D2">
              <w:rPr>
                <w:rFonts w:ascii="Arial" w:hAnsi="Arial" w:cs="Arial"/>
                <w:i/>
              </w:rPr>
              <w:t>Subchapter D. Hearing Procedures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vAlign w:val="center"/>
          </w:tcPr>
          <w:p w:rsidR="00912CD4" w:rsidRPr="006109D2" w:rsidRDefault="00912CD4" w:rsidP="006438E4">
            <w:pPr>
              <w:spacing w:before="20" w:after="20"/>
              <w:ind w:left="72" w:right="72"/>
              <w:rPr>
                <w:rFonts w:ascii="Arial" w:hAnsi="Arial" w:cs="Arial"/>
                <w:i/>
                <w:iCs/>
              </w:rPr>
            </w:pPr>
            <w:r w:rsidRPr="006109D2">
              <w:rPr>
                <w:rFonts w:ascii="Arial" w:hAnsi="Arial" w:cs="Arial"/>
                <w:i/>
              </w:rPr>
              <w:t>Subchapter E. Post</w:t>
            </w:r>
            <w:r>
              <w:rPr>
                <w:rFonts w:ascii="Arial" w:hAnsi="Arial" w:cs="Arial"/>
                <w:i/>
              </w:rPr>
              <w:t>-H</w:t>
            </w:r>
            <w:r w:rsidRPr="006109D2">
              <w:rPr>
                <w:rFonts w:ascii="Arial" w:hAnsi="Arial" w:cs="Arial"/>
                <w:i/>
              </w:rPr>
              <w:t>earing Matters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Align w:val="center"/>
          </w:tcPr>
          <w:p w:rsidR="00912CD4" w:rsidRPr="006109D2" w:rsidRDefault="00912CD4" w:rsidP="006438E4">
            <w:pPr>
              <w:spacing w:before="20" w:after="20"/>
              <w:ind w:left="72" w:right="72"/>
              <w:rPr>
                <w:rStyle w:val="Strong"/>
                <w:rFonts w:ascii="Arial" w:hAnsi="Arial" w:cs="Arial"/>
              </w:rPr>
            </w:pPr>
            <w:r w:rsidRPr="006109D2">
              <w:rPr>
                <w:rStyle w:val="Strong"/>
                <w:rFonts w:ascii="Arial" w:hAnsi="Arial" w:cs="Arial"/>
              </w:rPr>
              <w:t>Chapter 233. Categories of Classroom Teaching Certificates</w:t>
            </w:r>
          </w:p>
        </w:tc>
        <w:tc>
          <w:tcPr>
            <w:tcW w:w="3295" w:type="dxa"/>
            <w:vAlign w:val="center"/>
          </w:tcPr>
          <w:p w:rsidR="00912CD4" w:rsidRPr="006109D2" w:rsidRDefault="00912CD4" w:rsidP="006438E4">
            <w:pPr>
              <w:spacing w:before="20" w:after="20"/>
              <w:ind w:left="72" w:right="72"/>
              <w:rPr>
                <w:rFonts w:ascii="Arial" w:hAnsi="Arial" w:cs="Arial"/>
              </w:rPr>
            </w:pPr>
          </w:p>
        </w:tc>
        <w:tc>
          <w:tcPr>
            <w:tcW w:w="1890" w:type="dxa"/>
            <w:vAlign w:val="center"/>
          </w:tcPr>
          <w:p w:rsidR="00912CD4" w:rsidRPr="006109D2" w:rsidRDefault="00912CD4" w:rsidP="006438E4">
            <w:pPr>
              <w:spacing w:before="20" w:after="20"/>
              <w:ind w:left="72" w:right="72"/>
              <w:rPr>
                <w:rFonts w:ascii="Arial" w:hAnsi="Arial" w:cs="Arial"/>
              </w:rPr>
            </w:pPr>
            <w:r w:rsidRPr="006109D2">
              <w:rPr>
                <w:rFonts w:ascii="Arial" w:hAnsi="Arial" w:cs="Arial"/>
              </w:rPr>
              <w:t>Educator Certification</w:t>
            </w:r>
          </w:p>
        </w:tc>
        <w:tc>
          <w:tcPr>
            <w:tcW w:w="1530" w:type="dxa"/>
            <w:vAlign w:val="center"/>
          </w:tcPr>
          <w:p w:rsidR="00912CD4" w:rsidRPr="006109D2" w:rsidRDefault="00912CD4" w:rsidP="006438E4">
            <w:pPr>
              <w:spacing w:before="20" w:after="20"/>
              <w:ind w:left="72" w:right="72"/>
              <w:rPr>
                <w:rFonts w:ascii="Arial" w:hAnsi="Arial" w:cs="Arial"/>
              </w:rPr>
            </w:pPr>
            <w:r>
              <w:rPr>
                <w:rFonts w:ascii="Arial" w:hAnsi="Arial" w:cs="Arial"/>
              </w:rPr>
              <w:t>June</w:t>
            </w:r>
            <w:r w:rsidRPr="006109D2">
              <w:rPr>
                <w:rFonts w:ascii="Arial" w:hAnsi="Arial" w:cs="Arial"/>
              </w:rPr>
              <w:t xml:space="preserve"> 201</w:t>
            </w:r>
            <w:r>
              <w:rPr>
                <w:rFonts w:ascii="Arial" w:hAnsi="Arial" w:cs="Arial"/>
              </w:rPr>
              <w:t>5</w:t>
            </w:r>
          </w:p>
        </w:tc>
      </w:tr>
      <w:tr w:rsidR="00912CD4" w:rsidRPr="00982ED1" w:rsidTr="006438E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Style w:val="Strong"/>
                <w:rFonts w:ascii="Arial" w:hAnsi="Arial" w:cs="Arial"/>
              </w:rPr>
            </w:pPr>
            <w:r w:rsidRPr="00982ED1">
              <w:rPr>
                <w:rStyle w:val="Strong"/>
                <w:rFonts w:ascii="Arial" w:hAnsi="Arial" w:cs="Arial"/>
              </w:rPr>
              <w:t>Chapter 244. Certificate of Completion of Training for Appraisers</w:t>
            </w: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Style w:val="Emphasis"/>
                <w:rFonts w:ascii="Arial" w:hAnsi="Arial" w:cs="Arial"/>
              </w:rPr>
            </w:pPr>
          </w:p>
        </w:tc>
        <w:tc>
          <w:tcPr>
            <w:tcW w:w="189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sidRPr="00982ED1">
              <w:rPr>
                <w:rFonts w:ascii="Arial" w:hAnsi="Arial" w:cs="Arial"/>
              </w:rPr>
              <w:t xml:space="preserve">Educator </w:t>
            </w:r>
            <w:r>
              <w:rPr>
                <w:rFonts w:ascii="Arial" w:hAnsi="Arial" w:cs="Arial"/>
              </w:rPr>
              <w:t>Preparation</w:t>
            </w:r>
          </w:p>
        </w:tc>
        <w:tc>
          <w:tcPr>
            <w:tcW w:w="153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Pr>
                <w:rFonts w:ascii="Arial" w:hAnsi="Arial" w:cs="Arial"/>
              </w:rPr>
              <w:t xml:space="preserve">June </w:t>
            </w:r>
            <w:r w:rsidRPr="00982ED1">
              <w:rPr>
                <w:rFonts w:ascii="Arial" w:hAnsi="Arial" w:cs="Arial"/>
              </w:rPr>
              <w:t>201</w:t>
            </w:r>
            <w:r>
              <w:rPr>
                <w:rFonts w:ascii="Arial" w:hAnsi="Arial" w:cs="Arial"/>
              </w:rPr>
              <w:t>5</w:t>
            </w:r>
          </w:p>
        </w:tc>
      </w:tr>
      <w:tr w:rsidR="00912CD4" w:rsidRPr="006109D2" w:rsidTr="006438E4">
        <w:trPr>
          <w:cantSplit/>
        </w:trPr>
        <w:tc>
          <w:tcPr>
            <w:tcW w:w="2700" w:type="dxa"/>
            <w:vMerge w:val="restart"/>
            <w:vAlign w:val="center"/>
          </w:tcPr>
          <w:p w:rsidR="00912CD4" w:rsidRPr="006109D2" w:rsidRDefault="00912CD4" w:rsidP="006438E4">
            <w:pPr>
              <w:spacing w:before="20" w:after="20"/>
              <w:ind w:left="72" w:right="72"/>
              <w:rPr>
                <w:rFonts w:ascii="Arial" w:hAnsi="Arial" w:cs="Arial"/>
              </w:rPr>
            </w:pPr>
            <w:r w:rsidRPr="006109D2">
              <w:rPr>
                <w:rStyle w:val="Strong"/>
                <w:rFonts w:ascii="Arial" w:hAnsi="Arial" w:cs="Arial"/>
              </w:rPr>
              <w:t>Chapter 230. Professional Educator Preparation and Certification</w:t>
            </w:r>
          </w:p>
        </w:tc>
        <w:tc>
          <w:tcPr>
            <w:tcW w:w="3295" w:type="dxa"/>
            <w:vAlign w:val="center"/>
          </w:tcPr>
          <w:p w:rsidR="00912CD4" w:rsidRPr="006109D2" w:rsidRDefault="00912CD4" w:rsidP="006438E4">
            <w:pPr>
              <w:spacing w:before="20" w:after="20"/>
              <w:ind w:left="72" w:right="72"/>
              <w:rPr>
                <w:rFonts w:ascii="Arial" w:hAnsi="Arial" w:cs="Arial"/>
              </w:rPr>
            </w:pPr>
            <w:r w:rsidRPr="006109D2">
              <w:rPr>
                <w:rStyle w:val="Emphasis"/>
                <w:rFonts w:ascii="Arial" w:hAnsi="Arial" w:cs="Arial"/>
              </w:rPr>
              <w:t xml:space="preserve">Subchapter A. </w:t>
            </w:r>
            <w:r>
              <w:rPr>
                <w:rStyle w:val="Emphasis"/>
                <w:rFonts w:ascii="Arial" w:hAnsi="Arial" w:cs="Arial"/>
              </w:rPr>
              <w:t>General Provisions</w:t>
            </w:r>
          </w:p>
        </w:tc>
        <w:tc>
          <w:tcPr>
            <w:tcW w:w="1890" w:type="dxa"/>
            <w:vMerge w:val="restart"/>
            <w:shd w:val="clear" w:color="auto" w:fill="auto"/>
            <w:vAlign w:val="center"/>
          </w:tcPr>
          <w:p w:rsidR="00912CD4" w:rsidRPr="006109D2" w:rsidRDefault="00912CD4" w:rsidP="006438E4">
            <w:pPr>
              <w:spacing w:before="20" w:after="20"/>
              <w:ind w:left="72" w:right="72"/>
              <w:rPr>
                <w:rFonts w:ascii="Arial" w:hAnsi="Arial" w:cs="Arial"/>
              </w:rPr>
            </w:pPr>
            <w:r w:rsidRPr="006109D2">
              <w:rPr>
                <w:rFonts w:ascii="Arial" w:hAnsi="Arial" w:cs="Arial"/>
              </w:rPr>
              <w:t xml:space="preserve">Educator </w:t>
            </w:r>
            <w:r>
              <w:rPr>
                <w:rFonts w:ascii="Arial" w:hAnsi="Arial" w:cs="Arial"/>
              </w:rPr>
              <w:t>Certification</w:t>
            </w:r>
          </w:p>
        </w:tc>
        <w:tc>
          <w:tcPr>
            <w:tcW w:w="1530" w:type="dxa"/>
            <w:vMerge w:val="restart"/>
            <w:shd w:val="clear" w:color="auto" w:fill="auto"/>
            <w:vAlign w:val="center"/>
          </w:tcPr>
          <w:p w:rsidR="00912CD4" w:rsidRPr="006109D2" w:rsidRDefault="00912CD4" w:rsidP="006438E4">
            <w:pPr>
              <w:spacing w:before="20" w:after="20"/>
              <w:ind w:left="72" w:right="72"/>
              <w:rPr>
                <w:rFonts w:ascii="Arial" w:hAnsi="Arial" w:cs="Arial"/>
              </w:rPr>
            </w:pPr>
            <w:r>
              <w:rPr>
                <w:rFonts w:ascii="Arial" w:hAnsi="Arial" w:cs="Arial"/>
              </w:rPr>
              <w:t>October 2015</w:t>
            </w: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vAlign w:val="center"/>
          </w:tcPr>
          <w:p w:rsidR="00912CD4" w:rsidRPr="006109D2" w:rsidRDefault="00912CD4" w:rsidP="006438E4">
            <w:pPr>
              <w:spacing w:before="20" w:after="20"/>
              <w:ind w:left="72" w:right="72"/>
              <w:rPr>
                <w:rStyle w:val="Emphasis"/>
                <w:rFonts w:ascii="Arial" w:hAnsi="Arial" w:cs="Arial"/>
                <w:i w:val="0"/>
              </w:rPr>
            </w:pPr>
            <w:r w:rsidRPr="006109D2">
              <w:rPr>
                <w:rFonts w:ascii="Arial" w:hAnsi="Arial" w:cs="Arial"/>
                <w:i/>
              </w:rPr>
              <w:t xml:space="preserve">Subchapter B. </w:t>
            </w:r>
            <w:r>
              <w:rPr>
                <w:rFonts w:ascii="Arial" w:hAnsi="Arial" w:cs="Arial"/>
                <w:i/>
              </w:rPr>
              <w:t>General Certification Requirements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vAlign w:val="center"/>
          </w:tcPr>
          <w:p w:rsidR="00912CD4" w:rsidRPr="006109D2" w:rsidRDefault="00912CD4" w:rsidP="006438E4">
            <w:pPr>
              <w:spacing w:before="20" w:after="20"/>
              <w:ind w:left="72" w:right="72"/>
              <w:rPr>
                <w:rFonts w:ascii="Arial" w:hAnsi="Arial" w:cs="Arial"/>
                <w:i/>
              </w:rPr>
            </w:pPr>
            <w:r>
              <w:rPr>
                <w:rFonts w:ascii="Arial" w:hAnsi="Arial" w:cs="Arial"/>
                <w:i/>
              </w:rPr>
              <w:t>Subchapter C</w:t>
            </w:r>
            <w:r w:rsidRPr="006109D2">
              <w:rPr>
                <w:rFonts w:ascii="Arial" w:hAnsi="Arial" w:cs="Arial"/>
                <w:i/>
              </w:rPr>
              <w:t>. Assessment of Educators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vAlign w:val="center"/>
          </w:tcPr>
          <w:p w:rsidR="00912CD4" w:rsidRPr="006109D2" w:rsidRDefault="00912CD4" w:rsidP="006438E4">
            <w:pPr>
              <w:spacing w:before="20" w:after="20"/>
              <w:ind w:left="72" w:right="72"/>
              <w:rPr>
                <w:rFonts w:ascii="Arial" w:hAnsi="Arial" w:cs="Arial"/>
                <w:i/>
              </w:rPr>
            </w:pPr>
            <w:r>
              <w:rPr>
                <w:rFonts w:ascii="Arial" w:hAnsi="Arial" w:cs="Arial"/>
                <w:i/>
              </w:rPr>
              <w:t>Subchapter D</w:t>
            </w:r>
            <w:r w:rsidRPr="006109D2">
              <w:rPr>
                <w:rFonts w:ascii="Arial" w:hAnsi="Arial" w:cs="Arial"/>
                <w:i/>
              </w:rPr>
              <w:t xml:space="preserve">. </w:t>
            </w:r>
            <w:r>
              <w:rPr>
                <w:rFonts w:ascii="Arial" w:hAnsi="Arial" w:cs="Arial"/>
                <w:i/>
              </w:rPr>
              <w:t>Types and Classes of Certificates Issued</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vAlign w:val="center"/>
          </w:tcPr>
          <w:p w:rsidR="00912CD4" w:rsidRPr="006109D2" w:rsidRDefault="00912CD4" w:rsidP="006438E4">
            <w:pPr>
              <w:spacing w:before="20" w:after="20"/>
              <w:ind w:left="72" w:right="72"/>
              <w:rPr>
                <w:rFonts w:ascii="Arial" w:hAnsi="Arial" w:cs="Arial"/>
                <w:i/>
              </w:rPr>
            </w:pPr>
            <w:r>
              <w:rPr>
                <w:rFonts w:ascii="Arial" w:hAnsi="Arial" w:cs="Arial"/>
                <w:i/>
              </w:rPr>
              <w:t>Subchapter E</w:t>
            </w:r>
            <w:r w:rsidRPr="006109D2">
              <w:rPr>
                <w:rFonts w:ascii="Arial" w:hAnsi="Arial" w:cs="Arial"/>
                <w:i/>
              </w:rPr>
              <w:t xml:space="preserve">. </w:t>
            </w:r>
            <w:r>
              <w:rPr>
                <w:rFonts w:ascii="Arial" w:hAnsi="Arial" w:cs="Arial"/>
                <w:i/>
              </w:rPr>
              <w:t>Educational Aide Certificate</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vAlign w:val="center"/>
          </w:tcPr>
          <w:p w:rsidR="00912CD4" w:rsidRPr="006109D2" w:rsidRDefault="00912CD4" w:rsidP="006438E4">
            <w:pPr>
              <w:spacing w:before="20" w:after="20"/>
              <w:ind w:left="72" w:right="72"/>
              <w:rPr>
                <w:rFonts w:ascii="Arial" w:hAnsi="Arial" w:cs="Arial"/>
                <w:i/>
              </w:rPr>
            </w:pPr>
            <w:r w:rsidRPr="006109D2">
              <w:rPr>
                <w:rFonts w:ascii="Arial" w:hAnsi="Arial" w:cs="Arial"/>
                <w:i/>
              </w:rPr>
              <w:t xml:space="preserve">Subchapter </w:t>
            </w:r>
            <w:r>
              <w:rPr>
                <w:rFonts w:ascii="Arial" w:hAnsi="Arial" w:cs="Arial"/>
                <w:i/>
              </w:rPr>
              <w:t>F</w:t>
            </w:r>
            <w:r w:rsidRPr="006109D2">
              <w:rPr>
                <w:rFonts w:ascii="Arial" w:hAnsi="Arial" w:cs="Arial"/>
                <w:i/>
              </w:rPr>
              <w:t xml:space="preserve">. </w:t>
            </w:r>
            <w:r>
              <w:rPr>
                <w:rFonts w:ascii="Arial" w:hAnsi="Arial" w:cs="Arial"/>
                <w:i/>
              </w:rPr>
              <w:t>Permits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tcBorders>
              <w:bottom w:val="single" w:sz="4" w:space="0" w:color="auto"/>
            </w:tcBorders>
            <w:vAlign w:val="center"/>
          </w:tcPr>
          <w:p w:rsidR="00912CD4" w:rsidRPr="006109D2" w:rsidRDefault="00912CD4" w:rsidP="006438E4">
            <w:pPr>
              <w:spacing w:before="20" w:after="20"/>
              <w:ind w:left="72" w:right="72"/>
              <w:rPr>
                <w:rFonts w:ascii="Arial" w:hAnsi="Arial" w:cs="Arial"/>
                <w:i/>
              </w:rPr>
            </w:pPr>
            <w:r>
              <w:rPr>
                <w:rFonts w:ascii="Arial" w:hAnsi="Arial" w:cs="Arial"/>
                <w:i/>
              </w:rPr>
              <w:t>Subchapter G</w:t>
            </w:r>
            <w:r w:rsidRPr="006109D2">
              <w:rPr>
                <w:rFonts w:ascii="Arial" w:hAnsi="Arial" w:cs="Arial"/>
                <w:i/>
              </w:rPr>
              <w:t xml:space="preserve">. </w:t>
            </w:r>
            <w:r>
              <w:rPr>
                <w:rFonts w:ascii="Arial" w:hAnsi="Arial" w:cs="Arial"/>
                <w:i/>
              </w:rPr>
              <w:t>Certificate Issuance Procedures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Style w:val="Strong"/>
                <w:rFonts w:ascii="Arial" w:hAnsi="Arial" w:cs="Arial"/>
              </w:rPr>
            </w:pPr>
          </w:p>
        </w:tc>
        <w:tc>
          <w:tcPr>
            <w:tcW w:w="3295" w:type="dxa"/>
            <w:tcBorders>
              <w:bottom w:val="single" w:sz="4" w:space="0" w:color="auto"/>
            </w:tcBorders>
            <w:vAlign w:val="center"/>
          </w:tcPr>
          <w:p w:rsidR="00912CD4" w:rsidRPr="006109D2" w:rsidRDefault="00912CD4" w:rsidP="006438E4">
            <w:pPr>
              <w:spacing w:before="20" w:after="20"/>
              <w:ind w:left="72" w:right="72"/>
              <w:rPr>
                <w:rFonts w:ascii="Arial" w:hAnsi="Arial" w:cs="Arial"/>
                <w:i/>
              </w:rPr>
            </w:pPr>
            <w:r w:rsidRPr="006109D2">
              <w:rPr>
                <w:rFonts w:ascii="Arial" w:hAnsi="Arial" w:cs="Arial"/>
                <w:i/>
              </w:rPr>
              <w:t xml:space="preserve">Subchapter </w:t>
            </w:r>
            <w:r>
              <w:rPr>
                <w:rFonts w:ascii="Arial" w:hAnsi="Arial" w:cs="Arial"/>
                <w:i/>
              </w:rPr>
              <w:t>H</w:t>
            </w:r>
            <w:r w:rsidRPr="006109D2">
              <w:rPr>
                <w:rFonts w:ascii="Arial" w:hAnsi="Arial" w:cs="Arial"/>
                <w:i/>
              </w:rPr>
              <w:t xml:space="preserve">. </w:t>
            </w:r>
            <w:r>
              <w:rPr>
                <w:rFonts w:ascii="Arial" w:hAnsi="Arial" w:cs="Arial"/>
                <w:i/>
              </w:rPr>
              <w:t>Texas Educator Certificates Based on Certification and College Credentials from Other States or Territories of the United States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Pr>
        <w:tc>
          <w:tcPr>
            <w:tcW w:w="2700" w:type="dxa"/>
            <w:vMerge w:val="restart"/>
            <w:vAlign w:val="center"/>
          </w:tcPr>
          <w:p w:rsidR="00912CD4" w:rsidRPr="006109D2" w:rsidRDefault="00912CD4" w:rsidP="006438E4">
            <w:pPr>
              <w:spacing w:before="20" w:after="20"/>
              <w:ind w:left="72" w:right="72"/>
              <w:rPr>
                <w:rFonts w:ascii="Arial" w:hAnsi="Arial" w:cs="Arial"/>
              </w:rPr>
            </w:pPr>
            <w:r w:rsidRPr="006109D2">
              <w:rPr>
                <w:rStyle w:val="Strong"/>
                <w:rFonts w:ascii="Arial" w:hAnsi="Arial" w:cs="Arial"/>
              </w:rPr>
              <w:t>Chapter 232. General Certification Provisions</w:t>
            </w:r>
          </w:p>
        </w:tc>
        <w:tc>
          <w:tcPr>
            <w:tcW w:w="3295" w:type="dxa"/>
            <w:vAlign w:val="center"/>
          </w:tcPr>
          <w:p w:rsidR="00912CD4" w:rsidRPr="006109D2" w:rsidRDefault="00912CD4" w:rsidP="006438E4">
            <w:pPr>
              <w:spacing w:before="20" w:after="20"/>
              <w:ind w:left="72" w:right="72"/>
              <w:rPr>
                <w:rFonts w:ascii="Arial" w:hAnsi="Arial" w:cs="Arial"/>
                <w:i/>
              </w:rPr>
            </w:pPr>
            <w:r w:rsidRPr="006109D2">
              <w:rPr>
                <w:rFonts w:ascii="Arial" w:hAnsi="Arial" w:cs="Arial"/>
                <w:i/>
              </w:rPr>
              <w:t xml:space="preserve">Subchapter A. </w:t>
            </w:r>
            <w:r w:rsidRPr="006109D2">
              <w:rPr>
                <w:rStyle w:val="Emphasis"/>
                <w:rFonts w:ascii="Arial" w:hAnsi="Arial" w:cs="Arial"/>
              </w:rPr>
              <w:t>Certificate Renewal and Continuing Professional Education Requirements</w:t>
            </w:r>
          </w:p>
        </w:tc>
        <w:tc>
          <w:tcPr>
            <w:tcW w:w="1890" w:type="dxa"/>
            <w:shd w:val="clear" w:color="auto" w:fill="auto"/>
            <w:vAlign w:val="center"/>
          </w:tcPr>
          <w:p w:rsidR="00912CD4" w:rsidRPr="006109D2" w:rsidRDefault="00912CD4" w:rsidP="006438E4">
            <w:pPr>
              <w:spacing w:before="20" w:after="20"/>
              <w:ind w:left="72" w:right="72"/>
              <w:rPr>
                <w:rFonts w:ascii="Arial" w:hAnsi="Arial" w:cs="Arial"/>
              </w:rPr>
            </w:pPr>
            <w:r w:rsidRPr="006109D2">
              <w:rPr>
                <w:rFonts w:ascii="Arial" w:hAnsi="Arial" w:cs="Arial"/>
              </w:rPr>
              <w:t>Educator Certification</w:t>
            </w:r>
          </w:p>
        </w:tc>
        <w:tc>
          <w:tcPr>
            <w:tcW w:w="1530" w:type="dxa"/>
            <w:vMerge w:val="restart"/>
            <w:shd w:val="clear" w:color="auto" w:fill="auto"/>
            <w:vAlign w:val="center"/>
          </w:tcPr>
          <w:p w:rsidR="00912CD4" w:rsidRPr="006109D2" w:rsidRDefault="00912CD4" w:rsidP="006438E4">
            <w:pPr>
              <w:spacing w:before="20" w:after="20"/>
              <w:ind w:left="72" w:right="72"/>
              <w:rPr>
                <w:rFonts w:ascii="Arial" w:hAnsi="Arial" w:cs="Arial"/>
              </w:rPr>
            </w:pPr>
            <w:r>
              <w:rPr>
                <w:rFonts w:ascii="Arial" w:hAnsi="Arial" w:cs="Arial"/>
              </w:rPr>
              <w:t>October 2015</w:t>
            </w:r>
          </w:p>
        </w:tc>
      </w:tr>
      <w:tr w:rsidR="00912CD4" w:rsidRPr="006109D2" w:rsidTr="006438E4">
        <w:trPr>
          <w:cantSplit/>
        </w:trPr>
        <w:tc>
          <w:tcPr>
            <w:tcW w:w="2700" w:type="dxa"/>
            <w:vMerge/>
            <w:vAlign w:val="center"/>
          </w:tcPr>
          <w:p w:rsidR="00912CD4" w:rsidRPr="006109D2" w:rsidRDefault="00912CD4" w:rsidP="006438E4">
            <w:pPr>
              <w:spacing w:before="20" w:after="20"/>
              <w:ind w:left="72" w:right="72"/>
              <w:rPr>
                <w:rFonts w:ascii="Arial" w:hAnsi="Arial" w:cs="Arial"/>
              </w:rPr>
            </w:pPr>
          </w:p>
        </w:tc>
        <w:tc>
          <w:tcPr>
            <w:tcW w:w="3295" w:type="dxa"/>
            <w:vAlign w:val="center"/>
          </w:tcPr>
          <w:p w:rsidR="00912CD4" w:rsidRPr="006109D2" w:rsidRDefault="00912CD4" w:rsidP="006438E4">
            <w:pPr>
              <w:spacing w:before="20" w:after="20"/>
              <w:ind w:left="72" w:right="72"/>
              <w:rPr>
                <w:rStyle w:val="Emphasis"/>
                <w:rFonts w:ascii="Arial" w:hAnsi="Arial" w:cs="Arial"/>
              </w:rPr>
            </w:pPr>
            <w:r w:rsidRPr="006109D2">
              <w:rPr>
                <w:rStyle w:val="Emphasis"/>
                <w:rFonts w:ascii="Arial" w:hAnsi="Arial" w:cs="Arial"/>
              </w:rPr>
              <w:t>Subchapter B. National Criminal History Record Information Review of Active Certificate Holders</w:t>
            </w:r>
          </w:p>
        </w:tc>
        <w:tc>
          <w:tcPr>
            <w:tcW w:w="1890" w:type="dxa"/>
            <w:shd w:val="clear" w:color="auto" w:fill="auto"/>
            <w:vAlign w:val="center"/>
          </w:tcPr>
          <w:p w:rsidR="00912CD4" w:rsidRPr="006109D2" w:rsidRDefault="00912CD4" w:rsidP="006438E4">
            <w:pPr>
              <w:spacing w:before="20" w:after="20"/>
              <w:ind w:left="72" w:right="72"/>
              <w:rPr>
                <w:rFonts w:ascii="Arial" w:hAnsi="Arial" w:cs="Arial"/>
              </w:rPr>
            </w:pPr>
            <w:r>
              <w:rPr>
                <w:rFonts w:ascii="Arial" w:hAnsi="Arial" w:cs="Arial"/>
              </w:rPr>
              <w:t>Educator Investigations</w:t>
            </w: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bl>
    <w:p w:rsidR="00912CD4" w:rsidRPr="00982ED1" w:rsidRDefault="00912CD4" w:rsidP="00912CD4">
      <w:pPr>
        <w:rPr>
          <w:rFonts w:ascii="Arial" w:hAnsi="Arial" w:cs="Arial"/>
        </w:rPr>
      </w:pPr>
    </w:p>
    <w:p w:rsidR="00912CD4" w:rsidRDefault="00912CD4" w:rsidP="00912CD4">
      <w:r>
        <w:br w:type="page"/>
      </w:r>
    </w:p>
    <w:tbl>
      <w:tblPr>
        <w:tblW w:w="94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00"/>
        <w:gridCol w:w="3295"/>
        <w:gridCol w:w="1890"/>
        <w:gridCol w:w="1530"/>
      </w:tblGrid>
      <w:tr w:rsidR="00912CD4" w:rsidRPr="00982ED1" w:rsidTr="006438E4">
        <w:trPr>
          <w:cantSplit/>
        </w:trPr>
        <w:tc>
          <w:tcPr>
            <w:tcW w:w="9415" w:type="dxa"/>
            <w:gridSpan w:val="4"/>
            <w:shd w:val="clear" w:color="auto" w:fill="FFFFFF" w:themeFill="background1"/>
            <w:vAlign w:val="center"/>
          </w:tcPr>
          <w:p w:rsidR="00912CD4" w:rsidRPr="00982ED1" w:rsidRDefault="00912CD4" w:rsidP="006438E4">
            <w:pPr>
              <w:spacing w:before="60" w:after="60"/>
              <w:ind w:left="72" w:right="72"/>
              <w:jc w:val="center"/>
              <w:rPr>
                <w:rFonts w:ascii="Arial" w:hAnsi="Arial" w:cs="Arial"/>
                <w:b/>
                <w:bCs/>
              </w:rPr>
            </w:pPr>
            <w:r w:rsidRPr="00982ED1">
              <w:rPr>
                <w:rFonts w:ascii="Arial" w:hAnsi="Arial" w:cs="Arial"/>
              </w:rPr>
              <w:lastRenderedPageBreak/>
              <w:br w:type="page"/>
            </w:r>
            <w:r w:rsidRPr="00DF7B51">
              <w:rPr>
                <w:rFonts w:ascii="Arial" w:hAnsi="Arial" w:cs="Arial"/>
                <w:b/>
                <w:bCs/>
              </w:rPr>
              <w:t xml:space="preserve">Review Period: </w:t>
            </w:r>
            <w:r w:rsidRPr="00DF7B51">
              <w:rPr>
                <w:rStyle w:val="Strong"/>
                <w:rFonts w:ascii="Arial" w:hAnsi="Arial" w:cs="Arial"/>
              </w:rPr>
              <w:t>2016</w:t>
            </w:r>
          </w:p>
        </w:tc>
      </w:tr>
      <w:tr w:rsidR="00912CD4" w:rsidRPr="00982ED1" w:rsidTr="006438E4">
        <w:trPr>
          <w:cantSplit/>
        </w:trPr>
        <w:tc>
          <w:tcPr>
            <w:tcW w:w="270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Chapter Title</w:t>
            </w:r>
          </w:p>
        </w:tc>
        <w:tc>
          <w:tcPr>
            <w:tcW w:w="3295"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Subchapter Title</w:t>
            </w:r>
          </w:p>
        </w:tc>
        <w:tc>
          <w:tcPr>
            <w:tcW w:w="189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Topic</w:t>
            </w:r>
          </w:p>
        </w:tc>
        <w:tc>
          <w:tcPr>
            <w:tcW w:w="153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Begin Review</w:t>
            </w:r>
          </w:p>
        </w:tc>
      </w:tr>
      <w:tr w:rsidR="00912CD4" w:rsidRPr="00982ED1" w:rsidTr="006438E4">
        <w:trPr>
          <w:cantSplit/>
        </w:trPr>
        <w:tc>
          <w:tcPr>
            <w:tcW w:w="2700" w:type="dxa"/>
            <w:vMerge w:val="restart"/>
            <w:tcBorders>
              <w:top w:val="single" w:sz="4" w:space="0" w:color="auto"/>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r w:rsidRPr="00982ED1">
              <w:rPr>
                <w:rStyle w:val="Strong"/>
                <w:rFonts w:ascii="Arial" w:hAnsi="Arial" w:cs="Arial"/>
              </w:rPr>
              <w:t>Chapter 239. Student Services Certificates</w:t>
            </w: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Cs/>
              </w:rPr>
            </w:pPr>
            <w:r w:rsidRPr="002119BE">
              <w:rPr>
                <w:rStyle w:val="Emphasis"/>
                <w:rFonts w:ascii="Arial" w:hAnsi="Arial" w:cs="Arial"/>
                <w:bCs/>
              </w:rPr>
              <w:t>Subchapter A. School Counselor Certificate</w:t>
            </w:r>
          </w:p>
        </w:tc>
        <w:tc>
          <w:tcPr>
            <w:tcW w:w="1890" w:type="dxa"/>
            <w:vMerge w:val="restart"/>
            <w:tcBorders>
              <w:top w:val="single" w:sz="4" w:space="0" w:color="auto"/>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Cs/>
              </w:rPr>
            </w:pPr>
            <w:r w:rsidRPr="002119BE">
              <w:rPr>
                <w:rFonts w:ascii="Arial" w:hAnsi="Arial" w:cs="Arial"/>
                <w:bCs/>
              </w:rPr>
              <w:t>Educator Certification</w:t>
            </w:r>
          </w:p>
        </w:tc>
        <w:tc>
          <w:tcPr>
            <w:tcW w:w="1530" w:type="dxa"/>
            <w:vMerge w:val="restart"/>
            <w:tcBorders>
              <w:top w:val="single" w:sz="4" w:space="0" w:color="auto"/>
              <w:left w:val="single" w:sz="4" w:space="0" w:color="auto"/>
              <w:right w:val="single" w:sz="4" w:space="0" w:color="auto"/>
            </w:tcBorders>
            <w:vAlign w:val="center"/>
          </w:tcPr>
          <w:p w:rsidR="00912CD4" w:rsidRPr="00242E37" w:rsidRDefault="00912CD4" w:rsidP="006438E4">
            <w:pPr>
              <w:spacing w:before="20" w:after="20"/>
              <w:ind w:left="72" w:right="72"/>
              <w:rPr>
                <w:rFonts w:ascii="Arial" w:hAnsi="Arial" w:cs="Arial"/>
                <w:bCs/>
              </w:rPr>
            </w:pPr>
            <w:r w:rsidRPr="00242E37">
              <w:rPr>
                <w:rFonts w:ascii="Arial" w:hAnsi="Arial" w:cs="Arial"/>
                <w:bCs/>
              </w:rPr>
              <w:t xml:space="preserve">April 2016 </w:t>
            </w:r>
          </w:p>
        </w:tc>
      </w:tr>
      <w:tr w:rsidR="00912CD4" w:rsidRPr="00982ED1" w:rsidTr="006438E4">
        <w:trPr>
          <w:cantSplit/>
        </w:trPr>
        <w:tc>
          <w:tcPr>
            <w:tcW w:w="270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Cs/>
              </w:rPr>
            </w:pPr>
            <w:r w:rsidRPr="002119BE">
              <w:rPr>
                <w:rStyle w:val="Emphasis"/>
                <w:rFonts w:ascii="Arial" w:hAnsi="Arial" w:cs="Arial"/>
                <w:bCs/>
              </w:rPr>
              <w:t>Subchapter B. School Librarian Certificate</w:t>
            </w:r>
          </w:p>
        </w:tc>
        <w:tc>
          <w:tcPr>
            <w:tcW w:w="189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c>
          <w:tcPr>
            <w:tcW w:w="153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r>
      <w:tr w:rsidR="00912CD4" w:rsidRPr="00982ED1" w:rsidTr="006438E4">
        <w:trPr>
          <w:cantSplit/>
        </w:trPr>
        <w:tc>
          <w:tcPr>
            <w:tcW w:w="270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Cs/>
              </w:rPr>
            </w:pPr>
            <w:r w:rsidRPr="002119BE">
              <w:rPr>
                <w:rStyle w:val="Emphasis"/>
                <w:rFonts w:ascii="Arial" w:hAnsi="Arial" w:cs="Arial"/>
                <w:bCs/>
              </w:rPr>
              <w:t>Subchapter C. Educational Diagnostician Certificate</w:t>
            </w:r>
          </w:p>
        </w:tc>
        <w:tc>
          <w:tcPr>
            <w:tcW w:w="189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c>
          <w:tcPr>
            <w:tcW w:w="153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r>
      <w:tr w:rsidR="00912CD4" w:rsidRPr="00982ED1" w:rsidTr="006438E4">
        <w:trPr>
          <w:cantSplit/>
        </w:trPr>
        <w:tc>
          <w:tcPr>
            <w:tcW w:w="270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Cs/>
              </w:rPr>
            </w:pPr>
            <w:r w:rsidRPr="002119BE">
              <w:rPr>
                <w:rStyle w:val="Emphasis"/>
                <w:rFonts w:ascii="Arial" w:hAnsi="Arial" w:cs="Arial"/>
                <w:bCs/>
              </w:rPr>
              <w:t>Subchapter D. Reading Specialist Certificate</w:t>
            </w:r>
          </w:p>
        </w:tc>
        <w:tc>
          <w:tcPr>
            <w:tcW w:w="189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c>
          <w:tcPr>
            <w:tcW w:w="1530" w:type="dxa"/>
            <w:vMerge/>
            <w:tcBorders>
              <w:left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r>
      <w:tr w:rsidR="00912CD4" w:rsidRPr="00982ED1" w:rsidTr="006438E4">
        <w:trPr>
          <w:cantSplit/>
        </w:trPr>
        <w:tc>
          <w:tcPr>
            <w:tcW w:w="2700" w:type="dxa"/>
            <w:vMerge/>
            <w:tcBorders>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Style w:val="Strong"/>
                <w:rFonts w:ascii="Arial" w:hAnsi="Arial" w:cs="Arial"/>
              </w:rPr>
            </w:pP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Style w:val="Emphasis"/>
                <w:rFonts w:ascii="Arial" w:hAnsi="Arial" w:cs="Arial"/>
                <w:bCs/>
                <w:i w:val="0"/>
              </w:rPr>
            </w:pPr>
            <w:r w:rsidRPr="002119BE">
              <w:rPr>
                <w:rFonts w:ascii="Arial" w:hAnsi="Arial" w:cs="Arial"/>
                <w:bCs/>
                <w:i/>
              </w:rPr>
              <w:t>Subchapter E. Master Teacher Certificate</w:t>
            </w:r>
          </w:p>
        </w:tc>
        <w:tc>
          <w:tcPr>
            <w:tcW w:w="1890" w:type="dxa"/>
            <w:vMerge/>
            <w:tcBorders>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c>
          <w:tcPr>
            <w:tcW w:w="1530" w:type="dxa"/>
            <w:vMerge/>
            <w:tcBorders>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Fonts w:ascii="Arial" w:hAnsi="Arial" w:cs="Arial"/>
                <w:b/>
                <w:bCs/>
              </w:rPr>
            </w:pPr>
          </w:p>
        </w:tc>
      </w:tr>
    </w:tbl>
    <w:p w:rsidR="00912CD4" w:rsidRDefault="00912CD4" w:rsidP="00912CD4"/>
    <w:tbl>
      <w:tblPr>
        <w:tblW w:w="94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00"/>
        <w:gridCol w:w="3295"/>
        <w:gridCol w:w="1890"/>
        <w:gridCol w:w="1530"/>
      </w:tblGrid>
      <w:tr w:rsidR="00912CD4" w:rsidRPr="00982ED1" w:rsidTr="006438E4">
        <w:trPr>
          <w:cantSplit/>
        </w:trPr>
        <w:tc>
          <w:tcPr>
            <w:tcW w:w="9415" w:type="dxa"/>
            <w:gridSpan w:val="4"/>
            <w:shd w:val="clear" w:color="auto" w:fill="auto"/>
            <w:vAlign w:val="center"/>
          </w:tcPr>
          <w:p w:rsidR="00912CD4" w:rsidRPr="00982ED1" w:rsidRDefault="00912CD4" w:rsidP="006438E4">
            <w:pPr>
              <w:spacing w:before="60" w:after="60"/>
              <w:ind w:left="72" w:right="72"/>
              <w:jc w:val="center"/>
              <w:rPr>
                <w:rFonts w:ascii="Arial" w:hAnsi="Arial" w:cs="Arial"/>
                <w:b/>
                <w:bCs/>
              </w:rPr>
            </w:pPr>
            <w:r w:rsidRPr="00982ED1">
              <w:rPr>
                <w:rFonts w:ascii="Arial" w:hAnsi="Arial" w:cs="Arial"/>
              </w:rPr>
              <w:br w:type="page"/>
            </w:r>
            <w:r w:rsidRPr="00982ED1">
              <w:rPr>
                <w:rFonts w:ascii="Arial" w:hAnsi="Arial" w:cs="Arial"/>
                <w:b/>
                <w:bCs/>
              </w:rPr>
              <w:t xml:space="preserve">Review Period: </w:t>
            </w:r>
            <w:r w:rsidRPr="00982ED1">
              <w:rPr>
                <w:rStyle w:val="Strong"/>
                <w:rFonts w:ascii="Arial" w:hAnsi="Arial" w:cs="Arial"/>
              </w:rPr>
              <w:t>201</w:t>
            </w:r>
            <w:r>
              <w:rPr>
                <w:rStyle w:val="Strong"/>
                <w:rFonts w:ascii="Arial" w:hAnsi="Arial" w:cs="Arial"/>
              </w:rPr>
              <w:t>7</w:t>
            </w:r>
          </w:p>
        </w:tc>
      </w:tr>
      <w:tr w:rsidR="00912CD4" w:rsidRPr="00982ED1" w:rsidTr="006438E4">
        <w:trPr>
          <w:cantSplit/>
        </w:trPr>
        <w:tc>
          <w:tcPr>
            <w:tcW w:w="270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Chapter Title</w:t>
            </w:r>
          </w:p>
        </w:tc>
        <w:tc>
          <w:tcPr>
            <w:tcW w:w="3295"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Subchapter Title</w:t>
            </w:r>
          </w:p>
        </w:tc>
        <w:tc>
          <w:tcPr>
            <w:tcW w:w="189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Topic</w:t>
            </w:r>
          </w:p>
        </w:tc>
        <w:tc>
          <w:tcPr>
            <w:tcW w:w="153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Begin Review</w:t>
            </w:r>
          </w:p>
        </w:tc>
      </w:tr>
      <w:tr w:rsidR="00912CD4" w:rsidRPr="006109D2" w:rsidTr="006438E4">
        <w:trPr>
          <w:cantSplit/>
          <w:trHeight w:val="95"/>
        </w:trPr>
        <w:tc>
          <w:tcPr>
            <w:tcW w:w="2700" w:type="dxa"/>
            <w:vMerge w:val="restart"/>
            <w:shd w:val="clear" w:color="auto" w:fill="auto"/>
            <w:vAlign w:val="center"/>
          </w:tcPr>
          <w:p w:rsidR="00912CD4" w:rsidRPr="006109D2" w:rsidRDefault="00912CD4" w:rsidP="006438E4">
            <w:pPr>
              <w:spacing w:before="20" w:after="20"/>
              <w:ind w:left="72" w:right="72"/>
              <w:rPr>
                <w:rStyle w:val="Strong"/>
                <w:rFonts w:ascii="Arial" w:hAnsi="Arial" w:cs="Arial"/>
              </w:rPr>
            </w:pPr>
            <w:r w:rsidRPr="006109D2">
              <w:rPr>
                <w:rStyle w:val="Strong"/>
                <w:rFonts w:ascii="Arial" w:hAnsi="Arial" w:cs="Arial"/>
              </w:rPr>
              <w:t xml:space="preserve">Chapter 231. </w:t>
            </w:r>
            <w:r>
              <w:rPr>
                <w:rStyle w:val="Strong"/>
                <w:rFonts w:ascii="Arial" w:hAnsi="Arial" w:cs="Arial"/>
              </w:rPr>
              <w:t xml:space="preserve">Requirements for </w:t>
            </w:r>
            <w:r w:rsidRPr="006109D2">
              <w:rPr>
                <w:rStyle w:val="Strong"/>
                <w:rFonts w:ascii="Arial" w:hAnsi="Arial" w:cs="Arial"/>
              </w:rPr>
              <w:t>Public School Personnel</w:t>
            </w:r>
            <w:r>
              <w:rPr>
                <w:rStyle w:val="Strong"/>
                <w:rFonts w:ascii="Arial" w:hAnsi="Arial" w:cs="Arial"/>
              </w:rPr>
              <w:t xml:space="preserve"> Assignments</w:t>
            </w:r>
          </w:p>
        </w:tc>
        <w:tc>
          <w:tcPr>
            <w:tcW w:w="3295" w:type="dxa"/>
            <w:shd w:val="clear" w:color="auto" w:fill="auto"/>
            <w:vAlign w:val="center"/>
          </w:tcPr>
          <w:p w:rsidR="00912CD4" w:rsidRPr="006109D2" w:rsidRDefault="00912CD4" w:rsidP="006438E4">
            <w:pPr>
              <w:spacing w:before="20" w:after="20"/>
              <w:ind w:left="72" w:right="72"/>
              <w:rPr>
                <w:rStyle w:val="Emphasis"/>
                <w:rFonts w:ascii="Arial" w:hAnsi="Arial" w:cs="Arial"/>
              </w:rPr>
            </w:pPr>
            <w:r w:rsidRPr="00E04B04">
              <w:rPr>
                <w:rStyle w:val="Emphasis"/>
                <w:rFonts w:ascii="Arial" w:hAnsi="Arial" w:cs="Arial"/>
              </w:rPr>
              <w:t xml:space="preserve">Subchapter A. </w:t>
            </w:r>
            <w:r>
              <w:rPr>
                <w:rStyle w:val="Emphasis"/>
                <w:rFonts w:ascii="Arial" w:hAnsi="Arial" w:cs="Arial"/>
              </w:rPr>
              <w:t>Criteria for Assignment of Public School Personnel</w:t>
            </w:r>
          </w:p>
        </w:tc>
        <w:tc>
          <w:tcPr>
            <w:tcW w:w="1890" w:type="dxa"/>
            <w:vMerge w:val="restart"/>
            <w:shd w:val="clear" w:color="auto" w:fill="auto"/>
            <w:vAlign w:val="center"/>
          </w:tcPr>
          <w:p w:rsidR="00912CD4" w:rsidRPr="006109D2" w:rsidRDefault="00912CD4" w:rsidP="006438E4">
            <w:pPr>
              <w:spacing w:before="20" w:after="20"/>
              <w:ind w:left="72" w:right="72"/>
              <w:rPr>
                <w:rFonts w:ascii="Arial" w:hAnsi="Arial" w:cs="Arial"/>
              </w:rPr>
            </w:pPr>
            <w:r w:rsidRPr="006109D2">
              <w:rPr>
                <w:rFonts w:ascii="Arial" w:hAnsi="Arial" w:cs="Arial"/>
              </w:rPr>
              <w:t>Educator Certification</w:t>
            </w:r>
          </w:p>
        </w:tc>
        <w:tc>
          <w:tcPr>
            <w:tcW w:w="1530" w:type="dxa"/>
            <w:vMerge w:val="restart"/>
            <w:shd w:val="clear" w:color="auto" w:fill="auto"/>
            <w:vAlign w:val="center"/>
          </w:tcPr>
          <w:p w:rsidR="00912CD4" w:rsidRPr="006109D2" w:rsidRDefault="00912CD4" w:rsidP="006438E4">
            <w:pPr>
              <w:spacing w:before="20" w:after="20"/>
              <w:ind w:left="72" w:right="72"/>
              <w:rPr>
                <w:rFonts w:ascii="Arial" w:hAnsi="Arial" w:cs="Arial"/>
              </w:rPr>
            </w:pPr>
            <w:r>
              <w:rPr>
                <w:rFonts w:ascii="Arial" w:hAnsi="Arial" w:cs="Arial"/>
              </w:rPr>
              <w:t>March</w:t>
            </w:r>
            <w:r w:rsidRPr="006109D2">
              <w:rPr>
                <w:rFonts w:ascii="Arial" w:hAnsi="Arial" w:cs="Arial"/>
              </w:rPr>
              <w:t xml:space="preserve"> 201</w:t>
            </w:r>
            <w:r>
              <w:rPr>
                <w:rFonts w:ascii="Arial" w:hAnsi="Arial" w:cs="Arial"/>
              </w:rPr>
              <w:t>7</w:t>
            </w:r>
          </w:p>
        </w:tc>
      </w:tr>
      <w:tr w:rsidR="00912CD4" w:rsidRPr="006109D2" w:rsidTr="006438E4">
        <w:trPr>
          <w:cantSplit/>
          <w:trHeight w:val="91"/>
        </w:trPr>
        <w:tc>
          <w:tcPr>
            <w:tcW w:w="2700" w:type="dxa"/>
            <w:vMerge/>
            <w:shd w:val="clear" w:color="auto" w:fill="auto"/>
            <w:vAlign w:val="center"/>
          </w:tcPr>
          <w:p w:rsidR="00912CD4" w:rsidRPr="006109D2" w:rsidRDefault="00912CD4" w:rsidP="006438E4">
            <w:pPr>
              <w:spacing w:before="20" w:after="20"/>
              <w:ind w:left="72" w:right="72"/>
              <w:rPr>
                <w:rStyle w:val="Strong"/>
                <w:rFonts w:ascii="Arial" w:hAnsi="Arial" w:cs="Arial"/>
              </w:rPr>
            </w:pPr>
          </w:p>
        </w:tc>
        <w:tc>
          <w:tcPr>
            <w:tcW w:w="3295" w:type="dxa"/>
            <w:shd w:val="clear" w:color="auto" w:fill="auto"/>
            <w:vAlign w:val="center"/>
          </w:tcPr>
          <w:p w:rsidR="00912CD4" w:rsidRPr="006109D2" w:rsidRDefault="00912CD4" w:rsidP="006438E4">
            <w:pPr>
              <w:spacing w:before="20" w:after="20"/>
              <w:ind w:left="72" w:right="72"/>
              <w:rPr>
                <w:rStyle w:val="Emphasis"/>
                <w:rFonts w:ascii="Arial" w:hAnsi="Arial" w:cs="Arial"/>
              </w:rPr>
            </w:pPr>
            <w:r w:rsidRPr="00E04B04">
              <w:rPr>
                <w:rStyle w:val="Emphasis"/>
                <w:rFonts w:ascii="Arial" w:hAnsi="Arial" w:cs="Arial"/>
              </w:rPr>
              <w:t xml:space="preserve">Subchapter </w:t>
            </w:r>
            <w:r>
              <w:rPr>
                <w:rStyle w:val="Emphasis"/>
                <w:rFonts w:ascii="Arial" w:hAnsi="Arial" w:cs="Arial"/>
              </w:rPr>
              <w:t>B</w:t>
            </w:r>
            <w:r w:rsidRPr="00E04B04">
              <w:rPr>
                <w:rStyle w:val="Emphasis"/>
                <w:rFonts w:ascii="Arial" w:hAnsi="Arial" w:cs="Arial"/>
              </w:rPr>
              <w:t xml:space="preserve">. </w:t>
            </w:r>
            <w:r>
              <w:rPr>
                <w:rStyle w:val="Emphasis"/>
                <w:rFonts w:ascii="Arial" w:hAnsi="Arial" w:cs="Arial"/>
              </w:rPr>
              <w:t>Prekindergarten-Grade 6 Assignments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Height w:val="91"/>
        </w:trPr>
        <w:tc>
          <w:tcPr>
            <w:tcW w:w="2700" w:type="dxa"/>
            <w:vMerge/>
            <w:shd w:val="clear" w:color="auto" w:fill="auto"/>
            <w:vAlign w:val="center"/>
          </w:tcPr>
          <w:p w:rsidR="00912CD4" w:rsidRPr="006109D2" w:rsidRDefault="00912CD4" w:rsidP="006438E4">
            <w:pPr>
              <w:spacing w:before="20" w:after="20"/>
              <w:ind w:left="72" w:right="72"/>
              <w:rPr>
                <w:rStyle w:val="Strong"/>
                <w:rFonts w:ascii="Arial" w:hAnsi="Arial" w:cs="Arial"/>
              </w:rPr>
            </w:pPr>
          </w:p>
        </w:tc>
        <w:tc>
          <w:tcPr>
            <w:tcW w:w="3295" w:type="dxa"/>
            <w:shd w:val="clear" w:color="auto" w:fill="auto"/>
            <w:vAlign w:val="center"/>
          </w:tcPr>
          <w:p w:rsidR="00912CD4" w:rsidRPr="006109D2" w:rsidRDefault="00912CD4" w:rsidP="006438E4">
            <w:pPr>
              <w:spacing w:before="20" w:after="20"/>
              <w:ind w:left="72" w:right="72"/>
              <w:rPr>
                <w:rStyle w:val="Emphasis"/>
                <w:rFonts w:ascii="Arial" w:hAnsi="Arial" w:cs="Arial"/>
              </w:rPr>
            </w:pPr>
            <w:r>
              <w:rPr>
                <w:rStyle w:val="Emphasis"/>
                <w:rFonts w:ascii="Arial" w:hAnsi="Arial" w:cs="Arial"/>
              </w:rPr>
              <w:t>Subchapter C</w:t>
            </w:r>
            <w:r w:rsidRPr="00E04B04">
              <w:rPr>
                <w:rStyle w:val="Emphasis"/>
                <w:rFonts w:ascii="Arial" w:hAnsi="Arial" w:cs="Arial"/>
              </w:rPr>
              <w:t xml:space="preserve">. </w:t>
            </w:r>
            <w:r>
              <w:rPr>
                <w:rStyle w:val="Emphasis"/>
                <w:rFonts w:ascii="Arial" w:hAnsi="Arial" w:cs="Arial"/>
              </w:rPr>
              <w:t>Grades 6-8 Assignments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Height w:val="91"/>
        </w:trPr>
        <w:tc>
          <w:tcPr>
            <w:tcW w:w="2700" w:type="dxa"/>
            <w:vMerge/>
            <w:shd w:val="clear" w:color="auto" w:fill="auto"/>
            <w:vAlign w:val="center"/>
          </w:tcPr>
          <w:p w:rsidR="00912CD4" w:rsidRPr="006109D2" w:rsidRDefault="00912CD4" w:rsidP="006438E4">
            <w:pPr>
              <w:spacing w:before="20" w:after="20"/>
              <w:ind w:left="72" w:right="72"/>
              <w:rPr>
                <w:rStyle w:val="Strong"/>
                <w:rFonts w:ascii="Arial" w:hAnsi="Arial" w:cs="Arial"/>
              </w:rPr>
            </w:pPr>
          </w:p>
        </w:tc>
        <w:tc>
          <w:tcPr>
            <w:tcW w:w="3295" w:type="dxa"/>
            <w:shd w:val="clear" w:color="auto" w:fill="auto"/>
            <w:vAlign w:val="center"/>
          </w:tcPr>
          <w:p w:rsidR="00912CD4" w:rsidRPr="006109D2" w:rsidRDefault="00912CD4" w:rsidP="006438E4">
            <w:pPr>
              <w:spacing w:before="20" w:after="20"/>
              <w:ind w:left="72" w:right="72"/>
              <w:rPr>
                <w:rStyle w:val="Emphasis"/>
                <w:rFonts w:ascii="Arial" w:hAnsi="Arial" w:cs="Arial"/>
              </w:rPr>
            </w:pPr>
            <w:r>
              <w:rPr>
                <w:rStyle w:val="Emphasis"/>
                <w:rFonts w:ascii="Arial" w:hAnsi="Arial" w:cs="Arial"/>
              </w:rPr>
              <w:t>Subchapter D</w:t>
            </w:r>
            <w:r w:rsidRPr="00E04B04">
              <w:rPr>
                <w:rStyle w:val="Emphasis"/>
                <w:rFonts w:ascii="Arial" w:hAnsi="Arial" w:cs="Arial"/>
              </w:rPr>
              <w:t xml:space="preserve">. </w:t>
            </w:r>
            <w:r>
              <w:rPr>
                <w:rStyle w:val="Emphasis"/>
                <w:rFonts w:ascii="Arial" w:hAnsi="Arial" w:cs="Arial"/>
              </w:rPr>
              <w:t>Electives, Disciplinary Courses, Local Credit Courses, and Innovative Courses, Grades 6-12 Assignments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Height w:val="91"/>
        </w:trPr>
        <w:tc>
          <w:tcPr>
            <w:tcW w:w="2700" w:type="dxa"/>
            <w:vMerge/>
            <w:shd w:val="clear" w:color="auto" w:fill="auto"/>
            <w:vAlign w:val="center"/>
          </w:tcPr>
          <w:p w:rsidR="00912CD4" w:rsidRPr="006109D2" w:rsidRDefault="00912CD4" w:rsidP="006438E4">
            <w:pPr>
              <w:spacing w:before="20" w:after="20"/>
              <w:ind w:left="72" w:right="72"/>
              <w:rPr>
                <w:rStyle w:val="Strong"/>
                <w:rFonts w:ascii="Arial" w:hAnsi="Arial" w:cs="Arial"/>
              </w:rPr>
            </w:pPr>
          </w:p>
        </w:tc>
        <w:tc>
          <w:tcPr>
            <w:tcW w:w="3295" w:type="dxa"/>
            <w:shd w:val="clear" w:color="auto" w:fill="auto"/>
            <w:vAlign w:val="center"/>
          </w:tcPr>
          <w:p w:rsidR="00912CD4" w:rsidRPr="006109D2" w:rsidRDefault="00912CD4" w:rsidP="006438E4">
            <w:pPr>
              <w:spacing w:before="20" w:after="20"/>
              <w:ind w:left="72" w:right="72"/>
              <w:rPr>
                <w:rStyle w:val="Emphasis"/>
                <w:rFonts w:ascii="Arial" w:hAnsi="Arial" w:cs="Arial"/>
              </w:rPr>
            </w:pPr>
            <w:r>
              <w:rPr>
                <w:rStyle w:val="Emphasis"/>
                <w:rFonts w:ascii="Arial" w:hAnsi="Arial" w:cs="Arial"/>
              </w:rPr>
              <w:t>Subchapter E</w:t>
            </w:r>
            <w:r w:rsidRPr="00E04B04">
              <w:rPr>
                <w:rStyle w:val="Emphasis"/>
                <w:rFonts w:ascii="Arial" w:hAnsi="Arial" w:cs="Arial"/>
              </w:rPr>
              <w:t xml:space="preserve">. </w:t>
            </w:r>
            <w:r>
              <w:rPr>
                <w:rStyle w:val="Emphasis"/>
                <w:rFonts w:ascii="Arial" w:hAnsi="Arial" w:cs="Arial"/>
              </w:rPr>
              <w:t>Grades 9-12 Assignments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Height w:val="91"/>
        </w:trPr>
        <w:tc>
          <w:tcPr>
            <w:tcW w:w="2700" w:type="dxa"/>
            <w:vMerge/>
            <w:shd w:val="clear" w:color="auto" w:fill="auto"/>
            <w:vAlign w:val="center"/>
          </w:tcPr>
          <w:p w:rsidR="00912CD4" w:rsidRPr="006109D2" w:rsidRDefault="00912CD4" w:rsidP="006438E4">
            <w:pPr>
              <w:spacing w:before="20" w:after="20"/>
              <w:ind w:left="72" w:right="72"/>
              <w:rPr>
                <w:rStyle w:val="Strong"/>
                <w:rFonts w:ascii="Arial" w:hAnsi="Arial" w:cs="Arial"/>
              </w:rPr>
            </w:pPr>
          </w:p>
        </w:tc>
        <w:tc>
          <w:tcPr>
            <w:tcW w:w="3295" w:type="dxa"/>
            <w:shd w:val="clear" w:color="auto" w:fill="auto"/>
            <w:vAlign w:val="center"/>
          </w:tcPr>
          <w:p w:rsidR="00912CD4" w:rsidRPr="006109D2" w:rsidRDefault="00912CD4" w:rsidP="006438E4">
            <w:pPr>
              <w:spacing w:before="20" w:after="20"/>
              <w:ind w:left="72" w:right="72"/>
              <w:rPr>
                <w:rStyle w:val="Emphasis"/>
                <w:rFonts w:ascii="Arial" w:hAnsi="Arial" w:cs="Arial"/>
              </w:rPr>
            </w:pPr>
            <w:r>
              <w:rPr>
                <w:rStyle w:val="Emphasis"/>
                <w:rFonts w:ascii="Arial" w:hAnsi="Arial" w:cs="Arial"/>
              </w:rPr>
              <w:t>Subchapter F</w:t>
            </w:r>
            <w:r w:rsidRPr="00E04B04">
              <w:rPr>
                <w:rStyle w:val="Emphasis"/>
                <w:rFonts w:ascii="Arial" w:hAnsi="Arial" w:cs="Arial"/>
              </w:rPr>
              <w:t xml:space="preserve">. </w:t>
            </w:r>
            <w:r>
              <w:rPr>
                <w:rStyle w:val="Emphasis"/>
                <w:rFonts w:ascii="Arial" w:hAnsi="Arial" w:cs="Arial"/>
              </w:rPr>
              <w:t>Special Education-Related Services Personnel Assignments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Height w:val="91"/>
        </w:trPr>
        <w:tc>
          <w:tcPr>
            <w:tcW w:w="2700" w:type="dxa"/>
            <w:vMerge/>
            <w:shd w:val="clear" w:color="auto" w:fill="auto"/>
            <w:vAlign w:val="center"/>
          </w:tcPr>
          <w:p w:rsidR="00912CD4" w:rsidRPr="006109D2" w:rsidRDefault="00912CD4" w:rsidP="006438E4">
            <w:pPr>
              <w:spacing w:before="20" w:after="20"/>
              <w:ind w:left="72" w:right="72"/>
              <w:rPr>
                <w:rStyle w:val="Strong"/>
                <w:rFonts w:ascii="Arial" w:hAnsi="Arial" w:cs="Arial"/>
              </w:rPr>
            </w:pPr>
          </w:p>
        </w:tc>
        <w:tc>
          <w:tcPr>
            <w:tcW w:w="3295" w:type="dxa"/>
            <w:shd w:val="clear" w:color="auto" w:fill="auto"/>
            <w:vAlign w:val="center"/>
          </w:tcPr>
          <w:p w:rsidR="00912CD4" w:rsidRPr="006109D2" w:rsidRDefault="00912CD4" w:rsidP="006438E4">
            <w:pPr>
              <w:spacing w:before="20" w:after="20"/>
              <w:ind w:left="72" w:right="72"/>
              <w:rPr>
                <w:rStyle w:val="Emphasis"/>
                <w:rFonts w:ascii="Arial" w:hAnsi="Arial" w:cs="Arial"/>
              </w:rPr>
            </w:pPr>
            <w:r>
              <w:rPr>
                <w:rStyle w:val="Emphasis"/>
                <w:rFonts w:ascii="Arial" w:hAnsi="Arial" w:cs="Arial"/>
              </w:rPr>
              <w:t>Subchapter G</w:t>
            </w:r>
            <w:r w:rsidRPr="00E04B04">
              <w:rPr>
                <w:rStyle w:val="Emphasis"/>
                <w:rFonts w:ascii="Arial" w:hAnsi="Arial" w:cs="Arial"/>
              </w:rPr>
              <w:t xml:space="preserve">. </w:t>
            </w:r>
            <w:r>
              <w:rPr>
                <w:rStyle w:val="Emphasis"/>
                <w:rFonts w:ascii="Arial" w:hAnsi="Arial" w:cs="Arial"/>
              </w:rPr>
              <w:t>Paraprofessional Personnel, Administrators, and Other Instructional and Professional Support Assignments</w:t>
            </w:r>
          </w:p>
        </w:tc>
        <w:tc>
          <w:tcPr>
            <w:tcW w:w="1890" w:type="dxa"/>
            <w:vMerge/>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6109D2" w:rsidTr="006438E4">
        <w:trPr>
          <w:cantSplit/>
          <w:trHeight w:val="91"/>
        </w:trPr>
        <w:tc>
          <w:tcPr>
            <w:tcW w:w="2700" w:type="dxa"/>
            <w:vMerge/>
            <w:tcBorders>
              <w:bottom w:val="single" w:sz="4" w:space="0" w:color="auto"/>
            </w:tcBorders>
            <w:shd w:val="clear" w:color="auto" w:fill="auto"/>
            <w:vAlign w:val="center"/>
          </w:tcPr>
          <w:p w:rsidR="00912CD4" w:rsidRPr="006109D2" w:rsidRDefault="00912CD4" w:rsidP="006438E4">
            <w:pPr>
              <w:spacing w:before="20" w:after="20"/>
              <w:ind w:left="72" w:right="72"/>
              <w:rPr>
                <w:rStyle w:val="Strong"/>
                <w:rFonts w:ascii="Arial" w:hAnsi="Arial" w:cs="Arial"/>
              </w:rPr>
            </w:pPr>
          </w:p>
        </w:tc>
        <w:tc>
          <w:tcPr>
            <w:tcW w:w="3295" w:type="dxa"/>
            <w:tcBorders>
              <w:bottom w:val="single" w:sz="4" w:space="0" w:color="auto"/>
            </w:tcBorders>
            <w:shd w:val="clear" w:color="auto" w:fill="auto"/>
            <w:vAlign w:val="center"/>
          </w:tcPr>
          <w:p w:rsidR="00912CD4" w:rsidRPr="006109D2" w:rsidRDefault="00912CD4" w:rsidP="006438E4">
            <w:pPr>
              <w:spacing w:before="20" w:after="20"/>
              <w:ind w:left="72" w:right="72"/>
              <w:rPr>
                <w:rStyle w:val="Emphasis"/>
                <w:rFonts w:ascii="Arial" w:hAnsi="Arial" w:cs="Arial"/>
              </w:rPr>
            </w:pPr>
            <w:r>
              <w:rPr>
                <w:rStyle w:val="Emphasis"/>
                <w:rFonts w:ascii="Arial" w:hAnsi="Arial" w:cs="Arial"/>
              </w:rPr>
              <w:t>Subchapter H</w:t>
            </w:r>
            <w:r w:rsidRPr="00E04B04">
              <w:rPr>
                <w:rStyle w:val="Emphasis"/>
                <w:rFonts w:ascii="Arial" w:hAnsi="Arial" w:cs="Arial"/>
              </w:rPr>
              <w:t xml:space="preserve">. </w:t>
            </w:r>
            <w:r>
              <w:rPr>
                <w:rStyle w:val="Emphasis"/>
                <w:rFonts w:ascii="Arial" w:hAnsi="Arial" w:cs="Arial"/>
              </w:rPr>
              <w:t>Assignments for Teachers Certified Before 1966</w:t>
            </w:r>
          </w:p>
        </w:tc>
        <w:tc>
          <w:tcPr>
            <w:tcW w:w="1890" w:type="dxa"/>
            <w:vMerge/>
            <w:tcBorders>
              <w:bottom w:val="single" w:sz="4" w:space="0" w:color="auto"/>
            </w:tcBorders>
            <w:shd w:val="clear" w:color="auto" w:fill="auto"/>
            <w:vAlign w:val="center"/>
          </w:tcPr>
          <w:p w:rsidR="00912CD4" w:rsidRPr="006109D2" w:rsidRDefault="00912CD4" w:rsidP="006438E4">
            <w:pPr>
              <w:spacing w:before="20" w:after="20"/>
              <w:ind w:left="72" w:right="72"/>
              <w:rPr>
                <w:rFonts w:ascii="Arial" w:hAnsi="Arial" w:cs="Arial"/>
              </w:rPr>
            </w:pPr>
          </w:p>
        </w:tc>
        <w:tc>
          <w:tcPr>
            <w:tcW w:w="1530" w:type="dxa"/>
            <w:vMerge/>
            <w:tcBorders>
              <w:bottom w:val="single" w:sz="4" w:space="0" w:color="auto"/>
            </w:tcBorders>
            <w:shd w:val="clear" w:color="auto" w:fill="auto"/>
            <w:vAlign w:val="center"/>
          </w:tcPr>
          <w:p w:rsidR="00912CD4" w:rsidRPr="006109D2" w:rsidRDefault="00912CD4" w:rsidP="006438E4">
            <w:pPr>
              <w:spacing w:before="20" w:after="20"/>
              <w:ind w:left="72" w:right="72"/>
              <w:rPr>
                <w:rFonts w:ascii="Arial" w:hAnsi="Arial" w:cs="Arial"/>
              </w:rPr>
            </w:pPr>
          </w:p>
        </w:tc>
      </w:tr>
      <w:tr w:rsidR="00912CD4" w:rsidRPr="00982ED1" w:rsidTr="006438E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b/>
              </w:rPr>
            </w:pPr>
            <w:r w:rsidRPr="00982ED1">
              <w:rPr>
                <w:rStyle w:val="Strong"/>
                <w:rFonts w:ascii="Arial" w:hAnsi="Arial" w:cs="Arial"/>
              </w:rPr>
              <w:t>Chapter 245. Certification of Educators from Other Countries</w:t>
            </w: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i/>
              </w:rPr>
            </w:pPr>
          </w:p>
        </w:tc>
        <w:tc>
          <w:tcPr>
            <w:tcW w:w="189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sidRPr="00982ED1">
              <w:rPr>
                <w:rFonts w:ascii="Arial" w:hAnsi="Arial" w:cs="Arial"/>
              </w:rPr>
              <w:t xml:space="preserve">Educator </w:t>
            </w:r>
            <w:r>
              <w:rPr>
                <w:rFonts w:ascii="Arial" w:hAnsi="Arial" w:cs="Arial"/>
              </w:rPr>
              <w:t>Certification</w:t>
            </w:r>
          </w:p>
        </w:tc>
        <w:tc>
          <w:tcPr>
            <w:tcW w:w="153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Pr>
                <w:rFonts w:ascii="Arial" w:hAnsi="Arial" w:cs="Arial"/>
              </w:rPr>
              <w:t xml:space="preserve">March </w:t>
            </w:r>
            <w:r w:rsidRPr="00982ED1">
              <w:rPr>
                <w:rFonts w:ascii="Arial" w:hAnsi="Arial" w:cs="Arial"/>
              </w:rPr>
              <w:t>201</w:t>
            </w:r>
            <w:r>
              <w:rPr>
                <w:rFonts w:ascii="Arial" w:hAnsi="Arial" w:cs="Arial"/>
              </w:rPr>
              <w:t>7</w:t>
            </w:r>
          </w:p>
        </w:tc>
      </w:tr>
      <w:tr w:rsidR="00365B46" w:rsidRPr="00982ED1" w:rsidTr="00B63A1D">
        <w:trPr>
          <w:cantSplit/>
        </w:trPr>
        <w:tc>
          <w:tcPr>
            <w:tcW w:w="2700" w:type="dxa"/>
            <w:vMerge w:val="restart"/>
            <w:tcBorders>
              <w:top w:val="single" w:sz="4" w:space="0" w:color="auto"/>
              <w:left w:val="single" w:sz="4" w:space="0" w:color="auto"/>
              <w:right w:val="single" w:sz="4" w:space="0" w:color="auto"/>
            </w:tcBorders>
            <w:vAlign w:val="center"/>
          </w:tcPr>
          <w:p w:rsidR="00365B46" w:rsidRPr="00982ED1" w:rsidRDefault="00365B46" w:rsidP="006438E4">
            <w:pPr>
              <w:spacing w:before="20" w:after="20"/>
              <w:ind w:left="72" w:right="72"/>
              <w:rPr>
                <w:rStyle w:val="Strong"/>
                <w:rFonts w:ascii="Arial" w:hAnsi="Arial" w:cs="Arial"/>
              </w:rPr>
            </w:pPr>
            <w:r w:rsidRPr="00982ED1">
              <w:rPr>
                <w:rStyle w:val="Strong"/>
                <w:rFonts w:ascii="Arial" w:hAnsi="Arial" w:cs="Arial"/>
              </w:rPr>
              <w:t>Chapter 227. Provisions for Educator Preparation Candidates</w:t>
            </w:r>
          </w:p>
        </w:tc>
        <w:tc>
          <w:tcPr>
            <w:tcW w:w="3295" w:type="dxa"/>
            <w:tcBorders>
              <w:top w:val="single" w:sz="4" w:space="0" w:color="auto"/>
              <w:left w:val="single" w:sz="4" w:space="0" w:color="auto"/>
              <w:bottom w:val="single" w:sz="4" w:space="0" w:color="auto"/>
              <w:right w:val="single" w:sz="4" w:space="0" w:color="auto"/>
            </w:tcBorders>
            <w:vAlign w:val="center"/>
          </w:tcPr>
          <w:p w:rsidR="00365B46" w:rsidRPr="00982ED1" w:rsidRDefault="00365B46" w:rsidP="006438E4">
            <w:pPr>
              <w:spacing w:before="20" w:after="20"/>
              <w:ind w:left="72" w:right="72"/>
              <w:rPr>
                <w:rFonts w:ascii="Arial" w:hAnsi="Arial" w:cs="Arial"/>
                <w:i/>
              </w:rPr>
            </w:pPr>
            <w:r w:rsidRPr="002119BE">
              <w:rPr>
                <w:rStyle w:val="Emphasis"/>
                <w:rFonts w:ascii="Arial" w:hAnsi="Arial" w:cs="Arial"/>
              </w:rPr>
              <w:t>Subchapter A. Admission to Educator Preparation Programs</w:t>
            </w:r>
          </w:p>
        </w:tc>
        <w:tc>
          <w:tcPr>
            <w:tcW w:w="1890" w:type="dxa"/>
            <w:tcBorders>
              <w:top w:val="single" w:sz="4" w:space="0" w:color="auto"/>
              <w:left w:val="single" w:sz="4" w:space="0" w:color="auto"/>
              <w:bottom w:val="single" w:sz="4" w:space="0" w:color="auto"/>
              <w:right w:val="single" w:sz="4" w:space="0" w:color="auto"/>
            </w:tcBorders>
            <w:vAlign w:val="center"/>
          </w:tcPr>
          <w:p w:rsidR="00365B46" w:rsidRPr="00982ED1" w:rsidRDefault="00365B46" w:rsidP="006438E4">
            <w:pPr>
              <w:spacing w:before="20" w:after="20"/>
              <w:ind w:left="72" w:right="72"/>
              <w:rPr>
                <w:rFonts w:ascii="Arial" w:hAnsi="Arial" w:cs="Arial"/>
              </w:rPr>
            </w:pPr>
            <w:r w:rsidRPr="00982ED1">
              <w:rPr>
                <w:rFonts w:ascii="Arial" w:hAnsi="Arial" w:cs="Arial"/>
              </w:rPr>
              <w:t xml:space="preserve">Educator </w:t>
            </w:r>
            <w:r>
              <w:rPr>
                <w:rFonts w:ascii="Arial" w:hAnsi="Arial" w:cs="Arial"/>
              </w:rPr>
              <w:t>Preparation</w:t>
            </w:r>
          </w:p>
        </w:tc>
        <w:tc>
          <w:tcPr>
            <w:tcW w:w="1530" w:type="dxa"/>
            <w:vMerge w:val="restart"/>
            <w:tcBorders>
              <w:top w:val="single" w:sz="4" w:space="0" w:color="auto"/>
              <w:left w:val="single" w:sz="4" w:space="0" w:color="auto"/>
              <w:right w:val="single" w:sz="4" w:space="0" w:color="auto"/>
            </w:tcBorders>
            <w:vAlign w:val="center"/>
          </w:tcPr>
          <w:p w:rsidR="00365B46" w:rsidRDefault="00365B46" w:rsidP="006438E4">
            <w:pPr>
              <w:spacing w:before="20" w:after="20"/>
              <w:ind w:left="72" w:right="72"/>
              <w:rPr>
                <w:rFonts w:ascii="Arial" w:hAnsi="Arial" w:cs="Arial"/>
              </w:rPr>
            </w:pPr>
            <w:r>
              <w:rPr>
                <w:rFonts w:ascii="Arial" w:hAnsi="Arial" w:cs="Arial"/>
              </w:rPr>
              <w:t>August 2017</w:t>
            </w:r>
          </w:p>
        </w:tc>
      </w:tr>
      <w:tr w:rsidR="00365B46" w:rsidRPr="00982ED1" w:rsidTr="00B63A1D">
        <w:trPr>
          <w:cantSplit/>
        </w:trPr>
        <w:tc>
          <w:tcPr>
            <w:tcW w:w="2700" w:type="dxa"/>
            <w:vMerge/>
            <w:tcBorders>
              <w:left w:val="single" w:sz="4" w:space="0" w:color="auto"/>
              <w:bottom w:val="single" w:sz="4" w:space="0" w:color="auto"/>
              <w:right w:val="single" w:sz="4" w:space="0" w:color="auto"/>
            </w:tcBorders>
            <w:vAlign w:val="center"/>
          </w:tcPr>
          <w:p w:rsidR="00365B46" w:rsidRPr="00982ED1" w:rsidRDefault="00365B46" w:rsidP="006438E4">
            <w:pPr>
              <w:spacing w:before="20" w:after="20"/>
              <w:ind w:left="72" w:right="72"/>
              <w:rPr>
                <w:rStyle w:val="Strong"/>
                <w:rFonts w:ascii="Arial" w:hAnsi="Arial" w:cs="Arial"/>
              </w:rPr>
            </w:pPr>
          </w:p>
        </w:tc>
        <w:tc>
          <w:tcPr>
            <w:tcW w:w="3295" w:type="dxa"/>
            <w:tcBorders>
              <w:top w:val="single" w:sz="4" w:space="0" w:color="auto"/>
              <w:left w:val="single" w:sz="4" w:space="0" w:color="auto"/>
              <w:bottom w:val="single" w:sz="4" w:space="0" w:color="auto"/>
              <w:right w:val="single" w:sz="4" w:space="0" w:color="auto"/>
            </w:tcBorders>
            <w:vAlign w:val="center"/>
          </w:tcPr>
          <w:p w:rsidR="00365B46" w:rsidRPr="00982ED1" w:rsidRDefault="00365B46" w:rsidP="006438E4">
            <w:pPr>
              <w:spacing w:before="20" w:after="20"/>
              <w:ind w:left="72" w:right="72"/>
              <w:rPr>
                <w:rFonts w:ascii="Arial" w:hAnsi="Arial" w:cs="Arial"/>
                <w:i/>
              </w:rPr>
            </w:pPr>
            <w:r w:rsidRPr="002119BE">
              <w:rPr>
                <w:rStyle w:val="Emphasis"/>
                <w:rFonts w:ascii="Arial" w:hAnsi="Arial" w:cs="Arial"/>
              </w:rPr>
              <w:t>Subchapter B. Preliminary Evaluation of Certification Eligibility</w:t>
            </w:r>
          </w:p>
        </w:tc>
        <w:tc>
          <w:tcPr>
            <w:tcW w:w="1890" w:type="dxa"/>
            <w:tcBorders>
              <w:top w:val="single" w:sz="4" w:space="0" w:color="auto"/>
              <w:left w:val="single" w:sz="4" w:space="0" w:color="auto"/>
              <w:bottom w:val="single" w:sz="4" w:space="0" w:color="auto"/>
              <w:right w:val="single" w:sz="4" w:space="0" w:color="auto"/>
            </w:tcBorders>
            <w:vAlign w:val="center"/>
          </w:tcPr>
          <w:p w:rsidR="00365B46" w:rsidRPr="00982ED1" w:rsidRDefault="00365B46" w:rsidP="006438E4">
            <w:pPr>
              <w:spacing w:before="20" w:after="20"/>
              <w:ind w:left="72" w:right="72"/>
              <w:rPr>
                <w:rFonts w:ascii="Arial" w:hAnsi="Arial" w:cs="Arial"/>
              </w:rPr>
            </w:pPr>
            <w:r>
              <w:rPr>
                <w:rFonts w:ascii="Arial" w:hAnsi="Arial" w:cs="Arial"/>
              </w:rPr>
              <w:t>Educator Investigations</w:t>
            </w:r>
          </w:p>
        </w:tc>
        <w:tc>
          <w:tcPr>
            <w:tcW w:w="1530" w:type="dxa"/>
            <w:vMerge/>
            <w:tcBorders>
              <w:left w:val="single" w:sz="4" w:space="0" w:color="auto"/>
              <w:bottom w:val="single" w:sz="4" w:space="0" w:color="auto"/>
              <w:right w:val="single" w:sz="4" w:space="0" w:color="auto"/>
            </w:tcBorders>
            <w:vAlign w:val="center"/>
          </w:tcPr>
          <w:p w:rsidR="00365B46" w:rsidRDefault="00365B46" w:rsidP="006438E4">
            <w:pPr>
              <w:spacing w:before="20" w:after="20"/>
              <w:ind w:left="72" w:right="72"/>
              <w:rPr>
                <w:rFonts w:ascii="Arial" w:hAnsi="Arial" w:cs="Arial"/>
              </w:rPr>
            </w:pPr>
          </w:p>
        </w:tc>
      </w:tr>
      <w:tr w:rsidR="00365B46" w:rsidRPr="00982ED1" w:rsidTr="006438E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365B46" w:rsidRPr="00982ED1" w:rsidRDefault="00365B46" w:rsidP="006438E4">
            <w:pPr>
              <w:spacing w:before="20" w:after="20"/>
              <w:ind w:left="72" w:right="72"/>
              <w:rPr>
                <w:rStyle w:val="Strong"/>
                <w:rFonts w:ascii="Arial" w:hAnsi="Arial" w:cs="Arial"/>
              </w:rPr>
            </w:pPr>
            <w:r w:rsidRPr="00982ED1">
              <w:rPr>
                <w:rStyle w:val="Strong"/>
                <w:rFonts w:ascii="Arial" w:hAnsi="Arial" w:cs="Arial"/>
              </w:rPr>
              <w:t>Chapter 228. Requirements for Educator Preparation Programs</w:t>
            </w:r>
          </w:p>
        </w:tc>
        <w:tc>
          <w:tcPr>
            <w:tcW w:w="3295" w:type="dxa"/>
            <w:tcBorders>
              <w:top w:val="single" w:sz="4" w:space="0" w:color="auto"/>
              <w:left w:val="single" w:sz="4" w:space="0" w:color="auto"/>
              <w:bottom w:val="single" w:sz="4" w:space="0" w:color="auto"/>
              <w:right w:val="single" w:sz="4" w:space="0" w:color="auto"/>
            </w:tcBorders>
            <w:vAlign w:val="center"/>
          </w:tcPr>
          <w:p w:rsidR="00365B46" w:rsidRPr="00982ED1" w:rsidRDefault="00365B46" w:rsidP="006438E4">
            <w:pPr>
              <w:spacing w:before="20" w:after="20"/>
              <w:ind w:left="72" w:right="72"/>
              <w:rPr>
                <w:rFonts w:ascii="Arial" w:hAnsi="Arial" w:cs="Arial"/>
                <w:i/>
              </w:rPr>
            </w:pPr>
          </w:p>
        </w:tc>
        <w:tc>
          <w:tcPr>
            <w:tcW w:w="1890" w:type="dxa"/>
            <w:tcBorders>
              <w:top w:val="single" w:sz="4" w:space="0" w:color="auto"/>
              <w:left w:val="single" w:sz="4" w:space="0" w:color="auto"/>
              <w:bottom w:val="single" w:sz="4" w:space="0" w:color="auto"/>
              <w:right w:val="single" w:sz="4" w:space="0" w:color="auto"/>
            </w:tcBorders>
            <w:vAlign w:val="center"/>
          </w:tcPr>
          <w:p w:rsidR="00365B46" w:rsidRPr="00982ED1" w:rsidRDefault="00365B46" w:rsidP="006438E4">
            <w:pPr>
              <w:spacing w:before="20" w:after="20"/>
              <w:ind w:left="72" w:right="72"/>
              <w:rPr>
                <w:rFonts w:ascii="Arial" w:hAnsi="Arial" w:cs="Arial"/>
              </w:rPr>
            </w:pPr>
            <w:r w:rsidRPr="00982ED1">
              <w:rPr>
                <w:rFonts w:ascii="Arial" w:hAnsi="Arial" w:cs="Arial"/>
              </w:rPr>
              <w:t xml:space="preserve">Educator </w:t>
            </w:r>
            <w:r>
              <w:rPr>
                <w:rFonts w:ascii="Arial" w:hAnsi="Arial" w:cs="Arial"/>
              </w:rPr>
              <w:t>Preparation</w:t>
            </w:r>
          </w:p>
        </w:tc>
        <w:tc>
          <w:tcPr>
            <w:tcW w:w="1530" w:type="dxa"/>
            <w:tcBorders>
              <w:top w:val="single" w:sz="4" w:space="0" w:color="auto"/>
              <w:left w:val="single" w:sz="4" w:space="0" w:color="auto"/>
              <w:bottom w:val="single" w:sz="4" w:space="0" w:color="auto"/>
              <w:right w:val="single" w:sz="4" w:space="0" w:color="auto"/>
            </w:tcBorders>
            <w:vAlign w:val="center"/>
          </w:tcPr>
          <w:p w:rsidR="00365B46" w:rsidRDefault="00365B46" w:rsidP="006438E4">
            <w:pPr>
              <w:spacing w:before="20" w:after="20"/>
              <w:ind w:left="72" w:right="72"/>
              <w:rPr>
                <w:rFonts w:ascii="Arial" w:hAnsi="Arial" w:cs="Arial"/>
              </w:rPr>
            </w:pPr>
            <w:r>
              <w:rPr>
                <w:rFonts w:ascii="Arial" w:hAnsi="Arial" w:cs="Arial"/>
              </w:rPr>
              <w:t>August 2017</w:t>
            </w:r>
          </w:p>
        </w:tc>
      </w:tr>
    </w:tbl>
    <w:p w:rsidR="00912CD4" w:rsidRPr="00982ED1" w:rsidRDefault="00912CD4" w:rsidP="00912CD4">
      <w:pPr>
        <w:rPr>
          <w:rFonts w:ascii="Arial" w:hAnsi="Arial" w:cs="Arial"/>
        </w:rPr>
      </w:pPr>
    </w:p>
    <w:p w:rsidR="00912CD4" w:rsidRDefault="00912CD4" w:rsidP="00912CD4">
      <w:r>
        <w:br w:type="page"/>
      </w:r>
    </w:p>
    <w:tbl>
      <w:tblPr>
        <w:tblW w:w="94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00"/>
        <w:gridCol w:w="3295"/>
        <w:gridCol w:w="1890"/>
        <w:gridCol w:w="1530"/>
      </w:tblGrid>
      <w:tr w:rsidR="00912CD4" w:rsidRPr="00982ED1" w:rsidTr="006438E4">
        <w:trPr>
          <w:cantSplit/>
        </w:trPr>
        <w:tc>
          <w:tcPr>
            <w:tcW w:w="9415" w:type="dxa"/>
            <w:gridSpan w:val="4"/>
            <w:shd w:val="clear" w:color="auto" w:fill="auto"/>
            <w:vAlign w:val="center"/>
          </w:tcPr>
          <w:p w:rsidR="00912CD4" w:rsidRPr="00982ED1" w:rsidRDefault="00912CD4" w:rsidP="006438E4">
            <w:pPr>
              <w:spacing w:before="60" w:after="60"/>
              <w:ind w:left="72" w:right="72"/>
              <w:jc w:val="center"/>
              <w:rPr>
                <w:rFonts w:ascii="Arial" w:hAnsi="Arial" w:cs="Arial"/>
              </w:rPr>
            </w:pPr>
            <w:r w:rsidRPr="00982ED1">
              <w:rPr>
                <w:rFonts w:ascii="Arial" w:hAnsi="Arial" w:cs="Arial"/>
              </w:rPr>
              <w:lastRenderedPageBreak/>
              <w:br w:type="page"/>
            </w:r>
            <w:r w:rsidRPr="00982ED1">
              <w:rPr>
                <w:rFonts w:ascii="Arial" w:hAnsi="Arial" w:cs="Arial"/>
                <w:b/>
              </w:rPr>
              <w:t>Review Period:</w:t>
            </w:r>
            <w:r w:rsidRPr="00982ED1">
              <w:rPr>
                <w:rFonts w:ascii="Arial" w:hAnsi="Arial" w:cs="Arial"/>
              </w:rPr>
              <w:t xml:space="preserve"> </w:t>
            </w:r>
            <w:r w:rsidRPr="00982ED1">
              <w:rPr>
                <w:rStyle w:val="Strong"/>
                <w:rFonts w:ascii="Arial" w:hAnsi="Arial" w:cs="Arial"/>
              </w:rPr>
              <w:t>201</w:t>
            </w:r>
            <w:r>
              <w:rPr>
                <w:rStyle w:val="Strong"/>
                <w:rFonts w:ascii="Arial" w:hAnsi="Arial" w:cs="Arial"/>
              </w:rPr>
              <w:t>8</w:t>
            </w:r>
          </w:p>
        </w:tc>
      </w:tr>
      <w:tr w:rsidR="00912CD4" w:rsidRPr="00982ED1" w:rsidTr="006438E4">
        <w:trPr>
          <w:cantSplit/>
        </w:trPr>
        <w:tc>
          <w:tcPr>
            <w:tcW w:w="270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Chapter Title</w:t>
            </w:r>
          </w:p>
        </w:tc>
        <w:tc>
          <w:tcPr>
            <w:tcW w:w="3295"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Subchapter Title</w:t>
            </w:r>
          </w:p>
        </w:tc>
        <w:tc>
          <w:tcPr>
            <w:tcW w:w="189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Topic</w:t>
            </w:r>
          </w:p>
        </w:tc>
        <w:tc>
          <w:tcPr>
            <w:tcW w:w="1530" w:type="dxa"/>
            <w:vAlign w:val="center"/>
          </w:tcPr>
          <w:p w:rsidR="00912CD4" w:rsidRPr="00982ED1" w:rsidRDefault="00912CD4" w:rsidP="006438E4">
            <w:pPr>
              <w:spacing w:before="20" w:after="20"/>
              <w:ind w:left="72" w:right="72"/>
              <w:rPr>
                <w:rFonts w:ascii="Arial" w:hAnsi="Arial" w:cs="Arial"/>
              </w:rPr>
            </w:pPr>
            <w:r w:rsidRPr="00982ED1">
              <w:rPr>
                <w:rStyle w:val="Strong"/>
                <w:rFonts w:ascii="Arial" w:hAnsi="Arial" w:cs="Arial"/>
              </w:rPr>
              <w:t>Begin Review</w:t>
            </w:r>
          </w:p>
        </w:tc>
      </w:tr>
      <w:tr w:rsidR="00912CD4" w:rsidRPr="00982ED1" w:rsidTr="006438E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Style w:val="Strong"/>
                <w:rFonts w:ascii="Arial" w:hAnsi="Arial" w:cs="Arial"/>
              </w:rPr>
            </w:pPr>
            <w:r w:rsidRPr="00982ED1">
              <w:rPr>
                <w:rStyle w:val="Strong"/>
                <w:rFonts w:ascii="Arial" w:hAnsi="Arial" w:cs="Arial"/>
              </w:rPr>
              <w:t>Chapter 229. Accountability System for Educator Preparation Programs</w:t>
            </w: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10030D" w:rsidRDefault="00912CD4" w:rsidP="006438E4">
            <w:pPr>
              <w:spacing w:before="20" w:after="20"/>
              <w:ind w:left="72" w:right="72"/>
              <w:rPr>
                <w:rStyle w:val="Emphasis"/>
                <w:rFonts w:ascii="Arial" w:hAnsi="Arial" w:cs="Arial"/>
                <w:i w:val="0"/>
              </w:rPr>
            </w:pPr>
          </w:p>
        </w:tc>
        <w:tc>
          <w:tcPr>
            <w:tcW w:w="189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sidRPr="00982ED1">
              <w:rPr>
                <w:rFonts w:ascii="Arial" w:hAnsi="Arial" w:cs="Arial"/>
              </w:rPr>
              <w:t xml:space="preserve">Educator </w:t>
            </w:r>
            <w:r>
              <w:rPr>
                <w:rFonts w:ascii="Arial" w:hAnsi="Arial" w:cs="Arial"/>
              </w:rPr>
              <w:t>Preparation</w:t>
            </w:r>
          </w:p>
        </w:tc>
        <w:tc>
          <w:tcPr>
            <w:tcW w:w="153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Pr>
                <w:rFonts w:ascii="Arial" w:hAnsi="Arial" w:cs="Arial"/>
              </w:rPr>
              <w:t>January 2018</w:t>
            </w:r>
          </w:p>
        </w:tc>
      </w:tr>
      <w:tr w:rsidR="00912CD4" w:rsidRPr="00982ED1" w:rsidTr="006438E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912CD4" w:rsidRPr="0010030D" w:rsidRDefault="00912CD4" w:rsidP="006438E4">
            <w:pPr>
              <w:spacing w:before="20" w:after="20"/>
              <w:ind w:left="72" w:right="72"/>
              <w:rPr>
                <w:rFonts w:ascii="Arial" w:hAnsi="Arial" w:cs="Arial"/>
                <w:b/>
                <w:bCs/>
              </w:rPr>
            </w:pPr>
            <w:r w:rsidRPr="00982ED1">
              <w:rPr>
                <w:rStyle w:val="Strong"/>
                <w:rFonts w:ascii="Arial" w:hAnsi="Arial" w:cs="Arial"/>
              </w:rPr>
              <w:t>Chapter 247. Educators' Code of Ethics</w:t>
            </w: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Pr>
                <w:rFonts w:ascii="Arial" w:hAnsi="Arial" w:cs="Arial"/>
              </w:rPr>
              <w:t xml:space="preserve">Educator </w:t>
            </w:r>
            <w:r w:rsidRPr="00982ED1">
              <w:rPr>
                <w:rFonts w:ascii="Arial" w:hAnsi="Arial" w:cs="Arial"/>
              </w:rPr>
              <w:t>Investigations</w:t>
            </w:r>
          </w:p>
        </w:tc>
        <w:tc>
          <w:tcPr>
            <w:tcW w:w="1530"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Pr>
                <w:rFonts w:ascii="Arial" w:hAnsi="Arial" w:cs="Arial"/>
              </w:rPr>
              <w:t>January 2018</w:t>
            </w:r>
          </w:p>
        </w:tc>
      </w:tr>
      <w:tr w:rsidR="00912CD4" w:rsidRPr="00982ED1" w:rsidTr="006438E4">
        <w:trPr>
          <w:cantSplit/>
        </w:trPr>
        <w:tc>
          <w:tcPr>
            <w:tcW w:w="2700" w:type="dxa"/>
            <w:vMerge w:val="restart"/>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b/>
                <w:bCs/>
              </w:rPr>
            </w:pPr>
            <w:r w:rsidRPr="00982ED1">
              <w:rPr>
                <w:rStyle w:val="Strong"/>
                <w:rFonts w:ascii="Arial" w:hAnsi="Arial" w:cs="Arial"/>
              </w:rPr>
              <w:t>Chapter 250. Administration</w:t>
            </w: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Style w:val="Emphasis"/>
                <w:rFonts w:ascii="Arial" w:hAnsi="Arial" w:cs="Arial"/>
              </w:rPr>
            </w:pPr>
            <w:r w:rsidRPr="002119BE">
              <w:rPr>
                <w:rStyle w:val="Emphasis"/>
                <w:rFonts w:ascii="Arial" w:hAnsi="Arial" w:cs="Arial"/>
              </w:rPr>
              <w:t>Subchapter A. Purchasing</w:t>
            </w:r>
          </w:p>
        </w:tc>
        <w:tc>
          <w:tcPr>
            <w:tcW w:w="1890" w:type="dxa"/>
            <w:vMerge w:val="restart"/>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sidRPr="00982ED1">
              <w:rPr>
                <w:rFonts w:ascii="Arial" w:hAnsi="Arial" w:cs="Arial"/>
              </w:rPr>
              <w:t>Administration</w:t>
            </w:r>
          </w:p>
        </w:tc>
        <w:tc>
          <w:tcPr>
            <w:tcW w:w="1530" w:type="dxa"/>
            <w:vMerge w:val="restart"/>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Pr>
                <w:rFonts w:ascii="Arial" w:hAnsi="Arial" w:cs="Arial"/>
              </w:rPr>
              <w:t>January 2018</w:t>
            </w:r>
          </w:p>
        </w:tc>
      </w:tr>
      <w:tr w:rsidR="00912CD4" w:rsidRPr="00982ED1" w:rsidTr="006438E4">
        <w:trPr>
          <w:cantSplit/>
        </w:trPr>
        <w:tc>
          <w:tcPr>
            <w:tcW w:w="2700" w:type="dxa"/>
            <w:vMerge/>
            <w:tcBorders>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Style w:val="Strong"/>
                <w:rFonts w:ascii="Arial" w:hAnsi="Arial" w:cs="Arial"/>
              </w:rPr>
            </w:pP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2119BE" w:rsidRDefault="00912CD4" w:rsidP="006438E4">
            <w:pPr>
              <w:spacing w:before="20" w:after="20"/>
              <w:ind w:left="72" w:right="72"/>
              <w:rPr>
                <w:rStyle w:val="Emphasis"/>
                <w:rFonts w:ascii="Arial" w:hAnsi="Arial" w:cs="Arial"/>
                <w:i w:val="0"/>
              </w:rPr>
            </w:pPr>
            <w:r w:rsidRPr="002119BE">
              <w:rPr>
                <w:rFonts w:ascii="Arial" w:hAnsi="Arial" w:cs="Arial"/>
                <w:i/>
              </w:rPr>
              <w:t>Subchapter B. Rulemaking Procedures</w:t>
            </w:r>
          </w:p>
        </w:tc>
        <w:tc>
          <w:tcPr>
            <w:tcW w:w="1890" w:type="dxa"/>
            <w:vMerge/>
            <w:tcBorders>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p>
        </w:tc>
        <w:tc>
          <w:tcPr>
            <w:tcW w:w="1530" w:type="dxa"/>
            <w:vMerge/>
            <w:tcBorders>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p>
        </w:tc>
      </w:tr>
      <w:tr w:rsidR="00912CD4" w:rsidRPr="00982ED1" w:rsidTr="006438E4">
        <w:trPr>
          <w:cantSplit/>
        </w:trPr>
        <w:tc>
          <w:tcPr>
            <w:tcW w:w="2700" w:type="dxa"/>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Style w:val="Strong"/>
                <w:rFonts w:ascii="Arial" w:hAnsi="Arial" w:cs="Arial"/>
              </w:rPr>
            </w:pPr>
            <w:r w:rsidRPr="00982ED1">
              <w:rPr>
                <w:rStyle w:val="Strong"/>
                <w:rFonts w:ascii="Arial" w:hAnsi="Arial" w:cs="Arial"/>
              </w:rPr>
              <w:t>Chapter 241. Principal Certificate</w:t>
            </w: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Style w:val="Emphasis"/>
                <w:rFonts w:ascii="Arial" w:hAnsi="Arial" w:cs="Arial"/>
              </w:rPr>
            </w:pPr>
          </w:p>
        </w:tc>
        <w:tc>
          <w:tcPr>
            <w:tcW w:w="1890" w:type="dxa"/>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sidRPr="00982ED1">
              <w:rPr>
                <w:rFonts w:ascii="Arial" w:hAnsi="Arial" w:cs="Arial"/>
              </w:rPr>
              <w:t>Educator Certification</w:t>
            </w:r>
          </w:p>
        </w:tc>
        <w:tc>
          <w:tcPr>
            <w:tcW w:w="1530" w:type="dxa"/>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Pr>
                <w:rFonts w:ascii="Arial" w:hAnsi="Arial" w:cs="Arial"/>
              </w:rPr>
              <w:t>August 2018</w:t>
            </w:r>
          </w:p>
        </w:tc>
      </w:tr>
      <w:tr w:rsidR="00912CD4" w:rsidRPr="00982ED1" w:rsidTr="006438E4">
        <w:trPr>
          <w:cantSplit/>
        </w:trPr>
        <w:tc>
          <w:tcPr>
            <w:tcW w:w="2700" w:type="dxa"/>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Style w:val="Strong"/>
                <w:rFonts w:ascii="Arial" w:hAnsi="Arial" w:cs="Arial"/>
              </w:rPr>
            </w:pPr>
            <w:r w:rsidRPr="00982ED1">
              <w:rPr>
                <w:rStyle w:val="Strong"/>
                <w:rFonts w:ascii="Arial" w:hAnsi="Arial" w:cs="Arial"/>
              </w:rPr>
              <w:t>Chapter 242. Superintendent Certificate</w:t>
            </w:r>
          </w:p>
        </w:tc>
        <w:tc>
          <w:tcPr>
            <w:tcW w:w="3295" w:type="dxa"/>
            <w:tcBorders>
              <w:top w:val="single" w:sz="4" w:space="0" w:color="auto"/>
              <w:left w:val="single" w:sz="4" w:space="0" w:color="auto"/>
              <w:bottom w:val="single" w:sz="4" w:space="0" w:color="auto"/>
              <w:right w:val="single" w:sz="4" w:space="0" w:color="auto"/>
            </w:tcBorders>
            <w:vAlign w:val="center"/>
          </w:tcPr>
          <w:p w:rsidR="00912CD4" w:rsidRPr="00982ED1" w:rsidRDefault="00912CD4" w:rsidP="006438E4">
            <w:pPr>
              <w:spacing w:before="20" w:after="20"/>
              <w:ind w:left="72" w:right="72"/>
              <w:rPr>
                <w:rStyle w:val="Emphasis"/>
                <w:rFonts w:ascii="Arial" w:hAnsi="Arial" w:cs="Arial"/>
              </w:rPr>
            </w:pPr>
          </w:p>
        </w:tc>
        <w:tc>
          <w:tcPr>
            <w:tcW w:w="1890" w:type="dxa"/>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sidRPr="00982ED1">
              <w:rPr>
                <w:rFonts w:ascii="Arial" w:hAnsi="Arial" w:cs="Arial"/>
              </w:rPr>
              <w:t>Educator Certification</w:t>
            </w:r>
          </w:p>
        </w:tc>
        <w:tc>
          <w:tcPr>
            <w:tcW w:w="1530" w:type="dxa"/>
            <w:tcBorders>
              <w:top w:val="single" w:sz="4" w:space="0" w:color="auto"/>
              <w:left w:val="single" w:sz="4" w:space="0" w:color="auto"/>
              <w:right w:val="single" w:sz="4" w:space="0" w:color="auto"/>
            </w:tcBorders>
            <w:vAlign w:val="center"/>
          </w:tcPr>
          <w:p w:rsidR="00912CD4" w:rsidRPr="00982ED1" w:rsidRDefault="00912CD4" w:rsidP="006438E4">
            <w:pPr>
              <w:spacing w:before="20" w:after="20"/>
              <w:ind w:left="72" w:right="72"/>
              <w:rPr>
                <w:rFonts w:ascii="Arial" w:hAnsi="Arial" w:cs="Arial"/>
              </w:rPr>
            </w:pPr>
            <w:r>
              <w:rPr>
                <w:rFonts w:ascii="Arial" w:hAnsi="Arial" w:cs="Arial"/>
              </w:rPr>
              <w:t xml:space="preserve">August </w:t>
            </w:r>
            <w:r w:rsidRPr="00982ED1">
              <w:rPr>
                <w:rFonts w:ascii="Arial" w:hAnsi="Arial" w:cs="Arial"/>
              </w:rPr>
              <w:t>201</w:t>
            </w:r>
            <w:r>
              <w:rPr>
                <w:rFonts w:ascii="Arial" w:hAnsi="Arial" w:cs="Arial"/>
              </w:rPr>
              <w:t>8</w:t>
            </w:r>
          </w:p>
        </w:tc>
      </w:tr>
    </w:tbl>
    <w:p w:rsidR="00912CD4" w:rsidRPr="00086693" w:rsidRDefault="00912CD4" w:rsidP="00912CD4">
      <w:pPr>
        <w:rPr>
          <w:rFonts w:ascii="Arial" w:hAnsi="Arial" w:cs="Arial"/>
          <w:szCs w:val="22"/>
        </w:rPr>
      </w:pPr>
    </w:p>
    <w:p w:rsidR="00912CD4" w:rsidRDefault="00912CD4" w:rsidP="00912CD4">
      <w:pPr>
        <w:spacing w:before="120"/>
        <w:jc w:val="center"/>
      </w:pPr>
    </w:p>
    <w:p w:rsidR="00736231" w:rsidRDefault="00736231"/>
    <w:sectPr w:rsidR="00736231" w:rsidSect="00741EEF">
      <w:headerReference w:type="default" r:id="rId7"/>
      <w:footerReference w:type="default" r:id="rId8"/>
      <w:pgSz w:w="12240" w:h="15840"/>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D4" w:rsidRDefault="00912CD4" w:rsidP="00912CD4">
      <w:r>
        <w:separator/>
      </w:r>
    </w:p>
  </w:endnote>
  <w:endnote w:type="continuationSeparator" w:id="0">
    <w:p w:rsidR="00912CD4" w:rsidRDefault="00912CD4" w:rsidP="0091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F8" w:rsidRDefault="002F24F0" w:rsidP="00A226ED">
    <w:pPr>
      <w:pStyle w:val="Footer"/>
      <w:pBdr>
        <w:top w:val="single" w:sz="12" w:space="0" w:color="auto"/>
      </w:pBdr>
      <w:rPr>
        <w:rStyle w:val="PageNumber"/>
        <w:rFonts w:ascii="Arial" w:hAnsi="Arial" w:cs="Arial"/>
        <w:b/>
        <w:sz w:val="18"/>
        <w:szCs w:val="18"/>
      </w:rPr>
    </w:pPr>
    <w:r>
      <w:rPr>
        <w:rFonts w:ascii="Arial" w:hAnsi="Arial" w:cs="Arial"/>
        <w:b/>
        <w:sz w:val="18"/>
        <w:szCs w:val="18"/>
      </w:rPr>
      <w:t>October 6</w:t>
    </w:r>
    <w:r w:rsidR="004A44C7">
      <w:rPr>
        <w:rFonts w:ascii="Arial" w:hAnsi="Arial" w:cs="Arial"/>
        <w:b/>
        <w:sz w:val="18"/>
        <w:szCs w:val="18"/>
      </w:rPr>
      <w:t>, 2017</w:t>
    </w:r>
    <w:r w:rsidR="00912CD4" w:rsidRPr="00C82031">
      <w:rPr>
        <w:rFonts w:ascii="Arial" w:hAnsi="Arial" w:cs="Arial"/>
        <w:b/>
        <w:sz w:val="18"/>
        <w:szCs w:val="18"/>
      </w:rPr>
      <w:tab/>
    </w:r>
    <w:r w:rsidR="00912CD4" w:rsidRPr="00C82031">
      <w:rPr>
        <w:rFonts w:ascii="Arial" w:hAnsi="Arial" w:cs="Arial"/>
        <w:b/>
        <w:sz w:val="18"/>
        <w:szCs w:val="18"/>
      </w:rPr>
      <w:tab/>
      <w:t xml:space="preserve">                      </w:t>
    </w:r>
    <w:r w:rsidR="00912CD4">
      <w:rPr>
        <w:rFonts w:ascii="Arial" w:hAnsi="Arial" w:cs="Arial"/>
        <w:b/>
        <w:sz w:val="18"/>
        <w:szCs w:val="18"/>
      </w:rPr>
      <w:t xml:space="preserve">    </w:t>
    </w:r>
    <w:r w:rsidR="00912CD4" w:rsidRPr="00C82031">
      <w:rPr>
        <w:rFonts w:ascii="Arial" w:hAnsi="Arial" w:cs="Arial"/>
        <w:b/>
        <w:sz w:val="18"/>
        <w:szCs w:val="18"/>
      </w:rPr>
      <w:t xml:space="preserve">                    </w:t>
    </w:r>
    <w:r w:rsidR="00912CD4">
      <w:rPr>
        <w:rFonts w:ascii="Arial" w:hAnsi="Arial" w:cs="Arial"/>
        <w:b/>
        <w:sz w:val="18"/>
        <w:szCs w:val="18"/>
      </w:rPr>
      <w:t xml:space="preserve">                          </w:t>
    </w:r>
    <w:r w:rsidR="00912CD4" w:rsidRPr="00C82031">
      <w:rPr>
        <w:rFonts w:ascii="Arial" w:hAnsi="Arial" w:cs="Arial"/>
        <w:b/>
        <w:sz w:val="18"/>
        <w:szCs w:val="18"/>
      </w:rPr>
      <w:t xml:space="preserve"> </w:t>
    </w:r>
    <w:r w:rsidR="00912CD4">
      <w:rPr>
        <w:rFonts w:ascii="Arial" w:hAnsi="Arial" w:cs="Arial"/>
        <w:b/>
        <w:sz w:val="18"/>
        <w:szCs w:val="18"/>
      </w:rPr>
      <w:t>Item</w:t>
    </w:r>
    <w:r w:rsidR="00912CD4" w:rsidRPr="00C82031">
      <w:rPr>
        <w:rFonts w:ascii="Arial" w:hAnsi="Arial" w:cs="Arial"/>
        <w:b/>
        <w:sz w:val="18"/>
        <w:szCs w:val="18"/>
      </w:rPr>
      <w:t xml:space="preserve"> </w:t>
    </w:r>
    <w:r w:rsidR="009B32E3">
      <w:rPr>
        <w:rFonts w:ascii="Arial" w:hAnsi="Arial" w:cs="Arial"/>
        <w:b/>
        <w:sz w:val="18"/>
        <w:szCs w:val="18"/>
      </w:rPr>
      <w:t>25</w:t>
    </w:r>
    <w:r w:rsidR="00912CD4" w:rsidRPr="00C82031">
      <w:rPr>
        <w:rFonts w:ascii="Arial" w:hAnsi="Arial" w:cs="Arial"/>
        <w:b/>
        <w:sz w:val="18"/>
        <w:szCs w:val="18"/>
      </w:rPr>
      <w:t xml:space="preserve"> - Page </w:t>
    </w:r>
    <w:r w:rsidR="00912CD4" w:rsidRPr="00C82031">
      <w:rPr>
        <w:rStyle w:val="PageNumber"/>
        <w:rFonts w:ascii="Arial" w:hAnsi="Arial" w:cs="Arial"/>
        <w:b/>
        <w:sz w:val="18"/>
        <w:szCs w:val="18"/>
      </w:rPr>
      <w:fldChar w:fldCharType="begin"/>
    </w:r>
    <w:r w:rsidR="00912CD4" w:rsidRPr="00C82031">
      <w:rPr>
        <w:rStyle w:val="PageNumber"/>
        <w:rFonts w:ascii="Arial" w:hAnsi="Arial" w:cs="Arial"/>
        <w:b/>
        <w:sz w:val="18"/>
        <w:szCs w:val="18"/>
      </w:rPr>
      <w:instrText xml:space="preserve"> PAGE </w:instrText>
    </w:r>
    <w:r w:rsidR="00912CD4" w:rsidRPr="00C82031">
      <w:rPr>
        <w:rStyle w:val="PageNumber"/>
        <w:rFonts w:ascii="Arial" w:hAnsi="Arial" w:cs="Arial"/>
        <w:b/>
        <w:sz w:val="18"/>
        <w:szCs w:val="18"/>
      </w:rPr>
      <w:fldChar w:fldCharType="separate"/>
    </w:r>
    <w:r w:rsidR="009B32E3">
      <w:rPr>
        <w:rStyle w:val="PageNumber"/>
        <w:rFonts w:ascii="Arial" w:hAnsi="Arial" w:cs="Arial"/>
        <w:b/>
        <w:noProof/>
        <w:sz w:val="18"/>
        <w:szCs w:val="18"/>
      </w:rPr>
      <w:t>4</w:t>
    </w:r>
    <w:r w:rsidR="00912CD4" w:rsidRPr="00C82031">
      <w:rPr>
        <w:rStyle w:val="PageNumber"/>
        <w:rFonts w:ascii="Arial" w:hAnsi="Arial" w:cs="Arial"/>
        <w:b/>
        <w:sz w:val="18"/>
        <w:szCs w:val="18"/>
      </w:rPr>
      <w:fldChar w:fldCharType="end"/>
    </w:r>
  </w:p>
  <w:p w:rsidR="00AE7F74" w:rsidRDefault="00AE7F74" w:rsidP="00A226ED">
    <w:pPr>
      <w:pStyle w:val="Footer"/>
      <w:pBdr>
        <w:top w:val="single" w:sz="12" w:space="0" w:color="auto"/>
      </w:pBdr>
      <w:rPr>
        <w:rStyle w:val="PageNumber"/>
        <w:rFonts w:ascii="Arial" w:hAnsi="Arial" w:cs="Arial"/>
        <w:b/>
        <w:sz w:val="18"/>
        <w:szCs w:val="18"/>
      </w:rPr>
    </w:pPr>
  </w:p>
  <w:p w:rsidR="00AE7F74" w:rsidRPr="00C82031" w:rsidRDefault="00AE7F74" w:rsidP="00A226ED">
    <w:pPr>
      <w:pStyle w:val="Footer"/>
      <w:pBdr>
        <w:top w:val="single" w:sz="12" w:space="0" w:color="auto"/>
      </w:pBd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D4" w:rsidRDefault="00912CD4" w:rsidP="00912CD4">
      <w:r>
        <w:separator/>
      </w:r>
    </w:p>
  </w:footnote>
  <w:footnote w:type="continuationSeparator" w:id="0">
    <w:p w:rsidR="00912CD4" w:rsidRDefault="00912CD4" w:rsidP="0091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F8" w:rsidRPr="00C82031" w:rsidRDefault="00912CD4" w:rsidP="00AD537C">
    <w:pPr>
      <w:pStyle w:val="Header"/>
      <w:pBdr>
        <w:bottom w:val="single" w:sz="12" w:space="1" w:color="auto"/>
      </w:pBdr>
      <w:tabs>
        <w:tab w:val="clear" w:pos="8640"/>
        <w:tab w:val="right" w:pos="9350"/>
      </w:tabs>
      <w:rPr>
        <w:rFonts w:ascii="Arial" w:hAnsi="Arial" w:cs="Arial"/>
        <w:sz w:val="18"/>
        <w:szCs w:val="18"/>
      </w:rPr>
    </w:pPr>
    <w:r w:rsidRPr="00C82031">
      <w:rPr>
        <w:rFonts w:ascii="Arial" w:hAnsi="Arial" w:cs="Arial"/>
        <w:b/>
        <w:sz w:val="18"/>
        <w:szCs w:val="18"/>
      </w:rPr>
      <w:t xml:space="preserve">State Board for Educator Certification     </w:t>
    </w:r>
    <w:r>
      <w:rPr>
        <w:rFonts w:ascii="Arial" w:hAnsi="Arial" w:cs="Arial"/>
        <w:b/>
        <w:sz w:val="18"/>
        <w:szCs w:val="18"/>
      </w:rPr>
      <w:t xml:space="preserve">  </w:t>
    </w:r>
    <w:r w:rsidRPr="00C82031">
      <w:rPr>
        <w:rFonts w:ascii="Arial" w:hAnsi="Arial" w:cs="Arial"/>
        <w:b/>
        <w:sz w:val="18"/>
        <w:szCs w:val="18"/>
      </w:rPr>
      <w:t xml:space="preserve">            </w:t>
    </w:r>
    <w:r>
      <w:rPr>
        <w:rFonts w:ascii="Arial" w:hAnsi="Arial" w:cs="Arial"/>
        <w:b/>
        <w:sz w:val="18"/>
        <w:szCs w:val="18"/>
      </w:rPr>
      <w:t xml:space="preserve">  </w:t>
    </w:r>
    <w:r w:rsidRPr="00C82031">
      <w:rPr>
        <w:rFonts w:ascii="Arial" w:hAnsi="Arial" w:cs="Arial"/>
        <w:b/>
        <w:sz w:val="18"/>
        <w:szCs w:val="18"/>
      </w:rPr>
      <w:t xml:space="preserve">         </w:t>
    </w:r>
    <w:r w:rsidR="00AD537C">
      <w:rPr>
        <w:rFonts w:ascii="Arial" w:hAnsi="Arial" w:cs="Arial"/>
        <w:b/>
        <w:sz w:val="18"/>
        <w:szCs w:val="18"/>
      </w:rPr>
      <w:t xml:space="preserve">                </w:t>
    </w:r>
    <w:r w:rsidRPr="00C82031">
      <w:rPr>
        <w:rFonts w:ascii="Arial" w:hAnsi="Arial" w:cs="Arial"/>
        <w:b/>
        <w:sz w:val="18"/>
        <w:szCs w:val="18"/>
      </w:rPr>
      <w:t>20</w:t>
    </w:r>
    <w:r>
      <w:rPr>
        <w:rFonts w:ascii="Arial" w:hAnsi="Arial" w:cs="Arial"/>
        <w:b/>
        <w:sz w:val="18"/>
        <w:szCs w:val="18"/>
      </w:rPr>
      <w:t>15</w:t>
    </w:r>
    <w:r w:rsidRPr="00C82031">
      <w:rPr>
        <w:rFonts w:ascii="Arial" w:hAnsi="Arial" w:cs="Arial"/>
        <w:b/>
        <w:sz w:val="18"/>
        <w:szCs w:val="18"/>
      </w:rPr>
      <w:t>-201</w:t>
    </w:r>
    <w:r>
      <w:rPr>
        <w:rFonts w:ascii="Arial" w:hAnsi="Arial" w:cs="Arial"/>
        <w:b/>
        <w:sz w:val="18"/>
        <w:szCs w:val="18"/>
      </w:rPr>
      <w:t>8</w:t>
    </w:r>
    <w:r w:rsidRPr="00C82031">
      <w:rPr>
        <w:rFonts w:ascii="Arial" w:hAnsi="Arial" w:cs="Arial"/>
        <w:b/>
        <w:sz w:val="18"/>
        <w:szCs w:val="18"/>
      </w:rPr>
      <w:t xml:space="preserve"> Rule Review Plan for</w:t>
    </w:r>
    <w:r>
      <w:rPr>
        <w:rFonts w:ascii="Arial" w:hAnsi="Arial" w:cs="Arial"/>
        <w:b/>
        <w:sz w:val="18"/>
        <w:szCs w:val="18"/>
      </w:rPr>
      <w:t xml:space="preserve"> SBEC R</w:t>
    </w:r>
    <w:r w:rsidRPr="00C82031">
      <w:rPr>
        <w:rFonts w:ascii="Arial" w:hAnsi="Arial" w:cs="Arial"/>
        <w:b/>
        <w:sz w:val="18"/>
        <w:szCs w:val="18"/>
      </w:rPr>
      <w:t>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D4"/>
    <w:rsid w:val="0003473F"/>
    <w:rsid w:val="000B5938"/>
    <w:rsid w:val="000D38AE"/>
    <w:rsid w:val="000D677A"/>
    <w:rsid w:val="0013449B"/>
    <w:rsid w:val="00192EED"/>
    <w:rsid w:val="00233FD8"/>
    <w:rsid w:val="00235ED4"/>
    <w:rsid w:val="002F24F0"/>
    <w:rsid w:val="00320CE0"/>
    <w:rsid w:val="003232C4"/>
    <w:rsid w:val="00344EC7"/>
    <w:rsid w:val="00365B46"/>
    <w:rsid w:val="004675D5"/>
    <w:rsid w:val="004A44C7"/>
    <w:rsid w:val="005044C8"/>
    <w:rsid w:val="00512645"/>
    <w:rsid w:val="005D74A7"/>
    <w:rsid w:val="005F2644"/>
    <w:rsid w:val="005F5CCE"/>
    <w:rsid w:val="00657791"/>
    <w:rsid w:val="006D68B0"/>
    <w:rsid w:val="00736231"/>
    <w:rsid w:val="007B53F3"/>
    <w:rsid w:val="007E36F0"/>
    <w:rsid w:val="008E1CA1"/>
    <w:rsid w:val="00912CD4"/>
    <w:rsid w:val="00924ECF"/>
    <w:rsid w:val="009B32E3"/>
    <w:rsid w:val="00A226ED"/>
    <w:rsid w:val="00A73319"/>
    <w:rsid w:val="00AD537C"/>
    <w:rsid w:val="00AE7F74"/>
    <w:rsid w:val="00BD4E42"/>
    <w:rsid w:val="00DD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11DC"/>
  <w15:chartTrackingRefBased/>
  <w15:docId w15:val="{18B63A16-C38A-4CF3-AC7D-10DC3353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D4"/>
    <w:pPr>
      <w:spacing w:before="0" w:beforeAutospacing="0" w:after="0" w:afterAutospacing="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CD4"/>
    <w:pPr>
      <w:tabs>
        <w:tab w:val="center" w:pos="4320"/>
        <w:tab w:val="right" w:pos="8640"/>
      </w:tabs>
    </w:pPr>
  </w:style>
  <w:style w:type="character" w:customStyle="1" w:styleId="HeaderChar">
    <w:name w:val="Header Char"/>
    <w:basedOn w:val="DefaultParagraphFont"/>
    <w:link w:val="Header"/>
    <w:rsid w:val="00912CD4"/>
    <w:rPr>
      <w:rFonts w:ascii="Times New Roman" w:eastAsia="Times New Roman" w:hAnsi="Times New Roman" w:cs="Times New Roman"/>
      <w:sz w:val="20"/>
      <w:szCs w:val="20"/>
    </w:rPr>
  </w:style>
  <w:style w:type="paragraph" w:styleId="Footer">
    <w:name w:val="footer"/>
    <w:basedOn w:val="Normal"/>
    <w:link w:val="FooterChar"/>
    <w:rsid w:val="00912CD4"/>
    <w:pPr>
      <w:tabs>
        <w:tab w:val="center" w:pos="4320"/>
        <w:tab w:val="right" w:pos="8640"/>
      </w:tabs>
    </w:pPr>
  </w:style>
  <w:style w:type="character" w:customStyle="1" w:styleId="FooterChar">
    <w:name w:val="Footer Char"/>
    <w:basedOn w:val="DefaultParagraphFont"/>
    <w:link w:val="Footer"/>
    <w:rsid w:val="00912CD4"/>
    <w:rPr>
      <w:rFonts w:ascii="Times New Roman" w:eastAsia="Times New Roman" w:hAnsi="Times New Roman" w:cs="Times New Roman"/>
      <w:sz w:val="20"/>
      <w:szCs w:val="20"/>
    </w:rPr>
  </w:style>
  <w:style w:type="paragraph" w:styleId="Title">
    <w:name w:val="Title"/>
    <w:basedOn w:val="Normal"/>
    <w:link w:val="TitleChar"/>
    <w:qFormat/>
    <w:rsid w:val="00912CD4"/>
    <w:pPr>
      <w:jc w:val="center"/>
    </w:pPr>
    <w:rPr>
      <w:b/>
      <w:sz w:val="24"/>
    </w:rPr>
  </w:style>
  <w:style w:type="character" w:customStyle="1" w:styleId="TitleChar">
    <w:name w:val="Title Char"/>
    <w:basedOn w:val="DefaultParagraphFont"/>
    <w:link w:val="Title"/>
    <w:rsid w:val="00912CD4"/>
    <w:rPr>
      <w:rFonts w:ascii="Times New Roman" w:eastAsia="Times New Roman" w:hAnsi="Times New Roman" w:cs="Times New Roman"/>
      <w:b/>
      <w:szCs w:val="20"/>
    </w:rPr>
  </w:style>
  <w:style w:type="character" w:styleId="PageNumber">
    <w:name w:val="page number"/>
    <w:basedOn w:val="DefaultParagraphFont"/>
    <w:rsid w:val="00912CD4"/>
  </w:style>
  <w:style w:type="character" w:styleId="Strong">
    <w:name w:val="Strong"/>
    <w:basedOn w:val="DefaultParagraphFont"/>
    <w:qFormat/>
    <w:rsid w:val="00912CD4"/>
    <w:rPr>
      <w:b/>
      <w:bCs/>
    </w:rPr>
  </w:style>
  <w:style w:type="paragraph" w:customStyle="1" w:styleId="SECTIONHEADING">
    <w:name w:val="SECTION HEADING"/>
    <w:rsid w:val="00912CD4"/>
    <w:pPr>
      <w:keepNext/>
      <w:spacing w:before="240" w:beforeAutospacing="0" w:after="0" w:afterAutospacing="0"/>
    </w:pPr>
    <w:rPr>
      <w:rFonts w:ascii="Times New Roman" w:eastAsia="Times New Roman" w:hAnsi="Times New Roman" w:cs="Times New Roman"/>
      <w:b/>
      <w:sz w:val="20"/>
      <w:szCs w:val="20"/>
    </w:rPr>
  </w:style>
  <w:style w:type="paragraph" w:customStyle="1" w:styleId="SUBSECTIONa">
    <w:name w:val="SUBSECTION (a)"/>
    <w:link w:val="SUBSECTIONaChar"/>
    <w:rsid w:val="00912CD4"/>
    <w:pPr>
      <w:tabs>
        <w:tab w:val="left" w:pos="720"/>
      </w:tabs>
      <w:spacing w:before="120" w:beforeAutospacing="0" w:after="0" w:afterAutospacing="0"/>
      <w:ind w:left="720" w:hanging="720"/>
    </w:pPr>
    <w:rPr>
      <w:rFonts w:ascii="Times New Roman" w:eastAsia="Times New Roman" w:hAnsi="Times New Roman" w:cs="Times New Roman"/>
      <w:sz w:val="20"/>
      <w:szCs w:val="20"/>
    </w:rPr>
  </w:style>
  <w:style w:type="character" w:styleId="Emphasis">
    <w:name w:val="Emphasis"/>
    <w:basedOn w:val="DefaultParagraphFont"/>
    <w:qFormat/>
    <w:rsid w:val="00912CD4"/>
    <w:rPr>
      <w:i/>
    </w:rPr>
  </w:style>
  <w:style w:type="paragraph" w:styleId="NormalWeb">
    <w:name w:val="Normal (Web)"/>
    <w:basedOn w:val="Normal"/>
    <w:rsid w:val="00912CD4"/>
    <w:pPr>
      <w:spacing w:before="100" w:beforeAutospacing="1" w:after="100" w:afterAutospacing="1"/>
    </w:pPr>
    <w:rPr>
      <w:rFonts w:ascii="Arial Unicode MS" w:eastAsia="Arial Unicode MS" w:hAnsi="Arial Unicode MS" w:cs="Arial Unicode MS"/>
      <w:sz w:val="24"/>
      <w:szCs w:val="24"/>
    </w:rPr>
  </w:style>
  <w:style w:type="character" w:customStyle="1" w:styleId="SUBSECTIONaChar">
    <w:name w:val="SUBSECTION (a) Char"/>
    <w:basedOn w:val="DefaultParagraphFont"/>
    <w:link w:val="SUBSECTIONa"/>
    <w:rsid w:val="00912CD4"/>
    <w:rPr>
      <w:rFonts w:ascii="Times New Roman" w:eastAsia="Times New Roman" w:hAnsi="Times New Roman" w:cs="Times New Roman"/>
      <w:sz w:val="20"/>
      <w:szCs w:val="20"/>
    </w:rPr>
  </w:style>
  <w:style w:type="paragraph" w:customStyle="1" w:styleId="TITLEPARAGRAPH">
    <w:name w:val="TITLE PARAGRAPH"/>
    <w:rsid w:val="00912CD4"/>
    <w:pPr>
      <w:spacing w:before="0" w:beforeAutospacing="0" w:after="0" w:afterAutospacing="0"/>
      <w:jc w:val="center"/>
    </w:pPr>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EA58-71C1-40CA-8EF7-D63F2978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Cheryl</dc:creator>
  <cp:keywords/>
  <dc:description/>
  <cp:lastModifiedBy>Pogue, Christie</cp:lastModifiedBy>
  <cp:revision>3</cp:revision>
  <cp:lastPrinted>2017-05-12T12:30:00Z</cp:lastPrinted>
  <dcterms:created xsi:type="dcterms:W3CDTF">2017-09-18T18:06:00Z</dcterms:created>
  <dcterms:modified xsi:type="dcterms:W3CDTF">2017-09-19T14:12:00Z</dcterms:modified>
  <cp:contentStatus/>
</cp:coreProperties>
</file>