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B35" w:rsidRDefault="00FA61E4" w:rsidP="00E41B35">
      <w:pPr>
        <w:widowControl w:val="0"/>
        <w:jc w:val="center"/>
        <w:rPr>
          <w:rFonts w:ascii="Arial" w:hAnsi="Arial" w:cs="Arial"/>
          <w:b/>
          <w:bCs/>
          <w:sz w:val="32"/>
          <w:szCs w:val="32"/>
        </w:rPr>
      </w:pPr>
      <w:r w:rsidRPr="00A357D0">
        <w:rPr>
          <w:rFonts w:ascii="Arial" w:hAnsi="Arial" w:cs="Arial"/>
          <w:b/>
          <w:bCs/>
          <w:sz w:val="32"/>
          <w:szCs w:val="32"/>
        </w:rPr>
        <w:t>Item</w:t>
      </w:r>
      <w:r w:rsidR="00723F8E" w:rsidRPr="00A357D0">
        <w:rPr>
          <w:rFonts w:ascii="Arial" w:hAnsi="Arial" w:cs="Arial"/>
          <w:b/>
          <w:bCs/>
          <w:sz w:val="32"/>
          <w:szCs w:val="32"/>
        </w:rPr>
        <w:t xml:space="preserve"> </w:t>
      </w:r>
      <w:r w:rsidR="00C14830">
        <w:rPr>
          <w:rFonts w:ascii="Arial" w:hAnsi="Arial" w:cs="Arial"/>
          <w:b/>
          <w:bCs/>
          <w:sz w:val="32"/>
          <w:szCs w:val="32"/>
        </w:rPr>
        <w:t>9</w:t>
      </w:r>
      <w:r w:rsidR="001F0DA0" w:rsidRPr="00A357D0">
        <w:rPr>
          <w:rFonts w:ascii="Arial" w:hAnsi="Arial" w:cs="Arial"/>
          <w:b/>
          <w:bCs/>
          <w:sz w:val="32"/>
          <w:szCs w:val="32"/>
        </w:rPr>
        <w:t>:</w:t>
      </w:r>
    </w:p>
    <w:p w:rsidR="00E41B35" w:rsidRPr="00E41B35" w:rsidRDefault="00E41B35" w:rsidP="00E41B35">
      <w:pPr>
        <w:widowControl w:val="0"/>
        <w:jc w:val="center"/>
        <w:rPr>
          <w:rFonts w:ascii="Arial" w:hAnsi="Arial" w:cs="Arial"/>
          <w:b/>
          <w:bCs/>
          <w:sz w:val="22"/>
          <w:szCs w:val="22"/>
        </w:rPr>
      </w:pPr>
    </w:p>
    <w:p w:rsidR="00276AB5" w:rsidRPr="004C4E8F" w:rsidRDefault="00922107" w:rsidP="00E41B35">
      <w:pPr>
        <w:widowControl w:val="0"/>
        <w:jc w:val="center"/>
        <w:rPr>
          <w:rFonts w:ascii="Arial" w:hAnsi="Arial" w:cs="Arial"/>
          <w:b/>
          <w:sz w:val="32"/>
          <w:szCs w:val="22"/>
          <w:u w:val="single"/>
        </w:rPr>
      </w:pPr>
      <w:r>
        <w:rPr>
          <w:rFonts w:ascii="Arial" w:hAnsi="Arial" w:cs="Arial"/>
          <w:b/>
          <w:sz w:val="32"/>
          <w:szCs w:val="22"/>
        </w:rPr>
        <w:t>Consider and Take Appropriate Action on</w:t>
      </w:r>
      <w:r w:rsidR="00031106">
        <w:rPr>
          <w:rFonts w:ascii="Arial" w:hAnsi="Arial" w:cs="Arial"/>
          <w:b/>
          <w:sz w:val="32"/>
          <w:szCs w:val="22"/>
        </w:rPr>
        <w:t xml:space="preserve"> Adoption of</w:t>
      </w:r>
      <w:r>
        <w:rPr>
          <w:rFonts w:ascii="Arial" w:hAnsi="Arial" w:cs="Arial"/>
          <w:b/>
          <w:sz w:val="32"/>
          <w:szCs w:val="22"/>
        </w:rPr>
        <w:t xml:space="preserve"> Proposed </w:t>
      </w:r>
      <w:r w:rsidR="00764EDC">
        <w:rPr>
          <w:rFonts w:ascii="Arial" w:hAnsi="Arial" w:cs="Arial"/>
          <w:b/>
          <w:sz w:val="32"/>
          <w:szCs w:val="22"/>
        </w:rPr>
        <w:t>Revisions</w:t>
      </w:r>
      <w:r>
        <w:rPr>
          <w:rFonts w:ascii="Arial" w:hAnsi="Arial" w:cs="Arial"/>
          <w:b/>
          <w:sz w:val="32"/>
          <w:szCs w:val="22"/>
        </w:rPr>
        <w:t xml:space="preserve"> to </w:t>
      </w:r>
      <w:r w:rsidR="000B2E7E">
        <w:rPr>
          <w:rFonts w:ascii="Arial" w:hAnsi="Arial" w:cs="Arial"/>
          <w:b/>
          <w:sz w:val="32"/>
          <w:szCs w:val="22"/>
        </w:rPr>
        <w:t xml:space="preserve">19 TAC </w:t>
      </w:r>
      <w:r w:rsidR="006D420C">
        <w:rPr>
          <w:rFonts w:ascii="Arial" w:hAnsi="Arial" w:cs="Arial"/>
          <w:b/>
          <w:sz w:val="32"/>
          <w:szCs w:val="22"/>
        </w:rPr>
        <w:t xml:space="preserve">Chapter 239, </w:t>
      </w:r>
      <w:r w:rsidR="00A91D01" w:rsidRPr="00326C19">
        <w:rPr>
          <w:rFonts w:ascii="Arial" w:hAnsi="Arial" w:cs="Arial"/>
          <w:b/>
          <w:sz w:val="32"/>
          <w:szCs w:val="22"/>
          <w:u w:val="single"/>
        </w:rPr>
        <w:t xml:space="preserve">Student Services </w:t>
      </w:r>
      <w:r w:rsidR="00601EBD" w:rsidRPr="00326C19">
        <w:rPr>
          <w:rFonts w:ascii="Arial" w:hAnsi="Arial" w:cs="Arial"/>
          <w:b/>
          <w:sz w:val="32"/>
          <w:szCs w:val="22"/>
          <w:u w:val="single"/>
        </w:rPr>
        <w:t>Certificates</w:t>
      </w:r>
      <w:r w:rsidR="004C4E8F" w:rsidRPr="004C4E8F">
        <w:rPr>
          <w:rFonts w:ascii="Arial" w:hAnsi="Arial" w:cs="Arial"/>
          <w:b/>
          <w:sz w:val="32"/>
          <w:szCs w:val="22"/>
        </w:rPr>
        <w:t>,</w:t>
      </w:r>
      <w:r w:rsidR="004C4E8F">
        <w:rPr>
          <w:rFonts w:ascii="Arial" w:hAnsi="Arial" w:cs="Arial"/>
          <w:b/>
          <w:sz w:val="32"/>
          <w:szCs w:val="22"/>
        </w:rPr>
        <w:t xml:space="preserve"> Subchapter A, </w:t>
      </w:r>
      <w:r w:rsidR="004C4E8F" w:rsidRPr="004C4E8F">
        <w:rPr>
          <w:rFonts w:ascii="Arial" w:hAnsi="Arial" w:cs="Arial"/>
          <w:b/>
          <w:sz w:val="32"/>
          <w:szCs w:val="22"/>
          <w:u w:val="single"/>
        </w:rPr>
        <w:t>School Counselor</w:t>
      </w:r>
      <w:r w:rsidR="001D04CE">
        <w:rPr>
          <w:rFonts w:ascii="Arial" w:hAnsi="Arial" w:cs="Arial"/>
          <w:b/>
          <w:sz w:val="32"/>
          <w:szCs w:val="22"/>
          <w:u w:val="single"/>
        </w:rPr>
        <w:t xml:space="preserve"> Certificate</w:t>
      </w:r>
      <w:r w:rsidR="0006073A" w:rsidRPr="00DD41B9">
        <w:rPr>
          <w:rFonts w:ascii="Arial" w:hAnsi="Arial" w:cs="Arial"/>
          <w:b/>
          <w:sz w:val="32"/>
          <w:szCs w:val="22"/>
        </w:rPr>
        <w:t>,</w:t>
      </w:r>
      <w:r w:rsidR="004C4E8F">
        <w:rPr>
          <w:rFonts w:ascii="Arial" w:hAnsi="Arial" w:cs="Arial"/>
          <w:b/>
          <w:sz w:val="32"/>
          <w:szCs w:val="22"/>
        </w:rPr>
        <w:t xml:space="preserve"> </w:t>
      </w:r>
      <w:r w:rsidR="00B80E92">
        <w:rPr>
          <w:rFonts w:ascii="Arial" w:hAnsi="Arial" w:cs="Arial"/>
          <w:b/>
          <w:sz w:val="32"/>
          <w:szCs w:val="22"/>
        </w:rPr>
        <w:br/>
      </w:r>
      <w:r w:rsidR="004C4E8F">
        <w:rPr>
          <w:rFonts w:ascii="Arial" w:hAnsi="Arial" w:cs="Arial"/>
          <w:b/>
          <w:sz w:val="32"/>
          <w:szCs w:val="22"/>
        </w:rPr>
        <w:t xml:space="preserve">and Subchapter C, </w:t>
      </w:r>
      <w:r w:rsidR="004C4E8F" w:rsidRPr="004C4E8F">
        <w:rPr>
          <w:rFonts w:ascii="Arial" w:hAnsi="Arial" w:cs="Arial"/>
          <w:b/>
          <w:sz w:val="32"/>
          <w:szCs w:val="22"/>
          <w:u w:val="single"/>
        </w:rPr>
        <w:t>Educational Diagnostician</w:t>
      </w:r>
      <w:r w:rsidR="001D04CE">
        <w:rPr>
          <w:rFonts w:ascii="Arial" w:hAnsi="Arial" w:cs="Arial"/>
          <w:b/>
          <w:sz w:val="32"/>
          <w:szCs w:val="22"/>
          <w:u w:val="single"/>
        </w:rPr>
        <w:t xml:space="preserve"> Certificate</w:t>
      </w:r>
    </w:p>
    <w:p w:rsidR="00C1223B" w:rsidRDefault="00C1223B" w:rsidP="00B1295B">
      <w:pPr>
        <w:widowControl w:val="0"/>
        <w:tabs>
          <w:tab w:val="left" w:pos="2580"/>
        </w:tabs>
        <w:rPr>
          <w:rFonts w:ascii="Arial" w:hAnsi="Arial" w:cs="Arial"/>
          <w:sz w:val="22"/>
          <w:szCs w:val="22"/>
        </w:rPr>
      </w:pPr>
    </w:p>
    <w:p w:rsidR="006A0EB3" w:rsidRPr="00723F8E" w:rsidRDefault="006A0EB3" w:rsidP="00B1295B">
      <w:pPr>
        <w:widowControl w:val="0"/>
        <w:tabs>
          <w:tab w:val="left" w:pos="2580"/>
        </w:tabs>
        <w:rPr>
          <w:rFonts w:ascii="Arial" w:hAnsi="Arial" w:cs="Arial"/>
          <w:sz w:val="22"/>
          <w:szCs w:val="22"/>
        </w:rPr>
      </w:pPr>
    </w:p>
    <w:p w:rsidR="00976D28" w:rsidRPr="00723F8E" w:rsidRDefault="005F212E" w:rsidP="00585C8C">
      <w:pPr>
        <w:widowControl w:val="0"/>
        <w:rPr>
          <w:rFonts w:ascii="Arial" w:hAnsi="Arial" w:cs="Arial"/>
          <w:b/>
          <w:sz w:val="22"/>
          <w:szCs w:val="22"/>
        </w:rPr>
      </w:pPr>
      <w:r>
        <w:rPr>
          <w:rFonts w:ascii="Arial" w:hAnsi="Arial" w:cs="Arial"/>
          <w:b/>
          <w:sz w:val="22"/>
          <w:szCs w:val="22"/>
        </w:rPr>
        <w:t xml:space="preserve">DISCUSSION AND </w:t>
      </w:r>
      <w:r w:rsidR="00922107">
        <w:rPr>
          <w:rFonts w:ascii="Arial" w:hAnsi="Arial" w:cs="Arial"/>
          <w:b/>
          <w:sz w:val="22"/>
          <w:szCs w:val="22"/>
        </w:rPr>
        <w:t>ACTION</w:t>
      </w:r>
      <w:r w:rsidR="0041485D">
        <w:rPr>
          <w:rFonts w:ascii="Arial" w:hAnsi="Arial" w:cs="Arial"/>
          <w:b/>
          <w:sz w:val="22"/>
          <w:szCs w:val="22"/>
        </w:rPr>
        <w:t xml:space="preserve"> </w:t>
      </w:r>
    </w:p>
    <w:p w:rsidR="00976D28" w:rsidRPr="00723F8E" w:rsidRDefault="00976D28" w:rsidP="00585C8C">
      <w:pPr>
        <w:widowControl w:val="0"/>
        <w:rPr>
          <w:rFonts w:ascii="Arial" w:hAnsi="Arial" w:cs="Arial"/>
          <w:sz w:val="22"/>
          <w:szCs w:val="22"/>
        </w:rPr>
      </w:pPr>
    </w:p>
    <w:p w:rsidR="00AF0837" w:rsidRDefault="001F0DA0" w:rsidP="00C70BEA">
      <w:pPr>
        <w:rPr>
          <w:rFonts w:ascii="Arial" w:hAnsi="Arial" w:cs="Arial"/>
          <w:sz w:val="22"/>
          <w:szCs w:val="22"/>
        </w:rPr>
      </w:pPr>
      <w:r w:rsidRPr="00723F8E">
        <w:rPr>
          <w:rFonts w:ascii="Arial" w:hAnsi="Arial" w:cs="Arial"/>
          <w:b/>
          <w:sz w:val="22"/>
          <w:szCs w:val="22"/>
        </w:rPr>
        <w:t>SUMMARY:</w:t>
      </w:r>
      <w:r w:rsidRPr="00723F8E">
        <w:rPr>
          <w:rFonts w:ascii="Arial" w:hAnsi="Arial" w:cs="Arial"/>
          <w:sz w:val="22"/>
          <w:szCs w:val="22"/>
        </w:rPr>
        <w:t xml:space="preserve"> </w:t>
      </w:r>
      <w:r w:rsidR="00112BF2" w:rsidRPr="00723F8E">
        <w:rPr>
          <w:rFonts w:ascii="Arial" w:hAnsi="Arial" w:cs="Arial"/>
          <w:sz w:val="22"/>
          <w:szCs w:val="22"/>
        </w:rPr>
        <w:t>Th</w:t>
      </w:r>
      <w:r w:rsidR="00076018">
        <w:rPr>
          <w:rFonts w:ascii="Arial" w:hAnsi="Arial" w:cs="Arial"/>
          <w:sz w:val="22"/>
          <w:szCs w:val="22"/>
        </w:rPr>
        <w:t>is item provides the</w:t>
      </w:r>
      <w:r w:rsidR="00112BF2" w:rsidRPr="00723F8E">
        <w:rPr>
          <w:rFonts w:ascii="Arial" w:hAnsi="Arial" w:cs="Arial"/>
          <w:sz w:val="22"/>
          <w:szCs w:val="22"/>
        </w:rPr>
        <w:t xml:space="preserve"> State Board for Educator Certification (SBEC) </w:t>
      </w:r>
      <w:r w:rsidR="00CD0197">
        <w:rPr>
          <w:rFonts w:ascii="Arial" w:hAnsi="Arial" w:cs="Arial"/>
          <w:sz w:val="22"/>
          <w:szCs w:val="22"/>
        </w:rPr>
        <w:t xml:space="preserve">an opportunity to </w:t>
      </w:r>
      <w:r w:rsidR="00031106">
        <w:rPr>
          <w:rFonts w:ascii="Arial" w:hAnsi="Arial" w:cs="Arial"/>
          <w:sz w:val="22"/>
          <w:szCs w:val="22"/>
        </w:rPr>
        <w:t>adopt, subject to State Board</w:t>
      </w:r>
      <w:r w:rsidR="005506CA">
        <w:rPr>
          <w:rFonts w:ascii="Arial" w:hAnsi="Arial" w:cs="Arial"/>
          <w:sz w:val="22"/>
          <w:szCs w:val="22"/>
        </w:rPr>
        <w:t xml:space="preserve"> of Education (SBOE) review,</w:t>
      </w:r>
      <w:r w:rsidR="00031106">
        <w:rPr>
          <w:rFonts w:ascii="Arial" w:hAnsi="Arial" w:cs="Arial"/>
          <w:sz w:val="22"/>
          <w:szCs w:val="22"/>
        </w:rPr>
        <w:t xml:space="preserve"> proposed </w:t>
      </w:r>
      <w:r w:rsidR="00884191">
        <w:rPr>
          <w:rFonts w:ascii="Arial" w:hAnsi="Arial" w:cs="Arial"/>
          <w:sz w:val="22"/>
          <w:szCs w:val="22"/>
        </w:rPr>
        <w:t>revisions</w:t>
      </w:r>
      <w:r w:rsidR="00922107">
        <w:rPr>
          <w:rFonts w:ascii="Arial" w:hAnsi="Arial" w:cs="Arial"/>
          <w:sz w:val="22"/>
          <w:szCs w:val="22"/>
        </w:rPr>
        <w:t xml:space="preserve"> to 19 TAC </w:t>
      </w:r>
      <w:r w:rsidR="009D30A2">
        <w:rPr>
          <w:rFonts w:ascii="Arial" w:hAnsi="Arial" w:cs="Arial"/>
          <w:sz w:val="22"/>
          <w:szCs w:val="22"/>
        </w:rPr>
        <w:t xml:space="preserve">Chapter 239, </w:t>
      </w:r>
      <w:r w:rsidR="009D30A2" w:rsidRPr="009D30A2">
        <w:rPr>
          <w:rFonts w:ascii="Arial" w:hAnsi="Arial" w:cs="Arial"/>
          <w:sz w:val="22"/>
          <w:szCs w:val="22"/>
          <w:u w:val="single"/>
        </w:rPr>
        <w:t>Student Services Certificates</w:t>
      </w:r>
      <w:r w:rsidR="00B21733">
        <w:rPr>
          <w:rFonts w:ascii="Arial" w:hAnsi="Arial" w:cs="Arial"/>
          <w:sz w:val="22"/>
          <w:szCs w:val="22"/>
        </w:rPr>
        <w:t xml:space="preserve">, Subchapter A, </w:t>
      </w:r>
      <w:r w:rsidR="00B21733" w:rsidRPr="00B21733">
        <w:rPr>
          <w:rFonts w:ascii="Arial" w:hAnsi="Arial" w:cs="Arial"/>
          <w:sz w:val="22"/>
          <w:szCs w:val="22"/>
          <w:u w:val="single"/>
        </w:rPr>
        <w:t>School Counselor</w:t>
      </w:r>
      <w:r w:rsidR="001D04CE">
        <w:rPr>
          <w:rFonts w:ascii="Arial" w:hAnsi="Arial" w:cs="Arial"/>
          <w:sz w:val="22"/>
          <w:szCs w:val="22"/>
          <w:u w:val="single"/>
        </w:rPr>
        <w:t xml:space="preserve"> Certificate</w:t>
      </w:r>
      <w:r w:rsidR="00B21733">
        <w:rPr>
          <w:rFonts w:ascii="Arial" w:hAnsi="Arial" w:cs="Arial"/>
          <w:sz w:val="22"/>
          <w:szCs w:val="22"/>
        </w:rPr>
        <w:t xml:space="preserve"> and Subchapter C, </w:t>
      </w:r>
      <w:r w:rsidR="00B21733" w:rsidRPr="00B21733">
        <w:rPr>
          <w:rFonts w:ascii="Arial" w:hAnsi="Arial" w:cs="Arial"/>
          <w:sz w:val="22"/>
          <w:szCs w:val="22"/>
          <w:u w:val="single"/>
        </w:rPr>
        <w:t>Educational Diagnostician</w:t>
      </w:r>
      <w:r w:rsidR="001D04CE">
        <w:rPr>
          <w:rFonts w:ascii="Arial" w:hAnsi="Arial" w:cs="Arial"/>
          <w:sz w:val="22"/>
          <w:szCs w:val="22"/>
          <w:u w:val="single"/>
        </w:rPr>
        <w:t xml:space="preserve"> Certificate</w:t>
      </w:r>
      <w:r w:rsidR="00B21733">
        <w:rPr>
          <w:rFonts w:ascii="Arial" w:hAnsi="Arial" w:cs="Arial"/>
          <w:sz w:val="22"/>
          <w:szCs w:val="22"/>
        </w:rPr>
        <w:t>.</w:t>
      </w:r>
      <w:r w:rsidR="00AF0837">
        <w:rPr>
          <w:rFonts w:ascii="Arial" w:hAnsi="Arial" w:cs="Arial"/>
          <w:sz w:val="22"/>
          <w:szCs w:val="22"/>
        </w:rPr>
        <w:t xml:space="preserve"> </w:t>
      </w:r>
      <w:r w:rsidR="00BC7C5D">
        <w:rPr>
          <w:rFonts w:ascii="Arial" w:hAnsi="Arial" w:cs="Arial"/>
          <w:sz w:val="22"/>
          <w:szCs w:val="22"/>
        </w:rPr>
        <w:t xml:space="preserve">The proposed </w:t>
      </w:r>
      <w:r w:rsidR="00884191">
        <w:rPr>
          <w:rFonts w:ascii="Arial" w:hAnsi="Arial" w:cs="Arial"/>
          <w:sz w:val="22"/>
          <w:szCs w:val="22"/>
        </w:rPr>
        <w:t>revision</w:t>
      </w:r>
      <w:r w:rsidR="00BC7C5D">
        <w:rPr>
          <w:rFonts w:ascii="Arial" w:hAnsi="Arial" w:cs="Arial"/>
          <w:sz w:val="22"/>
          <w:szCs w:val="22"/>
        </w:rPr>
        <w:t xml:space="preserve">s would </w:t>
      </w:r>
      <w:r w:rsidR="0068175A">
        <w:rPr>
          <w:rFonts w:ascii="Arial" w:hAnsi="Arial" w:cs="Arial"/>
          <w:sz w:val="22"/>
          <w:szCs w:val="22"/>
        </w:rPr>
        <w:t xml:space="preserve">update the </w:t>
      </w:r>
      <w:r w:rsidR="0068175A" w:rsidRPr="00CA082D">
        <w:rPr>
          <w:rFonts w:ascii="Arial" w:hAnsi="Arial" w:cs="Arial"/>
          <w:sz w:val="22"/>
          <w:szCs w:val="22"/>
        </w:rPr>
        <w:t xml:space="preserve">requirements for </w:t>
      </w:r>
      <w:r w:rsidR="009A7FEA">
        <w:rPr>
          <w:rFonts w:ascii="Arial" w:hAnsi="Arial" w:cs="Arial"/>
          <w:sz w:val="22"/>
          <w:szCs w:val="22"/>
        </w:rPr>
        <w:t xml:space="preserve">the </w:t>
      </w:r>
      <w:r w:rsidR="0068175A" w:rsidRPr="00CA082D">
        <w:rPr>
          <w:rFonts w:ascii="Arial" w:hAnsi="Arial" w:cs="Arial"/>
          <w:sz w:val="22"/>
          <w:szCs w:val="22"/>
        </w:rPr>
        <w:t xml:space="preserve">minimum admission, preparation, standards, certificate issuance, </w:t>
      </w:r>
      <w:r w:rsidR="009A7FEA">
        <w:rPr>
          <w:rFonts w:ascii="Arial" w:hAnsi="Arial" w:cs="Arial"/>
          <w:sz w:val="22"/>
          <w:szCs w:val="22"/>
        </w:rPr>
        <w:t xml:space="preserve">and </w:t>
      </w:r>
      <w:r w:rsidR="0068175A" w:rsidRPr="00CA082D">
        <w:rPr>
          <w:rFonts w:ascii="Arial" w:hAnsi="Arial" w:cs="Arial"/>
          <w:sz w:val="22"/>
          <w:szCs w:val="22"/>
        </w:rPr>
        <w:t xml:space="preserve">renewal for the </w:t>
      </w:r>
      <w:r w:rsidR="0068175A">
        <w:rPr>
          <w:rFonts w:ascii="Arial" w:hAnsi="Arial" w:cs="Arial"/>
          <w:sz w:val="22"/>
          <w:szCs w:val="22"/>
        </w:rPr>
        <w:t>S</w:t>
      </w:r>
      <w:r w:rsidR="0068175A" w:rsidRPr="00CA082D">
        <w:rPr>
          <w:rFonts w:ascii="Arial" w:hAnsi="Arial" w:cs="Arial"/>
          <w:sz w:val="22"/>
          <w:szCs w:val="22"/>
        </w:rPr>
        <w:t xml:space="preserve">chool </w:t>
      </w:r>
      <w:r w:rsidR="0068175A">
        <w:rPr>
          <w:rFonts w:ascii="Arial" w:hAnsi="Arial" w:cs="Arial"/>
          <w:sz w:val="22"/>
          <w:szCs w:val="22"/>
        </w:rPr>
        <w:t>C</w:t>
      </w:r>
      <w:r w:rsidR="0068175A" w:rsidRPr="00CA082D">
        <w:rPr>
          <w:rFonts w:ascii="Arial" w:hAnsi="Arial" w:cs="Arial"/>
          <w:sz w:val="22"/>
          <w:szCs w:val="22"/>
        </w:rPr>
        <w:t>ounselor</w:t>
      </w:r>
      <w:r w:rsidR="0068175A">
        <w:rPr>
          <w:rFonts w:ascii="Arial" w:hAnsi="Arial" w:cs="Arial"/>
          <w:sz w:val="22"/>
          <w:szCs w:val="22"/>
        </w:rPr>
        <w:t xml:space="preserve"> and E</w:t>
      </w:r>
      <w:r w:rsidR="0068175A" w:rsidRPr="00CA082D">
        <w:rPr>
          <w:rFonts w:ascii="Arial" w:hAnsi="Arial" w:cs="Arial"/>
          <w:sz w:val="22"/>
          <w:szCs w:val="22"/>
        </w:rPr>
        <w:t xml:space="preserve">ducational </w:t>
      </w:r>
      <w:r w:rsidR="0068175A">
        <w:rPr>
          <w:rFonts w:ascii="Arial" w:hAnsi="Arial" w:cs="Arial"/>
          <w:sz w:val="22"/>
          <w:szCs w:val="22"/>
        </w:rPr>
        <w:t>D</w:t>
      </w:r>
      <w:r w:rsidR="0068175A" w:rsidRPr="00CA082D">
        <w:rPr>
          <w:rFonts w:ascii="Arial" w:hAnsi="Arial" w:cs="Arial"/>
          <w:sz w:val="22"/>
          <w:szCs w:val="22"/>
        </w:rPr>
        <w:t>iagnostician certificates</w:t>
      </w:r>
      <w:r w:rsidR="009A7FEA">
        <w:rPr>
          <w:rFonts w:ascii="Arial" w:hAnsi="Arial" w:cs="Arial"/>
          <w:sz w:val="22"/>
          <w:szCs w:val="22"/>
        </w:rPr>
        <w:t xml:space="preserve">. The proposed </w:t>
      </w:r>
      <w:r w:rsidR="00884191">
        <w:rPr>
          <w:rFonts w:ascii="Arial" w:hAnsi="Arial" w:cs="Arial"/>
          <w:sz w:val="22"/>
          <w:szCs w:val="22"/>
        </w:rPr>
        <w:t>revisions</w:t>
      </w:r>
      <w:r w:rsidR="009A7FEA">
        <w:rPr>
          <w:rFonts w:ascii="Arial" w:hAnsi="Arial" w:cs="Arial"/>
          <w:sz w:val="22"/>
          <w:szCs w:val="22"/>
        </w:rPr>
        <w:t xml:space="preserve"> reflect feedback provided by the SBEC-appointed advisory committees for the School Counselor Certificate and Educational Diagnostician Certificate</w:t>
      </w:r>
      <w:r w:rsidR="0068175A" w:rsidRPr="00CA082D">
        <w:rPr>
          <w:rFonts w:ascii="Arial" w:hAnsi="Arial" w:cs="Arial"/>
          <w:sz w:val="22"/>
          <w:szCs w:val="22"/>
        </w:rPr>
        <w:t>.</w:t>
      </w:r>
      <w:r w:rsidR="005506CA">
        <w:rPr>
          <w:rFonts w:ascii="Arial" w:hAnsi="Arial" w:cs="Arial"/>
          <w:sz w:val="22"/>
          <w:szCs w:val="22"/>
        </w:rPr>
        <w:t xml:space="preserve"> No changes are recommended since published as proposed.</w:t>
      </w:r>
    </w:p>
    <w:p w:rsidR="00AF0837" w:rsidRDefault="00AF0837" w:rsidP="00C70BEA">
      <w:pPr>
        <w:rPr>
          <w:rFonts w:ascii="Arial" w:hAnsi="Arial" w:cs="Arial"/>
          <w:sz w:val="22"/>
          <w:szCs w:val="22"/>
        </w:rPr>
      </w:pPr>
    </w:p>
    <w:p w:rsidR="00922107" w:rsidRDefault="00112BF2" w:rsidP="00922107">
      <w:pPr>
        <w:spacing w:line="260" w:lineRule="exact"/>
        <w:rPr>
          <w:rFonts w:ascii="Arial" w:hAnsi="Arial" w:cs="Arial"/>
          <w:sz w:val="22"/>
          <w:szCs w:val="22"/>
        </w:rPr>
      </w:pPr>
      <w:r w:rsidRPr="00723F8E">
        <w:rPr>
          <w:rFonts w:ascii="Arial" w:hAnsi="Arial" w:cs="Arial"/>
          <w:b/>
          <w:sz w:val="22"/>
          <w:szCs w:val="22"/>
        </w:rPr>
        <w:t>STATUTORY AUTHORITY:</w:t>
      </w:r>
      <w:r w:rsidRPr="00723F8E">
        <w:rPr>
          <w:rFonts w:ascii="Arial" w:hAnsi="Arial" w:cs="Arial"/>
          <w:sz w:val="22"/>
          <w:szCs w:val="22"/>
        </w:rPr>
        <w:t xml:space="preserve"> </w:t>
      </w:r>
      <w:r w:rsidR="00922107" w:rsidRPr="00CA082D">
        <w:rPr>
          <w:rFonts w:ascii="Arial" w:hAnsi="Arial" w:cs="Arial"/>
          <w:sz w:val="22"/>
          <w:szCs w:val="22"/>
        </w:rPr>
        <w:t>The statutory authority for 19 TAC Chapter 239 is the Texas Education Code (TEC), §§21.031(a), 21.040(4), 21.041</w:t>
      </w:r>
      <w:r w:rsidR="00BC6DA0">
        <w:rPr>
          <w:rFonts w:ascii="Arial" w:hAnsi="Arial" w:cs="Arial"/>
          <w:sz w:val="22"/>
          <w:szCs w:val="22"/>
        </w:rPr>
        <w:t>(a), 21.041</w:t>
      </w:r>
      <w:r w:rsidR="00922107" w:rsidRPr="00CA082D">
        <w:rPr>
          <w:rFonts w:ascii="Arial" w:hAnsi="Arial" w:cs="Arial"/>
          <w:sz w:val="22"/>
          <w:szCs w:val="22"/>
        </w:rPr>
        <w:t>(b)(1)-(5)</w:t>
      </w:r>
      <w:r w:rsidR="00BC6DA0">
        <w:rPr>
          <w:rFonts w:ascii="Arial" w:hAnsi="Arial" w:cs="Arial"/>
          <w:sz w:val="22"/>
          <w:szCs w:val="22"/>
        </w:rPr>
        <w:t xml:space="preserve"> and (9)</w:t>
      </w:r>
      <w:r w:rsidR="00922107" w:rsidRPr="00CA082D">
        <w:rPr>
          <w:rFonts w:ascii="Arial" w:hAnsi="Arial" w:cs="Arial"/>
          <w:sz w:val="22"/>
          <w:szCs w:val="22"/>
        </w:rPr>
        <w:t>, 21.044, 21.048(a), 21.054, and 22.0831(f), for Subchapter A</w:t>
      </w:r>
      <w:r w:rsidR="00922107">
        <w:rPr>
          <w:rFonts w:ascii="Arial" w:hAnsi="Arial" w:cs="Arial"/>
          <w:sz w:val="22"/>
          <w:szCs w:val="22"/>
        </w:rPr>
        <w:t xml:space="preserve">, and </w:t>
      </w:r>
      <w:r w:rsidR="00922107" w:rsidRPr="00CA082D">
        <w:rPr>
          <w:rFonts w:ascii="Arial" w:hAnsi="Arial" w:cs="Arial"/>
          <w:sz w:val="22"/>
          <w:szCs w:val="22"/>
        </w:rPr>
        <w:t>the TEC, §21.031(a) and §21.041(a) and (b)(1)-(4), for Subchapter C.</w:t>
      </w:r>
    </w:p>
    <w:p w:rsidR="00922107" w:rsidRDefault="00922107" w:rsidP="00922107">
      <w:pPr>
        <w:spacing w:line="260" w:lineRule="exact"/>
        <w:rPr>
          <w:rFonts w:ascii="Arial" w:hAnsi="Arial" w:cs="Arial"/>
          <w:sz w:val="22"/>
          <w:szCs w:val="22"/>
        </w:rPr>
      </w:pPr>
    </w:p>
    <w:p w:rsidR="00922107" w:rsidRPr="00CA082D" w:rsidRDefault="00922107" w:rsidP="00922107">
      <w:pPr>
        <w:spacing w:line="260" w:lineRule="exact"/>
        <w:rPr>
          <w:rFonts w:ascii="Arial" w:hAnsi="Arial" w:cs="Arial"/>
          <w:sz w:val="22"/>
          <w:szCs w:val="22"/>
        </w:rPr>
      </w:pPr>
      <w:r w:rsidRPr="00CA082D">
        <w:rPr>
          <w:rFonts w:ascii="Arial" w:hAnsi="Arial" w:cs="Arial"/>
          <w:sz w:val="22"/>
          <w:szCs w:val="22"/>
        </w:rPr>
        <w:t>TEC, §21.031(a), charges the SBEC with regulating and overseeing all aspects of the certification, continuing education, and standards of conduct for public school educators.</w:t>
      </w:r>
    </w:p>
    <w:p w:rsidR="00922107" w:rsidRPr="00CA082D" w:rsidRDefault="00922107" w:rsidP="00922107">
      <w:pPr>
        <w:spacing w:line="260" w:lineRule="exact"/>
        <w:rPr>
          <w:rFonts w:ascii="Arial" w:hAnsi="Arial" w:cs="Arial"/>
          <w:sz w:val="22"/>
          <w:szCs w:val="22"/>
        </w:rPr>
      </w:pPr>
    </w:p>
    <w:p w:rsidR="00922107" w:rsidRPr="00CA082D" w:rsidRDefault="00922107" w:rsidP="00922107">
      <w:pPr>
        <w:spacing w:line="260" w:lineRule="exact"/>
        <w:rPr>
          <w:rFonts w:ascii="Arial" w:hAnsi="Arial" w:cs="Arial"/>
          <w:sz w:val="22"/>
          <w:szCs w:val="22"/>
        </w:rPr>
      </w:pPr>
      <w:r w:rsidRPr="00CA082D">
        <w:rPr>
          <w:rFonts w:ascii="Arial" w:hAnsi="Arial" w:cs="Arial"/>
          <w:sz w:val="22"/>
          <w:szCs w:val="22"/>
        </w:rPr>
        <w:t>TEC, §21.040(4), states that the SBEC shall, for each class of educator certificate, appoint an advisory committee composed of members of that class to recommend standards for that class to the board.</w:t>
      </w:r>
    </w:p>
    <w:p w:rsidR="00922107" w:rsidRPr="00CA082D" w:rsidRDefault="00922107" w:rsidP="00922107">
      <w:pPr>
        <w:spacing w:line="260" w:lineRule="exact"/>
        <w:rPr>
          <w:rFonts w:ascii="Arial" w:hAnsi="Arial" w:cs="Arial"/>
          <w:sz w:val="22"/>
          <w:szCs w:val="22"/>
        </w:rPr>
      </w:pPr>
    </w:p>
    <w:p w:rsidR="00922107" w:rsidRPr="00CA082D" w:rsidRDefault="00922107" w:rsidP="00922107">
      <w:pPr>
        <w:spacing w:line="260" w:lineRule="exact"/>
        <w:rPr>
          <w:rFonts w:ascii="Arial" w:hAnsi="Arial" w:cs="Arial"/>
          <w:sz w:val="22"/>
          <w:szCs w:val="22"/>
        </w:rPr>
      </w:pPr>
      <w:r w:rsidRPr="00CA082D">
        <w:rPr>
          <w:rFonts w:ascii="Arial" w:hAnsi="Arial" w:cs="Arial"/>
          <w:sz w:val="22"/>
          <w:szCs w:val="22"/>
        </w:rPr>
        <w:t xml:space="preserve">TEC, §21.041(a), authorizes the SBEC to adopt rules as necessary </w:t>
      </w:r>
      <w:r>
        <w:rPr>
          <w:rFonts w:ascii="Arial" w:hAnsi="Arial" w:cs="Arial"/>
          <w:sz w:val="22"/>
          <w:szCs w:val="22"/>
        </w:rPr>
        <w:t xml:space="preserve">to implement </w:t>
      </w:r>
      <w:r w:rsidRPr="00CA082D">
        <w:rPr>
          <w:rFonts w:ascii="Arial" w:hAnsi="Arial" w:cs="Arial"/>
          <w:sz w:val="22"/>
          <w:szCs w:val="22"/>
        </w:rPr>
        <w:t>its procedures. TEC, §21.041(b)(1), requires the SBEC to propose rules that provide for the regulation of educators and the general administration of the TEC, Chapter 21, Subchapter B, in a manner consistent with the TEC, Chapter 21, Subchapter B. TEC, §21.041(b)(2)</w:t>
      </w:r>
      <w:r>
        <w:rPr>
          <w:rFonts w:ascii="Arial" w:hAnsi="Arial" w:cs="Arial"/>
          <w:sz w:val="22"/>
          <w:szCs w:val="22"/>
        </w:rPr>
        <w:t>-(4)</w:t>
      </w:r>
      <w:r w:rsidRPr="00CA082D">
        <w:rPr>
          <w:rFonts w:ascii="Arial" w:hAnsi="Arial" w:cs="Arial"/>
          <w:sz w:val="22"/>
          <w:szCs w:val="22"/>
        </w:rPr>
        <w:t>, require the SBEC to propose rules that specify the classes of educator certificates to be issued, including emergency certificates</w:t>
      </w:r>
      <w:r>
        <w:rPr>
          <w:rFonts w:ascii="Arial" w:hAnsi="Arial" w:cs="Arial"/>
          <w:sz w:val="22"/>
          <w:szCs w:val="22"/>
        </w:rPr>
        <w:t>;</w:t>
      </w:r>
      <w:r w:rsidRPr="00CA082D">
        <w:rPr>
          <w:rFonts w:ascii="Arial" w:hAnsi="Arial" w:cs="Arial"/>
          <w:sz w:val="22"/>
          <w:szCs w:val="22"/>
        </w:rPr>
        <w:t xml:space="preserve"> the period for which each class of educator certificate is valid</w:t>
      </w:r>
      <w:r>
        <w:rPr>
          <w:rFonts w:ascii="Arial" w:hAnsi="Arial" w:cs="Arial"/>
          <w:sz w:val="22"/>
          <w:szCs w:val="22"/>
        </w:rPr>
        <w:t xml:space="preserve">; and </w:t>
      </w:r>
      <w:r w:rsidRPr="00CA082D">
        <w:rPr>
          <w:rFonts w:ascii="Arial" w:hAnsi="Arial" w:cs="Arial"/>
          <w:sz w:val="22"/>
          <w:szCs w:val="22"/>
        </w:rPr>
        <w:t>the requirements for the issuance and renewal of an educator certificate. TEC, §21.041(b)(5)</w:t>
      </w:r>
      <w:r>
        <w:rPr>
          <w:rFonts w:ascii="Arial" w:hAnsi="Arial" w:cs="Arial"/>
          <w:sz w:val="22"/>
          <w:szCs w:val="22"/>
        </w:rPr>
        <w:t xml:space="preserve"> and (9)</w:t>
      </w:r>
      <w:r w:rsidRPr="00CA082D">
        <w:rPr>
          <w:rFonts w:ascii="Arial" w:hAnsi="Arial" w:cs="Arial"/>
          <w:sz w:val="22"/>
          <w:szCs w:val="22"/>
        </w:rPr>
        <w:t>, require the SBEC to propose rules that provide for the issuance of an educator certificate to a person who holds a similar certificate issued by another state or foreign country, subject to the TEC, §21.052</w:t>
      </w:r>
      <w:r>
        <w:rPr>
          <w:rFonts w:ascii="Arial" w:hAnsi="Arial" w:cs="Arial"/>
          <w:sz w:val="22"/>
          <w:szCs w:val="22"/>
        </w:rPr>
        <w:t xml:space="preserve">, and </w:t>
      </w:r>
      <w:r w:rsidRPr="00CA082D">
        <w:rPr>
          <w:rFonts w:ascii="Arial" w:hAnsi="Arial" w:cs="Arial"/>
          <w:sz w:val="22"/>
          <w:szCs w:val="22"/>
        </w:rPr>
        <w:t>continuing education requirements.</w:t>
      </w:r>
    </w:p>
    <w:p w:rsidR="00922107" w:rsidRPr="00CA082D" w:rsidRDefault="00922107" w:rsidP="00922107">
      <w:pPr>
        <w:spacing w:line="260" w:lineRule="exact"/>
        <w:rPr>
          <w:rFonts w:ascii="Arial" w:hAnsi="Arial" w:cs="Arial"/>
          <w:sz w:val="22"/>
          <w:szCs w:val="22"/>
        </w:rPr>
      </w:pPr>
    </w:p>
    <w:p w:rsidR="00922107" w:rsidRPr="00CA082D" w:rsidRDefault="00922107" w:rsidP="00922107">
      <w:pPr>
        <w:spacing w:line="260" w:lineRule="exact"/>
        <w:rPr>
          <w:rFonts w:ascii="Arial" w:hAnsi="Arial" w:cs="Arial"/>
          <w:sz w:val="22"/>
          <w:szCs w:val="22"/>
        </w:rPr>
      </w:pPr>
      <w:r w:rsidRPr="00CA082D">
        <w:rPr>
          <w:rFonts w:ascii="Arial" w:hAnsi="Arial" w:cs="Arial"/>
          <w:sz w:val="22"/>
          <w:szCs w:val="22"/>
        </w:rPr>
        <w:t>TEC, §21.044, requires the SBEC to propose rules establishing training requirements a person must accomplish to obtain a certificate, enter an internship, or enter an induction-year program.</w:t>
      </w:r>
    </w:p>
    <w:p w:rsidR="00922107" w:rsidRPr="00CA082D" w:rsidRDefault="00922107" w:rsidP="00922107">
      <w:pPr>
        <w:spacing w:line="260" w:lineRule="exact"/>
        <w:rPr>
          <w:rFonts w:ascii="Arial" w:hAnsi="Arial" w:cs="Arial"/>
          <w:sz w:val="22"/>
          <w:szCs w:val="22"/>
        </w:rPr>
      </w:pPr>
    </w:p>
    <w:p w:rsidR="00922107" w:rsidRPr="00CA082D" w:rsidRDefault="00922107" w:rsidP="00922107">
      <w:pPr>
        <w:spacing w:line="260" w:lineRule="exact"/>
        <w:rPr>
          <w:rFonts w:ascii="Arial" w:hAnsi="Arial" w:cs="Arial"/>
          <w:sz w:val="22"/>
          <w:szCs w:val="22"/>
        </w:rPr>
      </w:pPr>
      <w:r w:rsidRPr="00CA082D">
        <w:rPr>
          <w:rFonts w:ascii="Arial" w:hAnsi="Arial" w:cs="Arial"/>
          <w:sz w:val="22"/>
          <w:szCs w:val="22"/>
        </w:rPr>
        <w:t xml:space="preserve">TEC, §21.048(a), requires the SBEC to propose rules prescribing comprehensive examinations for each class of certificate issued by the SBEC and requires the commissioner of education to </w:t>
      </w:r>
      <w:r w:rsidRPr="00CA082D">
        <w:rPr>
          <w:rFonts w:ascii="Arial" w:hAnsi="Arial" w:cs="Arial"/>
          <w:sz w:val="22"/>
          <w:szCs w:val="22"/>
        </w:rPr>
        <w:lastRenderedPageBreak/>
        <w:t>determine the satisfactory level of performance required for each certification examination and each core subject covered by the generalist certification examination.</w:t>
      </w:r>
    </w:p>
    <w:p w:rsidR="00922107" w:rsidRPr="00CA082D" w:rsidRDefault="00922107" w:rsidP="00922107">
      <w:pPr>
        <w:spacing w:line="260" w:lineRule="exact"/>
        <w:rPr>
          <w:rFonts w:ascii="Arial" w:hAnsi="Arial" w:cs="Arial"/>
          <w:sz w:val="22"/>
          <w:szCs w:val="22"/>
        </w:rPr>
      </w:pPr>
    </w:p>
    <w:p w:rsidR="00922107" w:rsidRPr="00CA082D" w:rsidRDefault="00922107" w:rsidP="00922107">
      <w:pPr>
        <w:spacing w:line="260" w:lineRule="exact"/>
        <w:rPr>
          <w:rFonts w:ascii="Arial" w:hAnsi="Arial" w:cs="Arial"/>
          <w:sz w:val="22"/>
          <w:szCs w:val="22"/>
        </w:rPr>
      </w:pPr>
      <w:r w:rsidRPr="00CA082D">
        <w:rPr>
          <w:rFonts w:ascii="Arial" w:hAnsi="Arial" w:cs="Arial"/>
          <w:sz w:val="22"/>
          <w:szCs w:val="22"/>
        </w:rPr>
        <w:t>TEC, §21.054, requires classroom teachers, principals, and school counselors to earn continuing professional education units in specific areas and directs the SBEC to propose rules relating to continuing education courses and programs for educators.</w:t>
      </w:r>
    </w:p>
    <w:p w:rsidR="00922107" w:rsidRPr="00CA082D" w:rsidRDefault="00922107" w:rsidP="00922107">
      <w:pPr>
        <w:spacing w:line="260" w:lineRule="exact"/>
        <w:rPr>
          <w:rFonts w:ascii="Arial" w:hAnsi="Arial" w:cs="Arial"/>
          <w:sz w:val="22"/>
          <w:szCs w:val="22"/>
        </w:rPr>
      </w:pPr>
    </w:p>
    <w:p w:rsidR="00922107" w:rsidRPr="00CA082D" w:rsidRDefault="00922107" w:rsidP="00922107">
      <w:pPr>
        <w:spacing w:line="260" w:lineRule="exact"/>
        <w:rPr>
          <w:rFonts w:ascii="Arial" w:hAnsi="Arial" w:cs="Arial"/>
          <w:sz w:val="22"/>
          <w:szCs w:val="22"/>
        </w:rPr>
      </w:pPr>
      <w:r w:rsidRPr="00CA082D">
        <w:rPr>
          <w:rFonts w:ascii="Arial" w:hAnsi="Arial" w:cs="Arial"/>
          <w:sz w:val="22"/>
          <w:szCs w:val="22"/>
        </w:rPr>
        <w:t>TEC, §22.0831(f), authorizes the SBEC to propose rules to implement the national criminal history record information review of certified educators.</w:t>
      </w:r>
    </w:p>
    <w:p w:rsidR="00922107" w:rsidRDefault="00922107" w:rsidP="00922107">
      <w:pPr>
        <w:spacing w:line="260" w:lineRule="exact"/>
        <w:rPr>
          <w:rFonts w:ascii="Arial" w:hAnsi="Arial" w:cs="Arial"/>
          <w:sz w:val="22"/>
          <w:szCs w:val="22"/>
        </w:rPr>
      </w:pPr>
    </w:p>
    <w:p w:rsidR="00CD0992" w:rsidRPr="007829AF" w:rsidRDefault="00CD0992" w:rsidP="00CD0992">
      <w:pPr>
        <w:autoSpaceDE w:val="0"/>
        <w:autoSpaceDN w:val="0"/>
        <w:adjustRightInd w:val="0"/>
        <w:spacing w:line="260" w:lineRule="exact"/>
        <w:rPr>
          <w:rFonts w:ascii="Arial" w:hAnsi="Arial" w:cs="Arial"/>
          <w:sz w:val="22"/>
          <w:szCs w:val="22"/>
        </w:rPr>
      </w:pPr>
      <w:r>
        <w:rPr>
          <w:rFonts w:ascii="Arial" w:hAnsi="Arial" w:cs="Arial"/>
          <w:b/>
          <w:sz w:val="22"/>
          <w:szCs w:val="22"/>
        </w:rPr>
        <w:t>EFFECTIVE DATE</w:t>
      </w:r>
      <w:r w:rsidRPr="00723F8E">
        <w:rPr>
          <w:rFonts w:ascii="Arial" w:hAnsi="Arial" w:cs="Arial"/>
          <w:b/>
          <w:sz w:val="22"/>
          <w:szCs w:val="22"/>
        </w:rPr>
        <w:t>:</w:t>
      </w:r>
      <w:r>
        <w:rPr>
          <w:rFonts w:ascii="Arial" w:hAnsi="Arial" w:cs="Arial"/>
          <w:b/>
          <w:sz w:val="22"/>
          <w:szCs w:val="22"/>
        </w:rPr>
        <w:t xml:space="preserve"> </w:t>
      </w:r>
      <w:r w:rsidR="00031106" w:rsidRPr="00031106">
        <w:rPr>
          <w:rFonts w:ascii="Arial" w:hAnsi="Arial" w:cs="Arial"/>
          <w:sz w:val="22"/>
          <w:szCs w:val="22"/>
        </w:rPr>
        <w:t>T</w:t>
      </w:r>
      <w:r w:rsidRPr="007829AF">
        <w:rPr>
          <w:rFonts w:ascii="Arial" w:hAnsi="Arial" w:cs="Arial"/>
          <w:sz w:val="22"/>
          <w:szCs w:val="22"/>
        </w:rPr>
        <w:t xml:space="preserve">he proposed effective date of the proposed </w:t>
      </w:r>
      <w:r w:rsidR="00884191">
        <w:rPr>
          <w:rFonts w:ascii="Arial" w:hAnsi="Arial" w:cs="Arial"/>
          <w:sz w:val="22"/>
          <w:szCs w:val="22"/>
        </w:rPr>
        <w:t>revision</w:t>
      </w:r>
      <w:r w:rsidR="0006073A">
        <w:rPr>
          <w:rFonts w:ascii="Arial" w:hAnsi="Arial" w:cs="Arial"/>
          <w:sz w:val="22"/>
          <w:szCs w:val="22"/>
        </w:rPr>
        <w:t>s</w:t>
      </w:r>
      <w:r w:rsidRPr="007829AF">
        <w:rPr>
          <w:rFonts w:ascii="Arial" w:hAnsi="Arial" w:cs="Arial"/>
          <w:sz w:val="22"/>
          <w:szCs w:val="22"/>
        </w:rPr>
        <w:t xml:space="preserve"> </w:t>
      </w:r>
      <w:r>
        <w:rPr>
          <w:rFonts w:ascii="Arial" w:hAnsi="Arial" w:cs="Arial"/>
          <w:sz w:val="22"/>
          <w:szCs w:val="22"/>
        </w:rPr>
        <w:t>to 19 TAC Chapter 239, Subchapters A and C, woul</w:t>
      </w:r>
      <w:r w:rsidRPr="007829AF">
        <w:rPr>
          <w:rFonts w:ascii="Arial" w:hAnsi="Arial" w:cs="Arial"/>
          <w:sz w:val="22"/>
          <w:szCs w:val="22"/>
        </w:rPr>
        <w:t xml:space="preserve">d be </w:t>
      </w:r>
      <w:r w:rsidR="003E0F93">
        <w:rPr>
          <w:rFonts w:ascii="Arial" w:hAnsi="Arial" w:cs="Arial"/>
          <w:sz w:val="22"/>
          <w:szCs w:val="22"/>
        </w:rPr>
        <w:t>December 17</w:t>
      </w:r>
      <w:r w:rsidR="006F6B4C">
        <w:rPr>
          <w:rFonts w:ascii="Arial" w:hAnsi="Arial" w:cs="Arial"/>
          <w:sz w:val="22"/>
          <w:szCs w:val="22"/>
        </w:rPr>
        <w:t>, 2017</w:t>
      </w:r>
      <w:r>
        <w:rPr>
          <w:rFonts w:ascii="Arial" w:hAnsi="Arial" w:cs="Arial"/>
          <w:sz w:val="22"/>
          <w:szCs w:val="22"/>
        </w:rPr>
        <w:t xml:space="preserve"> </w:t>
      </w:r>
      <w:r w:rsidRPr="007829AF">
        <w:rPr>
          <w:rFonts w:ascii="Arial" w:hAnsi="Arial" w:cs="Arial"/>
          <w:sz w:val="22"/>
          <w:szCs w:val="22"/>
        </w:rPr>
        <w:t xml:space="preserve">(20 days after filing as adopted with the </w:t>
      </w:r>
      <w:r w:rsidRPr="007829AF">
        <w:rPr>
          <w:rFonts w:ascii="Arial" w:hAnsi="Arial" w:cs="Arial"/>
          <w:i/>
          <w:sz w:val="22"/>
          <w:szCs w:val="22"/>
        </w:rPr>
        <w:t>Texas Register</w:t>
      </w:r>
      <w:r w:rsidRPr="007829AF">
        <w:rPr>
          <w:rFonts w:ascii="Arial" w:hAnsi="Arial" w:cs="Arial"/>
          <w:sz w:val="22"/>
          <w:szCs w:val="22"/>
        </w:rPr>
        <w:t>). The proposed effective date is also based on the SBEC and SBOE meeting schedules.</w:t>
      </w:r>
    </w:p>
    <w:p w:rsidR="00977BFA" w:rsidRDefault="00977BFA" w:rsidP="00585C8C">
      <w:pPr>
        <w:widowControl w:val="0"/>
        <w:rPr>
          <w:rFonts w:ascii="Arial" w:hAnsi="Arial" w:cs="Arial"/>
          <w:sz w:val="22"/>
        </w:rPr>
      </w:pPr>
    </w:p>
    <w:p w:rsidR="00C548EC" w:rsidRPr="00723F8E" w:rsidRDefault="00C548EC" w:rsidP="00C548EC">
      <w:pPr>
        <w:rPr>
          <w:rFonts w:ascii="Arial" w:hAnsi="Arial" w:cs="Arial"/>
          <w:sz w:val="22"/>
          <w:szCs w:val="22"/>
        </w:rPr>
      </w:pPr>
      <w:r w:rsidRPr="00723F8E">
        <w:rPr>
          <w:rFonts w:ascii="Arial" w:hAnsi="Arial" w:cs="Arial"/>
          <w:b/>
          <w:sz w:val="22"/>
          <w:szCs w:val="22"/>
        </w:rPr>
        <w:t>PREVIOUS BOARD ACTION:</w:t>
      </w:r>
      <w:r w:rsidR="00977BFA">
        <w:rPr>
          <w:rFonts w:ascii="Arial" w:hAnsi="Arial" w:cs="Arial"/>
          <w:sz w:val="22"/>
          <w:szCs w:val="22"/>
        </w:rPr>
        <w:t xml:space="preserve"> </w:t>
      </w:r>
      <w:r w:rsidR="00031106">
        <w:rPr>
          <w:rFonts w:ascii="Arial" w:hAnsi="Arial" w:cs="Arial"/>
          <w:sz w:val="22"/>
          <w:szCs w:val="22"/>
        </w:rPr>
        <w:t>At the August 4, 2017 SBEC meeting, the SBEC approved the revisions to 19</w:t>
      </w:r>
      <w:r w:rsidR="0096043B">
        <w:rPr>
          <w:rFonts w:ascii="Arial" w:hAnsi="Arial" w:cs="Arial"/>
          <w:sz w:val="22"/>
          <w:szCs w:val="22"/>
        </w:rPr>
        <w:t xml:space="preserve"> TAC Chapter 239, </w:t>
      </w:r>
      <w:r w:rsidR="0096043B" w:rsidRPr="0096043B">
        <w:rPr>
          <w:rFonts w:ascii="Arial" w:hAnsi="Arial" w:cs="Arial"/>
          <w:sz w:val="22"/>
          <w:szCs w:val="22"/>
          <w:u w:val="single"/>
        </w:rPr>
        <w:t>Student Services Certificates</w:t>
      </w:r>
      <w:r w:rsidR="0096043B">
        <w:rPr>
          <w:rFonts w:ascii="Arial" w:hAnsi="Arial" w:cs="Arial"/>
          <w:sz w:val="22"/>
          <w:szCs w:val="22"/>
        </w:rPr>
        <w:t xml:space="preserve">, </w:t>
      </w:r>
      <w:r w:rsidR="0006073A">
        <w:rPr>
          <w:rFonts w:ascii="Arial" w:hAnsi="Arial" w:cs="Arial"/>
          <w:sz w:val="22"/>
          <w:szCs w:val="22"/>
        </w:rPr>
        <w:t>Subchapters A and C</w:t>
      </w:r>
      <w:r w:rsidR="002965B2">
        <w:rPr>
          <w:rFonts w:ascii="Arial" w:hAnsi="Arial" w:cs="Arial"/>
          <w:sz w:val="22"/>
          <w:szCs w:val="22"/>
        </w:rPr>
        <w:t>,</w:t>
      </w:r>
      <w:r w:rsidR="00031106">
        <w:rPr>
          <w:rFonts w:ascii="Arial" w:hAnsi="Arial" w:cs="Arial"/>
          <w:sz w:val="22"/>
          <w:szCs w:val="22"/>
        </w:rPr>
        <w:t xml:space="preserve"> for publication in the </w:t>
      </w:r>
      <w:r w:rsidR="00031106" w:rsidRPr="00031106">
        <w:rPr>
          <w:rFonts w:ascii="Arial" w:hAnsi="Arial" w:cs="Arial"/>
          <w:i/>
          <w:sz w:val="22"/>
          <w:szCs w:val="22"/>
        </w:rPr>
        <w:t>Texas Register</w:t>
      </w:r>
      <w:r w:rsidR="00031106">
        <w:rPr>
          <w:rFonts w:ascii="Arial" w:hAnsi="Arial" w:cs="Arial"/>
          <w:sz w:val="22"/>
          <w:szCs w:val="22"/>
        </w:rPr>
        <w:t xml:space="preserve"> as proposed rules.</w:t>
      </w:r>
    </w:p>
    <w:p w:rsidR="001F0DA0" w:rsidRPr="00723F8E" w:rsidRDefault="001F0DA0" w:rsidP="00585C8C">
      <w:pPr>
        <w:widowControl w:val="0"/>
        <w:rPr>
          <w:rFonts w:ascii="Arial" w:hAnsi="Arial" w:cs="Arial"/>
          <w:sz w:val="22"/>
          <w:szCs w:val="22"/>
        </w:rPr>
      </w:pPr>
    </w:p>
    <w:p w:rsidR="00BC6DA0" w:rsidRDefault="001F0DA0" w:rsidP="00B338A3">
      <w:pPr>
        <w:spacing w:line="260" w:lineRule="exact"/>
        <w:rPr>
          <w:rFonts w:ascii="Arial" w:hAnsi="Arial" w:cs="Arial"/>
          <w:sz w:val="22"/>
          <w:szCs w:val="22"/>
        </w:rPr>
      </w:pPr>
      <w:r w:rsidRPr="00723F8E">
        <w:rPr>
          <w:rFonts w:ascii="Arial" w:hAnsi="Arial" w:cs="Arial"/>
          <w:b/>
          <w:sz w:val="22"/>
          <w:szCs w:val="22"/>
        </w:rPr>
        <w:t xml:space="preserve">BACKGROUND INFORMATION AND </w:t>
      </w:r>
      <w:r w:rsidR="00055BDB">
        <w:rPr>
          <w:rFonts w:ascii="Arial" w:hAnsi="Arial" w:cs="Arial"/>
          <w:b/>
          <w:sz w:val="22"/>
          <w:szCs w:val="22"/>
        </w:rPr>
        <w:t>JUSTIFICATION</w:t>
      </w:r>
      <w:r w:rsidRPr="00723F8E">
        <w:rPr>
          <w:rFonts w:ascii="Arial" w:hAnsi="Arial" w:cs="Arial"/>
          <w:b/>
          <w:sz w:val="22"/>
          <w:szCs w:val="22"/>
        </w:rPr>
        <w:t>:</w:t>
      </w:r>
      <w:r w:rsidRPr="00723F8E">
        <w:rPr>
          <w:rFonts w:ascii="Arial" w:hAnsi="Arial" w:cs="Arial"/>
          <w:sz w:val="22"/>
          <w:szCs w:val="22"/>
        </w:rPr>
        <w:t xml:space="preserve"> </w:t>
      </w:r>
      <w:r w:rsidR="00BC6DA0" w:rsidRPr="00CA082D">
        <w:rPr>
          <w:rFonts w:ascii="Arial" w:hAnsi="Arial" w:cs="Arial"/>
          <w:sz w:val="22"/>
          <w:szCs w:val="22"/>
        </w:rPr>
        <w:t>The SBEC rules in 19 TAC Chapter 239</w:t>
      </w:r>
      <w:r w:rsidR="00B338A3">
        <w:rPr>
          <w:rFonts w:ascii="Arial" w:hAnsi="Arial" w:cs="Arial"/>
          <w:sz w:val="22"/>
          <w:szCs w:val="22"/>
        </w:rPr>
        <w:t>,</w:t>
      </w:r>
      <w:r w:rsidR="0006073A">
        <w:rPr>
          <w:rFonts w:ascii="Arial" w:hAnsi="Arial" w:cs="Arial"/>
          <w:sz w:val="22"/>
          <w:szCs w:val="22"/>
        </w:rPr>
        <w:t xml:space="preserve"> </w:t>
      </w:r>
      <w:r w:rsidR="00BC6DA0" w:rsidRPr="00CA082D">
        <w:rPr>
          <w:rFonts w:ascii="Arial" w:hAnsi="Arial" w:cs="Arial"/>
          <w:sz w:val="22"/>
          <w:szCs w:val="22"/>
        </w:rPr>
        <w:t xml:space="preserve">Subchapter A, </w:t>
      </w:r>
      <w:r w:rsidR="00BC6DA0" w:rsidRPr="00CA082D">
        <w:rPr>
          <w:rFonts w:ascii="Arial" w:hAnsi="Arial" w:cs="Arial"/>
          <w:sz w:val="22"/>
          <w:szCs w:val="22"/>
          <w:u w:val="single"/>
        </w:rPr>
        <w:t>School Counselor Certificate</w:t>
      </w:r>
      <w:r w:rsidR="0068175A" w:rsidRPr="0068175A">
        <w:rPr>
          <w:rFonts w:ascii="Arial" w:hAnsi="Arial" w:cs="Arial"/>
          <w:sz w:val="22"/>
          <w:szCs w:val="22"/>
        </w:rPr>
        <w:t>,</w:t>
      </w:r>
      <w:r w:rsidR="00B338A3">
        <w:rPr>
          <w:rFonts w:ascii="Arial" w:hAnsi="Arial" w:cs="Arial"/>
          <w:sz w:val="22"/>
          <w:szCs w:val="22"/>
        </w:rPr>
        <w:t xml:space="preserve"> and </w:t>
      </w:r>
      <w:r w:rsidR="00BC6DA0" w:rsidRPr="00CA082D">
        <w:rPr>
          <w:rFonts w:ascii="Arial" w:hAnsi="Arial" w:cs="Arial"/>
          <w:sz w:val="22"/>
          <w:szCs w:val="22"/>
        </w:rPr>
        <w:t xml:space="preserve">Subchapter C, </w:t>
      </w:r>
      <w:r w:rsidR="00BC6DA0" w:rsidRPr="00CA082D">
        <w:rPr>
          <w:rFonts w:ascii="Arial" w:hAnsi="Arial" w:cs="Arial"/>
          <w:sz w:val="22"/>
          <w:szCs w:val="22"/>
          <w:u w:val="single"/>
        </w:rPr>
        <w:t>Educational Diagnostician Certificate</w:t>
      </w:r>
      <w:r w:rsidR="00B338A3">
        <w:rPr>
          <w:rFonts w:ascii="Arial" w:hAnsi="Arial" w:cs="Arial"/>
          <w:sz w:val="22"/>
          <w:szCs w:val="22"/>
        </w:rPr>
        <w:t xml:space="preserve">, </w:t>
      </w:r>
      <w:r w:rsidR="00BC6DA0" w:rsidRPr="00CA082D">
        <w:rPr>
          <w:rFonts w:ascii="Arial" w:hAnsi="Arial" w:cs="Arial"/>
          <w:sz w:val="22"/>
          <w:szCs w:val="22"/>
        </w:rPr>
        <w:t>establish requirements for minimum admission, preparation, standards, certificate issuance, renewal, and transition and implementation dates for the school counselor</w:t>
      </w:r>
      <w:r w:rsidR="00B338A3">
        <w:rPr>
          <w:rFonts w:ascii="Arial" w:hAnsi="Arial" w:cs="Arial"/>
          <w:sz w:val="22"/>
          <w:szCs w:val="22"/>
        </w:rPr>
        <w:t xml:space="preserve"> and </w:t>
      </w:r>
      <w:r w:rsidR="00BC6DA0" w:rsidRPr="00CA082D">
        <w:rPr>
          <w:rFonts w:ascii="Arial" w:hAnsi="Arial" w:cs="Arial"/>
          <w:sz w:val="22"/>
          <w:szCs w:val="22"/>
        </w:rPr>
        <w:t xml:space="preserve">educational diagnostician certificates. </w:t>
      </w:r>
    </w:p>
    <w:p w:rsidR="00B338A3" w:rsidRDefault="00B338A3" w:rsidP="00B338A3">
      <w:pPr>
        <w:spacing w:line="260" w:lineRule="exact"/>
        <w:rPr>
          <w:rFonts w:ascii="Arial" w:hAnsi="Arial" w:cs="Arial"/>
          <w:sz w:val="22"/>
          <w:szCs w:val="22"/>
        </w:rPr>
      </w:pPr>
    </w:p>
    <w:p w:rsidR="00761AD4" w:rsidRDefault="00565A9F" w:rsidP="0042766C">
      <w:pPr>
        <w:rPr>
          <w:rFonts w:ascii="Arial" w:hAnsi="Arial" w:cs="Arial"/>
          <w:sz w:val="22"/>
          <w:szCs w:val="22"/>
        </w:rPr>
      </w:pPr>
      <w:r w:rsidRPr="0096043B">
        <w:rPr>
          <w:rFonts w:ascii="Arial" w:hAnsi="Arial" w:cs="Arial"/>
          <w:sz w:val="22"/>
          <w:szCs w:val="22"/>
        </w:rPr>
        <w:t xml:space="preserve">The </w:t>
      </w:r>
      <w:r w:rsidR="00E1055B" w:rsidRPr="0096043B">
        <w:rPr>
          <w:rFonts w:ascii="Arial" w:hAnsi="Arial" w:cs="Arial"/>
          <w:sz w:val="22"/>
          <w:szCs w:val="22"/>
        </w:rPr>
        <w:t>SBEC</w:t>
      </w:r>
      <w:r w:rsidR="00B338A3">
        <w:rPr>
          <w:rFonts w:ascii="Arial" w:hAnsi="Arial" w:cs="Arial"/>
          <w:sz w:val="22"/>
          <w:szCs w:val="22"/>
        </w:rPr>
        <w:t>-appointed advisory committees for the Sc</w:t>
      </w:r>
      <w:r w:rsidR="009A197D">
        <w:rPr>
          <w:rFonts w:ascii="Arial" w:hAnsi="Arial" w:cs="Arial"/>
          <w:sz w:val="22"/>
          <w:szCs w:val="22"/>
        </w:rPr>
        <w:t>hool Counselor</w:t>
      </w:r>
      <w:r w:rsidR="002422B2">
        <w:rPr>
          <w:rFonts w:ascii="Arial" w:hAnsi="Arial" w:cs="Arial"/>
          <w:sz w:val="22"/>
          <w:szCs w:val="22"/>
        </w:rPr>
        <w:t xml:space="preserve"> Certificate</w:t>
      </w:r>
      <w:r w:rsidR="009A197D">
        <w:rPr>
          <w:rFonts w:ascii="Arial" w:hAnsi="Arial" w:cs="Arial"/>
          <w:sz w:val="22"/>
          <w:szCs w:val="22"/>
        </w:rPr>
        <w:t xml:space="preserve"> and Educational Diagnostician</w:t>
      </w:r>
      <w:r w:rsidR="002422B2">
        <w:rPr>
          <w:rFonts w:ascii="Arial" w:hAnsi="Arial" w:cs="Arial"/>
          <w:sz w:val="22"/>
          <w:szCs w:val="22"/>
        </w:rPr>
        <w:t xml:space="preserve"> Certificate</w:t>
      </w:r>
      <w:r w:rsidR="00B21733">
        <w:rPr>
          <w:rFonts w:ascii="Arial" w:hAnsi="Arial" w:cs="Arial"/>
          <w:sz w:val="22"/>
          <w:szCs w:val="22"/>
        </w:rPr>
        <w:t xml:space="preserve"> </w:t>
      </w:r>
      <w:r w:rsidR="00F87A35">
        <w:rPr>
          <w:rFonts w:ascii="Arial" w:hAnsi="Arial" w:cs="Arial"/>
          <w:sz w:val="22"/>
          <w:szCs w:val="22"/>
        </w:rPr>
        <w:t>were</w:t>
      </w:r>
      <w:r w:rsidR="00B21733">
        <w:rPr>
          <w:rFonts w:ascii="Arial" w:hAnsi="Arial" w:cs="Arial"/>
          <w:sz w:val="22"/>
          <w:szCs w:val="22"/>
        </w:rPr>
        <w:t xml:space="preserve"> convened to provide feedback on the current rules and processes related to preparation, testing, certification</w:t>
      </w:r>
      <w:r w:rsidR="00F7131F">
        <w:rPr>
          <w:rFonts w:ascii="Arial" w:hAnsi="Arial" w:cs="Arial"/>
          <w:sz w:val="22"/>
          <w:szCs w:val="22"/>
        </w:rPr>
        <w:t>,</w:t>
      </w:r>
      <w:r w:rsidR="00B21733">
        <w:rPr>
          <w:rFonts w:ascii="Arial" w:hAnsi="Arial" w:cs="Arial"/>
          <w:sz w:val="22"/>
          <w:szCs w:val="22"/>
        </w:rPr>
        <w:t xml:space="preserve"> and renewal for both certificate areas</w:t>
      </w:r>
      <w:r w:rsidR="008A4A55">
        <w:rPr>
          <w:rFonts w:ascii="Arial" w:hAnsi="Arial" w:cs="Arial"/>
          <w:sz w:val="22"/>
          <w:szCs w:val="22"/>
        </w:rPr>
        <w:t xml:space="preserve">. </w:t>
      </w:r>
      <w:r w:rsidR="00D73FB8">
        <w:rPr>
          <w:rFonts w:ascii="Arial" w:hAnsi="Arial" w:cs="Arial"/>
          <w:sz w:val="22"/>
          <w:szCs w:val="22"/>
        </w:rPr>
        <w:t>TEA</w:t>
      </w:r>
      <w:r w:rsidR="00761AD4" w:rsidRPr="00FC3509">
        <w:rPr>
          <w:rFonts w:ascii="Arial" w:hAnsi="Arial" w:cs="Arial"/>
          <w:sz w:val="22"/>
          <w:szCs w:val="22"/>
        </w:rPr>
        <w:t xml:space="preserve"> staff update</w:t>
      </w:r>
      <w:r w:rsidR="00BC6DA0">
        <w:rPr>
          <w:rFonts w:ascii="Arial" w:hAnsi="Arial" w:cs="Arial"/>
          <w:sz w:val="22"/>
          <w:szCs w:val="22"/>
        </w:rPr>
        <w:t>d</w:t>
      </w:r>
      <w:r w:rsidR="00761AD4" w:rsidRPr="00FC3509">
        <w:rPr>
          <w:rFonts w:ascii="Arial" w:hAnsi="Arial" w:cs="Arial"/>
          <w:sz w:val="22"/>
          <w:szCs w:val="22"/>
        </w:rPr>
        <w:t xml:space="preserve"> the </w:t>
      </w:r>
      <w:r w:rsidR="00375E19">
        <w:rPr>
          <w:rFonts w:ascii="Arial" w:hAnsi="Arial" w:cs="Arial"/>
          <w:sz w:val="22"/>
          <w:szCs w:val="22"/>
        </w:rPr>
        <w:t>SBEC</w:t>
      </w:r>
      <w:r w:rsidR="00761AD4" w:rsidRPr="00FC3509">
        <w:rPr>
          <w:rFonts w:ascii="Arial" w:hAnsi="Arial" w:cs="Arial"/>
          <w:sz w:val="22"/>
          <w:szCs w:val="22"/>
        </w:rPr>
        <w:t xml:space="preserve"> on th</w:t>
      </w:r>
      <w:r w:rsidR="00B338A3">
        <w:rPr>
          <w:rFonts w:ascii="Arial" w:hAnsi="Arial" w:cs="Arial"/>
          <w:sz w:val="22"/>
          <w:szCs w:val="22"/>
        </w:rPr>
        <w:t xml:space="preserve">e activities completed by both advisory committees and </w:t>
      </w:r>
      <w:r w:rsidR="00591659">
        <w:rPr>
          <w:rFonts w:ascii="Arial" w:hAnsi="Arial" w:cs="Arial"/>
          <w:sz w:val="22"/>
          <w:szCs w:val="22"/>
        </w:rPr>
        <w:t>provide</w:t>
      </w:r>
      <w:r w:rsidR="00BC6DA0">
        <w:rPr>
          <w:rFonts w:ascii="Arial" w:hAnsi="Arial" w:cs="Arial"/>
          <w:sz w:val="22"/>
          <w:szCs w:val="22"/>
        </w:rPr>
        <w:t>d</w:t>
      </w:r>
      <w:r w:rsidR="00591659">
        <w:rPr>
          <w:rFonts w:ascii="Arial" w:hAnsi="Arial" w:cs="Arial"/>
          <w:sz w:val="22"/>
          <w:szCs w:val="22"/>
        </w:rPr>
        <w:t xml:space="preserve"> a high-level overview of key issues relevant to each certificate as </w:t>
      </w:r>
      <w:r w:rsidR="00BC6DA0">
        <w:rPr>
          <w:rFonts w:ascii="Arial" w:hAnsi="Arial" w:cs="Arial"/>
          <w:sz w:val="22"/>
          <w:szCs w:val="22"/>
        </w:rPr>
        <w:t>part of the discussion item on the March</w:t>
      </w:r>
      <w:r w:rsidR="006051EE">
        <w:rPr>
          <w:rFonts w:ascii="Arial" w:hAnsi="Arial" w:cs="Arial"/>
          <w:sz w:val="22"/>
          <w:szCs w:val="22"/>
        </w:rPr>
        <w:t xml:space="preserve"> 3,</w:t>
      </w:r>
      <w:r w:rsidR="00BC6DA0">
        <w:rPr>
          <w:rFonts w:ascii="Arial" w:hAnsi="Arial" w:cs="Arial"/>
          <w:sz w:val="22"/>
          <w:szCs w:val="22"/>
        </w:rPr>
        <w:t xml:space="preserve"> 2017 </w:t>
      </w:r>
      <w:r w:rsidR="00375E19">
        <w:rPr>
          <w:rFonts w:ascii="Arial" w:hAnsi="Arial" w:cs="Arial"/>
          <w:sz w:val="22"/>
          <w:szCs w:val="22"/>
        </w:rPr>
        <w:t xml:space="preserve">SBEC </w:t>
      </w:r>
      <w:r w:rsidR="00BC6DA0">
        <w:rPr>
          <w:rFonts w:ascii="Arial" w:hAnsi="Arial" w:cs="Arial"/>
          <w:sz w:val="22"/>
          <w:szCs w:val="22"/>
        </w:rPr>
        <w:t>meeting agenda.</w:t>
      </w:r>
      <w:r w:rsidR="00761AD4" w:rsidRPr="00FC3509">
        <w:rPr>
          <w:rFonts w:ascii="Arial" w:hAnsi="Arial" w:cs="Arial"/>
          <w:sz w:val="22"/>
          <w:szCs w:val="22"/>
        </w:rPr>
        <w:t xml:space="preserve"> </w:t>
      </w:r>
      <w:r w:rsidR="006051EE">
        <w:rPr>
          <w:rFonts w:ascii="Arial" w:hAnsi="Arial" w:cs="Arial"/>
          <w:sz w:val="22"/>
          <w:szCs w:val="22"/>
        </w:rPr>
        <w:t xml:space="preserve">TEA staff presented proposed changes to </w:t>
      </w:r>
      <w:r w:rsidR="00375E19">
        <w:rPr>
          <w:rFonts w:ascii="Arial" w:hAnsi="Arial" w:cs="Arial"/>
          <w:sz w:val="22"/>
          <w:szCs w:val="22"/>
        </w:rPr>
        <w:t xml:space="preserve">19 TAC Chapter 239, Subchapters A and C, </w:t>
      </w:r>
      <w:r w:rsidR="006051EE">
        <w:rPr>
          <w:rFonts w:ascii="Arial" w:hAnsi="Arial" w:cs="Arial"/>
          <w:sz w:val="22"/>
          <w:szCs w:val="22"/>
        </w:rPr>
        <w:t xml:space="preserve">as part of the discussion item on the June 9, 2017 </w:t>
      </w:r>
      <w:r w:rsidR="00375E19">
        <w:rPr>
          <w:rFonts w:ascii="Arial" w:hAnsi="Arial" w:cs="Arial"/>
          <w:sz w:val="22"/>
          <w:szCs w:val="22"/>
        </w:rPr>
        <w:t xml:space="preserve">SBEC </w:t>
      </w:r>
      <w:r w:rsidR="006051EE">
        <w:rPr>
          <w:rFonts w:ascii="Arial" w:hAnsi="Arial" w:cs="Arial"/>
          <w:sz w:val="22"/>
          <w:szCs w:val="22"/>
        </w:rPr>
        <w:t>meeting agenda</w:t>
      </w:r>
      <w:r w:rsidR="00E14F11">
        <w:rPr>
          <w:rFonts w:ascii="Arial" w:hAnsi="Arial" w:cs="Arial"/>
          <w:sz w:val="22"/>
          <w:szCs w:val="22"/>
        </w:rPr>
        <w:t xml:space="preserve"> and for action at the August 4, 2017 meeting</w:t>
      </w:r>
      <w:r w:rsidR="006051EE">
        <w:rPr>
          <w:rFonts w:ascii="Arial" w:hAnsi="Arial" w:cs="Arial"/>
          <w:sz w:val="22"/>
          <w:szCs w:val="22"/>
        </w:rPr>
        <w:t xml:space="preserve">. </w:t>
      </w:r>
      <w:r w:rsidR="002E27B1">
        <w:rPr>
          <w:rFonts w:ascii="Arial" w:hAnsi="Arial" w:cs="Arial"/>
          <w:sz w:val="22"/>
          <w:szCs w:val="22"/>
        </w:rPr>
        <w:t>Attachment I</w:t>
      </w:r>
      <w:r w:rsidR="00FB100C">
        <w:rPr>
          <w:rFonts w:ascii="Arial" w:hAnsi="Arial" w:cs="Arial"/>
          <w:sz w:val="22"/>
          <w:szCs w:val="22"/>
        </w:rPr>
        <w:t>II</w:t>
      </w:r>
      <w:r w:rsidR="002E27B1">
        <w:rPr>
          <w:rFonts w:ascii="Arial" w:hAnsi="Arial" w:cs="Arial"/>
          <w:sz w:val="22"/>
          <w:szCs w:val="22"/>
        </w:rPr>
        <w:t xml:space="preserve"> includes a</w:t>
      </w:r>
      <w:r w:rsidR="009A2BDC">
        <w:rPr>
          <w:rFonts w:ascii="Arial" w:hAnsi="Arial" w:cs="Arial"/>
          <w:sz w:val="22"/>
          <w:szCs w:val="22"/>
        </w:rPr>
        <w:t>n updated action plan/</w:t>
      </w:r>
      <w:r w:rsidR="002E27B1">
        <w:rPr>
          <w:rFonts w:ascii="Arial" w:hAnsi="Arial" w:cs="Arial"/>
          <w:sz w:val="22"/>
          <w:szCs w:val="22"/>
        </w:rPr>
        <w:t>timeline of activities for both committees</w:t>
      </w:r>
      <w:r w:rsidR="008A4A55">
        <w:rPr>
          <w:rFonts w:ascii="Arial" w:hAnsi="Arial" w:cs="Arial"/>
          <w:sz w:val="22"/>
          <w:szCs w:val="22"/>
        </w:rPr>
        <w:t>.</w:t>
      </w:r>
      <w:r w:rsidR="00FB100C">
        <w:rPr>
          <w:rFonts w:ascii="Arial" w:hAnsi="Arial" w:cs="Arial"/>
          <w:sz w:val="22"/>
          <w:szCs w:val="22"/>
        </w:rPr>
        <w:t xml:space="preserve"> Attachment IV provides the names of the School Counselor and Educational Diagnostician Advisory Committee members</w:t>
      </w:r>
      <w:r w:rsidR="002E27B1">
        <w:rPr>
          <w:rFonts w:ascii="Arial" w:hAnsi="Arial" w:cs="Arial"/>
          <w:sz w:val="22"/>
          <w:szCs w:val="22"/>
        </w:rPr>
        <w:t>.</w:t>
      </w:r>
      <w:r w:rsidR="008A4A55">
        <w:rPr>
          <w:rFonts w:ascii="Arial" w:hAnsi="Arial" w:cs="Arial"/>
          <w:sz w:val="22"/>
          <w:szCs w:val="22"/>
        </w:rPr>
        <w:t xml:space="preserve"> Attachment V lists the Texas-approved educator preparation programs for the School Counselor Certificate and the Educational Diagnostician Certificate.</w:t>
      </w:r>
    </w:p>
    <w:p w:rsidR="005F06F3" w:rsidRDefault="005F06F3" w:rsidP="0042766C">
      <w:pPr>
        <w:rPr>
          <w:rFonts w:ascii="Arial" w:hAnsi="Arial" w:cs="Arial"/>
          <w:sz w:val="22"/>
          <w:szCs w:val="22"/>
        </w:rPr>
      </w:pPr>
    </w:p>
    <w:p w:rsidR="005F06F3" w:rsidRDefault="005F06F3" w:rsidP="0042766C">
      <w:pPr>
        <w:rPr>
          <w:rFonts w:ascii="Arial" w:hAnsi="Arial" w:cs="Arial"/>
          <w:sz w:val="22"/>
          <w:szCs w:val="22"/>
        </w:rPr>
      </w:pPr>
      <w:r>
        <w:rPr>
          <w:rFonts w:ascii="Arial" w:hAnsi="Arial" w:cs="Arial"/>
          <w:sz w:val="22"/>
          <w:szCs w:val="22"/>
        </w:rPr>
        <w:t xml:space="preserve">Following is a description of the proposed </w:t>
      </w:r>
      <w:r w:rsidR="00884191">
        <w:rPr>
          <w:rFonts w:ascii="Arial" w:hAnsi="Arial" w:cs="Arial"/>
          <w:sz w:val="22"/>
          <w:szCs w:val="22"/>
        </w:rPr>
        <w:t>revision</w:t>
      </w:r>
      <w:r w:rsidR="00CD0197">
        <w:rPr>
          <w:rFonts w:ascii="Arial" w:hAnsi="Arial" w:cs="Arial"/>
          <w:sz w:val="22"/>
          <w:szCs w:val="22"/>
        </w:rPr>
        <w:t>s</w:t>
      </w:r>
      <w:r>
        <w:rPr>
          <w:rFonts w:ascii="Arial" w:hAnsi="Arial" w:cs="Arial"/>
          <w:sz w:val="22"/>
          <w:szCs w:val="22"/>
        </w:rPr>
        <w:t xml:space="preserve"> included in Attachment II</w:t>
      </w:r>
      <w:r w:rsidR="009A7FEA">
        <w:rPr>
          <w:rFonts w:ascii="Arial" w:hAnsi="Arial" w:cs="Arial"/>
          <w:sz w:val="22"/>
          <w:szCs w:val="22"/>
        </w:rPr>
        <w:t xml:space="preserve"> that reflect</w:t>
      </w:r>
      <w:r w:rsidR="00DD41B9">
        <w:rPr>
          <w:rFonts w:ascii="Arial" w:hAnsi="Arial" w:cs="Arial"/>
          <w:sz w:val="22"/>
          <w:szCs w:val="22"/>
        </w:rPr>
        <w:t>s</w:t>
      </w:r>
      <w:r w:rsidR="009A7FEA">
        <w:rPr>
          <w:rFonts w:ascii="Arial" w:hAnsi="Arial" w:cs="Arial"/>
          <w:sz w:val="22"/>
          <w:szCs w:val="22"/>
        </w:rPr>
        <w:t xml:space="preserve"> feedback from the SBEC-appointed advisory committees for the School Counselor Certificate and Educational Diagnostician Certificate</w:t>
      </w:r>
      <w:r>
        <w:rPr>
          <w:rFonts w:ascii="Arial" w:hAnsi="Arial" w:cs="Arial"/>
          <w:sz w:val="22"/>
          <w:szCs w:val="22"/>
        </w:rPr>
        <w:t xml:space="preserve">. </w:t>
      </w:r>
    </w:p>
    <w:p w:rsidR="00D3290E" w:rsidRDefault="00D3290E" w:rsidP="0042766C">
      <w:pPr>
        <w:rPr>
          <w:rFonts w:ascii="Arial" w:hAnsi="Arial" w:cs="Arial"/>
          <w:sz w:val="22"/>
          <w:szCs w:val="22"/>
        </w:rPr>
      </w:pPr>
    </w:p>
    <w:p w:rsidR="005F06F3" w:rsidRDefault="005F06F3" w:rsidP="0042766C">
      <w:pPr>
        <w:rPr>
          <w:rFonts w:ascii="Arial" w:hAnsi="Arial" w:cs="Arial"/>
          <w:sz w:val="22"/>
          <w:szCs w:val="22"/>
        </w:rPr>
      </w:pPr>
      <w:r>
        <w:rPr>
          <w:rFonts w:ascii="Arial" w:hAnsi="Arial" w:cs="Arial"/>
          <w:sz w:val="22"/>
          <w:szCs w:val="22"/>
        </w:rPr>
        <w:t xml:space="preserve">Subchapter A. </w:t>
      </w:r>
      <w:r w:rsidRPr="00A54202">
        <w:rPr>
          <w:rFonts w:ascii="Arial" w:hAnsi="Arial" w:cs="Arial"/>
          <w:sz w:val="22"/>
          <w:szCs w:val="22"/>
          <w:u w:val="single"/>
        </w:rPr>
        <w:t>School Counselor Certificate</w:t>
      </w:r>
    </w:p>
    <w:p w:rsidR="005F06F3" w:rsidRDefault="005F06F3" w:rsidP="0042766C">
      <w:pPr>
        <w:rPr>
          <w:rFonts w:ascii="Arial" w:hAnsi="Arial" w:cs="Arial"/>
          <w:sz w:val="22"/>
          <w:szCs w:val="22"/>
        </w:rPr>
      </w:pPr>
    </w:p>
    <w:p w:rsidR="005F06F3" w:rsidRDefault="005F06F3" w:rsidP="0042766C">
      <w:pPr>
        <w:rPr>
          <w:rFonts w:ascii="Arial" w:hAnsi="Arial" w:cs="Arial"/>
          <w:sz w:val="22"/>
          <w:szCs w:val="22"/>
          <w:u w:val="single"/>
        </w:rPr>
      </w:pPr>
      <w:r>
        <w:rPr>
          <w:rFonts w:ascii="Arial" w:hAnsi="Arial" w:cs="Arial"/>
          <w:sz w:val="22"/>
          <w:szCs w:val="22"/>
        </w:rPr>
        <w:t xml:space="preserve">§239.1. </w:t>
      </w:r>
      <w:r w:rsidRPr="00A54202">
        <w:rPr>
          <w:rFonts w:ascii="Arial" w:hAnsi="Arial" w:cs="Arial"/>
          <w:sz w:val="22"/>
          <w:szCs w:val="22"/>
          <w:u w:val="single"/>
        </w:rPr>
        <w:t>General Provisions</w:t>
      </w:r>
    </w:p>
    <w:p w:rsidR="009E7F42" w:rsidRDefault="009E7F42" w:rsidP="0042766C">
      <w:pPr>
        <w:rPr>
          <w:rFonts w:ascii="Arial" w:hAnsi="Arial" w:cs="Arial"/>
          <w:sz w:val="22"/>
          <w:szCs w:val="22"/>
        </w:rPr>
      </w:pPr>
    </w:p>
    <w:p w:rsidR="00A54202" w:rsidRDefault="005F06F3" w:rsidP="0042766C">
      <w:pPr>
        <w:rPr>
          <w:rFonts w:ascii="Arial" w:hAnsi="Arial" w:cs="Arial"/>
          <w:sz w:val="22"/>
          <w:szCs w:val="22"/>
        </w:rPr>
      </w:pPr>
      <w:r>
        <w:rPr>
          <w:rFonts w:ascii="Arial" w:hAnsi="Arial" w:cs="Arial"/>
          <w:sz w:val="22"/>
          <w:szCs w:val="22"/>
        </w:rPr>
        <w:t xml:space="preserve">The proposed amendment to 19 TAC §239.1(a) </w:t>
      </w:r>
      <w:r w:rsidR="00587B7C">
        <w:rPr>
          <w:rFonts w:ascii="Arial" w:hAnsi="Arial" w:cs="Arial"/>
          <w:sz w:val="22"/>
          <w:szCs w:val="22"/>
        </w:rPr>
        <w:t xml:space="preserve">would update the language </w:t>
      </w:r>
      <w:r>
        <w:rPr>
          <w:rFonts w:ascii="Arial" w:hAnsi="Arial" w:cs="Arial"/>
          <w:sz w:val="22"/>
          <w:szCs w:val="22"/>
        </w:rPr>
        <w:t xml:space="preserve">to more fully reflect the scope of preparation required of candidates seeking the School Counselor certificate. The </w:t>
      </w:r>
      <w:r w:rsidR="003C6DE1">
        <w:rPr>
          <w:rFonts w:ascii="Arial" w:hAnsi="Arial" w:cs="Arial"/>
          <w:sz w:val="22"/>
          <w:szCs w:val="22"/>
        </w:rPr>
        <w:t xml:space="preserve">proposed </w:t>
      </w:r>
      <w:r>
        <w:rPr>
          <w:rFonts w:ascii="Arial" w:hAnsi="Arial" w:cs="Arial"/>
          <w:sz w:val="22"/>
          <w:szCs w:val="22"/>
        </w:rPr>
        <w:t xml:space="preserve">amendment to subsection (b) </w:t>
      </w:r>
      <w:r w:rsidR="00587B7C">
        <w:rPr>
          <w:rFonts w:ascii="Arial" w:hAnsi="Arial" w:cs="Arial"/>
          <w:sz w:val="22"/>
          <w:szCs w:val="22"/>
        </w:rPr>
        <w:t xml:space="preserve">would specify </w:t>
      </w:r>
      <w:r w:rsidR="00A54202">
        <w:rPr>
          <w:rFonts w:ascii="Arial" w:hAnsi="Arial" w:cs="Arial"/>
          <w:sz w:val="22"/>
          <w:szCs w:val="22"/>
        </w:rPr>
        <w:t>the expectation</w:t>
      </w:r>
      <w:r w:rsidR="00AB0B5C">
        <w:rPr>
          <w:rFonts w:ascii="Arial" w:hAnsi="Arial" w:cs="Arial"/>
          <w:sz w:val="22"/>
          <w:szCs w:val="22"/>
        </w:rPr>
        <w:t xml:space="preserve"> that individuals certified as a School Counselor, Grades EC-12</w:t>
      </w:r>
      <w:r w:rsidR="00587B7C">
        <w:rPr>
          <w:rFonts w:ascii="Arial" w:hAnsi="Arial" w:cs="Arial"/>
          <w:sz w:val="22"/>
          <w:szCs w:val="22"/>
        </w:rPr>
        <w:t>,</w:t>
      </w:r>
      <w:r w:rsidR="00AB0B5C">
        <w:rPr>
          <w:rFonts w:ascii="Arial" w:hAnsi="Arial" w:cs="Arial"/>
          <w:sz w:val="22"/>
          <w:szCs w:val="22"/>
        </w:rPr>
        <w:t xml:space="preserve"> will </w:t>
      </w:r>
      <w:r w:rsidR="00A54202">
        <w:rPr>
          <w:rFonts w:ascii="Arial" w:hAnsi="Arial" w:cs="Arial"/>
          <w:sz w:val="22"/>
          <w:szCs w:val="22"/>
        </w:rPr>
        <w:t xml:space="preserve">participate in counseling-related professional </w:t>
      </w:r>
      <w:r w:rsidR="00A54202">
        <w:rPr>
          <w:rFonts w:ascii="Arial" w:hAnsi="Arial" w:cs="Arial"/>
          <w:sz w:val="22"/>
          <w:szCs w:val="22"/>
        </w:rPr>
        <w:lastRenderedPageBreak/>
        <w:t xml:space="preserve">development activities as a way to remain current with best practices and procedures for school counseling and in developing quality, comprehensive school counseling programs. The </w:t>
      </w:r>
      <w:r w:rsidR="00972063">
        <w:rPr>
          <w:rFonts w:ascii="Arial" w:hAnsi="Arial" w:cs="Arial"/>
          <w:sz w:val="22"/>
          <w:szCs w:val="22"/>
        </w:rPr>
        <w:t xml:space="preserve">proposed </w:t>
      </w:r>
      <w:r w:rsidR="00A54202">
        <w:rPr>
          <w:rFonts w:ascii="Arial" w:hAnsi="Arial" w:cs="Arial"/>
          <w:sz w:val="22"/>
          <w:szCs w:val="22"/>
        </w:rPr>
        <w:t>amendment</w:t>
      </w:r>
      <w:r w:rsidR="003C6DE1">
        <w:rPr>
          <w:rFonts w:ascii="Arial" w:hAnsi="Arial" w:cs="Arial"/>
          <w:sz w:val="22"/>
          <w:szCs w:val="22"/>
        </w:rPr>
        <w:t xml:space="preserve"> </w:t>
      </w:r>
      <w:r w:rsidR="00587B7C">
        <w:rPr>
          <w:rFonts w:ascii="Arial" w:hAnsi="Arial" w:cs="Arial"/>
          <w:sz w:val="22"/>
          <w:szCs w:val="22"/>
        </w:rPr>
        <w:t xml:space="preserve">to </w:t>
      </w:r>
      <w:r w:rsidR="003C6DE1">
        <w:rPr>
          <w:rFonts w:ascii="Arial" w:hAnsi="Arial" w:cs="Arial"/>
          <w:sz w:val="22"/>
          <w:szCs w:val="22"/>
        </w:rPr>
        <w:t>su</w:t>
      </w:r>
      <w:r w:rsidR="00A54202">
        <w:rPr>
          <w:rFonts w:ascii="Arial" w:hAnsi="Arial" w:cs="Arial"/>
          <w:sz w:val="22"/>
          <w:szCs w:val="22"/>
        </w:rPr>
        <w:t xml:space="preserve">bsection (c) </w:t>
      </w:r>
      <w:r w:rsidR="00587B7C">
        <w:rPr>
          <w:rFonts w:ascii="Arial" w:hAnsi="Arial" w:cs="Arial"/>
          <w:sz w:val="22"/>
          <w:szCs w:val="22"/>
        </w:rPr>
        <w:t xml:space="preserve">would </w:t>
      </w:r>
      <w:r w:rsidR="00A54202">
        <w:rPr>
          <w:rFonts w:ascii="Arial" w:hAnsi="Arial" w:cs="Arial"/>
          <w:sz w:val="22"/>
          <w:szCs w:val="22"/>
        </w:rPr>
        <w:t>provi</w:t>
      </w:r>
      <w:r w:rsidR="00AB0B5C">
        <w:rPr>
          <w:rFonts w:ascii="Arial" w:hAnsi="Arial" w:cs="Arial"/>
          <w:sz w:val="22"/>
          <w:szCs w:val="22"/>
        </w:rPr>
        <w:t xml:space="preserve">de additional confirmation that individuals with this certificate are appropriately licensed to </w:t>
      </w:r>
      <w:r w:rsidR="00A54202">
        <w:rPr>
          <w:rFonts w:ascii="Arial" w:hAnsi="Arial" w:cs="Arial"/>
          <w:sz w:val="22"/>
          <w:szCs w:val="22"/>
        </w:rPr>
        <w:t xml:space="preserve">provide counseling services to all students in </w:t>
      </w:r>
      <w:r w:rsidR="00587B7C">
        <w:rPr>
          <w:rFonts w:ascii="Arial" w:hAnsi="Arial" w:cs="Arial"/>
          <w:sz w:val="22"/>
          <w:szCs w:val="22"/>
        </w:rPr>
        <w:t>P</w:t>
      </w:r>
      <w:r w:rsidR="00A54202">
        <w:rPr>
          <w:rFonts w:ascii="Arial" w:hAnsi="Arial" w:cs="Arial"/>
          <w:sz w:val="22"/>
          <w:szCs w:val="22"/>
        </w:rPr>
        <w:t xml:space="preserve">rekindergarten to </w:t>
      </w:r>
      <w:r w:rsidR="00587B7C">
        <w:rPr>
          <w:rFonts w:ascii="Arial" w:hAnsi="Arial" w:cs="Arial"/>
          <w:sz w:val="22"/>
          <w:szCs w:val="22"/>
        </w:rPr>
        <w:t>G</w:t>
      </w:r>
      <w:r w:rsidR="00A54202">
        <w:rPr>
          <w:rFonts w:ascii="Arial" w:hAnsi="Arial" w:cs="Arial"/>
          <w:sz w:val="22"/>
          <w:szCs w:val="22"/>
        </w:rPr>
        <w:t>rade 12.</w:t>
      </w:r>
    </w:p>
    <w:p w:rsidR="00AB0B5C" w:rsidRDefault="00AB0B5C" w:rsidP="0042766C">
      <w:pPr>
        <w:rPr>
          <w:rFonts w:ascii="Arial" w:hAnsi="Arial" w:cs="Arial"/>
          <w:sz w:val="22"/>
          <w:szCs w:val="22"/>
        </w:rPr>
      </w:pPr>
    </w:p>
    <w:p w:rsidR="00A54202" w:rsidRDefault="00A54202" w:rsidP="0042766C">
      <w:pPr>
        <w:rPr>
          <w:rFonts w:ascii="Arial" w:hAnsi="Arial" w:cs="Arial"/>
          <w:sz w:val="22"/>
          <w:szCs w:val="22"/>
          <w:u w:val="single"/>
        </w:rPr>
      </w:pPr>
      <w:r>
        <w:rPr>
          <w:rFonts w:ascii="Arial" w:hAnsi="Arial" w:cs="Arial"/>
          <w:sz w:val="22"/>
          <w:szCs w:val="22"/>
        </w:rPr>
        <w:t xml:space="preserve">§239.10. </w:t>
      </w:r>
      <w:r w:rsidRPr="00A54202">
        <w:rPr>
          <w:rFonts w:ascii="Arial" w:hAnsi="Arial" w:cs="Arial"/>
          <w:sz w:val="22"/>
          <w:szCs w:val="22"/>
          <w:u w:val="single"/>
        </w:rPr>
        <w:t>Preparation Program Requirements</w:t>
      </w:r>
    </w:p>
    <w:p w:rsidR="009E7F42" w:rsidRDefault="009E7F42" w:rsidP="0042766C">
      <w:pPr>
        <w:rPr>
          <w:rFonts w:ascii="Arial" w:hAnsi="Arial" w:cs="Arial"/>
          <w:sz w:val="22"/>
          <w:szCs w:val="22"/>
        </w:rPr>
      </w:pPr>
    </w:p>
    <w:p w:rsidR="008E29BD" w:rsidRPr="007E4664" w:rsidRDefault="008E29BD" w:rsidP="008E29BD">
      <w:pPr>
        <w:rPr>
          <w:rFonts w:ascii="Arial" w:hAnsi="Arial" w:cs="Arial"/>
          <w:sz w:val="22"/>
          <w:szCs w:val="22"/>
        </w:rPr>
      </w:pPr>
      <w:r>
        <w:rPr>
          <w:rFonts w:ascii="Arial" w:hAnsi="Arial" w:cs="Arial"/>
          <w:sz w:val="22"/>
          <w:szCs w:val="22"/>
        </w:rPr>
        <w:t>The proposed amendment to 19 TAC §239.1</w:t>
      </w:r>
      <w:r w:rsidR="00AB0B5C">
        <w:rPr>
          <w:rFonts w:ascii="Arial" w:hAnsi="Arial" w:cs="Arial"/>
          <w:sz w:val="22"/>
          <w:szCs w:val="22"/>
        </w:rPr>
        <w:t>0</w:t>
      </w:r>
      <w:r w:rsidR="003C6DE1">
        <w:rPr>
          <w:rFonts w:ascii="Arial" w:hAnsi="Arial" w:cs="Arial"/>
          <w:sz w:val="22"/>
          <w:szCs w:val="22"/>
        </w:rPr>
        <w:t xml:space="preserve">(a) </w:t>
      </w:r>
      <w:r w:rsidR="00587B7C">
        <w:rPr>
          <w:rFonts w:ascii="Arial" w:hAnsi="Arial" w:cs="Arial"/>
          <w:sz w:val="22"/>
          <w:szCs w:val="22"/>
        </w:rPr>
        <w:t xml:space="preserve">would update the language </w:t>
      </w:r>
      <w:r w:rsidR="003C6DE1">
        <w:rPr>
          <w:rFonts w:ascii="Arial" w:hAnsi="Arial" w:cs="Arial"/>
          <w:sz w:val="22"/>
          <w:szCs w:val="22"/>
        </w:rPr>
        <w:t xml:space="preserve">to further emphasize the importance of having structured, field-based training experiences in an actual school setting but remove the reference to </w:t>
      </w:r>
      <w:r w:rsidR="006A68E5">
        <w:rPr>
          <w:rFonts w:ascii="Arial" w:hAnsi="Arial" w:cs="Arial"/>
          <w:sz w:val="22"/>
          <w:szCs w:val="22"/>
        </w:rPr>
        <w:t>"</w:t>
      </w:r>
      <w:r w:rsidR="003C6DE1" w:rsidRPr="006A68E5">
        <w:rPr>
          <w:rFonts w:ascii="Arial" w:hAnsi="Arial" w:cs="Arial"/>
          <w:sz w:val="22"/>
          <w:szCs w:val="22"/>
        </w:rPr>
        <w:t>campuses</w:t>
      </w:r>
      <w:r w:rsidR="006A68E5">
        <w:rPr>
          <w:rFonts w:ascii="Arial" w:hAnsi="Arial" w:cs="Arial"/>
          <w:sz w:val="22"/>
          <w:szCs w:val="22"/>
        </w:rPr>
        <w:t>"</w:t>
      </w:r>
      <w:r w:rsidR="003C6DE1">
        <w:rPr>
          <w:rFonts w:ascii="Arial" w:hAnsi="Arial" w:cs="Arial"/>
          <w:sz w:val="22"/>
          <w:szCs w:val="22"/>
        </w:rPr>
        <w:t xml:space="preserve"> to acknowledge that serving in the role of school counselor within several campus settings is not always possible for each certification candidate.</w:t>
      </w:r>
      <w:r w:rsidR="00A341BF">
        <w:rPr>
          <w:rFonts w:ascii="Arial" w:hAnsi="Arial" w:cs="Arial"/>
          <w:sz w:val="22"/>
          <w:szCs w:val="22"/>
        </w:rPr>
        <w:t xml:space="preserve"> The proposed change to subsection (b) </w:t>
      </w:r>
      <w:r w:rsidR="006A68E5">
        <w:rPr>
          <w:rFonts w:ascii="Arial" w:hAnsi="Arial" w:cs="Arial"/>
          <w:sz w:val="22"/>
          <w:szCs w:val="22"/>
        </w:rPr>
        <w:t xml:space="preserve">would </w:t>
      </w:r>
      <w:r w:rsidR="00A341BF">
        <w:rPr>
          <w:rFonts w:ascii="Arial" w:hAnsi="Arial" w:cs="Arial"/>
          <w:sz w:val="22"/>
          <w:szCs w:val="22"/>
        </w:rPr>
        <w:t xml:space="preserve">remove </w:t>
      </w:r>
      <w:r w:rsidR="006A68E5">
        <w:rPr>
          <w:rFonts w:ascii="Arial" w:hAnsi="Arial" w:cs="Arial"/>
          <w:sz w:val="22"/>
          <w:szCs w:val="22"/>
        </w:rPr>
        <w:t>the phrase "</w:t>
      </w:r>
      <w:r w:rsidR="00A341BF">
        <w:rPr>
          <w:rFonts w:ascii="Arial" w:hAnsi="Arial" w:cs="Arial"/>
          <w:sz w:val="22"/>
          <w:szCs w:val="22"/>
        </w:rPr>
        <w:t>and/or experience</w:t>
      </w:r>
      <w:r w:rsidR="006A68E5">
        <w:rPr>
          <w:rFonts w:ascii="Arial" w:hAnsi="Arial" w:cs="Arial"/>
          <w:sz w:val="22"/>
          <w:szCs w:val="22"/>
        </w:rPr>
        <w:t>"</w:t>
      </w:r>
      <w:r w:rsidR="00A341BF">
        <w:rPr>
          <w:rFonts w:ascii="Arial" w:hAnsi="Arial" w:cs="Arial"/>
          <w:sz w:val="22"/>
          <w:szCs w:val="22"/>
        </w:rPr>
        <w:t xml:space="preserve"> directly related to the standards as an option for substituting preparation coursework and other requirements leading to issuance of the school counselor certificate</w:t>
      </w:r>
      <w:r w:rsidR="001862C9">
        <w:rPr>
          <w:rFonts w:ascii="Arial" w:hAnsi="Arial" w:cs="Arial"/>
          <w:sz w:val="22"/>
          <w:szCs w:val="22"/>
        </w:rPr>
        <w:t xml:space="preserve"> to further emphasize the important role of training through an educator preparation program to ensure successful entry and retention in the critical role of school counselor</w:t>
      </w:r>
      <w:r w:rsidR="00A341BF">
        <w:rPr>
          <w:rFonts w:ascii="Arial" w:hAnsi="Arial" w:cs="Arial"/>
          <w:sz w:val="22"/>
          <w:szCs w:val="22"/>
        </w:rPr>
        <w:t xml:space="preserve">. </w:t>
      </w:r>
      <w:r w:rsidR="004D3A77">
        <w:rPr>
          <w:rFonts w:ascii="Arial" w:hAnsi="Arial" w:cs="Arial"/>
          <w:sz w:val="22"/>
          <w:szCs w:val="22"/>
        </w:rPr>
        <w:t>P</w:t>
      </w:r>
      <w:r w:rsidR="00A341BF">
        <w:rPr>
          <w:rFonts w:ascii="Arial" w:hAnsi="Arial" w:cs="Arial"/>
          <w:sz w:val="22"/>
          <w:szCs w:val="22"/>
        </w:rPr>
        <w:t>roposed</w:t>
      </w:r>
      <w:r w:rsidR="00CA19CD">
        <w:rPr>
          <w:rFonts w:ascii="Arial" w:hAnsi="Arial" w:cs="Arial"/>
          <w:sz w:val="22"/>
          <w:szCs w:val="22"/>
        </w:rPr>
        <w:t xml:space="preserve"> </w:t>
      </w:r>
      <w:r w:rsidR="004D3A77">
        <w:rPr>
          <w:rFonts w:ascii="Arial" w:hAnsi="Arial" w:cs="Arial"/>
          <w:sz w:val="22"/>
          <w:szCs w:val="22"/>
        </w:rPr>
        <w:t xml:space="preserve">new </w:t>
      </w:r>
      <w:r w:rsidR="00A341BF">
        <w:rPr>
          <w:rFonts w:ascii="Arial" w:hAnsi="Arial" w:cs="Arial"/>
          <w:sz w:val="22"/>
          <w:szCs w:val="22"/>
        </w:rPr>
        <w:t xml:space="preserve">subsection (c) </w:t>
      </w:r>
      <w:r w:rsidR="006A68E5">
        <w:rPr>
          <w:rFonts w:ascii="Arial" w:hAnsi="Arial" w:cs="Arial"/>
          <w:sz w:val="22"/>
          <w:szCs w:val="22"/>
        </w:rPr>
        <w:t xml:space="preserve">would specify </w:t>
      </w:r>
      <w:r w:rsidR="00A341BF">
        <w:rPr>
          <w:rFonts w:ascii="Arial" w:hAnsi="Arial" w:cs="Arial"/>
          <w:sz w:val="22"/>
          <w:szCs w:val="22"/>
        </w:rPr>
        <w:t xml:space="preserve">that educator preparation programs must incorporate </w:t>
      </w:r>
      <w:r w:rsidR="007E4664">
        <w:rPr>
          <w:rFonts w:ascii="Arial" w:hAnsi="Arial" w:cs="Arial"/>
          <w:sz w:val="22"/>
          <w:szCs w:val="22"/>
        </w:rPr>
        <w:t xml:space="preserve">processes to ensure certification candidates can understand and implement </w:t>
      </w:r>
      <w:r w:rsidR="00CA19CD" w:rsidRPr="00CA19CD">
        <w:rPr>
          <w:rFonts w:ascii="Arial" w:hAnsi="Arial" w:cs="Arial"/>
          <w:i/>
          <w:sz w:val="22"/>
          <w:szCs w:val="22"/>
        </w:rPr>
        <w:t>T</w:t>
      </w:r>
      <w:r w:rsidR="007E4664" w:rsidRPr="00CA19CD">
        <w:rPr>
          <w:rFonts w:ascii="Arial" w:hAnsi="Arial" w:cs="Arial"/>
          <w:i/>
          <w:sz w:val="22"/>
          <w:szCs w:val="22"/>
        </w:rPr>
        <w:t xml:space="preserve">he </w:t>
      </w:r>
      <w:r w:rsidR="00A341BF" w:rsidRPr="007E4664">
        <w:rPr>
          <w:rFonts w:ascii="Arial" w:hAnsi="Arial" w:cs="Arial"/>
          <w:i/>
          <w:sz w:val="22"/>
          <w:szCs w:val="22"/>
        </w:rPr>
        <w:t>Texas Model for Comprehensive School Counseling Program</w:t>
      </w:r>
      <w:r w:rsidR="00D3290E">
        <w:rPr>
          <w:rFonts w:ascii="Arial" w:hAnsi="Arial" w:cs="Arial"/>
          <w:i/>
          <w:sz w:val="22"/>
          <w:szCs w:val="22"/>
        </w:rPr>
        <w:t>s</w:t>
      </w:r>
      <w:r w:rsidR="006A68E5">
        <w:rPr>
          <w:rFonts w:ascii="Arial" w:hAnsi="Arial" w:cs="Arial"/>
          <w:sz w:val="22"/>
          <w:szCs w:val="22"/>
        </w:rPr>
        <w:t>,</w:t>
      </w:r>
      <w:r w:rsidR="001862C9" w:rsidRPr="00CA19CD">
        <w:rPr>
          <w:rFonts w:ascii="Arial" w:hAnsi="Arial" w:cs="Arial"/>
          <w:sz w:val="22"/>
          <w:szCs w:val="22"/>
        </w:rPr>
        <w:t xml:space="preserve"> </w:t>
      </w:r>
      <w:r w:rsidR="006A68E5">
        <w:rPr>
          <w:rFonts w:ascii="Arial" w:hAnsi="Arial" w:cs="Arial"/>
          <w:sz w:val="22"/>
          <w:szCs w:val="22"/>
        </w:rPr>
        <w:t xml:space="preserve">which </w:t>
      </w:r>
      <w:r w:rsidR="001862C9" w:rsidRPr="00CA19CD">
        <w:rPr>
          <w:rFonts w:ascii="Arial" w:hAnsi="Arial" w:cs="Arial"/>
          <w:sz w:val="22"/>
          <w:szCs w:val="22"/>
        </w:rPr>
        <w:t xml:space="preserve">aligns with provisions in </w:t>
      </w:r>
      <w:r w:rsidR="006A68E5">
        <w:rPr>
          <w:rFonts w:ascii="Arial" w:hAnsi="Arial" w:cs="Arial"/>
          <w:sz w:val="22"/>
          <w:szCs w:val="22"/>
        </w:rPr>
        <w:t>the TEC</w:t>
      </w:r>
      <w:r w:rsidR="001862C9" w:rsidRPr="00CA19CD">
        <w:rPr>
          <w:rFonts w:ascii="Arial" w:hAnsi="Arial" w:cs="Arial"/>
          <w:sz w:val="22"/>
          <w:szCs w:val="22"/>
        </w:rPr>
        <w:t xml:space="preserve">, Chapter 33, Subchapter A, </w:t>
      </w:r>
      <w:r w:rsidR="001862C9" w:rsidRPr="00CA19CD">
        <w:rPr>
          <w:rFonts w:ascii="Arial" w:hAnsi="Arial" w:cs="Arial"/>
          <w:sz w:val="22"/>
          <w:szCs w:val="22"/>
          <w:u w:val="single"/>
        </w:rPr>
        <w:t>School Counselors and Counseling Programs</w:t>
      </w:r>
      <w:r w:rsidR="001862C9" w:rsidRPr="00CA19CD">
        <w:rPr>
          <w:rFonts w:ascii="Arial" w:hAnsi="Arial" w:cs="Arial"/>
          <w:sz w:val="22"/>
          <w:szCs w:val="22"/>
        </w:rPr>
        <w:t>, and serves as a model for school counselors and school counseling programs across the state</w:t>
      </w:r>
      <w:r w:rsidR="007E4664" w:rsidRPr="00CA19CD">
        <w:rPr>
          <w:rFonts w:ascii="Arial" w:hAnsi="Arial" w:cs="Arial"/>
          <w:sz w:val="22"/>
          <w:szCs w:val="22"/>
        </w:rPr>
        <w:t>.</w:t>
      </w:r>
    </w:p>
    <w:p w:rsidR="00A54202" w:rsidRDefault="00A54202" w:rsidP="0042766C">
      <w:pPr>
        <w:rPr>
          <w:rFonts w:ascii="Arial" w:hAnsi="Arial" w:cs="Arial"/>
          <w:sz w:val="22"/>
          <w:szCs w:val="22"/>
        </w:rPr>
      </w:pPr>
    </w:p>
    <w:p w:rsidR="00A54202" w:rsidRDefault="00A54202" w:rsidP="0042766C">
      <w:pPr>
        <w:rPr>
          <w:rFonts w:ascii="Arial" w:hAnsi="Arial" w:cs="Arial"/>
          <w:sz w:val="22"/>
          <w:szCs w:val="22"/>
          <w:u w:val="single"/>
        </w:rPr>
      </w:pPr>
      <w:r>
        <w:rPr>
          <w:rFonts w:ascii="Arial" w:hAnsi="Arial" w:cs="Arial"/>
          <w:sz w:val="22"/>
          <w:szCs w:val="22"/>
        </w:rPr>
        <w:t xml:space="preserve">§239.15. </w:t>
      </w:r>
      <w:r w:rsidRPr="00A54202">
        <w:rPr>
          <w:rFonts w:ascii="Arial" w:hAnsi="Arial" w:cs="Arial"/>
          <w:sz w:val="22"/>
          <w:szCs w:val="22"/>
          <w:u w:val="single"/>
        </w:rPr>
        <w:t>Standards Required for the School Counselor Certificate</w:t>
      </w:r>
    </w:p>
    <w:p w:rsidR="009E7F42" w:rsidRDefault="009E7F42" w:rsidP="0042766C">
      <w:pPr>
        <w:rPr>
          <w:rFonts w:ascii="Arial" w:hAnsi="Arial" w:cs="Arial"/>
          <w:sz w:val="22"/>
          <w:szCs w:val="22"/>
        </w:rPr>
      </w:pPr>
    </w:p>
    <w:p w:rsidR="005C22A1" w:rsidRDefault="00261F5D" w:rsidP="009A41D7">
      <w:pPr>
        <w:rPr>
          <w:rFonts w:ascii="Arial" w:hAnsi="Arial" w:cs="Arial"/>
          <w:sz w:val="22"/>
          <w:szCs w:val="22"/>
        </w:rPr>
      </w:pPr>
      <w:r>
        <w:rPr>
          <w:rFonts w:ascii="Arial" w:hAnsi="Arial" w:cs="Arial"/>
          <w:sz w:val="22"/>
          <w:szCs w:val="22"/>
        </w:rPr>
        <w:t>Under Standard I, Learner-Centered Knowledge, t</w:t>
      </w:r>
      <w:r w:rsidR="009A41D7">
        <w:rPr>
          <w:rFonts w:ascii="Arial" w:hAnsi="Arial" w:cs="Arial"/>
          <w:sz w:val="22"/>
          <w:szCs w:val="22"/>
        </w:rPr>
        <w:t xml:space="preserve">he proposed amendment to 19 TAC §239.15(b)(1) </w:t>
      </w:r>
      <w:r w:rsidR="006A68E5">
        <w:rPr>
          <w:rFonts w:ascii="Arial" w:hAnsi="Arial" w:cs="Arial"/>
          <w:sz w:val="22"/>
          <w:szCs w:val="22"/>
        </w:rPr>
        <w:t xml:space="preserve">would update the language </w:t>
      </w:r>
      <w:r w:rsidR="0052592B">
        <w:rPr>
          <w:rFonts w:ascii="Arial" w:hAnsi="Arial" w:cs="Arial"/>
          <w:sz w:val="22"/>
          <w:szCs w:val="22"/>
        </w:rPr>
        <w:t>to ensure that preparation programs and certification candidates share a common understanding of the thoughts and beliefs that have guided the role of the school counselor and school counseling programs over the years</w:t>
      </w:r>
      <w:r w:rsidR="009A41D7">
        <w:rPr>
          <w:rFonts w:ascii="Arial" w:hAnsi="Arial" w:cs="Arial"/>
          <w:sz w:val="22"/>
          <w:szCs w:val="22"/>
        </w:rPr>
        <w:t xml:space="preserve">. </w:t>
      </w:r>
      <w:r w:rsidR="004D3A77">
        <w:rPr>
          <w:rFonts w:ascii="Arial" w:hAnsi="Arial" w:cs="Arial"/>
          <w:sz w:val="22"/>
          <w:szCs w:val="22"/>
        </w:rPr>
        <w:t>P</w:t>
      </w:r>
      <w:r w:rsidR="009A41D7">
        <w:rPr>
          <w:rFonts w:ascii="Arial" w:hAnsi="Arial" w:cs="Arial"/>
          <w:sz w:val="22"/>
          <w:szCs w:val="22"/>
        </w:rPr>
        <w:t xml:space="preserve">roposed </w:t>
      </w:r>
      <w:r w:rsidR="004D3A77">
        <w:rPr>
          <w:rFonts w:ascii="Arial" w:hAnsi="Arial" w:cs="Arial"/>
          <w:sz w:val="22"/>
          <w:szCs w:val="22"/>
        </w:rPr>
        <w:t xml:space="preserve">new </w:t>
      </w:r>
      <w:r w:rsidR="006A68E5">
        <w:rPr>
          <w:rFonts w:ascii="Arial" w:hAnsi="Arial" w:cs="Arial"/>
          <w:sz w:val="22"/>
          <w:szCs w:val="22"/>
        </w:rPr>
        <w:t xml:space="preserve">subsection </w:t>
      </w:r>
      <w:r w:rsidR="009A41D7">
        <w:rPr>
          <w:rFonts w:ascii="Arial" w:hAnsi="Arial" w:cs="Arial"/>
          <w:sz w:val="22"/>
          <w:szCs w:val="22"/>
        </w:rPr>
        <w:t xml:space="preserve">(b)(4) </w:t>
      </w:r>
      <w:r w:rsidR="006A68E5">
        <w:rPr>
          <w:rFonts w:ascii="Arial" w:hAnsi="Arial" w:cs="Arial"/>
          <w:sz w:val="22"/>
          <w:szCs w:val="22"/>
        </w:rPr>
        <w:t xml:space="preserve">would </w:t>
      </w:r>
      <w:r w:rsidR="009A41D7">
        <w:rPr>
          <w:rFonts w:ascii="Arial" w:hAnsi="Arial" w:cs="Arial"/>
          <w:sz w:val="22"/>
          <w:szCs w:val="22"/>
        </w:rPr>
        <w:t>add an emphasis on the role of college and career readiness standards and the ability of the school counselor to infuse these important knowledge and skills into his or her interactions with students as they explore postsecondary options.</w:t>
      </w:r>
      <w:r w:rsidR="005C22A1">
        <w:rPr>
          <w:rFonts w:ascii="Arial" w:hAnsi="Arial" w:cs="Arial"/>
          <w:sz w:val="22"/>
          <w:szCs w:val="22"/>
        </w:rPr>
        <w:t xml:space="preserve"> </w:t>
      </w:r>
      <w:r w:rsidR="009A41D7">
        <w:rPr>
          <w:rFonts w:ascii="Arial" w:hAnsi="Arial" w:cs="Arial"/>
          <w:sz w:val="22"/>
          <w:szCs w:val="22"/>
        </w:rPr>
        <w:t xml:space="preserve">With the </w:t>
      </w:r>
      <w:r w:rsidR="006A68E5">
        <w:rPr>
          <w:rFonts w:ascii="Arial" w:hAnsi="Arial" w:cs="Arial"/>
          <w:sz w:val="22"/>
          <w:szCs w:val="22"/>
        </w:rPr>
        <w:t xml:space="preserve">addition </w:t>
      </w:r>
      <w:r w:rsidR="009A41D7">
        <w:rPr>
          <w:rFonts w:ascii="Arial" w:hAnsi="Arial" w:cs="Arial"/>
          <w:sz w:val="22"/>
          <w:szCs w:val="22"/>
        </w:rPr>
        <w:t xml:space="preserve">of </w:t>
      </w:r>
      <w:r w:rsidR="006A68E5">
        <w:rPr>
          <w:rFonts w:ascii="Arial" w:hAnsi="Arial" w:cs="Arial"/>
          <w:sz w:val="22"/>
          <w:szCs w:val="22"/>
        </w:rPr>
        <w:t xml:space="preserve">proposed </w:t>
      </w:r>
      <w:r w:rsidR="009A41D7">
        <w:rPr>
          <w:rFonts w:ascii="Arial" w:hAnsi="Arial" w:cs="Arial"/>
          <w:sz w:val="22"/>
          <w:szCs w:val="22"/>
        </w:rPr>
        <w:t xml:space="preserve">new </w:t>
      </w:r>
      <w:r w:rsidR="006A68E5">
        <w:rPr>
          <w:rFonts w:ascii="Arial" w:hAnsi="Arial" w:cs="Arial"/>
          <w:sz w:val="22"/>
          <w:szCs w:val="22"/>
        </w:rPr>
        <w:t>subsection (b)</w:t>
      </w:r>
      <w:r w:rsidR="009A41D7">
        <w:rPr>
          <w:rFonts w:ascii="Arial" w:hAnsi="Arial" w:cs="Arial"/>
          <w:sz w:val="22"/>
          <w:szCs w:val="22"/>
        </w:rPr>
        <w:t xml:space="preserve">(4), </w:t>
      </w:r>
      <w:r w:rsidR="006A68E5">
        <w:rPr>
          <w:rFonts w:ascii="Arial" w:hAnsi="Arial" w:cs="Arial"/>
          <w:sz w:val="22"/>
          <w:szCs w:val="22"/>
        </w:rPr>
        <w:t xml:space="preserve">the subsequent paragraphs would be renumbered </w:t>
      </w:r>
      <w:r w:rsidR="009A41D7">
        <w:rPr>
          <w:rFonts w:ascii="Arial" w:hAnsi="Arial" w:cs="Arial"/>
          <w:sz w:val="22"/>
          <w:szCs w:val="22"/>
        </w:rPr>
        <w:t xml:space="preserve">accordingly. </w:t>
      </w:r>
    </w:p>
    <w:p w:rsidR="005C22A1" w:rsidRDefault="005C22A1" w:rsidP="009A41D7">
      <w:pPr>
        <w:rPr>
          <w:rFonts w:ascii="Arial" w:hAnsi="Arial" w:cs="Arial"/>
          <w:sz w:val="22"/>
          <w:szCs w:val="22"/>
        </w:rPr>
      </w:pPr>
    </w:p>
    <w:p w:rsidR="005C22A1" w:rsidRDefault="009A41D7" w:rsidP="009A41D7">
      <w:pPr>
        <w:rPr>
          <w:rFonts w:ascii="Arial" w:hAnsi="Arial" w:cs="Arial"/>
          <w:sz w:val="22"/>
          <w:szCs w:val="22"/>
        </w:rPr>
      </w:pPr>
      <w:r>
        <w:rPr>
          <w:rFonts w:ascii="Arial" w:hAnsi="Arial" w:cs="Arial"/>
          <w:sz w:val="22"/>
          <w:szCs w:val="22"/>
        </w:rPr>
        <w:t xml:space="preserve">The proposed change to </w:t>
      </w:r>
      <w:r w:rsidR="006A68E5">
        <w:rPr>
          <w:rFonts w:ascii="Arial" w:hAnsi="Arial" w:cs="Arial"/>
          <w:sz w:val="22"/>
          <w:szCs w:val="22"/>
        </w:rPr>
        <w:t xml:space="preserve">subsection </w:t>
      </w:r>
      <w:r>
        <w:rPr>
          <w:rFonts w:ascii="Arial" w:hAnsi="Arial" w:cs="Arial"/>
          <w:sz w:val="22"/>
          <w:szCs w:val="22"/>
        </w:rPr>
        <w:t xml:space="preserve">(b)(5) </w:t>
      </w:r>
      <w:r w:rsidR="006A68E5">
        <w:rPr>
          <w:rFonts w:ascii="Arial" w:hAnsi="Arial" w:cs="Arial"/>
          <w:sz w:val="22"/>
          <w:szCs w:val="22"/>
        </w:rPr>
        <w:t xml:space="preserve">would </w:t>
      </w:r>
      <w:r>
        <w:rPr>
          <w:rFonts w:ascii="Arial" w:hAnsi="Arial" w:cs="Arial"/>
          <w:sz w:val="22"/>
          <w:szCs w:val="22"/>
        </w:rPr>
        <w:t xml:space="preserve">add </w:t>
      </w:r>
      <w:r w:rsidR="006A68E5">
        <w:rPr>
          <w:rFonts w:ascii="Arial" w:hAnsi="Arial" w:cs="Arial"/>
          <w:sz w:val="22"/>
          <w:szCs w:val="22"/>
        </w:rPr>
        <w:t>"</w:t>
      </w:r>
      <w:r w:rsidRPr="006A68E5">
        <w:rPr>
          <w:rFonts w:ascii="Arial" w:hAnsi="Arial" w:cs="Arial"/>
          <w:sz w:val="22"/>
          <w:szCs w:val="22"/>
        </w:rPr>
        <w:t>test interpretation</w:t>
      </w:r>
      <w:r w:rsidR="006A68E5">
        <w:rPr>
          <w:rFonts w:ascii="Arial" w:hAnsi="Arial" w:cs="Arial"/>
          <w:sz w:val="22"/>
          <w:szCs w:val="22"/>
        </w:rPr>
        <w:t>"</w:t>
      </w:r>
      <w:r>
        <w:rPr>
          <w:rFonts w:ascii="Arial" w:hAnsi="Arial" w:cs="Arial"/>
          <w:sz w:val="22"/>
          <w:szCs w:val="22"/>
        </w:rPr>
        <w:t xml:space="preserve"> to the list of key assessment principles and procedures important to a school counselor</w:t>
      </w:r>
      <w:r w:rsidR="00587B7C">
        <w:rPr>
          <w:rFonts w:ascii="Arial" w:hAnsi="Arial" w:cs="Arial"/>
          <w:sz w:val="22"/>
          <w:szCs w:val="22"/>
        </w:rPr>
        <w:t>'</w:t>
      </w:r>
      <w:r>
        <w:rPr>
          <w:rFonts w:ascii="Arial" w:hAnsi="Arial" w:cs="Arial"/>
          <w:sz w:val="22"/>
          <w:szCs w:val="22"/>
        </w:rPr>
        <w:t>s repertoire</w:t>
      </w:r>
      <w:r w:rsidR="0052592B">
        <w:rPr>
          <w:rFonts w:ascii="Arial" w:hAnsi="Arial" w:cs="Arial"/>
          <w:sz w:val="22"/>
          <w:szCs w:val="22"/>
        </w:rPr>
        <w:t xml:space="preserve"> to further emphasize the importance of understanding test results and using them effectively to assess and address student needs</w:t>
      </w:r>
      <w:r>
        <w:rPr>
          <w:rFonts w:ascii="Arial" w:hAnsi="Arial" w:cs="Arial"/>
          <w:sz w:val="22"/>
          <w:szCs w:val="22"/>
        </w:rPr>
        <w:t xml:space="preserve">. The proposed change to </w:t>
      </w:r>
      <w:r w:rsidR="005C22A1">
        <w:rPr>
          <w:rFonts w:ascii="Arial" w:hAnsi="Arial" w:cs="Arial"/>
          <w:sz w:val="22"/>
          <w:szCs w:val="22"/>
        </w:rPr>
        <w:t xml:space="preserve">subsection </w:t>
      </w:r>
      <w:r>
        <w:rPr>
          <w:rFonts w:ascii="Arial" w:hAnsi="Arial" w:cs="Arial"/>
          <w:sz w:val="22"/>
          <w:szCs w:val="22"/>
        </w:rPr>
        <w:t xml:space="preserve">(b)(7) </w:t>
      </w:r>
      <w:r w:rsidR="005C22A1">
        <w:rPr>
          <w:rFonts w:ascii="Arial" w:hAnsi="Arial" w:cs="Arial"/>
          <w:sz w:val="22"/>
          <w:szCs w:val="22"/>
        </w:rPr>
        <w:t xml:space="preserve">would update the language </w:t>
      </w:r>
      <w:r>
        <w:rPr>
          <w:rFonts w:ascii="Arial" w:hAnsi="Arial" w:cs="Arial"/>
          <w:sz w:val="22"/>
          <w:szCs w:val="22"/>
        </w:rPr>
        <w:t>to highlight the various phases of learners</w:t>
      </w:r>
      <w:r w:rsidR="00587B7C">
        <w:rPr>
          <w:rFonts w:ascii="Arial" w:hAnsi="Arial" w:cs="Arial"/>
          <w:sz w:val="22"/>
          <w:szCs w:val="22"/>
        </w:rPr>
        <w:t>'</w:t>
      </w:r>
      <w:r>
        <w:rPr>
          <w:rFonts w:ascii="Arial" w:hAnsi="Arial" w:cs="Arial"/>
          <w:sz w:val="22"/>
          <w:szCs w:val="22"/>
        </w:rPr>
        <w:t xml:space="preserve"> development and </w:t>
      </w:r>
      <w:r w:rsidR="005C22A1">
        <w:rPr>
          <w:rFonts w:ascii="Arial" w:hAnsi="Arial" w:cs="Arial"/>
          <w:sz w:val="22"/>
          <w:szCs w:val="22"/>
        </w:rPr>
        <w:t xml:space="preserve">would </w:t>
      </w:r>
      <w:r>
        <w:rPr>
          <w:rFonts w:ascii="Arial" w:hAnsi="Arial" w:cs="Arial"/>
          <w:sz w:val="22"/>
          <w:szCs w:val="22"/>
        </w:rPr>
        <w:t xml:space="preserve">allow the rules to further confirm importance of the breadth and depth of the counseling programs. The proposed change to </w:t>
      </w:r>
      <w:r w:rsidR="005C22A1">
        <w:rPr>
          <w:rFonts w:ascii="Arial" w:hAnsi="Arial" w:cs="Arial"/>
          <w:sz w:val="22"/>
          <w:szCs w:val="22"/>
        </w:rPr>
        <w:t>subsection</w:t>
      </w:r>
      <w:r w:rsidR="004D3A77">
        <w:rPr>
          <w:rFonts w:ascii="Arial" w:hAnsi="Arial" w:cs="Arial"/>
          <w:sz w:val="22"/>
          <w:szCs w:val="22"/>
        </w:rPr>
        <w:t xml:space="preserve"> </w:t>
      </w:r>
      <w:r>
        <w:rPr>
          <w:rFonts w:ascii="Arial" w:hAnsi="Arial" w:cs="Arial"/>
          <w:sz w:val="22"/>
          <w:szCs w:val="22"/>
        </w:rPr>
        <w:t xml:space="preserve">(b)(9) </w:t>
      </w:r>
      <w:r w:rsidR="005C22A1">
        <w:rPr>
          <w:rFonts w:ascii="Arial" w:hAnsi="Arial" w:cs="Arial"/>
          <w:sz w:val="22"/>
          <w:szCs w:val="22"/>
        </w:rPr>
        <w:t xml:space="preserve">would update the language to stress the importance of </w:t>
      </w:r>
      <w:r>
        <w:rPr>
          <w:rFonts w:ascii="Arial" w:hAnsi="Arial" w:cs="Arial"/>
          <w:sz w:val="22"/>
          <w:szCs w:val="22"/>
        </w:rPr>
        <w:t>conducting oneself in an ethical manner</w:t>
      </w:r>
      <w:r w:rsidR="005C22A1">
        <w:rPr>
          <w:rFonts w:ascii="Arial" w:hAnsi="Arial" w:cs="Arial"/>
          <w:sz w:val="22"/>
          <w:szCs w:val="22"/>
        </w:rPr>
        <w:t>.</w:t>
      </w:r>
      <w:r>
        <w:rPr>
          <w:rFonts w:ascii="Arial" w:hAnsi="Arial" w:cs="Arial"/>
          <w:sz w:val="22"/>
          <w:szCs w:val="22"/>
        </w:rPr>
        <w:t xml:space="preserve"> The proposed change to </w:t>
      </w:r>
      <w:r w:rsidR="005C22A1">
        <w:rPr>
          <w:rFonts w:ascii="Arial" w:hAnsi="Arial" w:cs="Arial"/>
          <w:sz w:val="22"/>
          <w:szCs w:val="22"/>
        </w:rPr>
        <w:t xml:space="preserve">subsection </w:t>
      </w:r>
      <w:r>
        <w:rPr>
          <w:rFonts w:ascii="Arial" w:hAnsi="Arial" w:cs="Arial"/>
          <w:sz w:val="22"/>
          <w:szCs w:val="22"/>
        </w:rPr>
        <w:t xml:space="preserve">(b)(11) </w:t>
      </w:r>
      <w:r w:rsidR="005C22A1">
        <w:rPr>
          <w:rFonts w:ascii="Arial" w:hAnsi="Arial" w:cs="Arial"/>
          <w:sz w:val="22"/>
          <w:szCs w:val="22"/>
        </w:rPr>
        <w:t xml:space="preserve">would reflect </w:t>
      </w:r>
      <w:r>
        <w:rPr>
          <w:rFonts w:ascii="Arial" w:hAnsi="Arial" w:cs="Arial"/>
          <w:sz w:val="22"/>
          <w:szCs w:val="22"/>
        </w:rPr>
        <w:t xml:space="preserve">more current and expansive language. The proposed change to </w:t>
      </w:r>
      <w:r w:rsidR="005C22A1">
        <w:rPr>
          <w:rFonts w:ascii="Arial" w:hAnsi="Arial" w:cs="Arial"/>
          <w:sz w:val="22"/>
          <w:szCs w:val="22"/>
        </w:rPr>
        <w:t xml:space="preserve">subsection </w:t>
      </w:r>
      <w:r>
        <w:rPr>
          <w:rFonts w:ascii="Arial" w:hAnsi="Arial" w:cs="Arial"/>
          <w:sz w:val="22"/>
          <w:szCs w:val="22"/>
        </w:rPr>
        <w:t xml:space="preserve">(b)(12) </w:t>
      </w:r>
      <w:r w:rsidR="005C22A1">
        <w:rPr>
          <w:rFonts w:ascii="Arial" w:hAnsi="Arial" w:cs="Arial"/>
          <w:sz w:val="22"/>
          <w:szCs w:val="22"/>
        </w:rPr>
        <w:t xml:space="preserve">would reflect </w:t>
      </w:r>
      <w:r>
        <w:rPr>
          <w:rFonts w:ascii="Arial" w:hAnsi="Arial" w:cs="Arial"/>
          <w:sz w:val="22"/>
          <w:szCs w:val="22"/>
        </w:rPr>
        <w:t xml:space="preserve">the more current reference to the counseling program and refer to </w:t>
      </w:r>
      <w:r w:rsidR="007572DB">
        <w:rPr>
          <w:rFonts w:ascii="Arial" w:hAnsi="Arial" w:cs="Arial"/>
          <w:sz w:val="22"/>
          <w:szCs w:val="22"/>
        </w:rPr>
        <w:t>t</w:t>
      </w:r>
      <w:r>
        <w:rPr>
          <w:rFonts w:ascii="Arial" w:hAnsi="Arial" w:cs="Arial"/>
          <w:sz w:val="22"/>
          <w:szCs w:val="22"/>
        </w:rPr>
        <w:t xml:space="preserve">he Texas College and Career Readiness Standards as important components to be blended together with academic curricula to ensure the best preparation for all students. The proposed change to </w:t>
      </w:r>
      <w:r w:rsidR="00843666">
        <w:rPr>
          <w:rFonts w:ascii="Arial" w:hAnsi="Arial" w:cs="Arial"/>
          <w:sz w:val="22"/>
          <w:szCs w:val="22"/>
        </w:rPr>
        <w:t xml:space="preserve">subsection </w:t>
      </w:r>
      <w:r>
        <w:rPr>
          <w:rFonts w:ascii="Arial" w:hAnsi="Arial" w:cs="Arial"/>
          <w:sz w:val="22"/>
          <w:szCs w:val="22"/>
        </w:rPr>
        <w:t xml:space="preserve">(b)(13) </w:t>
      </w:r>
      <w:r w:rsidR="00843666">
        <w:rPr>
          <w:rFonts w:ascii="Arial" w:hAnsi="Arial" w:cs="Arial"/>
          <w:sz w:val="22"/>
          <w:szCs w:val="22"/>
        </w:rPr>
        <w:t xml:space="preserve">would update the language </w:t>
      </w:r>
      <w:r>
        <w:rPr>
          <w:rFonts w:ascii="Arial" w:hAnsi="Arial" w:cs="Arial"/>
          <w:sz w:val="22"/>
          <w:szCs w:val="22"/>
        </w:rPr>
        <w:t>to better express that the counselor is instrumental in ensuring the comprehensiveness of the school counseling program and its ability to be responsive to the needs of all students</w:t>
      </w:r>
      <w:r w:rsidR="00843666">
        <w:rPr>
          <w:rFonts w:ascii="Arial" w:hAnsi="Arial" w:cs="Arial"/>
          <w:sz w:val="22"/>
          <w:szCs w:val="22"/>
        </w:rPr>
        <w:t>.</w:t>
      </w:r>
    </w:p>
    <w:p w:rsidR="005C22A1" w:rsidRDefault="005C22A1" w:rsidP="009A41D7">
      <w:pPr>
        <w:rPr>
          <w:rFonts w:ascii="Arial" w:hAnsi="Arial" w:cs="Arial"/>
          <w:sz w:val="22"/>
          <w:szCs w:val="22"/>
        </w:rPr>
      </w:pPr>
    </w:p>
    <w:p w:rsidR="009A41D7" w:rsidRDefault="005E32BB" w:rsidP="009A41D7">
      <w:pPr>
        <w:rPr>
          <w:rFonts w:ascii="Arial" w:hAnsi="Arial" w:cs="Arial"/>
          <w:sz w:val="22"/>
          <w:szCs w:val="22"/>
        </w:rPr>
      </w:pPr>
      <w:r>
        <w:rPr>
          <w:rFonts w:ascii="Arial" w:hAnsi="Arial" w:cs="Arial"/>
          <w:sz w:val="22"/>
          <w:szCs w:val="22"/>
        </w:rPr>
        <w:lastRenderedPageBreak/>
        <w:t>Proposed new</w:t>
      </w:r>
      <w:r w:rsidR="009A41D7">
        <w:rPr>
          <w:rFonts w:ascii="Arial" w:hAnsi="Arial" w:cs="Arial"/>
          <w:sz w:val="22"/>
          <w:szCs w:val="22"/>
        </w:rPr>
        <w:t xml:space="preserve"> </w:t>
      </w:r>
      <w:r w:rsidR="005C22A1">
        <w:rPr>
          <w:rFonts w:ascii="Arial" w:hAnsi="Arial" w:cs="Arial"/>
          <w:sz w:val="22"/>
          <w:szCs w:val="22"/>
        </w:rPr>
        <w:t xml:space="preserve">subsection </w:t>
      </w:r>
      <w:r w:rsidR="009A41D7">
        <w:rPr>
          <w:rFonts w:ascii="Arial" w:hAnsi="Arial" w:cs="Arial"/>
          <w:sz w:val="22"/>
          <w:szCs w:val="22"/>
        </w:rPr>
        <w:t>(b)(15)</w:t>
      </w:r>
      <w:r w:rsidR="005C22A1">
        <w:rPr>
          <w:rFonts w:ascii="Arial" w:hAnsi="Arial" w:cs="Arial"/>
          <w:sz w:val="22"/>
          <w:szCs w:val="22"/>
        </w:rPr>
        <w:t>-</w:t>
      </w:r>
      <w:r w:rsidR="009A41D7">
        <w:rPr>
          <w:rFonts w:ascii="Arial" w:hAnsi="Arial" w:cs="Arial"/>
          <w:sz w:val="22"/>
          <w:szCs w:val="22"/>
        </w:rPr>
        <w:t>(19)</w:t>
      </w:r>
      <w:r w:rsidR="0052592B">
        <w:rPr>
          <w:rFonts w:ascii="Arial" w:hAnsi="Arial" w:cs="Arial"/>
          <w:sz w:val="22"/>
          <w:szCs w:val="22"/>
        </w:rPr>
        <w:t xml:space="preserve"> </w:t>
      </w:r>
      <w:r w:rsidR="005C22A1">
        <w:rPr>
          <w:rFonts w:ascii="Arial" w:hAnsi="Arial" w:cs="Arial"/>
          <w:sz w:val="22"/>
          <w:szCs w:val="22"/>
        </w:rPr>
        <w:t xml:space="preserve">would </w:t>
      </w:r>
      <w:r w:rsidR="0052592B">
        <w:rPr>
          <w:rFonts w:ascii="Arial" w:hAnsi="Arial" w:cs="Arial"/>
          <w:sz w:val="22"/>
          <w:szCs w:val="22"/>
        </w:rPr>
        <w:t xml:space="preserve">expand the list of skills and abilities required of an effective school counselor. These </w:t>
      </w:r>
      <w:r w:rsidR="005C22A1">
        <w:rPr>
          <w:rFonts w:ascii="Arial" w:hAnsi="Arial" w:cs="Arial"/>
          <w:sz w:val="22"/>
          <w:szCs w:val="22"/>
        </w:rPr>
        <w:t xml:space="preserve">proposed </w:t>
      </w:r>
      <w:r w:rsidR="0052592B">
        <w:rPr>
          <w:rFonts w:ascii="Arial" w:hAnsi="Arial" w:cs="Arial"/>
          <w:sz w:val="22"/>
          <w:szCs w:val="22"/>
        </w:rPr>
        <w:t xml:space="preserve">additions </w:t>
      </w:r>
      <w:r w:rsidR="005C22A1">
        <w:rPr>
          <w:rFonts w:ascii="Arial" w:hAnsi="Arial" w:cs="Arial"/>
          <w:sz w:val="22"/>
          <w:szCs w:val="22"/>
        </w:rPr>
        <w:t xml:space="preserve">would </w:t>
      </w:r>
      <w:r w:rsidR="0052592B">
        <w:rPr>
          <w:rFonts w:ascii="Arial" w:hAnsi="Arial" w:cs="Arial"/>
          <w:sz w:val="22"/>
          <w:szCs w:val="22"/>
        </w:rPr>
        <w:t xml:space="preserve">further emphasize the importance of solid preparation to effectively step into the role of school counselor and </w:t>
      </w:r>
      <w:r w:rsidR="005C22A1">
        <w:rPr>
          <w:rFonts w:ascii="Arial" w:hAnsi="Arial" w:cs="Arial"/>
          <w:sz w:val="22"/>
          <w:szCs w:val="22"/>
        </w:rPr>
        <w:t xml:space="preserve">would </w:t>
      </w:r>
      <w:r w:rsidR="009A41D7">
        <w:rPr>
          <w:rFonts w:ascii="Arial" w:hAnsi="Arial" w:cs="Arial"/>
          <w:sz w:val="22"/>
          <w:szCs w:val="22"/>
        </w:rPr>
        <w:t>address the importance of developing and teaching best practices related to leadership skills</w:t>
      </w:r>
      <w:r w:rsidR="005C22A1">
        <w:rPr>
          <w:rFonts w:ascii="Arial" w:hAnsi="Arial" w:cs="Arial"/>
          <w:sz w:val="22"/>
          <w:szCs w:val="22"/>
        </w:rPr>
        <w:t xml:space="preserve">. The proposed additions would also </w:t>
      </w:r>
      <w:r w:rsidR="009A41D7">
        <w:rPr>
          <w:rFonts w:ascii="Arial" w:hAnsi="Arial" w:cs="Arial"/>
          <w:sz w:val="22"/>
          <w:szCs w:val="22"/>
        </w:rPr>
        <w:t xml:space="preserve">focus on the impact that cultural factors and group membership can have on students; stipulate a necessary understanding of the comprehensive school counseling program model; emphasize the importance and use of technology in its various forms and the personal and professional harm of technology misuse; and highlight the importance of understanding systems, with a special emphasis on family dynamics and school environments. </w:t>
      </w:r>
    </w:p>
    <w:p w:rsidR="0053411B" w:rsidRDefault="0053411B" w:rsidP="008E29BD">
      <w:pPr>
        <w:rPr>
          <w:rFonts w:ascii="Arial" w:hAnsi="Arial" w:cs="Arial"/>
          <w:sz w:val="22"/>
          <w:szCs w:val="22"/>
        </w:rPr>
      </w:pPr>
    </w:p>
    <w:p w:rsidR="00B91864" w:rsidRDefault="00261F5D" w:rsidP="009A41D7">
      <w:pPr>
        <w:rPr>
          <w:rFonts w:ascii="Arial" w:hAnsi="Arial" w:cs="Arial"/>
          <w:sz w:val="22"/>
          <w:szCs w:val="22"/>
        </w:rPr>
      </w:pPr>
      <w:r>
        <w:rPr>
          <w:rFonts w:ascii="Arial" w:hAnsi="Arial" w:cs="Arial"/>
          <w:sz w:val="22"/>
          <w:szCs w:val="22"/>
        </w:rPr>
        <w:t xml:space="preserve">Under Standard II, Learner-Centered Skills, </w:t>
      </w:r>
      <w:r w:rsidR="00B91864">
        <w:rPr>
          <w:rFonts w:ascii="Arial" w:hAnsi="Arial" w:cs="Arial"/>
          <w:sz w:val="22"/>
          <w:szCs w:val="22"/>
        </w:rPr>
        <w:t xml:space="preserve">reference to </w:t>
      </w:r>
      <w:r w:rsidR="0041507C" w:rsidRPr="0041507C">
        <w:rPr>
          <w:rFonts w:ascii="Arial" w:hAnsi="Arial" w:cs="Arial"/>
          <w:i/>
          <w:sz w:val="22"/>
          <w:szCs w:val="22"/>
        </w:rPr>
        <w:t>T</w:t>
      </w:r>
      <w:r w:rsidR="009A41D7" w:rsidRPr="0041507C">
        <w:rPr>
          <w:rFonts w:ascii="Arial" w:hAnsi="Arial" w:cs="Arial"/>
          <w:i/>
          <w:sz w:val="22"/>
          <w:szCs w:val="22"/>
        </w:rPr>
        <w:t xml:space="preserve">he </w:t>
      </w:r>
      <w:r w:rsidR="009A41D7" w:rsidRPr="006939A1">
        <w:rPr>
          <w:rFonts w:ascii="Arial" w:hAnsi="Arial" w:cs="Arial"/>
          <w:i/>
          <w:sz w:val="22"/>
          <w:szCs w:val="22"/>
        </w:rPr>
        <w:t>Texas Model for Comprehensive School Counseling Programs</w:t>
      </w:r>
      <w:r w:rsidR="00B91864" w:rsidRPr="0041507C">
        <w:rPr>
          <w:rFonts w:ascii="Arial" w:hAnsi="Arial" w:cs="Arial"/>
          <w:sz w:val="22"/>
          <w:szCs w:val="22"/>
        </w:rPr>
        <w:t xml:space="preserve"> would be included </w:t>
      </w:r>
      <w:r w:rsidR="009A41D7">
        <w:rPr>
          <w:rFonts w:ascii="Arial" w:hAnsi="Arial" w:cs="Arial"/>
          <w:sz w:val="22"/>
          <w:szCs w:val="22"/>
        </w:rPr>
        <w:t xml:space="preserve">to confirm the important role of this key Texas document and its necessary use in all educator preparation programs. The proposed change to </w:t>
      </w:r>
      <w:r w:rsidR="005E32BB">
        <w:rPr>
          <w:rFonts w:ascii="Arial" w:hAnsi="Arial" w:cs="Arial"/>
          <w:sz w:val="22"/>
          <w:szCs w:val="22"/>
        </w:rPr>
        <w:t xml:space="preserve">subsection </w:t>
      </w:r>
      <w:r w:rsidR="009A41D7">
        <w:rPr>
          <w:rFonts w:ascii="Arial" w:hAnsi="Arial" w:cs="Arial"/>
          <w:sz w:val="22"/>
          <w:szCs w:val="22"/>
        </w:rPr>
        <w:t xml:space="preserve">(c)(2) </w:t>
      </w:r>
      <w:r w:rsidR="0041507C">
        <w:rPr>
          <w:rFonts w:ascii="Arial" w:hAnsi="Arial" w:cs="Arial"/>
          <w:sz w:val="22"/>
          <w:szCs w:val="22"/>
        </w:rPr>
        <w:t xml:space="preserve">would incorporate </w:t>
      </w:r>
      <w:r w:rsidR="009A41D7">
        <w:rPr>
          <w:rFonts w:ascii="Arial" w:hAnsi="Arial" w:cs="Arial"/>
          <w:sz w:val="22"/>
          <w:szCs w:val="22"/>
        </w:rPr>
        <w:t xml:space="preserve">updated terminology and add </w:t>
      </w:r>
      <w:r w:rsidR="0041507C" w:rsidRPr="005E32BB">
        <w:rPr>
          <w:rFonts w:ascii="Arial" w:hAnsi="Arial" w:cs="Arial"/>
          <w:sz w:val="22"/>
          <w:szCs w:val="22"/>
        </w:rPr>
        <w:t xml:space="preserve">reference to </w:t>
      </w:r>
      <w:r w:rsidR="0041507C" w:rsidRPr="005E32BB">
        <w:rPr>
          <w:rFonts w:ascii="Arial" w:hAnsi="Arial" w:cs="Arial"/>
          <w:i/>
          <w:sz w:val="22"/>
          <w:szCs w:val="22"/>
        </w:rPr>
        <w:t>T</w:t>
      </w:r>
      <w:r w:rsidR="009A41D7" w:rsidRPr="005E32BB">
        <w:rPr>
          <w:rFonts w:ascii="Arial" w:hAnsi="Arial" w:cs="Arial"/>
          <w:i/>
          <w:sz w:val="22"/>
          <w:szCs w:val="22"/>
        </w:rPr>
        <w:t xml:space="preserve">he </w:t>
      </w:r>
      <w:r w:rsidR="009A41D7" w:rsidRPr="0095595E">
        <w:rPr>
          <w:rFonts w:ascii="Arial" w:hAnsi="Arial" w:cs="Arial"/>
          <w:i/>
          <w:sz w:val="22"/>
          <w:szCs w:val="22"/>
        </w:rPr>
        <w:t>Texas Model for Comprehensive School Counseling Programs</w:t>
      </w:r>
      <w:r w:rsidR="009A41D7">
        <w:rPr>
          <w:rFonts w:ascii="Arial" w:hAnsi="Arial" w:cs="Arial"/>
          <w:sz w:val="22"/>
          <w:szCs w:val="22"/>
        </w:rPr>
        <w:t xml:space="preserve"> to further confirm the important role of this Texas-specific document to the development and maintenance of a successful school counseling program. The proposed change to </w:t>
      </w:r>
      <w:r w:rsidR="00B91864">
        <w:rPr>
          <w:rFonts w:ascii="Arial" w:hAnsi="Arial" w:cs="Arial"/>
          <w:sz w:val="22"/>
          <w:szCs w:val="22"/>
        </w:rPr>
        <w:t xml:space="preserve">subsection </w:t>
      </w:r>
      <w:r w:rsidR="009A41D7">
        <w:rPr>
          <w:rFonts w:ascii="Arial" w:hAnsi="Arial" w:cs="Arial"/>
          <w:sz w:val="22"/>
          <w:szCs w:val="22"/>
        </w:rPr>
        <w:t xml:space="preserve">(c)(5) </w:t>
      </w:r>
      <w:r w:rsidR="00B91864">
        <w:rPr>
          <w:rFonts w:ascii="Arial" w:hAnsi="Arial" w:cs="Arial"/>
          <w:sz w:val="22"/>
          <w:szCs w:val="22"/>
        </w:rPr>
        <w:t xml:space="preserve">would </w:t>
      </w:r>
      <w:r w:rsidR="009A41D7">
        <w:rPr>
          <w:rFonts w:ascii="Arial" w:hAnsi="Arial" w:cs="Arial"/>
          <w:sz w:val="22"/>
          <w:szCs w:val="22"/>
        </w:rPr>
        <w:t>emphasize the important, proactive role of the school counselor in making referrals and following</w:t>
      </w:r>
      <w:r w:rsidR="00B91864">
        <w:rPr>
          <w:rFonts w:ascii="Arial" w:hAnsi="Arial" w:cs="Arial"/>
          <w:sz w:val="22"/>
          <w:szCs w:val="22"/>
        </w:rPr>
        <w:t xml:space="preserve"> </w:t>
      </w:r>
      <w:r w:rsidR="009A41D7">
        <w:rPr>
          <w:rFonts w:ascii="Arial" w:hAnsi="Arial" w:cs="Arial"/>
          <w:sz w:val="22"/>
          <w:szCs w:val="22"/>
        </w:rPr>
        <w:t xml:space="preserve">up on </w:t>
      </w:r>
      <w:r w:rsidR="00B91864">
        <w:rPr>
          <w:rFonts w:ascii="Arial" w:hAnsi="Arial" w:cs="Arial"/>
          <w:sz w:val="22"/>
          <w:szCs w:val="22"/>
        </w:rPr>
        <w:t xml:space="preserve">his or her </w:t>
      </w:r>
      <w:r w:rsidR="009A41D7">
        <w:rPr>
          <w:rFonts w:ascii="Arial" w:hAnsi="Arial" w:cs="Arial"/>
          <w:sz w:val="22"/>
          <w:szCs w:val="22"/>
        </w:rPr>
        <w:t xml:space="preserve">effectiveness </w:t>
      </w:r>
      <w:r w:rsidR="00B91864">
        <w:rPr>
          <w:rFonts w:ascii="Arial" w:hAnsi="Arial" w:cs="Arial"/>
          <w:sz w:val="22"/>
          <w:szCs w:val="22"/>
        </w:rPr>
        <w:t xml:space="preserve">relating </w:t>
      </w:r>
      <w:r w:rsidR="009A41D7">
        <w:rPr>
          <w:rFonts w:ascii="Arial" w:hAnsi="Arial" w:cs="Arial"/>
          <w:sz w:val="22"/>
          <w:szCs w:val="22"/>
        </w:rPr>
        <w:t xml:space="preserve">to student needs within the school and community. The proposed change to </w:t>
      </w:r>
      <w:r w:rsidR="00B91864">
        <w:rPr>
          <w:rFonts w:ascii="Arial" w:hAnsi="Arial" w:cs="Arial"/>
          <w:sz w:val="22"/>
          <w:szCs w:val="22"/>
        </w:rPr>
        <w:t xml:space="preserve">subsection </w:t>
      </w:r>
      <w:r w:rsidR="009A41D7">
        <w:rPr>
          <w:rFonts w:ascii="Arial" w:hAnsi="Arial" w:cs="Arial"/>
          <w:sz w:val="22"/>
          <w:szCs w:val="22"/>
        </w:rPr>
        <w:t xml:space="preserve">(c)(8) </w:t>
      </w:r>
      <w:r w:rsidR="00B91864">
        <w:rPr>
          <w:rFonts w:ascii="Arial" w:hAnsi="Arial" w:cs="Arial"/>
          <w:sz w:val="22"/>
          <w:szCs w:val="22"/>
        </w:rPr>
        <w:t xml:space="preserve">would </w:t>
      </w:r>
      <w:r w:rsidR="009A41D7">
        <w:rPr>
          <w:rFonts w:ascii="Arial" w:hAnsi="Arial" w:cs="Arial"/>
          <w:sz w:val="22"/>
          <w:szCs w:val="22"/>
        </w:rPr>
        <w:t xml:space="preserve">highlight the importance of a school counselor taking time to complete a thorough assessment of student needs not only </w:t>
      </w:r>
      <w:r w:rsidR="00B91864">
        <w:rPr>
          <w:rFonts w:ascii="Arial" w:hAnsi="Arial" w:cs="Arial"/>
          <w:sz w:val="22"/>
          <w:szCs w:val="22"/>
        </w:rPr>
        <w:t xml:space="preserve">relating </w:t>
      </w:r>
      <w:r w:rsidR="009A41D7">
        <w:rPr>
          <w:rFonts w:ascii="Arial" w:hAnsi="Arial" w:cs="Arial"/>
          <w:sz w:val="22"/>
          <w:szCs w:val="22"/>
        </w:rPr>
        <w:t xml:space="preserve">to assessment data but </w:t>
      </w:r>
      <w:r w:rsidR="00BE4389">
        <w:rPr>
          <w:rFonts w:ascii="Arial" w:hAnsi="Arial" w:cs="Arial"/>
          <w:sz w:val="22"/>
          <w:szCs w:val="22"/>
        </w:rPr>
        <w:t xml:space="preserve">also </w:t>
      </w:r>
      <w:r w:rsidR="009A41D7">
        <w:rPr>
          <w:rFonts w:ascii="Arial" w:hAnsi="Arial" w:cs="Arial"/>
          <w:sz w:val="22"/>
          <w:szCs w:val="22"/>
        </w:rPr>
        <w:t xml:space="preserve">to ensure there is sufficient information available to make informed and effective decisions on best ways to support that student in any other critical needs areas. The proposed </w:t>
      </w:r>
      <w:r w:rsidR="00BE4389">
        <w:rPr>
          <w:rFonts w:ascii="Arial" w:hAnsi="Arial" w:cs="Arial"/>
          <w:sz w:val="22"/>
          <w:szCs w:val="22"/>
        </w:rPr>
        <w:t>change</w:t>
      </w:r>
      <w:r w:rsidR="009A41D7">
        <w:rPr>
          <w:rFonts w:ascii="Arial" w:hAnsi="Arial" w:cs="Arial"/>
          <w:sz w:val="22"/>
          <w:szCs w:val="22"/>
        </w:rPr>
        <w:t xml:space="preserve"> to </w:t>
      </w:r>
      <w:r w:rsidR="00B91864">
        <w:rPr>
          <w:rFonts w:ascii="Arial" w:hAnsi="Arial" w:cs="Arial"/>
          <w:sz w:val="22"/>
          <w:szCs w:val="22"/>
        </w:rPr>
        <w:t xml:space="preserve">subsection </w:t>
      </w:r>
      <w:r w:rsidR="009A41D7">
        <w:rPr>
          <w:rFonts w:ascii="Arial" w:hAnsi="Arial" w:cs="Arial"/>
          <w:sz w:val="22"/>
          <w:szCs w:val="22"/>
        </w:rPr>
        <w:t xml:space="preserve">(c)(9) </w:t>
      </w:r>
      <w:r w:rsidR="00B91864">
        <w:rPr>
          <w:rFonts w:ascii="Arial" w:hAnsi="Arial" w:cs="Arial"/>
          <w:sz w:val="22"/>
          <w:szCs w:val="22"/>
        </w:rPr>
        <w:t xml:space="preserve">would update </w:t>
      </w:r>
      <w:r w:rsidR="009A41D7">
        <w:rPr>
          <w:rFonts w:ascii="Arial" w:hAnsi="Arial" w:cs="Arial"/>
          <w:sz w:val="22"/>
          <w:szCs w:val="22"/>
        </w:rPr>
        <w:t xml:space="preserve">the types of practices that should be used to address student needs. The proposed </w:t>
      </w:r>
      <w:r w:rsidR="0049575F">
        <w:rPr>
          <w:rFonts w:ascii="Arial" w:hAnsi="Arial" w:cs="Arial"/>
          <w:sz w:val="22"/>
          <w:szCs w:val="22"/>
        </w:rPr>
        <w:t xml:space="preserve">change </w:t>
      </w:r>
      <w:r w:rsidR="009A41D7">
        <w:rPr>
          <w:rFonts w:ascii="Arial" w:hAnsi="Arial" w:cs="Arial"/>
          <w:sz w:val="22"/>
          <w:szCs w:val="22"/>
        </w:rPr>
        <w:t xml:space="preserve">to </w:t>
      </w:r>
      <w:r w:rsidR="0049575F">
        <w:rPr>
          <w:rFonts w:ascii="Arial" w:hAnsi="Arial" w:cs="Arial"/>
          <w:sz w:val="22"/>
          <w:szCs w:val="22"/>
        </w:rPr>
        <w:t xml:space="preserve">subsection </w:t>
      </w:r>
      <w:r w:rsidR="009A41D7">
        <w:rPr>
          <w:rFonts w:ascii="Arial" w:hAnsi="Arial" w:cs="Arial"/>
          <w:sz w:val="22"/>
          <w:szCs w:val="22"/>
        </w:rPr>
        <w:t xml:space="preserve">(c)(10) </w:t>
      </w:r>
      <w:r w:rsidR="0049575F">
        <w:rPr>
          <w:rFonts w:ascii="Arial" w:hAnsi="Arial" w:cs="Arial"/>
          <w:sz w:val="22"/>
          <w:szCs w:val="22"/>
        </w:rPr>
        <w:t xml:space="preserve">would incorporate </w:t>
      </w:r>
      <w:r w:rsidR="009A41D7">
        <w:rPr>
          <w:rFonts w:ascii="Arial" w:hAnsi="Arial" w:cs="Arial"/>
          <w:sz w:val="22"/>
          <w:szCs w:val="22"/>
        </w:rPr>
        <w:t xml:space="preserve">current terminology for school counseling programs. </w:t>
      </w:r>
    </w:p>
    <w:p w:rsidR="0049575F" w:rsidRDefault="0049575F" w:rsidP="009A41D7">
      <w:pPr>
        <w:rPr>
          <w:rFonts w:ascii="Arial" w:hAnsi="Arial" w:cs="Arial"/>
          <w:sz w:val="22"/>
          <w:szCs w:val="22"/>
        </w:rPr>
      </w:pPr>
    </w:p>
    <w:p w:rsidR="009A41D7" w:rsidRDefault="009A41D7" w:rsidP="009A41D7">
      <w:pPr>
        <w:rPr>
          <w:rFonts w:ascii="Arial" w:hAnsi="Arial" w:cs="Arial"/>
          <w:sz w:val="22"/>
          <w:szCs w:val="22"/>
        </w:rPr>
      </w:pPr>
      <w:r>
        <w:rPr>
          <w:rFonts w:ascii="Arial" w:hAnsi="Arial" w:cs="Arial"/>
          <w:sz w:val="22"/>
          <w:szCs w:val="22"/>
        </w:rPr>
        <w:t xml:space="preserve">Proposed new </w:t>
      </w:r>
      <w:r w:rsidR="00B91864">
        <w:rPr>
          <w:rFonts w:ascii="Arial" w:hAnsi="Arial" w:cs="Arial"/>
          <w:sz w:val="22"/>
          <w:szCs w:val="22"/>
        </w:rPr>
        <w:t xml:space="preserve">subsection </w:t>
      </w:r>
      <w:r>
        <w:rPr>
          <w:rFonts w:ascii="Arial" w:hAnsi="Arial" w:cs="Arial"/>
          <w:sz w:val="22"/>
          <w:szCs w:val="22"/>
        </w:rPr>
        <w:t xml:space="preserve">(c)(11) </w:t>
      </w:r>
      <w:r w:rsidR="00B91864">
        <w:rPr>
          <w:rFonts w:ascii="Arial" w:hAnsi="Arial" w:cs="Arial"/>
          <w:sz w:val="22"/>
          <w:szCs w:val="22"/>
        </w:rPr>
        <w:t xml:space="preserve">would </w:t>
      </w:r>
      <w:r w:rsidR="002B09F1">
        <w:rPr>
          <w:rFonts w:ascii="Arial" w:hAnsi="Arial" w:cs="Arial"/>
          <w:sz w:val="22"/>
          <w:szCs w:val="22"/>
        </w:rPr>
        <w:t>address the school counselor</w:t>
      </w:r>
      <w:r w:rsidR="00587B7C">
        <w:rPr>
          <w:rFonts w:ascii="Arial" w:hAnsi="Arial" w:cs="Arial"/>
          <w:sz w:val="22"/>
          <w:szCs w:val="22"/>
        </w:rPr>
        <w:t>'</w:t>
      </w:r>
      <w:r w:rsidR="002B09F1">
        <w:rPr>
          <w:rFonts w:ascii="Arial" w:hAnsi="Arial" w:cs="Arial"/>
          <w:sz w:val="22"/>
          <w:szCs w:val="22"/>
        </w:rPr>
        <w:t>s role in facilitating learners</w:t>
      </w:r>
      <w:r w:rsidR="00587B7C">
        <w:rPr>
          <w:rFonts w:ascii="Arial" w:hAnsi="Arial" w:cs="Arial"/>
          <w:sz w:val="22"/>
          <w:szCs w:val="22"/>
        </w:rPr>
        <w:t>'</w:t>
      </w:r>
      <w:r w:rsidR="002B09F1">
        <w:rPr>
          <w:rFonts w:ascii="Arial" w:hAnsi="Arial" w:cs="Arial"/>
          <w:sz w:val="22"/>
          <w:szCs w:val="22"/>
        </w:rPr>
        <w:t xml:space="preserve"> ability to achieve their potential. Proposed new</w:t>
      </w:r>
      <w:r>
        <w:rPr>
          <w:rFonts w:ascii="Arial" w:hAnsi="Arial" w:cs="Arial"/>
          <w:sz w:val="22"/>
          <w:szCs w:val="22"/>
        </w:rPr>
        <w:t xml:space="preserve"> </w:t>
      </w:r>
      <w:r w:rsidR="00F50E47">
        <w:rPr>
          <w:rFonts w:ascii="Arial" w:hAnsi="Arial" w:cs="Arial"/>
          <w:sz w:val="22"/>
          <w:szCs w:val="22"/>
        </w:rPr>
        <w:t xml:space="preserve">subsection </w:t>
      </w:r>
      <w:r>
        <w:rPr>
          <w:rFonts w:ascii="Arial" w:hAnsi="Arial" w:cs="Arial"/>
          <w:sz w:val="22"/>
          <w:szCs w:val="22"/>
        </w:rPr>
        <w:t xml:space="preserve">(c)(12) </w:t>
      </w:r>
      <w:r w:rsidR="00F50E47">
        <w:rPr>
          <w:rFonts w:ascii="Arial" w:hAnsi="Arial" w:cs="Arial"/>
          <w:sz w:val="22"/>
          <w:szCs w:val="22"/>
        </w:rPr>
        <w:t xml:space="preserve">would </w:t>
      </w:r>
      <w:r w:rsidR="002B09F1">
        <w:rPr>
          <w:rFonts w:ascii="Arial" w:hAnsi="Arial" w:cs="Arial"/>
          <w:sz w:val="22"/>
          <w:szCs w:val="22"/>
        </w:rPr>
        <w:t>highlight the importan</w:t>
      </w:r>
      <w:r w:rsidR="00496ADD">
        <w:rPr>
          <w:rFonts w:ascii="Arial" w:hAnsi="Arial" w:cs="Arial"/>
          <w:sz w:val="22"/>
          <w:szCs w:val="22"/>
        </w:rPr>
        <w:t xml:space="preserve">ce </w:t>
      </w:r>
      <w:r w:rsidR="002B09F1">
        <w:rPr>
          <w:rFonts w:ascii="Arial" w:hAnsi="Arial" w:cs="Arial"/>
          <w:sz w:val="22"/>
          <w:szCs w:val="22"/>
        </w:rPr>
        <w:t xml:space="preserve">of the school counselor remaining proficient in counseling and campus-related technology to ensure that he or she is readily equipped with the latest tools and technology to successfully address and support the various needs of learners. </w:t>
      </w:r>
      <w:r>
        <w:rPr>
          <w:rFonts w:ascii="Arial" w:hAnsi="Arial" w:cs="Arial"/>
          <w:sz w:val="22"/>
          <w:szCs w:val="22"/>
        </w:rPr>
        <w:t xml:space="preserve">Proposed new </w:t>
      </w:r>
      <w:r w:rsidR="00F50E47">
        <w:rPr>
          <w:rFonts w:ascii="Arial" w:hAnsi="Arial" w:cs="Arial"/>
          <w:sz w:val="22"/>
          <w:szCs w:val="22"/>
        </w:rPr>
        <w:t xml:space="preserve">subsection </w:t>
      </w:r>
      <w:r>
        <w:rPr>
          <w:rFonts w:ascii="Arial" w:hAnsi="Arial" w:cs="Arial"/>
          <w:sz w:val="22"/>
          <w:szCs w:val="22"/>
        </w:rPr>
        <w:t xml:space="preserve">(c)(13) </w:t>
      </w:r>
      <w:r w:rsidR="00F50E47">
        <w:rPr>
          <w:rFonts w:ascii="Arial" w:hAnsi="Arial" w:cs="Arial"/>
          <w:sz w:val="22"/>
          <w:szCs w:val="22"/>
        </w:rPr>
        <w:t xml:space="preserve">would </w:t>
      </w:r>
      <w:r>
        <w:rPr>
          <w:rFonts w:ascii="Arial" w:hAnsi="Arial" w:cs="Arial"/>
          <w:sz w:val="22"/>
          <w:szCs w:val="22"/>
        </w:rPr>
        <w:t>add a reference to the use of various resources to counsel students about postsecondary college and career readiness opportunities</w:t>
      </w:r>
      <w:r w:rsidR="002B09F1">
        <w:rPr>
          <w:rFonts w:ascii="Arial" w:hAnsi="Arial" w:cs="Arial"/>
          <w:sz w:val="22"/>
          <w:szCs w:val="22"/>
        </w:rPr>
        <w:t xml:space="preserve"> to ensure the school counselor remains knowledgeable about numerous options available and can craft guidance that meets the needs of each learner</w:t>
      </w:r>
      <w:r>
        <w:rPr>
          <w:rFonts w:ascii="Arial" w:hAnsi="Arial" w:cs="Arial"/>
          <w:sz w:val="22"/>
          <w:szCs w:val="22"/>
        </w:rPr>
        <w:t>.</w:t>
      </w:r>
    </w:p>
    <w:p w:rsidR="00BB708D" w:rsidRDefault="00BB708D" w:rsidP="008E29BD">
      <w:pPr>
        <w:rPr>
          <w:rFonts w:ascii="Arial" w:hAnsi="Arial" w:cs="Arial"/>
          <w:sz w:val="22"/>
          <w:szCs w:val="22"/>
        </w:rPr>
      </w:pPr>
    </w:p>
    <w:p w:rsidR="006F002B" w:rsidRDefault="00261F5D" w:rsidP="009A41D7">
      <w:pPr>
        <w:rPr>
          <w:rFonts w:ascii="Arial" w:hAnsi="Arial" w:cs="Arial"/>
          <w:sz w:val="22"/>
          <w:szCs w:val="22"/>
        </w:rPr>
      </w:pPr>
      <w:r>
        <w:rPr>
          <w:rFonts w:ascii="Arial" w:hAnsi="Arial" w:cs="Arial"/>
          <w:sz w:val="22"/>
          <w:szCs w:val="22"/>
        </w:rPr>
        <w:t>Under Standard III, Learner-Centered Process, t</w:t>
      </w:r>
      <w:r w:rsidR="009A41D7">
        <w:rPr>
          <w:rFonts w:ascii="Arial" w:hAnsi="Arial" w:cs="Arial"/>
          <w:sz w:val="22"/>
          <w:szCs w:val="22"/>
        </w:rPr>
        <w:t xml:space="preserve">he proposed amendment to subsection (d) </w:t>
      </w:r>
      <w:r w:rsidR="00F66F25">
        <w:rPr>
          <w:rFonts w:ascii="Arial" w:hAnsi="Arial" w:cs="Arial"/>
          <w:sz w:val="22"/>
          <w:szCs w:val="22"/>
        </w:rPr>
        <w:t xml:space="preserve">would </w:t>
      </w:r>
      <w:r w:rsidR="004B16D9">
        <w:rPr>
          <w:rFonts w:ascii="Arial" w:hAnsi="Arial" w:cs="Arial"/>
          <w:sz w:val="22"/>
          <w:szCs w:val="22"/>
        </w:rPr>
        <w:t xml:space="preserve">emphasize the importance of </w:t>
      </w:r>
      <w:r w:rsidR="00F66F25">
        <w:rPr>
          <w:rFonts w:ascii="Arial" w:hAnsi="Arial" w:cs="Arial"/>
          <w:sz w:val="22"/>
          <w:szCs w:val="22"/>
        </w:rPr>
        <w:t>revising</w:t>
      </w:r>
      <w:r w:rsidR="004B16D9">
        <w:rPr>
          <w:rFonts w:ascii="Arial" w:hAnsi="Arial" w:cs="Arial"/>
          <w:sz w:val="22"/>
          <w:szCs w:val="22"/>
        </w:rPr>
        <w:t xml:space="preserve"> the school counseling program as needed to strengthen the overall program and ensure that it is meeting the needs of all learners</w:t>
      </w:r>
      <w:r w:rsidR="009A41D7">
        <w:rPr>
          <w:rFonts w:ascii="Arial" w:hAnsi="Arial" w:cs="Arial"/>
          <w:sz w:val="22"/>
          <w:szCs w:val="22"/>
        </w:rPr>
        <w:t xml:space="preserve"> </w:t>
      </w:r>
      <w:r w:rsidR="00F66F25">
        <w:rPr>
          <w:rFonts w:ascii="Arial" w:hAnsi="Arial" w:cs="Arial"/>
          <w:sz w:val="22"/>
          <w:szCs w:val="22"/>
        </w:rPr>
        <w:t>and</w:t>
      </w:r>
      <w:r w:rsidR="006F002B">
        <w:rPr>
          <w:rFonts w:ascii="Arial" w:hAnsi="Arial" w:cs="Arial"/>
          <w:sz w:val="22"/>
          <w:szCs w:val="22"/>
        </w:rPr>
        <w:t xml:space="preserve"> would </w:t>
      </w:r>
      <w:r w:rsidR="009A41D7">
        <w:rPr>
          <w:rFonts w:ascii="Arial" w:hAnsi="Arial" w:cs="Arial"/>
          <w:sz w:val="22"/>
          <w:szCs w:val="22"/>
        </w:rPr>
        <w:t xml:space="preserve">add reference to </w:t>
      </w:r>
      <w:r w:rsidR="00F66F25" w:rsidRPr="00F66F25">
        <w:rPr>
          <w:rFonts w:ascii="Arial" w:hAnsi="Arial" w:cs="Arial"/>
          <w:i/>
          <w:sz w:val="22"/>
          <w:szCs w:val="22"/>
        </w:rPr>
        <w:t>T</w:t>
      </w:r>
      <w:r w:rsidR="009A41D7" w:rsidRPr="00F66F25">
        <w:rPr>
          <w:rFonts w:ascii="Arial" w:hAnsi="Arial" w:cs="Arial"/>
          <w:i/>
          <w:sz w:val="22"/>
          <w:szCs w:val="22"/>
        </w:rPr>
        <w:t xml:space="preserve">he </w:t>
      </w:r>
      <w:r w:rsidR="009A41D7" w:rsidRPr="006939A1">
        <w:rPr>
          <w:rFonts w:ascii="Arial" w:hAnsi="Arial" w:cs="Arial"/>
          <w:i/>
          <w:sz w:val="22"/>
          <w:szCs w:val="22"/>
        </w:rPr>
        <w:t>Texas Model for Comprehensive School Counseling Programs</w:t>
      </w:r>
      <w:r w:rsidR="004B16D9">
        <w:rPr>
          <w:rFonts w:ascii="Arial" w:hAnsi="Arial" w:cs="Arial"/>
          <w:sz w:val="22"/>
          <w:szCs w:val="22"/>
        </w:rPr>
        <w:t xml:space="preserve"> to confirm the importance of using the state</w:t>
      </w:r>
      <w:r w:rsidR="00587B7C">
        <w:rPr>
          <w:rFonts w:ascii="Arial" w:hAnsi="Arial" w:cs="Arial"/>
          <w:sz w:val="22"/>
          <w:szCs w:val="22"/>
        </w:rPr>
        <w:t>'</w:t>
      </w:r>
      <w:r w:rsidR="004B16D9">
        <w:rPr>
          <w:rFonts w:ascii="Arial" w:hAnsi="Arial" w:cs="Arial"/>
          <w:sz w:val="22"/>
          <w:szCs w:val="22"/>
        </w:rPr>
        <w:t>s model for school counseling programs</w:t>
      </w:r>
      <w:r w:rsidR="006F002B">
        <w:rPr>
          <w:rFonts w:ascii="Arial" w:hAnsi="Arial" w:cs="Arial"/>
          <w:sz w:val="22"/>
          <w:szCs w:val="22"/>
        </w:rPr>
        <w:t>.</w:t>
      </w:r>
      <w:r w:rsidR="00F66F25">
        <w:rPr>
          <w:rFonts w:ascii="Arial" w:hAnsi="Arial" w:cs="Arial"/>
          <w:sz w:val="22"/>
          <w:szCs w:val="22"/>
        </w:rPr>
        <w:t xml:space="preserve"> </w:t>
      </w:r>
      <w:r w:rsidR="009A41D7">
        <w:rPr>
          <w:rFonts w:ascii="Arial" w:hAnsi="Arial" w:cs="Arial"/>
          <w:sz w:val="22"/>
          <w:szCs w:val="22"/>
        </w:rPr>
        <w:t xml:space="preserve">The proposed amendment to </w:t>
      </w:r>
      <w:r w:rsidR="005E32BB">
        <w:rPr>
          <w:rFonts w:ascii="Arial" w:hAnsi="Arial" w:cs="Arial"/>
          <w:sz w:val="22"/>
          <w:szCs w:val="22"/>
        </w:rPr>
        <w:t xml:space="preserve">subsection </w:t>
      </w:r>
      <w:r w:rsidR="009A41D7">
        <w:rPr>
          <w:rFonts w:ascii="Arial" w:hAnsi="Arial" w:cs="Arial"/>
          <w:sz w:val="22"/>
          <w:szCs w:val="22"/>
        </w:rPr>
        <w:t xml:space="preserve">(d)(2) </w:t>
      </w:r>
      <w:r w:rsidR="00F66F25">
        <w:rPr>
          <w:rFonts w:ascii="Arial" w:hAnsi="Arial" w:cs="Arial"/>
          <w:sz w:val="22"/>
          <w:szCs w:val="22"/>
        </w:rPr>
        <w:t xml:space="preserve">would clarify </w:t>
      </w:r>
      <w:r w:rsidR="009A41D7">
        <w:rPr>
          <w:rFonts w:ascii="Arial" w:hAnsi="Arial" w:cs="Arial"/>
          <w:sz w:val="22"/>
          <w:szCs w:val="22"/>
        </w:rPr>
        <w:t xml:space="preserve">the </w:t>
      </w:r>
      <w:r w:rsidR="00F66F25">
        <w:rPr>
          <w:rFonts w:ascii="Arial" w:hAnsi="Arial" w:cs="Arial"/>
          <w:sz w:val="22"/>
          <w:szCs w:val="22"/>
        </w:rPr>
        <w:t>distinction between personal and social goals</w:t>
      </w:r>
      <w:r w:rsidR="009A41D7">
        <w:rPr>
          <w:rFonts w:ascii="Arial" w:hAnsi="Arial" w:cs="Arial"/>
          <w:sz w:val="22"/>
          <w:szCs w:val="22"/>
        </w:rPr>
        <w:t xml:space="preserve">.  The proposed amendment to </w:t>
      </w:r>
      <w:r w:rsidR="006F002B">
        <w:rPr>
          <w:rFonts w:ascii="Arial" w:hAnsi="Arial" w:cs="Arial"/>
          <w:sz w:val="22"/>
          <w:szCs w:val="22"/>
        </w:rPr>
        <w:t xml:space="preserve">subsection </w:t>
      </w:r>
      <w:r w:rsidR="009A41D7">
        <w:rPr>
          <w:rFonts w:ascii="Arial" w:hAnsi="Arial" w:cs="Arial"/>
          <w:sz w:val="22"/>
          <w:szCs w:val="22"/>
        </w:rPr>
        <w:t xml:space="preserve">(d)(5) </w:t>
      </w:r>
      <w:r w:rsidR="006F002B">
        <w:rPr>
          <w:rFonts w:ascii="Arial" w:hAnsi="Arial" w:cs="Arial"/>
          <w:sz w:val="22"/>
          <w:szCs w:val="22"/>
        </w:rPr>
        <w:t xml:space="preserve">would </w:t>
      </w:r>
      <w:r w:rsidR="009A41D7">
        <w:rPr>
          <w:rFonts w:ascii="Arial" w:hAnsi="Arial" w:cs="Arial"/>
          <w:sz w:val="22"/>
          <w:szCs w:val="22"/>
        </w:rPr>
        <w:t>accurately reflect the school counselor</w:t>
      </w:r>
      <w:r w:rsidR="00587B7C">
        <w:rPr>
          <w:rFonts w:ascii="Arial" w:hAnsi="Arial" w:cs="Arial"/>
          <w:sz w:val="22"/>
          <w:szCs w:val="22"/>
        </w:rPr>
        <w:t>'</w:t>
      </w:r>
      <w:r w:rsidR="009A41D7">
        <w:rPr>
          <w:rFonts w:ascii="Arial" w:hAnsi="Arial" w:cs="Arial"/>
          <w:sz w:val="22"/>
          <w:szCs w:val="22"/>
        </w:rPr>
        <w:t xml:space="preserve">s role as a consultant to help learners achieve success inside and outside of school. </w:t>
      </w:r>
    </w:p>
    <w:p w:rsidR="006F002B" w:rsidRDefault="006F002B" w:rsidP="009A41D7">
      <w:pPr>
        <w:rPr>
          <w:rFonts w:ascii="Arial" w:hAnsi="Arial" w:cs="Arial"/>
          <w:sz w:val="22"/>
          <w:szCs w:val="22"/>
        </w:rPr>
      </w:pPr>
    </w:p>
    <w:p w:rsidR="009A41D7" w:rsidRDefault="009A41D7" w:rsidP="009A41D7">
      <w:pPr>
        <w:rPr>
          <w:rFonts w:ascii="Arial" w:hAnsi="Arial" w:cs="Arial"/>
          <w:sz w:val="22"/>
          <w:szCs w:val="22"/>
        </w:rPr>
      </w:pPr>
      <w:r>
        <w:rPr>
          <w:rFonts w:ascii="Arial" w:hAnsi="Arial" w:cs="Arial"/>
          <w:sz w:val="22"/>
          <w:szCs w:val="22"/>
        </w:rPr>
        <w:t xml:space="preserve">Proposed new </w:t>
      </w:r>
      <w:r w:rsidR="006F002B">
        <w:rPr>
          <w:rFonts w:ascii="Arial" w:hAnsi="Arial" w:cs="Arial"/>
          <w:sz w:val="22"/>
          <w:szCs w:val="22"/>
        </w:rPr>
        <w:t xml:space="preserve">subsection </w:t>
      </w:r>
      <w:r>
        <w:rPr>
          <w:rFonts w:ascii="Arial" w:hAnsi="Arial" w:cs="Arial"/>
          <w:sz w:val="22"/>
          <w:szCs w:val="22"/>
        </w:rPr>
        <w:t>(d)(6)</w:t>
      </w:r>
      <w:r w:rsidR="006F002B">
        <w:rPr>
          <w:rFonts w:ascii="Arial" w:hAnsi="Arial" w:cs="Arial"/>
          <w:sz w:val="22"/>
          <w:szCs w:val="22"/>
        </w:rPr>
        <w:t>-</w:t>
      </w:r>
      <w:r>
        <w:rPr>
          <w:rFonts w:ascii="Arial" w:hAnsi="Arial" w:cs="Arial"/>
          <w:sz w:val="22"/>
          <w:szCs w:val="22"/>
        </w:rPr>
        <w:t xml:space="preserve">(13) </w:t>
      </w:r>
      <w:r w:rsidR="006F002B">
        <w:rPr>
          <w:rFonts w:ascii="Arial" w:hAnsi="Arial" w:cs="Arial"/>
          <w:sz w:val="22"/>
          <w:szCs w:val="22"/>
        </w:rPr>
        <w:t xml:space="preserve">would </w:t>
      </w:r>
      <w:r>
        <w:rPr>
          <w:rFonts w:ascii="Arial" w:hAnsi="Arial" w:cs="Arial"/>
          <w:sz w:val="22"/>
          <w:szCs w:val="22"/>
        </w:rPr>
        <w:t>emphasize the school counselor</w:t>
      </w:r>
      <w:r w:rsidR="00587B7C">
        <w:rPr>
          <w:rFonts w:ascii="Arial" w:hAnsi="Arial" w:cs="Arial"/>
          <w:sz w:val="22"/>
          <w:szCs w:val="22"/>
        </w:rPr>
        <w:t>'</w:t>
      </w:r>
      <w:r>
        <w:rPr>
          <w:rFonts w:ascii="Arial" w:hAnsi="Arial" w:cs="Arial"/>
          <w:sz w:val="22"/>
          <w:szCs w:val="22"/>
        </w:rPr>
        <w:t>s role as advocate for a comprehensive school counseling program that</w:t>
      </w:r>
      <w:r w:rsidR="00F4338F">
        <w:rPr>
          <w:rFonts w:ascii="Arial" w:hAnsi="Arial" w:cs="Arial"/>
          <w:sz w:val="22"/>
          <w:szCs w:val="22"/>
        </w:rPr>
        <w:t xml:space="preserve"> involves the school and community and utilizes resources within and beyond classrooms to implement and maintain a successful school counseling program that supports all learners</w:t>
      </w:r>
      <w:r w:rsidR="000E6366">
        <w:rPr>
          <w:rFonts w:ascii="Arial" w:hAnsi="Arial" w:cs="Arial"/>
          <w:sz w:val="22"/>
          <w:szCs w:val="22"/>
        </w:rPr>
        <w:t xml:space="preserve">, as well as </w:t>
      </w:r>
      <w:r w:rsidR="00F4338F">
        <w:rPr>
          <w:rFonts w:ascii="Arial" w:hAnsi="Arial" w:cs="Arial"/>
          <w:sz w:val="22"/>
          <w:szCs w:val="22"/>
        </w:rPr>
        <w:t>elaborate on the school counselor</w:t>
      </w:r>
      <w:r w:rsidR="00587B7C">
        <w:rPr>
          <w:rFonts w:ascii="Arial" w:hAnsi="Arial" w:cs="Arial"/>
          <w:sz w:val="22"/>
          <w:szCs w:val="22"/>
        </w:rPr>
        <w:t>'</w:t>
      </w:r>
      <w:r w:rsidR="00F4338F">
        <w:rPr>
          <w:rFonts w:ascii="Arial" w:hAnsi="Arial" w:cs="Arial"/>
          <w:sz w:val="22"/>
          <w:szCs w:val="22"/>
        </w:rPr>
        <w:t xml:space="preserve">s extensive role in leading and promoting an effective school counseling program that involves all </w:t>
      </w:r>
      <w:r w:rsidR="00F4338F">
        <w:rPr>
          <w:rFonts w:ascii="Arial" w:hAnsi="Arial" w:cs="Arial"/>
          <w:sz w:val="22"/>
          <w:szCs w:val="22"/>
        </w:rPr>
        <w:lastRenderedPageBreak/>
        <w:t>members of the school community</w:t>
      </w:r>
      <w:r w:rsidR="000E6366">
        <w:rPr>
          <w:rFonts w:ascii="Arial" w:hAnsi="Arial" w:cs="Arial"/>
          <w:sz w:val="22"/>
          <w:szCs w:val="22"/>
        </w:rPr>
        <w:t xml:space="preserve">. </w:t>
      </w:r>
      <w:r>
        <w:rPr>
          <w:rFonts w:ascii="Arial" w:hAnsi="Arial" w:cs="Arial"/>
          <w:sz w:val="22"/>
          <w:szCs w:val="22"/>
        </w:rPr>
        <w:t xml:space="preserve">Proposed new </w:t>
      </w:r>
      <w:r w:rsidR="008C4AE4">
        <w:rPr>
          <w:rFonts w:ascii="Arial" w:hAnsi="Arial" w:cs="Arial"/>
          <w:sz w:val="22"/>
          <w:szCs w:val="22"/>
        </w:rPr>
        <w:t xml:space="preserve">subsection </w:t>
      </w:r>
      <w:r>
        <w:rPr>
          <w:rFonts w:ascii="Arial" w:hAnsi="Arial" w:cs="Arial"/>
          <w:sz w:val="22"/>
          <w:szCs w:val="22"/>
        </w:rPr>
        <w:t xml:space="preserve">(d)(14) </w:t>
      </w:r>
      <w:r w:rsidR="008C4AE4">
        <w:rPr>
          <w:rFonts w:ascii="Arial" w:hAnsi="Arial" w:cs="Arial"/>
          <w:sz w:val="22"/>
          <w:szCs w:val="22"/>
        </w:rPr>
        <w:t xml:space="preserve">would </w:t>
      </w:r>
      <w:r>
        <w:rPr>
          <w:rFonts w:ascii="Arial" w:hAnsi="Arial" w:cs="Arial"/>
          <w:sz w:val="22"/>
          <w:szCs w:val="22"/>
        </w:rPr>
        <w:t>encourage the school counselor to develop practices to promote learners</w:t>
      </w:r>
      <w:r w:rsidR="008C4AE4">
        <w:rPr>
          <w:rFonts w:ascii="Arial" w:hAnsi="Arial" w:cs="Arial"/>
          <w:sz w:val="22"/>
          <w:szCs w:val="22"/>
        </w:rPr>
        <w:t>'</w:t>
      </w:r>
      <w:r>
        <w:rPr>
          <w:rFonts w:ascii="Arial" w:hAnsi="Arial" w:cs="Arial"/>
          <w:sz w:val="22"/>
          <w:szCs w:val="22"/>
        </w:rPr>
        <w:t xml:space="preserve"> knowledge about college and career readiness processes necessary to pursue postsecondary opportunities.</w:t>
      </w:r>
    </w:p>
    <w:p w:rsidR="008C4AE4" w:rsidRDefault="008C4AE4" w:rsidP="009A41D7">
      <w:pPr>
        <w:rPr>
          <w:rFonts w:ascii="Arial" w:hAnsi="Arial" w:cs="Arial"/>
          <w:sz w:val="22"/>
          <w:szCs w:val="22"/>
        </w:rPr>
      </w:pPr>
    </w:p>
    <w:p w:rsidR="00C929AD" w:rsidRDefault="00261F5D" w:rsidP="009A41D7">
      <w:pPr>
        <w:rPr>
          <w:rFonts w:ascii="Arial" w:hAnsi="Arial" w:cs="Arial"/>
          <w:sz w:val="22"/>
          <w:szCs w:val="22"/>
        </w:rPr>
      </w:pPr>
      <w:r>
        <w:rPr>
          <w:rFonts w:ascii="Arial" w:hAnsi="Arial" w:cs="Arial"/>
          <w:sz w:val="22"/>
          <w:szCs w:val="22"/>
        </w:rPr>
        <w:t>Under Standard IV, Learner-Centered Equity and Excellence for All Learners, t</w:t>
      </w:r>
      <w:r w:rsidR="009A41D7">
        <w:rPr>
          <w:rFonts w:ascii="Arial" w:hAnsi="Arial" w:cs="Arial"/>
          <w:sz w:val="22"/>
          <w:szCs w:val="22"/>
        </w:rPr>
        <w:t xml:space="preserve">he proposed </w:t>
      </w:r>
      <w:r w:rsidR="008C4AE4">
        <w:rPr>
          <w:rFonts w:ascii="Arial" w:hAnsi="Arial" w:cs="Arial"/>
          <w:sz w:val="22"/>
          <w:szCs w:val="22"/>
        </w:rPr>
        <w:t xml:space="preserve">changes </w:t>
      </w:r>
      <w:r w:rsidR="009A41D7">
        <w:rPr>
          <w:rFonts w:ascii="Arial" w:hAnsi="Arial" w:cs="Arial"/>
          <w:sz w:val="22"/>
          <w:szCs w:val="22"/>
        </w:rPr>
        <w:t>to subsection (e)(1)</w:t>
      </w:r>
      <w:r w:rsidR="00C929AD">
        <w:rPr>
          <w:rFonts w:ascii="Arial" w:hAnsi="Arial" w:cs="Arial"/>
          <w:sz w:val="22"/>
          <w:szCs w:val="22"/>
        </w:rPr>
        <w:t>-(3)</w:t>
      </w:r>
      <w:r w:rsidR="009A41D7">
        <w:rPr>
          <w:rFonts w:ascii="Arial" w:hAnsi="Arial" w:cs="Arial"/>
          <w:sz w:val="22"/>
          <w:szCs w:val="22"/>
        </w:rPr>
        <w:t xml:space="preserve"> </w:t>
      </w:r>
      <w:r w:rsidR="000E6366">
        <w:rPr>
          <w:rFonts w:ascii="Arial" w:hAnsi="Arial" w:cs="Arial"/>
          <w:sz w:val="22"/>
          <w:szCs w:val="22"/>
        </w:rPr>
        <w:t xml:space="preserve">would update language to reflect </w:t>
      </w:r>
      <w:r w:rsidR="009A41D7">
        <w:rPr>
          <w:rFonts w:ascii="Arial" w:hAnsi="Arial" w:cs="Arial"/>
          <w:sz w:val="22"/>
          <w:szCs w:val="22"/>
        </w:rPr>
        <w:t xml:space="preserve">the </w:t>
      </w:r>
      <w:r w:rsidR="000E6366">
        <w:rPr>
          <w:rFonts w:ascii="Arial" w:hAnsi="Arial" w:cs="Arial"/>
          <w:sz w:val="22"/>
          <w:szCs w:val="22"/>
        </w:rPr>
        <w:t xml:space="preserve">importance of </w:t>
      </w:r>
      <w:r w:rsidR="009A41D7">
        <w:rPr>
          <w:rFonts w:ascii="Arial" w:hAnsi="Arial" w:cs="Arial"/>
          <w:sz w:val="22"/>
          <w:szCs w:val="22"/>
        </w:rPr>
        <w:t>the school counselor to create and maintain a positive school environment that is inclusive of and responsive to all learners</w:t>
      </w:r>
      <w:r w:rsidR="000E6366">
        <w:rPr>
          <w:rFonts w:ascii="Arial" w:hAnsi="Arial" w:cs="Arial"/>
          <w:sz w:val="22"/>
          <w:szCs w:val="22"/>
        </w:rPr>
        <w:t>.</w:t>
      </w:r>
    </w:p>
    <w:p w:rsidR="00C929AD" w:rsidRDefault="00C929AD" w:rsidP="009A41D7">
      <w:pPr>
        <w:rPr>
          <w:rFonts w:ascii="Arial" w:hAnsi="Arial" w:cs="Arial"/>
          <w:sz w:val="22"/>
          <w:szCs w:val="22"/>
        </w:rPr>
      </w:pPr>
    </w:p>
    <w:p w:rsidR="009A41D7" w:rsidRDefault="009A41D7" w:rsidP="009A41D7">
      <w:pPr>
        <w:rPr>
          <w:rFonts w:ascii="Arial" w:hAnsi="Arial" w:cs="Arial"/>
          <w:sz w:val="22"/>
          <w:szCs w:val="22"/>
        </w:rPr>
      </w:pPr>
      <w:r>
        <w:rPr>
          <w:rFonts w:ascii="Arial" w:hAnsi="Arial" w:cs="Arial"/>
          <w:sz w:val="22"/>
          <w:szCs w:val="22"/>
        </w:rPr>
        <w:t xml:space="preserve">Proposed new </w:t>
      </w:r>
      <w:r w:rsidR="00C929AD">
        <w:rPr>
          <w:rFonts w:ascii="Arial" w:hAnsi="Arial" w:cs="Arial"/>
          <w:sz w:val="22"/>
          <w:szCs w:val="22"/>
        </w:rPr>
        <w:t xml:space="preserve">subsection </w:t>
      </w:r>
      <w:r>
        <w:rPr>
          <w:rFonts w:ascii="Arial" w:hAnsi="Arial" w:cs="Arial"/>
          <w:sz w:val="22"/>
          <w:szCs w:val="22"/>
        </w:rPr>
        <w:t>(e)(4)</w:t>
      </w:r>
      <w:r w:rsidR="00C929AD">
        <w:rPr>
          <w:rFonts w:ascii="Arial" w:hAnsi="Arial" w:cs="Arial"/>
          <w:sz w:val="22"/>
          <w:szCs w:val="22"/>
        </w:rPr>
        <w:t>-</w:t>
      </w:r>
      <w:r>
        <w:rPr>
          <w:rFonts w:ascii="Arial" w:hAnsi="Arial" w:cs="Arial"/>
          <w:sz w:val="22"/>
          <w:szCs w:val="22"/>
        </w:rPr>
        <w:t xml:space="preserve">(9) </w:t>
      </w:r>
      <w:r w:rsidR="00C929AD">
        <w:rPr>
          <w:rFonts w:ascii="Arial" w:hAnsi="Arial" w:cs="Arial"/>
          <w:sz w:val="22"/>
          <w:szCs w:val="22"/>
        </w:rPr>
        <w:t xml:space="preserve">would specify </w:t>
      </w:r>
      <w:r>
        <w:rPr>
          <w:rFonts w:ascii="Arial" w:hAnsi="Arial" w:cs="Arial"/>
          <w:sz w:val="22"/>
          <w:szCs w:val="22"/>
        </w:rPr>
        <w:t>the need for school counselors to build on commonalities versus differences in all learners; understand the impact of environment and behavior on individual learners; ensure equitable access to programs and services for all students; understand how family values, group membership, and culture intersect; acknowledge learners</w:t>
      </w:r>
      <w:r w:rsidR="00587B7C">
        <w:rPr>
          <w:rFonts w:ascii="Arial" w:hAnsi="Arial" w:cs="Arial"/>
          <w:sz w:val="22"/>
          <w:szCs w:val="22"/>
        </w:rPr>
        <w:t>'</w:t>
      </w:r>
      <w:r>
        <w:rPr>
          <w:rFonts w:ascii="Arial" w:hAnsi="Arial" w:cs="Arial"/>
          <w:sz w:val="22"/>
          <w:szCs w:val="22"/>
        </w:rPr>
        <w:t xml:space="preserve"> gifts, strengths, and extracurricular talents when considering programs and services; and increase students</w:t>
      </w:r>
      <w:r w:rsidR="00587B7C">
        <w:rPr>
          <w:rFonts w:ascii="Arial" w:hAnsi="Arial" w:cs="Arial"/>
          <w:sz w:val="22"/>
          <w:szCs w:val="22"/>
        </w:rPr>
        <w:t>'</w:t>
      </w:r>
      <w:r>
        <w:rPr>
          <w:rFonts w:ascii="Arial" w:hAnsi="Arial" w:cs="Arial"/>
          <w:sz w:val="22"/>
          <w:szCs w:val="22"/>
        </w:rPr>
        <w:t xml:space="preserve"> awareness and include their voice regarding educational and individualized plans</w:t>
      </w:r>
      <w:r w:rsidR="00F36590">
        <w:rPr>
          <w:rFonts w:ascii="Arial" w:hAnsi="Arial" w:cs="Arial"/>
          <w:sz w:val="22"/>
          <w:szCs w:val="22"/>
        </w:rPr>
        <w:t xml:space="preserve"> as this type of </w:t>
      </w:r>
      <w:r w:rsidR="00576E2E">
        <w:rPr>
          <w:rFonts w:ascii="Arial" w:hAnsi="Arial" w:cs="Arial"/>
          <w:sz w:val="22"/>
          <w:szCs w:val="22"/>
        </w:rPr>
        <w:t>environment affords every learner an opportunity for growth and success</w:t>
      </w:r>
      <w:r w:rsidR="00C929AD">
        <w:rPr>
          <w:rFonts w:ascii="Arial" w:hAnsi="Arial" w:cs="Arial"/>
          <w:sz w:val="22"/>
          <w:szCs w:val="22"/>
        </w:rPr>
        <w:t>.</w:t>
      </w:r>
      <w:r>
        <w:rPr>
          <w:rFonts w:ascii="Arial" w:hAnsi="Arial" w:cs="Arial"/>
          <w:sz w:val="22"/>
          <w:szCs w:val="22"/>
        </w:rPr>
        <w:t xml:space="preserve"> Proposed new </w:t>
      </w:r>
      <w:r w:rsidR="00C929AD">
        <w:rPr>
          <w:rFonts w:ascii="Arial" w:hAnsi="Arial" w:cs="Arial"/>
          <w:sz w:val="22"/>
          <w:szCs w:val="22"/>
        </w:rPr>
        <w:t xml:space="preserve">subsection </w:t>
      </w:r>
      <w:r>
        <w:rPr>
          <w:rFonts w:ascii="Arial" w:hAnsi="Arial" w:cs="Arial"/>
          <w:sz w:val="22"/>
          <w:szCs w:val="22"/>
        </w:rPr>
        <w:t xml:space="preserve">(e)(10) </w:t>
      </w:r>
      <w:r w:rsidR="00C929AD">
        <w:rPr>
          <w:rFonts w:ascii="Arial" w:hAnsi="Arial" w:cs="Arial"/>
          <w:sz w:val="22"/>
          <w:szCs w:val="22"/>
        </w:rPr>
        <w:t xml:space="preserve">would </w:t>
      </w:r>
      <w:r>
        <w:rPr>
          <w:rFonts w:ascii="Arial" w:hAnsi="Arial" w:cs="Arial"/>
          <w:sz w:val="22"/>
          <w:szCs w:val="22"/>
        </w:rPr>
        <w:t xml:space="preserve">emphasize the important role of the school counselor in ensuring all students and their parents/guardians have equitable access to information about postsecondary opportunities and </w:t>
      </w:r>
      <w:r w:rsidR="00C929AD">
        <w:rPr>
          <w:rFonts w:ascii="Arial" w:hAnsi="Arial" w:cs="Arial"/>
          <w:sz w:val="22"/>
          <w:szCs w:val="22"/>
        </w:rPr>
        <w:t xml:space="preserve">use </w:t>
      </w:r>
      <w:r>
        <w:rPr>
          <w:rFonts w:ascii="Arial" w:hAnsi="Arial" w:cs="Arial"/>
          <w:sz w:val="22"/>
          <w:szCs w:val="22"/>
        </w:rPr>
        <w:t>available resources to become college and career ready.</w:t>
      </w:r>
    </w:p>
    <w:p w:rsidR="007E0D3F" w:rsidRDefault="007E0D3F" w:rsidP="007E0D3F">
      <w:pPr>
        <w:rPr>
          <w:rFonts w:ascii="Arial" w:hAnsi="Arial" w:cs="Arial"/>
          <w:sz w:val="22"/>
          <w:szCs w:val="22"/>
        </w:rPr>
      </w:pPr>
    </w:p>
    <w:p w:rsidR="009A41D7" w:rsidRDefault="00261F5D" w:rsidP="009A41D7">
      <w:pPr>
        <w:rPr>
          <w:rFonts w:ascii="Arial" w:hAnsi="Arial" w:cs="Arial"/>
          <w:sz w:val="22"/>
          <w:szCs w:val="22"/>
        </w:rPr>
      </w:pPr>
      <w:r>
        <w:rPr>
          <w:rFonts w:ascii="Arial" w:hAnsi="Arial" w:cs="Arial"/>
          <w:sz w:val="22"/>
          <w:szCs w:val="22"/>
        </w:rPr>
        <w:t>Under Standard V, Learner-Centered Communications, p</w:t>
      </w:r>
      <w:r w:rsidR="009A41D7">
        <w:rPr>
          <w:rFonts w:ascii="Arial" w:hAnsi="Arial" w:cs="Arial"/>
          <w:sz w:val="22"/>
          <w:szCs w:val="22"/>
        </w:rPr>
        <w:t xml:space="preserve">roposed new </w:t>
      </w:r>
      <w:r>
        <w:rPr>
          <w:rFonts w:ascii="Arial" w:hAnsi="Arial" w:cs="Arial"/>
          <w:sz w:val="22"/>
          <w:szCs w:val="22"/>
        </w:rPr>
        <w:t xml:space="preserve">subsection </w:t>
      </w:r>
      <w:r w:rsidR="009A41D7">
        <w:rPr>
          <w:rFonts w:ascii="Arial" w:hAnsi="Arial" w:cs="Arial"/>
          <w:sz w:val="22"/>
          <w:szCs w:val="22"/>
        </w:rPr>
        <w:t>(f)(9)</w:t>
      </w:r>
      <w:r>
        <w:rPr>
          <w:rFonts w:ascii="Arial" w:hAnsi="Arial" w:cs="Arial"/>
          <w:sz w:val="22"/>
          <w:szCs w:val="22"/>
        </w:rPr>
        <w:t>-</w:t>
      </w:r>
      <w:r w:rsidR="009A41D7">
        <w:rPr>
          <w:rFonts w:ascii="Arial" w:hAnsi="Arial" w:cs="Arial"/>
          <w:sz w:val="22"/>
          <w:szCs w:val="22"/>
        </w:rPr>
        <w:t xml:space="preserve">(11) </w:t>
      </w:r>
      <w:r>
        <w:rPr>
          <w:rFonts w:ascii="Arial" w:hAnsi="Arial" w:cs="Arial"/>
          <w:sz w:val="22"/>
          <w:szCs w:val="22"/>
        </w:rPr>
        <w:t xml:space="preserve">would be added to </w:t>
      </w:r>
      <w:r w:rsidR="009A41D7">
        <w:rPr>
          <w:rFonts w:ascii="Arial" w:hAnsi="Arial" w:cs="Arial"/>
          <w:sz w:val="22"/>
          <w:szCs w:val="22"/>
        </w:rPr>
        <w:t>illustrate the school counselor</w:t>
      </w:r>
      <w:r w:rsidR="00587B7C">
        <w:rPr>
          <w:rFonts w:ascii="Arial" w:hAnsi="Arial" w:cs="Arial"/>
          <w:sz w:val="22"/>
          <w:szCs w:val="22"/>
        </w:rPr>
        <w:t>'</w:t>
      </w:r>
      <w:r w:rsidR="009A41D7">
        <w:rPr>
          <w:rFonts w:ascii="Arial" w:hAnsi="Arial" w:cs="Arial"/>
          <w:sz w:val="22"/>
          <w:szCs w:val="22"/>
        </w:rPr>
        <w:t>s opportunity to take a positive, strength-based approach</w:t>
      </w:r>
      <w:r w:rsidR="00CB36BB">
        <w:rPr>
          <w:rFonts w:ascii="Arial" w:hAnsi="Arial" w:cs="Arial"/>
          <w:sz w:val="22"/>
          <w:szCs w:val="22"/>
        </w:rPr>
        <w:t xml:space="preserve"> to the development of a school counseling program</w:t>
      </w:r>
      <w:r w:rsidR="009A41D7">
        <w:rPr>
          <w:rFonts w:ascii="Arial" w:hAnsi="Arial" w:cs="Arial"/>
          <w:sz w:val="22"/>
          <w:szCs w:val="22"/>
        </w:rPr>
        <w:t xml:space="preserve"> that verbalizes commonalities versus differences in all learners; highlight the importance of effectively communicating the school counselor</w:t>
      </w:r>
      <w:r w:rsidR="00587B7C">
        <w:rPr>
          <w:rFonts w:ascii="Arial" w:hAnsi="Arial" w:cs="Arial"/>
          <w:sz w:val="22"/>
          <w:szCs w:val="22"/>
        </w:rPr>
        <w:t>'</w:t>
      </w:r>
      <w:r w:rsidR="009A41D7">
        <w:rPr>
          <w:rFonts w:ascii="Arial" w:hAnsi="Arial" w:cs="Arial"/>
          <w:sz w:val="22"/>
          <w:szCs w:val="22"/>
        </w:rPr>
        <w:t>s roles and responsibilities to all stakeholders; and emphasize the need for school counselors to adhere to best practices connected to ethical and legal considerations related to appropriate use of technology and email, documentation, record</w:t>
      </w:r>
      <w:r>
        <w:rPr>
          <w:rFonts w:ascii="Arial" w:hAnsi="Arial" w:cs="Arial"/>
          <w:sz w:val="22"/>
          <w:szCs w:val="22"/>
        </w:rPr>
        <w:t xml:space="preserve"> </w:t>
      </w:r>
      <w:r w:rsidR="009A41D7">
        <w:rPr>
          <w:rFonts w:ascii="Arial" w:hAnsi="Arial" w:cs="Arial"/>
          <w:sz w:val="22"/>
          <w:szCs w:val="22"/>
        </w:rPr>
        <w:t>keeping, privileged communication, and informed consent process</w:t>
      </w:r>
      <w:r w:rsidR="00CB36BB">
        <w:rPr>
          <w:rFonts w:ascii="Arial" w:hAnsi="Arial" w:cs="Arial"/>
          <w:sz w:val="22"/>
          <w:szCs w:val="22"/>
        </w:rPr>
        <w:t xml:space="preserve"> as these are all principles that align with the statewide model for school counseling programs</w:t>
      </w:r>
      <w:r w:rsidR="009A41D7">
        <w:rPr>
          <w:rFonts w:ascii="Arial" w:hAnsi="Arial" w:cs="Arial"/>
          <w:sz w:val="22"/>
          <w:szCs w:val="22"/>
        </w:rPr>
        <w:t>.</w:t>
      </w:r>
      <w:r w:rsidR="00CB36BB">
        <w:rPr>
          <w:rFonts w:ascii="Arial" w:hAnsi="Arial" w:cs="Arial"/>
          <w:sz w:val="22"/>
          <w:szCs w:val="22"/>
        </w:rPr>
        <w:t xml:space="preserve"> P</w:t>
      </w:r>
      <w:r w:rsidR="009A41D7">
        <w:rPr>
          <w:rFonts w:ascii="Arial" w:hAnsi="Arial" w:cs="Arial"/>
          <w:sz w:val="22"/>
          <w:szCs w:val="22"/>
        </w:rPr>
        <w:t xml:space="preserve">roposed new </w:t>
      </w:r>
      <w:r>
        <w:rPr>
          <w:rFonts w:ascii="Arial" w:hAnsi="Arial" w:cs="Arial"/>
          <w:sz w:val="22"/>
          <w:szCs w:val="22"/>
        </w:rPr>
        <w:t xml:space="preserve">subsection </w:t>
      </w:r>
      <w:r w:rsidR="009A41D7">
        <w:rPr>
          <w:rFonts w:ascii="Arial" w:hAnsi="Arial" w:cs="Arial"/>
          <w:sz w:val="22"/>
          <w:szCs w:val="22"/>
        </w:rPr>
        <w:t xml:space="preserve">(f)(12) </w:t>
      </w:r>
      <w:r>
        <w:rPr>
          <w:rFonts w:ascii="Arial" w:hAnsi="Arial" w:cs="Arial"/>
          <w:sz w:val="22"/>
          <w:szCs w:val="22"/>
        </w:rPr>
        <w:t xml:space="preserve">would </w:t>
      </w:r>
      <w:r w:rsidR="009A41D7">
        <w:rPr>
          <w:rFonts w:ascii="Arial" w:hAnsi="Arial" w:cs="Arial"/>
          <w:sz w:val="22"/>
          <w:szCs w:val="22"/>
        </w:rPr>
        <w:t>highlight the role of the school counselor in facilitating learners</w:t>
      </w:r>
      <w:r w:rsidR="00587B7C">
        <w:rPr>
          <w:rFonts w:ascii="Arial" w:hAnsi="Arial" w:cs="Arial"/>
          <w:sz w:val="22"/>
          <w:szCs w:val="22"/>
        </w:rPr>
        <w:t>'</w:t>
      </w:r>
      <w:r w:rsidR="009A41D7">
        <w:rPr>
          <w:rFonts w:ascii="Arial" w:hAnsi="Arial" w:cs="Arial"/>
          <w:sz w:val="22"/>
          <w:szCs w:val="22"/>
        </w:rPr>
        <w:t xml:space="preserve"> and parent/guardians</w:t>
      </w:r>
      <w:r w:rsidR="00587B7C">
        <w:rPr>
          <w:rFonts w:ascii="Arial" w:hAnsi="Arial" w:cs="Arial"/>
          <w:sz w:val="22"/>
          <w:szCs w:val="22"/>
        </w:rPr>
        <w:t>'</w:t>
      </w:r>
      <w:r w:rsidR="009A41D7">
        <w:rPr>
          <w:rFonts w:ascii="Arial" w:hAnsi="Arial" w:cs="Arial"/>
          <w:sz w:val="22"/>
          <w:szCs w:val="22"/>
        </w:rPr>
        <w:t xml:space="preserve"> access to school and community resources related to postsecondary opportunities and college and career readiness.</w:t>
      </w:r>
    </w:p>
    <w:p w:rsidR="007E0D3F" w:rsidRDefault="007E0D3F" w:rsidP="007E0D3F">
      <w:pPr>
        <w:rPr>
          <w:rFonts w:ascii="Arial" w:hAnsi="Arial" w:cs="Arial"/>
          <w:sz w:val="22"/>
          <w:szCs w:val="22"/>
        </w:rPr>
      </w:pPr>
    </w:p>
    <w:p w:rsidR="008A6840" w:rsidRDefault="00261F5D" w:rsidP="008A6840">
      <w:pPr>
        <w:rPr>
          <w:rFonts w:ascii="Arial" w:hAnsi="Arial" w:cs="Arial"/>
          <w:sz w:val="22"/>
          <w:szCs w:val="22"/>
        </w:rPr>
      </w:pPr>
      <w:r>
        <w:rPr>
          <w:rFonts w:ascii="Arial" w:hAnsi="Arial" w:cs="Arial"/>
          <w:sz w:val="22"/>
          <w:szCs w:val="22"/>
        </w:rPr>
        <w:t xml:space="preserve">Under Standard VI, Learner-Centered Professional Development, the </w:t>
      </w:r>
      <w:r w:rsidR="008A6840">
        <w:rPr>
          <w:rFonts w:ascii="Arial" w:hAnsi="Arial" w:cs="Arial"/>
          <w:sz w:val="22"/>
          <w:szCs w:val="22"/>
        </w:rPr>
        <w:t xml:space="preserve">proposed </w:t>
      </w:r>
      <w:r w:rsidR="008C4AE4">
        <w:rPr>
          <w:rFonts w:ascii="Arial" w:hAnsi="Arial" w:cs="Arial"/>
          <w:sz w:val="22"/>
          <w:szCs w:val="22"/>
        </w:rPr>
        <w:t>changes</w:t>
      </w:r>
      <w:r w:rsidR="008A6840">
        <w:rPr>
          <w:rFonts w:ascii="Arial" w:hAnsi="Arial" w:cs="Arial"/>
          <w:sz w:val="22"/>
          <w:szCs w:val="22"/>
        </w:rPr>
        <w:t xml:space="preserve"> to subsection (g)(5)</w:t>
      </w:r>
      <w:r w:rsidR="00AA68D5">
        <w:rPr>
          <w:rFonts w:ascii="Arial" w:hAnsi="Arial" w:cs="Arial"/>
          <w:sz w:val="22"/>
          <w:szCs w:val="22"/>
        </w:rPr>
        <w:t xml:space="preserve"> and (6)</w:t>
      </w:r>
      <w:r w:rsidR="008A6840">
        <w:rPr>
          <w:rFonts w:ascii="Arial" w:hAnsi="Arial" w:cs="Arial"/>
          <w:sz w:val="22"/>
          <w:szCs w:val="22"/>
        </w:rPr>
        <w:t xml:space="preserve"> </w:t>
      </w:r>
      <w:r w:rsidR="00AA68D5">
        <w:rPr>
          <w:rFonts w:ascii="Arial" w:hAnsi="Arial" w:cs="Arial"/>
          <w:sz w:val="22"/>
          <w:szCs w:val="22"/>
        </w:rPr>
        <w:t xml:space="preserve">would </w:t>
      </w:r>
      <w:r w:rsidR="008A6840">
        <w:rPr>
          <w:rFonts w:ascii="Arial" w:hAnsi="Arial" w:cs="Arial"/>
          <w:sz w:val="22"/>
          <w:szCs w:val="22"/>
        </w:rPr>
        <w:t>show the importance of school counselors engaging in active professional development on a regular basis</w:t>
      </w:r>
      <w:r w:rsidR="00B6116C">
        <w:rPr>
          <w:rFonts w:ascii="Arial" w:hAnsi="Arial" w:cs="Arial"/>
          <w:sz w:val="22"/>
          <w:szCs w:val="22"/>
        </w:rPr>
        <w:t>, as well as</w:t>
      </w:r>
      <w:r w:rsidR="008A6840">
        <w:rPr>
          <w:rFonts w:ascii="Arial" w:hAnsi="Arial" w:cs="Arial"/>
          <w:sz w:val="22"/>
          <w:szCs w:val="22"/>
        </w:rPr>
        <w:t xml:space="preserve"> the important role of professional development in a school counselor</w:t>
      </w:r>
      <w:r w:rsidR="00587B7C">
        <w:rPr>
          <w:rFonts w:ascii="Arial" w:hAnsi="Arial" w:cs="Arial"/>
          <w:sz w:val="22"/>
          <w:szCs w:val="22"/>
        </w:rPr>
        <w:t>'</w:t>
      </w:r>
      <w:r w:rsidR="008A6840">
        <w:rPr>
          <w:rFonts w:ascii="Arial" w:hAnsi="Arial" w:cs="Arial"/>
          <w:sz w:val="22"/>
          <w:szCs w:val="22"/>
        </w:rPr>
        <w:t>s ability to increase college and career readiness and the promotion of postsecondary opportunities and preparation for all learners.</w:t>
      </w:r>
    </w:p>
    <w:p w:rsidR="00A54202" w:rsidRDefault="00A54202" w:rsidP="0042766C">
      <w:pPr>
        <w:rPr>
          <w:rFonts w:ascii="Arial" w:hAnsi="Arial" w:cs="Arial"/>
          <w:sz w:val="22"/>
          <w:szCs w:val="22"/>
        </w:rPr>
      </w:pPr>
    </w:p>
    <w:p w:rsidR="00A54202" w:rsidRDefault="00A54202" w:rsidP="0042766C">
      <w:pPr>
        <w:rPr>
          <w:rFonts w:ascii="Arial" w:hAnsi="Arial" w:cs="Arial"/>
          <w:sz w:val="22"/>
          <w:szCs w:val="22"/>
          <w:u w:val="single"/>
        </w:rPr>
      </w:pPr>
      <w:r w:rsidRPr="00F87A35">
        <w:rPr>
          <w:rFonts w:ascii="Arial" w:hAnsi="Arial" w:cs="Arial"/>
          <w:sz w:val="22"/>
          <w:szCs w:val="22"/>
        </w:rPr>
        <w:t xml:space="preserve">§239.20. </w:t>
      </w:r>
      <w:r w:rsidRPr="00F87A35">
        <w:rPr>
          <w:rFonts w:ascii="Arial" w:hAnsi="Arial" w:cs="Arial"/>
          <w:sz w:val="22"/>
          <w:szCs w:val="22"/>
          <w:u w:val="single"/>
        </w:rPr>
        <w:t>Requirements for the Issuance of the Standard School Counselor Certificate</w:t>
      </w:r>
    </w:p>
    <w:p w:rsidR="00C93705" w:rsidRDefault="00C93705" w:rsidP="0042766C">
      <w:pPr>
        <w:rPr>
          <w:rFonts w:ascii="Arial" w:hAnsi="Arial" w:cs="Arial"/>
          <w:sz w:val="22"/>
          <w:szCs w:val="22"/>
          <w:u w:val="single"/>
        </w:rPr>
      </w:pPr>
    </w:p>
    <w:p w:rsidR="007E0D3F" w:rsidRDefault="008E29BD" w:rsidP="007E0D3F">
      <w:pPr>
        <w:rPr>
          <w:rFonts w:ascii="Arial" w:hAnsi="Arial" w:cs="Arial"/>
          <w:sz w:val="22"/>
          <w:szCs w:val="22"/>
          <w:u w:val="single"/>
        </w:rPr>
      </w:pPr>
      <w:r>
        <w:rPr>
          <w:rFonts w:ascii="Arial" w:hAnsi="Arial" w:cs="Arial"/>
          <w:sz w:val="22"/>
          <w:szCs w:val="22"/>
        </w:rPr>
        <w:t>The proposed amendment to 19 TAC §239.</w:t>
      </w:r>
      <w:r w:rsidR="00AB0B5C">
        <w:rPr>
          <w:rFonts w:ascii="Arial" w:hAnsi="Arial" w:cs="Arial"/>
          <w:sz w:val="22"/>
          <w:szCs w:val="22"/>
        </w:rPr>
        <w:t>20</w:t>
      </w:r>
      <w:r w:rsidR="007E0D3F">
        <w:rPr>
          <w:rFonts w:ascii="Arial" w:hAnsi="Arial" w:cs="Arial"/>
          <w:sz w:val="22"/>
          <w:szCs w:val="22"/>
        </w:rPr>
        <w:t>(</w:t>
      </w:r>
      <w:r w:rsidR="008C4AE4">
        <w:rPr>
          <w:rFonts w:ascii="Arial" w:hAnsi="Arial" w:cs="Arial"/>
          <w:sz w:val="22"/>
          <w:szCs w:val="22"/>
        </w:rPr>
        <w:t>3</w:t>
      </w:r>
      <w:r w:rsidR="007E0D3F">
        <w:rPr>
          <w:rFonts w:ascii="Arial" w:hAnsi="Arial" w:cs="Arial"/>
          <w:sz w:val="22"/>
          <w:szCs w:val="22"/>
        </w:rPr>
        <w:t xml:space="preserve">) </w:t>
      </w:r>
      <w:r w:rsidR="00C74405">
        <w:rPr>
          <w:rFonts w:ascii="Arial" w:hAnsi="Arial" w:cs="Arial"/>
          <w:sz w:val="22"/>
          <w:szCs w:val="22"/>
        </w:rPr>
        <w:t xml:space="preserve">would </w:t>
      </w:r>
      <w:r w:rsidR="007E0D3F">
        <w:rPr>
          <w:rFonts w:ascii="Arial" w:hAnsi="Arial" w:cs="Arial"/>
          <w:sz w:val="22"/>
          <w:szCs w:val="22"/>
        </w:rPr>
        <w:t>change the minimum degree requirement</w:t>
      </w:r>
      <w:r w:rsidR="00610665">
        <w:rPr>
          <w:rFonts w:ascii="Arial" w:hAnsi="Arial" w:cs="Arial"/>
          <w:sz w:val="22"/>
          <w:szCs w:val="22"/>
        </w:rPr>
        <w:t xml:space="preserve"> for issuance of the School Counselor Certificate from a master</w:t>
      </w:r>
      <w:r w:rsidR="00587B7C">
        <w:rPr>
          <w:rFonts w:ascii="Arial" w:hAnsi="Arial" w:cs="Arial"/>
          <w:sz w:val="22"/>
          <w:szCs w:val="22"/>
        </w:rPr>
        <w:t>'</w:t>
      </w:r>
      <w:r w:rsidR="00610665">
        <w:rPr>
          <w:rFonts w:ascii="Arial" w:hAnsi="Arial" w:cs="Arial"/>
          <w:sz w:val="22"/>
          <w:szCs w:val="22"/>
        </w:rPr>
        <w:t>s degree</w:t>
      </w:r>
      <w:r w:rsidR="007E0D3F">
        <w:rPr>
          <w:rFonts w:ascii="Arial" w:hAnsi="Arial" w:cs="Arial"/>
          <w:sz w:val="22"/>
          <w:szCs w:val="22"/>
        </w:rPr>
        <w:t xml:space="preserve"> to a </w:t>
      </w:r>
      <w:r w:rsidR="007E0D3F" w:rsidRPr="008C4AE4">
        <w:rPr>
          <w:rFonts w:ascii="Arial" w:hAnsi="Arial" w:cs="Arial"/>
          <w:sz w:val="22"/>
          <w:szCs w:val="22"/>
        </w:rPr>
        <w:t>48-hour master</w:t>
      </w:r>
      <w:r w:rsidR="00587B7C" w:rsidRPr="008C4AE4">
        <w:rPr>
          <w:rFonts w:ascii="Arial" w:hAnsi="Arial" w:cs="Arial"/>
          <w:sz w:val="22"/>
          <w:szCs w:val="22"/>
        </w:rPr>
        <w:t>'</w:t>
      </w:r>
      <w:r w:rsidR="007E0D3F" w:rsidRPr="008C4AE4">
        <w:rPr>
          <w:rFonts w:ascii="Arial" w:hAnsi="Arial" w:cs="Arial"/>
          <w:sz w:val="22"/>
          <w:szCs w:val="22"/>
        </w:rPr>
        <w:t>s degree in counseling</w:t>
      </w:r>
      <w:r w:rsidR="007E0D3F" w:rsidRPr="00C74405">
        <w:rPr>
          <w:rFonts w:ascii="Arial" w:hAnsi="Arial" w:cs="Arial"/>
          <w:sz w:val="22"/>
          <w:szCs w:val="22"/>
        </w:rPr>
        <w:t>.</w:t>
      </w:r>
      <w:r w:rsidR="007E0D3F">
        <w:rPr>
          <w:rFonts w:ascii="Arial" w:hAnsi="Arial" w:cs="Arial"/>
          <w:sz w:val="22"/>
          <w:szCs w:val="22"/>
        </w:rPr>
        <w:t xml:space="preserve"> T</w:t>
      </w:r>
      <w:r w:rsidR="006051EE">
        <w:rPr>
          <w:rFonts w:ascii="Arial" w:hAnsi="Arial" w:cs="Arial"/>
          <w:sz w:val="22"/>
          <w:szCs w:val="22"/>
        </w:rPr>
        <w:t xml:space="preserve">EA staff </w:t>
      </w:r>
      <w:r w:rsidR="00610665">
        <w:rPr>
          <w:rFonts w:ascii="Arial" w:hAnsi="Arial" w:cs="Arial"/>
          <w:sz w:val="22"/>
          <w:szCs w:val="22"/>
        </w:rPr>
        <w:t xml:space="preserve">discussed this suggested change with the Board during the June </w:t>
      </w:r>
      <w:r w:rsidR="00DD41B9">
        <w:rPr>
          <w:rFonts w:ascii="Arial" w:hAnsi="Arial" w:cs="Arial"/>
          <w:sz w:val="22"/>
          <w:szCs w:val="22"/>
        </w:rPr>
        <w:t xml:space="preserve">9, </w:t>
      </w:r>
      <w:r w:rsidR="00C74405">
        <w:rPr>
          <w:rFonts w:ascii="Arial" w:hAnsi="Arial" w:cs="Arial"/>
          <w:sz w:val="22"/>
          <w:szCs w:val="22"/>
        </w:rPr>
        <w:t xml:space="preserve">2017 SBEC </w:t>
      </w:r>
      <w:r w:rsidR="00610665">
        <w:rPr>
          <w:rFonts w:ascii="Arial" w:hAnsi="Arial" w:cs="Arial"/>
          <w:sz w:val="22"/>
          <w:szCs w:val="22"/>
        </w:rPr>
        <w:t xml:space="preserve">meeting and explained </w:t>
      </w:r>
      <w:r w:rsidR="00C74405">
        <w:rPr>
          <w:rFonts w:ascii="Arial" w:hAnsi="Arial" w:cs="Arial"/>
          <w:sz w:val="22"/>
          <w:szCs w:val="22"/>
        </w:rPr>
        <w:t xml:space="preserve">that </w:t>
      </w:r>
      <w:r w:rsidR="00610665">
        <w:rPr>
          <w:rFonts w:ascii="Arial" w:hAnsi="Arial" w:cs="Arial"/>
          <w:sz w:val="22"/>
          <w:szCs w:val="22"/>
        </w:rPr>
        <w:t xml:space="preserve">this was </w:t>
      </w:r>
      <w:r w:rsidR="006051EE">
        <w:rPr>
          <w:rFonts w:ascii="Arial" w:hAnsi="Arial" w:cs="Arial"/>
          <w:sz w:val="22"/>
          <w:szCs w:val="22"/>
        </w:rPr>
        <w:t xml:space="preserve">the more rigorous of the two options discussed </w:t>
      </w:r>
      <w:r w:rsidR="00610665">
        <w:rPr>
          <w:rFonts w:ascii="Arial" w:hAnsi="Arial" w:cs="Arial"/>
          <w:sz w:val="22"/>
          <w:szCs w:val="22"/>
        </w:rPr>
        <w:t xml:space="preserve">with the advisory committee. Staff also shared that while all members of the </w:t>
      </w:r>
      <w:r w:rsidR="006051EE">
        <w:rPr>
          <w:rFonts w:ascii="Arial" w:hAnsi="Arial" w:cs="Arial"/>
          <w:sz w:val="22"/>
          <w:szCs w:val="22"/>
        </w:rPr>
        <w:t>advisory committee agree</w:t>
      </w:r>
      <w:r w:rsidR="00610665">
        <w:rPr>
          <w:rFonts w:ascii="Arial" w:hAnsi="Arial" w:cs="Arial"/>
          <w:sz w:val="22"/>
          <w:szCs w:val="22"/>
        </w:rPr>
        <w:t>d</w:t>
      </w:r>
      <w:r w:rsidR="006051EE">
        <w:rPr>
          <w:rFonts w:ascii="Arial" w:hAnsi="Arial" w:cs="Arial"/>
          <w:sz w:val="22"/>
          <w:szCs w:val="22"/>
        </w:rPr>
        <w:t xml:space="preserve"> on the importance of strong preparation to become c</w:t>
      </w:r>
      <w:r w:rsidR="00610665">
        <w:rPr>
          <w:rFonts w:ascii="Arial" w:hAnsi="Arial" w:cs="Arial"/>
          <w:sz w:val="22"/>
          <w:szCs w:val="22"/>
        </w:rPr>
        <w:t>ertified as a school counselor, several members also supported use of an already</w:t>
      </w:r>
      <w:r w:rsidR="006051EE">
        <w:rPr>
          <w:rFonts w:ascii="Arial" w:hAnsi="Arial" w:cs="Arial"/>
          <w:sz w:val="22"/>
          <w:szCs w:val="22"/>
        </w:rPr>
        <w:t xml:space="preserve"> established master</w:t>
      </w:r>
      <w:r w:rsidR="00587B7C">
        <w:rPr>
          <w:rFonts w:ascii="Arial" w:hAnsi="Arial" w:cs="Arial"/>
          <w:sz w:val="22"/>
          <w:szCs w:val="22"/>
        </w:rPr>
        <w:t>'</w:t>
      </w:r>
      <w:r w:rsidR="006051EE">
        <w:rPr>
          <w:rFonts w:ascii="Arial" w:hAnsi="Arial" w:cs="Arial"/>
          <w:sz w:val="22"/>
          <w:szCs w:val="22"/>
        </w:rPr>
        <w:t>s degree</w:t>
      </w:r>
      <w:r w:rsidR="00610665">
        <w:rPr>
          <w:rFonts w:ascii="Arial" w:hAnsi="Arial" w:cs="Arial"/>
          <w:sz w:val="22"/>
          <w:szCs w:val="22"/>
        </w:rPr>
        <w:t xml:space="preserve"> to meet one of the requirements for issuance of the standard certificate. Based on the </w:t>
      </w:r>
      <w:r w:rsidR="00610665">
        <w:rPr>
          <w:rFonts w:ascii="Arial" w:hAnsi="Arial" w:cs="Arial"/>
          <w:sz w:val="22"/>
          <w:szCs w:val="22"/>
        </w:rPr>
        <w:lastRenderedPageBreak/>
        <w:t>Board</w:t>
      </w:r>
      <w:r w:rsidR="00587B7C">
        <w:rPr>
          <w:rFonts w:ascii="Arial" w:hAnsi="Arial" w:cs="Arial"/>
          <w:sz w:val="22"/>
          <w:szCs w:val="22"/>
        </w:rPr>
        <w:t>'</w:t>
      </w:r>
      <w:r w:rsidR="00610665">
        <w:rPr>
          <w:rFonts w:ascii="Arial" w:hAnsi="Arial" w:cs="Arial"/>
          <w:sz w:val="22"/>
          <w:szCs w:val="22"/>
        </w:rPr>
        <w:t>s discussio</w:t>
      </w:r>
      <w:r w:rsidR="00900651">
        <w:rPr>
          <w:rFonts w:ascii="Arial" w:hAnsi="Arial" w:cs="Arial"/>
          <w:sz w:val="22"/>
          <w:szCs w:val="22"/>
        </w:rPr>
        <w:t>n in June, TEA staff retained the requirement of a 48-hour master</w:t>
      </w:r>
      <w:r w:rsidR="00587B7C">
        <w:rPr>
          <w:rFonts w:ascii="Arial" w:hAnsi="Arial" w:cs="Arial"/>
          <w:sz w:val="22"/>
          <w:szCs w:val="22"/>
        </w:rPr>
        <w:t>'</w:t>
      </w:r>
      <w:r w:rsidR="00900651">
        <w:rPr>
          <w:rFonts w:ascii="Arial" w:hAnsi="Arial" w:cs="Arial"/>
          <w:sz w:val="22"/>
          <w:szCs w:val="22"/>
        </w:rPr>
        <w:t xml:space="preserve">s degree in counseling as part of the proposed </w:t>
      </w:r>
      <w:r w:rsidR="00C74405">
        <w:rPr>
          <w:rFonts w:ascii="Arial" w:hAnsi="Arial" w:cs="Arial"/>
          <w:sz w:val="22"/>
          <w:szCs w:val="22"/>
        </w:rPr>
        <w:t>amendment</w:t>
      </w:r>
      <w:r w:rsidR="00900651">
        <w:rPr>
          <w:rFonts w:ascii="Arial" w:hAnsi="Arial" w:cs="Arial"/>
          <w:sz w:val="22"/>
          <w:szCs w:val="22"/>
        </w:rPr>
        <w:t>.</w:t>
      </w:r>
      <w:r w:rsidR="006051EE">
        <w:rPr>
          <w:rFonts w:ascii="Arial" w:hAnsi="Arial" w:cs="Arial"/>
          <w:sz w:val="22"/>
          <w:szCs w:val="22"/>
        </w:rPr>
        <w:t xml:space="preserve"> </w:t>
      </w:r>
    </w:p>
    <w:p w:rsidR="008E29BD" w:rsidRDefault="008E29BD" w:rsidP="008E29BD">
      <w:pPr>
        <w:rPr>
          <w:rFonts w:ascii="Arial" w:hAnsi="Arial" w:cs="Arial"/>
          <w:sz w:val="22"/>
          <w:szCs w:val="22"/>
        </w:rPr>
      </w:pPr>
    </w:p>
    <w:p w:rsidR="00A54202" w:rsidRDefault="00A54202" w:rsidP="0042766C">
      <w:pPr>
        <w:rPr>
          <w:rFonts w:ascii="Arial" w:hAnsi="Arial" w:cs="Arial"/>
          <w:sz w:val="22"/>
          <w:szCs w:val="22"/>
          <w:u w:val="single"/>
        </w:rPr>
      </w:pPr>
      <w:r>
        <w:rPr>
          <w:rFonts w:ascii="Arial" w:hAnsi="Arial" w:cs="Arial"/>
          <w:sz w:val="22"/>
          <w:szCs w:val="22"/>
        </w:rPr>
        <w:t xml:space="preserve">§239.25. </w:t>
      </w:r>
      <w:r w:rsidRPr="004664BE">
        <w:rPr>
          <w:rFonts w:ascii="Arial" w:hAnsi="Arial" w:cs="Arial"/>
          <w:sz w:val="22"/>
          <w:szCs w:val="22"/>
          <w:u w:val="single"/>
        </w:rPr>
        <w:t>Requirements to Renew the Standard School Counselor Certificate</w:t>
      </w:r>
    </w:p>
    <w:p w:rsidR="00C93705" w:rsidRDefault="00C93705" w:rsidP="0042766C">
      <w:pPr>
        <w:rPr>
          <w:rFonts w:ascii="Arial" w:hAnsi="Arial" w:cs="Arial"/>
          <w:sz w:val="22"/>
          <w:szCs w:val="22"/>
        </w:rPr>
      </w:pPr>
    </w:p>
    <w:p w:rsidR="007E0D3F" w:rsidRDefault="008E29BD" w:rsidP="007E0D3F">
      <w:pPr>
        <w:rPr>
          <w:rFonts w:ascii="Arial" w:hAnsi="Arial" w:cs="Arial"/>
          <w:sz w:val="22"/>
          <w:szCs w:val="22"/>
        </w:rPr>
      </w:pPr>
      <w:r>
        <w:rPr>
          <w:rFonts w:ascii="Arial" w:hAnsi="Arial" w:cs="Arial"/>
          <w:sz w:val="22"/>
          <w:szCs w:val="22"/>
        </w:rPr>
        <w:t>The proposed amendment to 19 TAC §239.</w:t>
      </w:r>
      <w:r w:rsidR="00AB0B5C">
        <w:rPr>
          <w:rFonts w:ascii="Arial" w:hAnsi="Arial" w:cs="Arial"/>
          <w:sz w:val="22"/>
          <w:szCs w:val="22"/>
        </w:rPr>
        <w:t>25</w:t>
      </w:r>
      <w:r>
        <w:rPr>
          <w:rFonts w:ascii="Arial" w:hAnsi="Arial" w:cs="Arial"/>
          <w:sz w:val="22"/>
          <w:szCs w:val="22"/>
        </w:rPr>
        <w:t xml:space="preserve"> </w:t>
      </w:r>
      <w:r w:rsidR="002A027D">
        <w:rPr>
          <w:rFonts w:ascii="Arial" w:hAnsi="Arial" w:cs="Arial"/>
          <w:sz w:val="22"/>
          <w:szCs w:val="22"/>
        </w:rPr>
        <w:t xml:space="preserve">would </w:t>
      </w:r>
      <w:r w:rsidR="007E0D3F">
        <w:rPr>
          <w:rFonts w:ascii="Arial" w:hAnsi="Arial" w:cs="Arial"/>
          <w:sz w:val="22"/>
          <w:szCs w:val="22"/>
        </w:rPr>
        <w:t xml:space="preserve">remove outdated references to renewal requirements for certificates issued </w:t>
      </w:r>
      <w:r w:rsidR="002A027D">
        <w:rPr>
          <w:rFonts w:ascii="Arial" w:hAnsi="Arial" w:cs="Arial"/>
          <w:sz w:val="22"/>
          <w:szCs w:val="22"/>
        </w:rPr>
        <w:t xml:space="preserve">from </w:t>
      </w:r>
      <w:r w:rsidR="007E0D3F">
        <w:rPr>
          <w:rFonts w:ascii="Arial" w:hAnsi="Arial" w:cs="Arial"/>
          <w:sz w:val="22"/>
          <w:szCs w:val="22"/>
        </w:rPr>
        <w:t>September 1, 1999</w:t>
      </w:r>
      <w:r w:rsidR="002A027D">
        <w:rPr>
          <w:rFonts w:ascii="Arial" w:hAnsi="Arial" w:cs="Arial"/>
          <w:sz w:val="22"/>
          <w:szCs w:val="22"/>
        </w:rPr>
        <w:t>,</w:t>
      </w:r>
      <w:r w:rsidR="007E0D3F">
        <w:rPr>
          <w:rFonts w:ascii="Arial" w:hAnsi="Arial" w:cs="Arial"/>
          <w:sz w:val="22"/>
          <w:szCs w:val="22"/>
        </w:rPr>
        <w:t xml:space="preserve"> to August 31, 2000</w:t>
      </w:r>
      <w:r w:rsidR="00707E68">
        <w:rPr>
          <w:rFonts w:ascii="Arial" w:hAnsi="Arial" w:cs="Arial"/>
          <w:sz w:val="22"/>
          <w:szCs w:val="22"/>
        </w:rPr>
        <w:t xml:space="preserve">, and would </w:t>
      </w:r>
      <w:r w:rsidR="007E0D3F">
        <w:rPr>
          <w:rFonts w:ascii="Arial" w:hAnsi="Arial" w:cs="Arial"/>
          <w:sz w:val="22"/>
          <w:szCs w:val="22"/>
        </w:rPr>
        <w:t>add</w:t>
      </w:r>
      <w:r w:rsidR="00707E68">
        <w:rPr>
          <w:rFonts w:ascii="Arial" w:hAnsi="Arial" w:cs="Arial"/>
          <w:sz w:val="22"/>
          <w:szCs w:val="22"/>
        </w:rPr>
        <w:t xml:space="preserve"> language </w:t>
      </w:r>
      <w:r w:rsidR="007E0D3F">
        <w:rPr>
          <w:rFonts w:ascii="Arial" w:hAnsi="Arial" w:cs="Arial"/>
          <w:sz w:val="22"/>
          <w:szCs w:val="22"/>
        </w:rPr>
        <w:t xml:space="preserve">to confirm it is necessary for individuals issued the standard school counselor certificate to comply with renewal requirements in place for the certificate. </w:t>
      </w:r>
      <w:r w:rsidR="00707E68">
        <w:rPr>
          <w:rFonts w:ascii="Arial" w:hAnsi="Arial" w:cs="Arial"/>
          <w:sz w:val="22"/>
          <w:szCs w:val="22"/>
        </w:rPr>
        <w:t>A technical edit would also be made to update a cross reference.</w:t>
      </w:r>
    </w:p>
    <w:p w:rsidR="00A54202" w:rsidRDefault="00A54202" w:rsidP="0042766C">
      <w:pPr>
        <w:rPr>
          <w:rFonts w:ascii="Arial" w:hAnsi="Arial" w:cs="Arial"/>
          <w:sz w:val="22"/>
          <w:szCs w:val="22"/>
        </w:rPr>
      </w:pPr>
    </w:p>
    <w:p w:rsidR="00A54202" w:rsidRPr="006E17CE" w:rsidRDefault="004664BE" w:rsidP="0042766C">
      <w:pPr>
        <w:rPr>
          <w:rFonts w:ascii="Arial" w:hAnsi="Arial" w:cs="Arial"/>
          <w:sz w:val="22"/>
          <w:szCs w:val="22"/>
          <w:u w:val="single"/>
        </w:rPr>
      </w:pPr>
      <w:r w:rsidRPr="006E17CE">
        <w:rPr>
          <w:rFonts w:ascii="Arial" w:hAnsi="Arial" w:cs="Arial"/>
          <w:sz w:val="22"/>
          <w:szCs w:val="22"/>
        </w:rPr>
        <w:t xml:space="preserve">§239.30. </w:t>
      </w:r>
      <w:r w:rsidRPr="006E17CE">
        <w:rPr>
          <w:rFonts w:ascii="Arial" w:hAnsi="Arial" w:cs="Arial"/>
          <w:sz w:val="22"/>
          <w:szCs w:val="22"/>
          <w:u w:val="single"/>
        </w:rPr>
        <w:t>Transition and Implementation Dates</w:t>
      </w:r>
    </w:p>
    <w:p w:rsidR="00121CF5" w:rsidRPr="006E17CE" w:rsidRDefault="00121CF5" w:rsidP="0042766C">
      <w:pPr>
        <w:rPr>
          <w:rFonts w:ascii="Arial" w:hAnsi="Arial" w:cs="Arial"/>
          <w:sz w:val="22"/>
          <w:szCs w:val="22"/>
        </w:rPr>
      </w:pPr>
    </w:p>
    <w:p w:rsidR="00E555D9" w:rsidRDefault="002F1CC1" w:rsidP="00E555D9">
      <w:pPr>
        <w:rPr>
          <w:rFonts w:ascii="Arial" w:hAnsi="Arial" w:cs="Arial"/>
          <w:sz w:val="22"/>
          <w:szCs w:val="22"/>
        </w:rPr>
      </w:pPr>
      <w:r w:rsidRPr="006E17CE">
        <w:rPr>
          <w:rFonts w:ascii="Arial" w:hAnsi="Arial" w:cs="Arial"/>
          <w:sz w:val="22"/>
          <w:szCs w:val="22"/>
        </w:rPr>
        <w:t xml:space="preserve">Section 239.30 would be repealed to </w:t>
      </w:r>
      <w:r w:rsidR="00707E68" w:rsidRPr="006E17CE">
        <w:rPr>
          <w:rFonts w:ascii="Arial" w:hAnsi="Arial" w:cs="Arial"/>
          <w:sz w:val="22"/>
          <w:szCs w:val="22"/>
        </w:rPr>
        <w:t xml:space="preserve">remove </w:t>
      </w:r>
      <w:r w:rsidR="007E0D3F" w:rsidRPr="006E17CE">
        <w:rPr>
          <w:rFonts w:ascii="Arial" w:hAnsi="Arial" w:cs="Arial"/>
          <w:sz w:val="22"/>
          <w:szCs w:val="22"/>
        </w:rPr>
        <w:t xml:space="preserve">outdated </w:t>
      </w:r>
      <w:r w:rsidR="00F20EFC" w:rsidRPr="006E17CE">
        <w:rPr>
          <w:rFonts w:ascii="Arial" w:hAnsi="Arial" w:cs="Arial"/>
          <w:sz w:val="22"/>
          <w:szCs w:val="22"/>
        </w:rPr>
        <w:t>language</w:t>
      </w:r>
      <w:r w:rsidRPr="006E17CE">
        <w:rPr>
          <w:rFonts w:ascii="Arial" w:hAnsi="Arial" w:cs="Arial"/>
          <w:sz w:val="22"/>
          <w:szCs w:val="22"/>
        </w:rPr>
        <w:t>,</w:t>
      </w:r>
      <w:r w:rsidR="00707E68" w:rsidRPr="006E17CE">
        <w:rPr>
          <w:rFonts w:ascii="Arial" w:hAnsi="Arial" w:cs="Arial"/>
          <w:sz w:val="22"/>
          <w:szCs w:val="22"/>
        </w:rPr>
        <w:t xml:space="preserve"> and n</w:t>
      </w:r>
      <w:r w:rsidR="00F20EFC" w:rsidRPr="006E17CE">
        <w:rPr>
          <w:rFonts w:ascii="Arial" w:hAnsi="Arial" w:cs="Arial"/>
          <w:sz w:val="22"/>
          <w:szCs w:val="22"/>
        </w:rPr>
        <w:t xml:space="preserve">ew </w:t>
      </w:r>
      <w:r w:rsidRPr="006E17CE">
        <w:rPr>
          <w:rFonts w:ascii="Arial" w:hAnsi="Arial" w:cs="Arial"/>
          <w:sz w:val="22"/>
          <w:szCs w:val="22"/>
        </w:rPr>
        <w:t xml:space="preserve">§239.30 would be proposed to include </w:t>
      </w:r>
      <w:r w:rsidR="00F20EFC" w:rsidRPr="006E17CE">
        <w:rPr>
          <w:rFonts w:ascii="Arial" w:hAnsi="Arial" w:cs="Arial"/>
          <w:sz w:val="22"/>
          <w:szCs w:val="22"/>
        </w:rPr>
        <w:t xml:space="preserve">an implementation date of September 1, 2018, for the </w:t>
      </w:r>
      <w:r w:rsidR="00350803" w:rsidRPr="006E17CE">
        <w:rPr>
          <w:rFonts w:ascii="Arial" w:hAnsi="Arial" w:cs="Arial"/>
          <w:sz w:val="22"/>
          <w:szCs w:val="22"/>
        </w:rPr>
        <w:t xml:space="preserve">proposed </w:t>
      </w:r>
      <w:r w:rsidR="00884191" w:rsidRPr="006E17CE">
        <w:rPr>
          <w:rFonts w:ascii="Arial" w:hAnsi="Arial" w:cs="Arial"/>
          <w:sz w:val="22"/>
          <w:szCs w:val="22"/>
        </w:rPr>
        <w:t>changes</w:t>
      </w:r>
      <w:r w:rsidR="00350803" w:rsidRPr="006E17CE">
        <w:rPr>
          <w:rFonts w:ascii="Arial" w:hAnsi="Arial" w:cs="Arial"/>
          <w:sz w:val="22"/>
          <w:szCs w:val="22"/>
        </w:rPr>
        <w:t xml:space="preserve"> </w:t>
      </w:r>
      <w:r w:rsidR="00F20EFC" w:rsidRPr="006E17CE">
        <w:rPr>
          <w:rFonts w:ascii="Arial" w:hAnsi="Arial" w:cs="Arial"/>
          <w:sz w:val="22"/>
          <w:szCs w:val="22"/>
        </w:rPr>
        <w:t>to apply to candidates being admitted into an approved Texas educator preparation program for the School Counselor Certificate.</w:t>
      </w:r>
      <w:r w:rsidR="00E555D9" w:rsidRPr="006E17CE">
        <w:rPr>
          <w:rFonts w:ascii="Arial" w:hAnsi="Arial" w:cs="Arial"/>
          <w:sz w:val="22"/>
          <w:szCs w:val="22"/>
        </w:rPr>
        <w:t xml:space="preserve"> </w:t>
      </w:r>
      <w:r w:rsidR="00707E68" w:rsidRPr="006E17CE">
        <w:rPr>
          <w:rFonts w:ascii="Arial" w:hAnsi="Arial" w:cs="Arial"/>
          <w:sz w:val="22"/>
          <w:szCs w:val="22"/>
        </w:rPr>
        <w:t xml:space="preserve">The title </w:t>
      </w:r>
      <w:r w:rsidRPr="006E17CE">
        <w:rPr>
          <w:rFonts w:ascii="Arial" w:hAnsi="Arial" w:cs="Arial"/>
          <w:sz w:val="22"/>
          <w:szCs w:val="22"/>
        </w:rPr>
        <w:t xml:space="preserve">of proposed new </w:t>
      </w:r>
      <w:r w:rsidR="00350803" w:rsidRPr="006E17CE">
        <w:rPr>
          <w:rFonts w:ascii="Arial" w:hAnsi="Arial" w:cs="Arial"/>
          <w:sz w:val="22"/>
          <w:szCs w:val="22"/>
        </w:rPr>
        <w:t xml:space="preserve">§239.30 </w:t>
      </w:r>
      <w:r w:rsidR="00707E68" w:rsidRPr="006E17CE">
        <w:rPr>
          <w:rFonts w:ascii="Arial" w:hAnsi="Arial" w:cs="Arial"/>
          <w:sz w:val="22"/>
          <w:szCs w:val="22"/>
        </w:rPr>
        <w:t>would be updated</w:t>
      </w:r>
      <w:r w:rsidRPr="006E17CE">
        <w:rPr>
          <w:rFonts w:ascii="Arial" w:hAnsi="Arial" w:cs="Arial"/>
          <w:sz w:val="22"/>
          <w:szCs w:val="22"/>
        </w:rPr>
        <w:t xml:space="preserve"> to clearly </w:t>
      </w:r>
      <w:r w:rsidR="005D720E" w:rsidRPr="006E17CE">
        <w:rPr>
          <w:rFonts w:ascii="Arial" w:hAnsi="Arial" w:cs="Arial"/>
          <w:sz w:val="22"/>
          <w:szCs w:val="22"/>
        </w:rPr>
        <w:t>reflect</w:t>
      </w:r>
      <w:r w:rsidRPr="006E17CE">
        <w:rPr>
          <w:rFonts w:ascii="Arial" w:hAnsi="Arial" w:cs="Arial"/>
          <w:sz w:val="22"/>
          <w:szCs w:val="22"/>
        </w:rPr>
        <w:t xml:space="preserve"> the contents of the section</w:t>
      </w:r>
      <w:r w:rsidR="00707E68" w:rsidRPr="006E17CE">
        <w:rPr>
          <w:rFonts w:ascii="Arial" w:hAnsi="Arial" w:cs="Arial"/>
          <w:sz w:val="22"/>
          <w:szCs w:val="22"/>
        </w:rPr>
        <w:t>.</w:t>
      </w:r>
    </w:p>
    <w:p w:rsidR="00E555D9" w:rsidRDefault="00E555D9" w:rsidP="00E555D9">
      <w:pPr>
        <w:rPr>
          <w:rFonts w:ascii="Arial" w:hAnsi="Arial" w:cs="Arial"/>
          <w:sz w:val="22"/>
          <w:szCs w:val="22"/>
        </w:rPr>
      </w:pPr>
    </w:p>
    <w:p w:rsidR="004664BE" w:rsidRDefault="004664BE" w:rsidP="004664BE">
      <w:pPr>
        <w:rPr>
          <w:rFonts w:ascii="Arial" w:hAnsi="Arial" w:cs="Arial"/>
          <w:sz w:val="22"/>
          <w:szCs w:val="22"/>
        </w:rPr>
      </w:pPr>
      <w:r>
        <w:rPr>
          <w:rFonts w:ascii="Arial" w:hAnsi="Arial" w:cs="Arial"/>
          <w:sz w:val="22"/>
          <w:szCs w:val="22"/>
        </w:rPr>
        <w:t xml:space="preserve">Subchapter </w:t>
      </w:r>
      <w:r w:rsidR="005D720E">
        <w:rPr>
          <w:rFonts w:ascii="Arial" w:hAnsi="Arial" w:cs="Arial"/>
          <w:sz w:val="22"/>
          <w:szCs w:val="22"/>
        </w:rPr>
        <w:t>C</w:t>
      </w:r>
      <w:r>
        <w:rPr>
          <w:rFonts w:ascii="Arial" w:hAnsi="Arial" w:cs="Arial"/>
          <w:sz w:val="22"/>
          <w:szCs w:val="22"/>
        </w:rPr>
        <w:t xml:space="preserve">. </w:t>
      </w:r>
      <w:r>
        <w:rPr>
          <w:rFonts w:ascii="Arial" w:hAnsi="Arial" w:cs="Arial"/>
          <w:sz w:val="22"/>
          <w:szCs w:val="22"/>
          <w:u w:val="single"/>
        </w:rPr>
        <w:t>Educational Diagnostician</w:t>
      </w:r>
      <w:r w:rsidRPr="00A54202">
        <w:rPr>
          <w:rFonts w:ascii="Arial" w:hAnsi="Arial" w:cs="Arial"/>
          <w:sz w:val="22"/>
          <w:szCs w:val="22"/>
          <w:u w:val="single"/>
        </w:rPr>
        <w:t xml:space="preserve"> Certificate</w:t>
      </w:r>
    </w:p>
    <w:p w:rsidR="004664BE" w:rsidRDefault="004664BE" w:rsidP="004664BE">
      <w:pPr>
        <w:rPr>
          <w:rFonts w:ascii="Arial" w:hAnsi="Arial" w:cs="Arial"/>
          <w:sz w:val="22"/>
          <w:szCs w:val="22"/>
        </w:rPr>
      </w:pPr>
    </w:p>
    <w:p w:rsidR="004664BE" w:rsidRDefault="004664BE" w:rsidP="004664BE">
      <w:pPr>
        <w:rPr>
          <w:rFonts w:ascii="Arial" w:hAnsi="Arial" w:cs="Arial"/>
          <w:sz w:val="22"/>
          <w:szCs w:val="22"/>
          <w:u w:val="single"/>
        </w:rPr>
      </w:pPr>
      <w:r>
        <w:rPr>
          <w:rFonts w:ascii="Arial" w:hAnsi="Arial" w:cs="Arial"/>
          <w:sz w:val="22"/>
          <w:szCs w:val="22"/>
        </w:rPr>
        <w:t xml:space="preserve">§239.80. </w:t>
      </w:r>
      <w:r w:rsidRPr="00A54202">
        <w:rPr>
          <w:rFonts w:ascii="Arial" w:hAnsi="Arial" w:cs="Arial"/>
          <w:sz w:val="22"/>
          <w:szCs w:val="22"/>
          <w:u w:val="single"/>
        </w:rPr>
        <w:t>General Provisions</w:t>
      </w:r>
    </w:p>
    <w:p w:rsidR="00702CCF" w:rsidRDefault="00702CCF" w:rsidP="004664BE">
      <w:pPr>
        <w:rPr>
          <w:rFonts w:ascii="Arial" w:hAnsi="Arial" w:cs="Arial"/>
          <w:sz w:val="22"/>
          <w:szCs w:val="22"/>
        </w:rPr>
      </w:pPr>
    </w:p>
    <w:p w:rsidR="007E0D3F" w:rsidRDefault="00AB0B5C" w:rsidP="007E0D3F">
      <w:pPr>
        <w:rPr>
          <w:rFonts w:ascii="Arial" w:hAnsi="Arial" w:cs="Arial"/>
          <w:sz w:val="22"/>
          <w:szCs w:val="22"/>
        </w:rPr>
      </w:pPr>
      <w:r>
        <w:rPr>
          <w:rFonts w:ascii="Arial" w:hAnsi="Arial" w:cs="Arial"/>
          <w:sz w:val="22"/>
          <w:szCs w:val="22"/>
        </w:rPr>
        <w:t>The proposed amendment to 19 TAC §239.80</w:t>
      </w:r>
      <w:r w:rsidR="007E0D3F">
        <w:rPr>
          <w:rFonts w:ascii="Arial" w:hAnsi="Arial" w:cs="Arial"/>
          <w:sz w:val="22"/>
          <w:szCs w:val="22"/>
        </w:rPr>
        <w:t xml:space="preserve">(b) </w:t>
      </w:r>
      <w:r w:rsidR="00707E68">
        <w:rPr>
          <w:rFonts w:ascii="Arial" w:hAnsi="Arial" w:cs="Arial"/>
          <w:sz w:val="22"/>
          <w:szCs w:val="22"/>
        </w:rPr>
        <w:t xml:space="preserve">would update the language </w:t>
      </w:r>
      <w:r w:rsidR="007E0D3F">
        <w:rPr>
          <w:rFonts w:ascii="Arial" w:hAnsi="Arial" w:cs="Arial"/>
          <w:sz w:val="22"/>
          <w:szCs w:val="22"/>
        </w:rPr>
        <w:t xml:space="preserve">to emphasize the importance of the educational diagnostician remaining current in </w:t>
      </w:r>
      <w:r w:rsidR="00707E68">
        <w:rPr>
          <w:rFonts w:ascii="Arial" w:hAnsi="Arial" w:cs="Arial"/>
          <w:sz w:val="22"/>
          <w:szCs w:val="22"/>
        </w:rPr>
        <w:t xml:space="preserve">the </w:t>
      </w:r>
      <w:r w:rsidR="007E0D3F">
        <w:rPr>
          <w:rFonts w:ascii="Arial" w:hAnsi="Arial" w:cs="Arial"/>
          <w:sz w:val="22"/>
          <w:szCs w:val="22"/>
        </w:rPr>
        <w:t xml:space="preserve">area </w:t>
      </w:r>
      <w:r w:rsidR="00707E68">
        <w:rPr>
          <w:rFonts w:ascii="Arial" w:hAnsi="Arial" w:cs="Arial"/>
          <w:sz w:val="22"/>
          <w:szCs w:val="22"/>
        </w:rPr>
        <w:t xml:space="preserve">of assessment </w:t>
      </w:r>
      <w:r w:rsidR="007E0D3F">
        <w:rPr>
          <w:rFonts w:ascii="Arial" w:hAnsi="Arial" w:cs="Arial"/>
          <w:sz w:val="22"/>
          <w:szCs w:val="22"/>
        </w:rPr>
        <w:t xml:space="preserve">as it has a direct impact on student learning. The proposed amendment to subsection (c) </w:t>
      </w:r>
      <w:r w:rsidR="00707E68">
        <w:rPr>
          <w:rFonts w:ascii="Arial" w:hAnsi="Arial" w:cs="Arial"/>
          <w:sz w:val="22"/>
          <w:szCs w:val="22"/>
        </w:rPr>
        <w:t xml:space="preserve">would </w:t>
      </w:r>
      <w:r w:rsidR="007E0D3F" w:rsidRPr="00112979">
        <w:rPr>
          <w:rFonts w:ascii="Arial" w:hAnsi="Arial" w:cs="Arial"/>
          <w:sz w:val="22"/>
          <w:szCs w:val="22"/>
        </w:rPr>
        <w:t>more accurately reflect the student grade range served by education</w:t>
      </w:r>
      <w:r w:rsidR="007E0D3F">
        <w:rPr>
          <w:rFonts w:ascii="Arial" w:hAnsi="Arial" w:cs="Arial"/>
          <w:sz w:val="22"/>
          <w:szCs w:val="22"/>
        </w:rPr>
        <w:t>al diagnosticians.</w:t>
      </w:r>
    </w:p>
    <w:p w:rsidR="004664BE" w:rsidRDefault="004664BE" w:rsidP="004664BE">
      <w:pPr>
        <w:rPr>
          <w:rFonts w:ascii="Arial" w:hAnsi="Arial" w:cs="Arial"/>
          <w:sz w:val="22"/>
          <w:szCs w:val="22"/>
        </w:rPr>
      </w:pPr>
    </w:p>
    <w:p w:rsidR="004664BE" w:rsidRDefault="004664BE" w:rsidP="004664BE">
      <w:pPr>
        <w:rPr>
          <w:rFonts w:ascii="Arial" w:hAnsi="Arial" w:cs="Arial"/>
          <w:sz w:val="22"/>
          <w:szCs w:val="22"/>
          <w:u w:val="single"/>
        </w:rPr>
      </w:pPr>
      <w:r>
        <w:rPr>
          <w:rFonts w:ascii="Arial" w:hAnsi="Arial" w:cs="Arial"/>
          <w:sz w:val="22"/>
          <w:szCs w:val="22"/>
        </w:rPr>
        <w:t xml:space="preserve">§239.82. </w:t>
      </w:r>
      <w:r w:rsidRPr="00A54202">
        <w:rPr>
          <w:rFonts w:ascii="Arial" w:hAnsi="Arial" w:cs="Arial"/>
          <w:sz w:val="22"/>
          <w:szCs w:val="22"/>
          <w:u w:val="single"/>
        </w:rPr>
        <w:t>Preparation Program Requirements</w:t>
      </w:r>
    </w:p>
    <w:p w:rsidR="00702CCF" w:rsidRDefault="00702CCF" w:rsidP="004664BE">
      <w:pPr>
        <w:rPr>
          <w:rFonts w:ascii="Arial" w:hAnsi="Arial" w:cs="Arial"/>
          <w:sz w:val="22"/>
          <w:szCs w:val="22"/>
        </w:rPr>
      </w:pPr>
    </w:p>
    <w:p w:rsidR="007E0D3F" w:rsidRDefault="00AB0B5C" w:rsidP="007E0D3F">
      <w:pPr>
        <w:rPr>
          <w:rFonts w:ascii="Arial" w:hAnsi="Arial" w:cs="Arial"/>
          <w:sz w:val="22"/>
          <w:szCs w:val="22"/>
        </w:rPr>
      </w:pPr>
      <w:r>
        <w:rPr>
          <w:rFonts w:ascii="Arial" w:hAnsi="Arial" w:cs="Arial"/>
          <w:sz w:val="22"/>
          <w:szCs w:val="22"/>
        </w:rPr>
        <w:t>The proposed amendment to 19 TAC §239.82</w:t>
      </w:r>
      <w:r w:rsidR="007E0D3F">
        <w:rPr>
          <w:rFonts w:ascii="Arial" w:hAnsi="Arial" w:cs="Arial"/>
          <w:sz w:val="22"/>
          <w:szCs w:val="22"/>
        </w:rPr>
        <w:t xml:space="preserve">(b) </w:t>
      </w:r>
      <w:r w:rsidR="00CD2331">
        <w:rPr>
          <w:rFonts w:ascii="Arial" w:hAnsi="Arial" w:cs="Arial"/>
          <w:sz w:val="22"/>
          <w:szCs w:val="22"/>
        </w:rPr>
        <w:t xml:space="preserve">would </w:t>
      </w:r>
      <w:r w:rsidR="007E0D3F">
        <w:rPr>
          <w:rFonts w:ascii="Arial" w:hAnsi="Arial" w:cs="Arial"/>
          <w:sz w:val="22"/>
          <w:szCs w:val="22"/>
        </w:rPr>
        <w:t>allow flexibility in educator preparation program design.</w:t>
      </w:r>
    </w:p>
    <w:p w:rsidR="004664BE" w:rsidRDefault="004664BE" w:rsidP="004664BE">
      <w:pPr>
        <w:rPr>
          <w:rFonts w:ascii="Arial" w:hAnsi="Arial" w:cs="Arial"/>
          <w:sz w:val="22"/>
          <w:szCs w:val="22"/>
        </w:rPr>
      </w:pPr>
    </w:p>
    <w:p w:rsidR="004664BE" w:rsidRDefault="004664BE" w:rsidP="004664BE">
      <w:pPr>
        <w:rPr>
          <w:rFonts w:ascii="Arial" w:hAnsi="Arial" w:cs="Arial"/>
          <w:sz w:val="22"/>
          <w:szCs w:val="22"/>
          <w:u w:val="single"/>
        </w:rPr>
      </w:pPr>
      <w:r>
        <w:rPr>
          <w:rFonts w:ascii="Arial" w:hAnsi="Arial" w:cs="Arial"/>
          <w:sz w:val="22"/>
          <w:szCs w:val="22"/>
        </w:rPr>
        <w:t xml:space="preserve">§239.83. </w:t>
      </w:r>
      <w:r w:rsidRPr="00A54202">
        <w:rPr>
          <w:rFonts w:ascii="Arial" w:hAnsi="Arial" w:cs="Arial"/>
          <w:sz w:val="22"/>
          <w:szCs w:val="22"/>
          <w:u w:val="single"/>
        </w:rPr>
        <w:t xml:space="preserve">Standards Required for the </w:t>
      </w:r>
      <w:r>
        <w:rPr>
          <w:rFonts w:ascii="Arial" w:hAnsi="Arial" w:cs="Arial"/>
          <w:sz w:val="22"/>
          <w:szCs w:val="22"/>
          <w:u w:val="single"/>
        </w:rPr>
        <w:t>Educational Diagnostician</w:t>
      </w:r>
      <w:r w:rsidRPr="00A54202">
        <w:rPr>
          <w:rFonts w:ascii="Arial" w:hAnsi="Arial" w:cs="Arial"/>
          <w:sz w:val="22"/>
          <w:szCs w:val="22"/>
          <w:u w:val="single"/>
        </w:rPr>
        <w:t xml:space="preserve"> Certificate</w:t>
      </w:r>
    </w:p>
    <w:p w:rsidR="00702CCF" w:rsidRDefault="00702CCF" w:rsidP="004664BE">
      <w:pPr>
        <w:rPr>
          <w:rFonts w:ascii="Arial" w:hAnsi="Arial" w:cs="Arial"/>
          <w:sz w:val="22"/>
          <w:szCs w:val="22"/>
        </w:rPr>
      </w:pPr>
    </w:p>
    <w:p w:rsidR="00D26B27" w:rsidRDefault="00AB0B5C" w:rsidP="007E0D3F">
      <w:pPr>
        <w:rPr>
          <w:rFonts w:ascii="Arial" w:hAnsi="Arial" w:cs="Arial"/>
          <w:sz w:val="22"/>
          <w:szCs w:val="22"/>
        </w:rPr>
      </w:pPr>
      <w:r>
        <w:rPr>
          <w:rFonts w:ascii="Arial" w:hAnsi="Arial" w:cs="Arial"/>
          <w:sz w:val="22"/>
          <w:szCs w:val="22"/>
        </w:rPr>
        <w:t xml:space="preserve">The proposed </w:t>
      </w:r>
      <w:r w:rsidR="005D720E">
        <w:rPr>
          <w:rFonts w:ascii="Arial" w:hAnsi="Arial" w:cs="Arial"/>
          <w:sz w:val="22"/>
          <w:szCs w:val="22"/>
        </w:rPr>
        <w:t>changes</w:t>
      </w:r>
      <w:r>
        <w:rPr>
          <w:rFonts w:ascii="Arial" w:hAnsi="Arial" w:cs="Arial"/>
          <w:sz w:val="22"/>
          <w:szCs w:val="22"/>
        </w:rPr>
        <w:t xml:space="preserve"> to 19 TAC §239.83</w:t>
      </w:r>
      <w:r w:rsidR="00D26B27">
        <w:rPr>
          <w:rFonts w:ascii="Arial" w:hAnsi="Arial" w:cs="Arial"/>
          <w:sz w:val="22"/>
          <w:szCs w:val="22"/>
        </w:rPr>
        <w:t>(b)-(k)</w:t>
      </w:r>
      <w:r w:rsidR="007E0D3F">
        <w:rPr>
          <w:rFonts w:ascii="Arial" w:hAnsi="Arial" w:cs="Arial"/>
          <w:sz w:val="22"/>
          <w:szCs w:val="22"/>
        </w:rPr>
        <w:t xml:space="preserve"> </w:t>
      </w:r>
      <w:r w:rsidR="00D26B27">
        <w:rPr>
          <w:rFonts w:ascii="Arial" w:hAnsi="Arial" w:cs="Arial"/>
          <w:sz w:val="22"/>
          <w:szCs w:val="22"/>
        </w:rPr>
        <w:t xml:space="preserve">would </w:t>
      </w:r>
      <w:r w:rsidR="007E0D3F">
        <w:rPr>
          <w:rFonts w:ascii="Arial" w:hAnsi="Arial" w:cs="Arial"/>
          <w:sz w:val="22"/>
          <w:szCs w:val="22"/>
        </w:rPr>
        <w:t xml:space="preserve">remove the word </w:t>
      </w:r>
      <w:r w:rsidR="00D26B27">
        <w:rPr>
          <w:rFonts w:ascii="Arial" w:hAnsi="Arial" w:cs="Arial"/>
          <w:sz w:val="22"/>
          <w:szCs w:val="22"/>
        </w:rPr>
        <w:t>"</w:t>
      </w:r>
      <w:r w:rsidR="007E0D3F" w:rsidRPr="00D26B27">
        <w:rPr>
          <w:rFonts w:ascii="Arial" w:hAnsi="Arial" w:cs="Arial"/>
          <w:sz w:val="22"/>
          <w:szCs w:val="22"/>
        </w:rPr>
        <w:t>beginning</w:t>
      </w:r>
      <w:r w:rsidR="00D26B27">
        <w:rPr>
          <w:rFonts w:ascii="Arial" w:hAnsi="Arial" w:cs="Arial"/>
          <w:sz w:val="22"/>
          <w:szCs w:val="22"/>
        </w:rPr>
        <w:t>"</w:t>
      </w:r>
      <w:r w:rsidR="007E0D3F">
        <w:rPr>
          <w:rFonts w:ascii="Arial" w:hAnsi="Arial" w:cs="Arial"/>
          <w:sz w:val="22"/>
          <w:szCs w:val="22"/>
        </w:rPr>
        <w:t xml:space="preserve"> from every reference to the educational diagnostician </w:t>
      </w:r>
      <w:r w:rsidR="00D26B27">
        <w:rPr>
          <w:rFonts w:ascii="Arial" w:hAnsi="Arial" w:cs="Arial"/>
          <w:sz w:val="22"/>
          <w:szCs w:val="22"/>
        </w:rPr>
        <w:t xml:space="preserve">since </w:t>
      </w:r>
      <w:r w:rsidR="00C66487">
        <w:rPr>
          <w:rFonts w:ascii="Arial" w:hAnsi="Arial" w:cs="Arial"/>
          <w:sz w:val="22"/>
          <w:szCs w:val="22"/>
        </w:rPr>
        <w:t xml:space="preserve">the standards </w:t>
      </w:r>
      <w:r w:rsidR="00D26B27">
        <w:rPr>
          <w:rFonts w:ascii="Arial" w:hAnsi="Arial" w:cs="Arial"/>
          <w:sz w:val="22"/>
          <w:szCs w:val="22"/>
        </w:rPr>
        <w:t xml:space="preserve">apply </w:t>
      </w:r>
      <w:r w:rsidR="00C66487">
        <w:rPr>
          <w:rFonts w:ascii="Arial" w:hAnsi="Arial" w:cs="Arial"/>
          <w:sz w:val="22"/>
          <w:szCs w:val="22"/>
        </w:rPr>
        <w:t>to all educational diagnosticians</w:t>
      </w:r>
      <w:r w:rsidR="00D26B27">
        <w:rPr>
          <w:rFonts w:ascii="Arial" w:hAnsi="Arial" w:cs="Arial"/>
          <w:sz w:val="22"/>
          <w:szCs w:val="22"/>
        </w:rPr>
        <w:t xml:space="preserve"> and </w:t>
      </w:r>
      <w:r w:rsidR="00C66487">
        <w:rPr>
          <w:rFonts w:ascii="Arial" w:hAnsi="Arial" w:cs="Arial"/>
          <w:sz w:val="22"/>
          <w:szCs w:val="22"/>
        </w:rPr>
        <w:t xml:space="preserve">not just </w:t>
      </w:r>
      <w:r w:rsidR="00D26B27">
        <w:rPr>
          <w:rFonts w:ascii="Arial" w:hAnsi="Arial" w:cs="Arial"/>
          <w:sz w:val="22"/>
          <w:szCs w:val="22"/>
        </w:rPr>
        <w:t xml:space="preserve">individuals </w:t>
      </w:r>
      <w:r w:rsidR="00C66487">
        <w:rPr>
          <w:rFonts w:ascii="Arial" w:hAnsi="Arial" w:cs="Arial"/>
          <w:sz w:val="22"/>
          <w:szCs w:val="22"/>
        </w:rPr>
        <w:t>entering the profession upon completion of a preparation program and issuance of certification</w:t>
      </w:r>
      <w:r w:rsidR="007E0D3F">
        <w:rPr>
          <w:rFonts w:ascii="Arial" w:hAnsi="Arial" w:cs="Arial"/>
          <w:sz w:val="22"/>
          <w:szCs w:val="22"/>
        </w:rPr>
        <w:t>.</w:t>
      </w:r>
    </w:p>
    <w:p w:rsidR="00D72300" w:rsidRDefault="00D72300" w:rsidP="007E0D3F">
      <w:pPr>
        <w:rPr>
          <w:rFonts w:ascii="Arial" w:hAnsi="Arial" w:cs="Arial"/>
          <w:sz w:val="22"/>
          <w:szCs w:val="22"/>
        </w:rPr>
      </w:pPr>
    </w:p>
    <w:p w:rsidR="00D72300" w:rsidRDefault="00D72300" w:rsidP="007E0D3F">
      <w:pPr>
        <w:rPr>
          <w:rFonts w:ascii="Arial" w:hAnsi="Arial" w:cs="Arial"/>
          <w:sz w:val="22"/>
          <w:szCs w:val="22"/>
        </w:rPr>
      </w:pPr>
      <w:r>
        <w:rPr>
          <w:rFonts w:ascii="Arial" w:hAnsi="Arial" w:cs="Arial"/>
          <w:sz w:val="22"/>
          <w:szCs w:val="22"/>
        </w:rPr>
        <w:t xml:space="preserve">Under Standard I, the proposed amendment to subsection (b)(1)(D) would </w:t>
      </w:r>
      <w:r w:rsidR="009F4965">
        <w:rPr>
          <w:rFonts w:ascii="Arial" w:hAnsi="Arial" w:cs="Arial"/>
          <w:sz w:val="22"/>
          <w:szCs w:val="22"/>
        </w:rPr>
        <w:t>specify</w:t>
      </w:r>
      <w:r>
        <w:rPr>
          <w:rFonts w:ascii="Arial" w:hAnsi="Arial" w:cs="Arial"/>
          <w:sz w:val="22"/>
          <w:szCs w:val="22"/>
        </w:rPr>
        <w:t xml:space="preserve"> that an educational diagnostician knows and understands </w:t>
      </w:r>
      <w:r w:rsidR="006E17CE">
        <w:rPr>
          <w:rFonts w:ascii="Arial" w:hAnsi="Arial" w:cs="Arial"/>
          <w:sz w:val="22"/>
          <w:szCs w:val="22"/>
        </w:rPr>
        <w:t xml:space="preserve">the importance and impact of </w:t>
      </w:r>
      <w:r>
        <w:rPr>
          <w:rFonts w:ascii="Arial" w:hAnsi="Arial" w:cs="Arial"/>
          <w:sz w:val="22"/>
          <w:szCs w:val="22"/>
        </w:rPr>
        <w:t>placement of special education students in the least restrictive environment.</w:t>
      </w:r>
    </w:p>
    <w:p w:rsidR="00D26B27" w:rsidRDefault="00D26B27" w:rsidP="007E0D3F">
      <w:pPr>
        <w:rPr>
          <w:rFonts w:ascii="Arial" w:hAnsi="Arial" w:cs="Arial"/>
          <w:sz w:val="22"/>
          <w:szCs w:val="22"/>
        </w:rPr>
      </w:pPr>
    </w:p>
    <w:p w:rsidR="00D72300" w:rsidRDefault="00D72300" w:rsidP="007E0D3F">
      <w:pPr>
        <w:rPr>
          <w:rFonts w:ascii="Arial" w:hAnsi="Arial" w:cs="Arial"/>
          <w:sz w:val="22"/>
          <w:szCs w:val="22"/>
        </w:rPr>
      </w:pPr>
      <w:r>
        <w:rPr>
          <w:rFonts w:ascii="Arial" w:hAnsi="Arial" w:cs="Arial"/>
          <w:sz w:val="22"/>
          <w:szCs w:val="22"/>
        </w:rPr>
        <w:t>Under Standard IV, the proposed amendment to subsection (e)(1)(A) would specify that an educational diagnostician knows and understands placement of individual students in the least restrictive environment</w:t>
      </w:r>
      <w:r w:rsidR="009F4965">
        <w:rPr>
          <w:rFonts w:ascii="Arial" w:hAnsi="Arial" w:cs="Arial"/>
          <w:sz w:val="22"/>
          <w:szCs w:val="22"/>
        </w:rPr>
        <w:t>, and t</w:t>
      </w:r>
      <w:r w:rsidR="00446396">
        <w:rPr>
          <w:rFonts w:ascii="Arial" w:hAnsi="Arial" w:cs="Arial"/>
          <w:sz w:val="22"/>
          <w:szCs w:val="22"/>
        </w:rPr>
        <w:t>he proposed amendment to subsection (e)(2)(A) would specify that an educational diagnostician is able to establish measurable annual goals and objectives.</w:t>
      </w:r>
    </w:p>
    <w:p w:rsidR="009D0DCD" w:rsidRDefault="009D0DCD" w:rsidP="007E0D3F">
      <w:pPr>
        <w:rPr>
          <w:rFonts w:ascii="Arial" w:hAnsi="Arial" w:cs="Arial"/>
          <w:sz w:val="22"/>
          <w:szCs w:val="22"/>
        </w:rPr>
      </w:pPr>
    </w:p>
    <w:p w:rsidR="00834A9D" w:rsidRDefault="00D26B27" w:rsidP="007E0D3F">
      <w:pPr>
        <w:rPr>
          <w:rFonts w:ascii="Arial" w:hAnsi="Arial" w:cs="Arial"/>
          <w:sz w:val="22"/>
          <w:szCs w:val="22"/>
        </w:rPr>
      </w:pPr>
      <w:r>
        <w:rPr>
          <w:rFonts w:ascii="Arial" w:hAnsi="Arial" w:cs="Arial"/>
          <w:sz w:val="22"/>
          <w:szCs w:val="22"/>
        </w:rPr>
        <w:t xml:space="preserve">Under </w:t>
      </w:r>
      <w:r w:rsidR="007E0D3F">
        <w:rPr>
          <w:rFonts w:ascii="Arial" w:hAnsi="Arial" w:cs="Arial"/>
          <w:sz w:val="22"/>
          <w:szCs w:val="22"/>
        </w:rPr>
        <w:t xml:space="preserve">Standard VI, </w:t>
      </w:r>
      <w:r>
        <w:rPr>
          <w:rFonts w:ascii="Arial" w:hAnsi="Arial" w:cs="Arial"/>
          <w:sz w:val="22"/>
          <w:szCs w:val="22"/>
        </w:rPr>
        <w:t xml:space="preserve">the proposed amendment to </w:t>
      </w:r>
      <w:r w:rsidR="007E0D3F">
        <w:rPr>
          <w:rFonts w:ascii="Arial" w:hAnsi="Arial" w:cs="Arial"/>
          <w:sz w:val="22"/>
          <w:szCs w:val="22"/>
        </w:rPr>
        <w:t>subsection (g)</w:t>
      </w:r>
      <w:r w:rsidR="009F4965">
        <w:rPr>
          <w:rFonts w:ascii="Arial" w:hAnsi="Arial" w:cs="Arial"/>
          <w:sz w:val="22"/>
          <w:szCs w:val="22"/>
        </w:rPr>
        <w:t>(1)(I)</w:t>
      </w:r>
      <w:r>
        <w:rPr>
          <w:rFonts w:ascii="Arial" w:hAnsi="Arial" w:cs="Arial"/>
          <w:sz w:val="22"/>
          <w:szCs w:val="22"/>
        </w:rPr>
        <w:t xml:space="preserve"> would </w:t>
      </w:r>
      <w:r w:rsidR="007E0D3F">
        <w:rPr>
          <w:rFonts w:ascii="Arial" w:hAnsi="Arial" w:cs="Arial"/>
          <w:sz w:val="22"/>
          <w:szCs w:val="22"/>
        </w:rPr>
        <w:t>add the response to intervention</w:t>
      </w:r>
      <w:r w:rsidR="004C4BEE">
        <w:rPr>
          <w:rFonts w:ascii="Arial" w:hAnsi="Arial" w:cs="Arial"/>
          <w:sz w:val="22"/>
          <w:szCs w:val="22"/>
        </w:rPr>
        <w:t xml:space="preserve"> or RTI</w:t>
      </w:r>
      <w:r w:rsidR="007E0D3F">
        <w:rPr>
          <w:rFonts w:ascii="Arial" w:hAnsi="Arial" w:cs="Arial"/>
          <w:sz w:val="22"/>
          <w:szCs w:val="22"/>
        </w:rPr>
        <w:t xml:space="preserve"> to further </w:t>
      </w:r>
      <w:r w:rsidR="002142CA">
        <w:rPr>
          <w:rFonts w:ascii="Arial" w:hAnsi="Arial" w:cs="Arial"/>
          <w:sz w:val="22"/>
          <w:szCs w:val="22"/>
        </w:rPr>
        <w:t>explain</w:t>
      </w:r>
      <w:r w:rsidR="007E0D3F">
        <w:rPr>
          <w:rFonts w:ascii="Arial" w:hAnsi="Arial" w:cs="Arial"/>
          <w:sz w:val="22"/>
          <w:szCs w:val="22"/>
        </w:rPr>
        <w:t xml:space="preserve"> what is meant by use of the term </w:t>
      </w:r>
      <w:r w:rsidR="007E0D3F" w:rsidRPr="004C4BEE">
        <w:rPr>
          <w:rFonts w:ascii="Arial" w:hAnsi="Arial" w:cs="Arial"/>
          <w:i/>
          <w:sz w:val="22"/>
          <w:szCs w:val="22"/>
        </w:rPr>
        <w:t>prereferral</w:t>
      </w:r>
      <w:r w:rsidR="009F4965" w:rsidRPr="009D0DCD">
        <w:rPr>
          <w:rFonts w:ascii="Arial" w:hAnsi="Arial" w:cs="Arial"/>
          <w:sz w:val="22"/>
          <w:szCs w:val="22"/>
        </w:rPr>
        <w:t>,</w:t>
      </w:r>
      <w:r w:rsidR="007E0D3F">
        <w:rPr>
          <w:rFonts w:ascii="Arial" w:hAnsi="Arial" w:cs="Arial"/>
          <w:sz w:val="22"/>
          <w:szCs w:val="22"/>
        </w:rPr>
        <w:t xml:space="preserve"> </w:t>
      </w:r>
      <w:r w:rsidR="009F4965">
        <w:rPr>
          <w:rFonts w:ascii="Arial" w:hAnsi="Arial" w:cs="Arial"/>
          <w:sz w:val="22"/>
          <w:szCs w:val="22"/>
        </w:rPr>
        <w:t xml:space="preserve">and the </w:t>
      </w:r>
      <w:r w:rsidR="009F4965">
        <w:rPr>
          <w:rFonts w:ascii="Arial" w:hAnsi="Arial" w:cs="Arial"/>
          <w:sz w:val="22"/>
          <w:szCs w:val="22"/>
        </w:rPr>
        <w:lastRenderedPageBreak/>
        <w:t>proposed amendment to subsection (g)(1)(L) would add "transition" to the examples of methods of academic and nonacademic assessment and evaluation.</w:t>
      </w:r>
    </w:p>
    <w:p w:rsidR="009D0DCD" w:rsidRDefault="009D0DCD" w:rsidP="007E0D3F">
      <w:pPr>
        <w:rPr>
          <w:rFonts w:ascii="Arial" w:hAnsi="Arial" w:cs="Arial"/>
          <w:sz w:val="22"/>
          <w:szCs w:val="22"/>
        </w:rPr>
      </w:pPr>
    </w:p>
    <w:p w:rsidR="00834A9D" w:rsidRPr="00834A9D" w:rsidRDefault="00834A9D" w:rsidP="007E0D3F">
      <w:pPr>
        <w:rPr>
          <w:rFonts w:ascii="Arial" w:hAnsi="Arial" w:cs="Arial"/>
          <w:sz w:val="22"/>
          <w:szCs w:val="22"/>
        </w:rPr>
      </w:pPr>
      <w:r>
        <w:rPr>
          <w:rFonts w:ascii="Arial" w:hAnsi="Arial" w:cs="Arial"/>
          <w:sz w:val="22"/>
          <w:szCs w:val="22"/>
        </w:rPr>
        <w:t>Under Standard VII, the proposed amendment to subsection (h)(1)(D) would specify that an educational diagnostician knows and understands the ways in which native language may affect evaluation.</w:t>
      </w:r>
    </w:p>
    <w:p w:rsidR="009F4965" w:rsidRDefault="009F4965" w:rsidP="007E0D3F">
      <w:pPr>
        <w:rPr>
          <w:rFonts w:ascii="Arial" w:hAnsi="Arial" w:cs="Arial"/>
          <w:sz w:val="22"/>
          <w:szCs w:val="22"/>
        </w:rPr>
      </w:pPr>
    </w:p>
    <w:p w:rsidR="004530CE" w:rsidRDefault="004C4BEE" w:rsidP="007E0D3F">
      <w:pPr>
        <w:rPr>
          <w:rFonts w:ascii="Arial" w:hAnsi="Arial" w:cs="Arial"/>
          <w:sz w:val="22"/>
          <w:szCs w:val="22"/>
        </w:rPr>
      </w:pPr>
      <w:r>
        <w:rPr>
          <w:rFonts w:ascii="Arial" w:hAnsi="Arial" w:cs="Arial"/>
          <w:sz w:val="22"/>
          <w:szCs w:val="22"/>
        </w:rPr>
        <w:t xml:space="preserve">Under </w:t>
      </w:r>
      <w:r w:rsidR="007E0D3F">
        <w:rPr>
          <w:rFonts w:ascii="Arial" w:hAnsi="Arial" w:cs="Arial"/>
          <w:sz w:val="22"/>
          <w:szCs w:val="22"/>
        </w:rPr>
        <w:t xml:space="preserve">Standard IX, </w:t>
      </w:r>
      <w:r>
        <w:rPr>
          <w:rFonts w:ascii="Arial" w:hAnsi="Arial" w:cs="Arial"/>
          <w:sz w:val="22"/>
          <w:szCs w:val="22"/>
        </w:rPr>
        <w:t xml:space="preserve">the proposed amendment to </w:t>
      </w:r>
      <w:r w:rsidR="007E0D3F">
        <w:rPr>
          <w:rFonts w:ascii="Arial" w:hAnsi="Arial" w:cs="Arial"/>
          <w:sz w:val="22"/>
          <w:szCs w:val="22"/>
        </w:rPr>
        <w:t>subsection</w:t>
      </w:r>
      <w:r>
        <w:rPr>
          <w:rFonts w:ascii="Arial" w:hAnsi="Arial" w:cs="Arial"/>
          <w:sz w:val="22"/>
          <w:szCs w:val="22"/>
        </w:rPr>
        <w:t xml:space="preserve"> (j)</w:t>
      </w:r>
      <w:r w:rsidR="007E0D3F">
        <w:rPr>
          <w:rFonts w:ascii="Arial" w:hAnsi="Arial" w:cs="Arial"/>
          <w:sz w:val="22"/>
          <w:szCs w:val="22"/>
        </w:rPr>
        <w:t xml:space="preserve">(1)(A) </w:t>
      </w:r>
      <w:r>
        <w:rPr>
          <w:rFonts w:ascii="Arial" w:hAnsi="Arial" w:cs="Arial"/>
          <w:sz w:val="22"/>
          <w:szCs w:val="22"/>
        </w:rPr>
        <w:t xml:space="preserve">would </w:t>
      </w:r>
      <w:r w:rsidR="007E0D3F">
        <w:rPr>
          <w:rFonts w:ascii="Arial" w:hAnsi="Arial" w:cs="Arial"/>
          <w:sz w:val="22"/>
          <w:szCs w:val="22"/>
        </w:rPr>
        <w:t>add</w:t>
      </w:r>
      <w:r>
        <w:rPr>
          <w:rFonts w:ascii="Arial" w:hAnsi="Arial" w:cs="Arial"/>
          <w:sz w:val="22"/>
          <w:szCs w:val="22"/>
        </w:rPr>
        <w:t xml:space="preserve"> language </w:t>
      </w:r>
      <w:r w:rsidR="007E0D3F">
        <w:rPr>
          <w:rFonts w:ascii="Arial" w:hAnsi="Arial" w:cs="Arial"/>
          <w:sz w:val="22"/>
          <w:szCs w:val="22"/>
        </w:rPr>
        <w:t xml:space="preserve">to emphasize the type of support that will have the most appropriate impact on student behavior. </w:t>
      </w:r>
    </w:p>
    <w:p w:rsidR="004530CE" w:rsidRDefault="004530CE" w:rsidP="007E0D3F">
      <w:pPr>
        <w:rPr>
          <w:rFonts w:ascii="Arial" w:hAnsi="Arial" w:cs="Arial"/>
          <w:sz w:val="22"/>
          <w:szCs w:val="22"/>
        </w:rPr>
      </w:pPr>
    </w:p>
    <w:p w:rsidR="007E0D3F" w:rsidRDefault="004C4BEE" w:rsidP="007E0D3F">
      <w:pPr>
        <w:rPr>
          <w:rFonts w:ascii="Arial" w:hAnsi="Arial" w:cs="Arial"/>
          <w:sz w:val="22"/>
          <w:szCs w:val="22"/>
        </w:rPr>
      </w:pPr>
      <w:r>
        <w:rPr>
          <w:rFonts w:ascii="Arial" w:hAnsi="Arial" w:cs="Arial"/>
          <w:sz w:val="22"/>
          <w:szCs w:val="22"/>
        </w:rPr>
        <w:t>Under Standard X, t</w:t>
      </w:r>
      <w:r w:rsidR="007E0D3F">
        <w:rPr>
          <w:rFonts w:ascii="Arial" w:hAnsi="Arial" w:cs="Arial"/>
          <w:sz w:val="22"/>
          <w:szCs w:val="22"/>
        </w:rPr>
        <w:t xml:space="preserve">he proposed amendment to subsection </w:t>
      </w:r>
      <w:r w:rsidR="00350803">
        <w:rPr>
          <w:rFonts w:ascii="Arial" w:hAnsi="Arial" w:cs="Arial"/>
          <w:sz w:val="22"/>
          <w:szCs w:val="22"/>
        </w:rPr>
        <w:t>(k)</w:t>
      </w:r>
      <w:r w:rsidR="007E0D3F">
        <w:rPr>
          <w:rFonts w:ascii="Arial" w:hAnsi="Arial" w:cs="Arial"/>
          <w:sz w:val="22"/>
          <w:szCs w:val="22"/>
        </w:rPr>
        <w:t xml:space="preserve">(1)(D) </w:t>
      </w:r>
      <w:r w:rsidR="00350803">
        <w:rPr>
          <w:rFonts w:ascii="Arial" w:hAnsi="Arial" w:cs="Arial"/>
          <w:sz w:val="22"/>
          <w:szCs w:val="22"/>
        </w:rPr>
        <w:t xml:space="preserve">would update language </w:t>
      </w:r>
      <w:r w:rsidR="007E0D3F">
        <w:rPr>
          <w:rFonts w:ascii="Arial" w:hAnsi="Arial" w:cs="Arial"/>
          <w:sz w:val="22"/>
          <w:szCs w:val="22"/>
        </w:rPr>
        <w:t>to show the need for the educational diagnostician to be able to distinguish between techniques and apply them as necessary to positively impact student living.</w:t>
      </w:r>
    </w:p>
    <w:p w:rsidR="004664BE" w:rsidRDefault="004664BE" w:rsidP="004664BE">
      <w:pPr>
        <w:rPr>
          <w:rFonts w:ascii="Arial" w:hAnsi="Arial" w:cs="Arial"/>
          <w:sz w:val="22"/>
          <w:szCs w:val="22"/>
        </w:rPr>
      </w:pPr>
    </w:p>
    <w:p w:rsidR="004664BE" w:rsidRDefault="004664BE" w:rsidP="004664BE">
      <w:pPr>
        <w:rPr>
          <w:rFonts w:ascii="Arial" w:hAnsi="Arial" w:cs="Arial"/>
          <w:sz w:val="22"/>
          <w:szCs w:val="22"/>
          <w:u w:val="single"/>
        </w:rPr>
      </w:pPr>
      <w:r>
        <w:rPr>
          <w:rFonts w:ascii="Arial" w:hAnsi="Arial" w:cs="Arial"/>
          <w:sz w:val="22"/>
          <w:szCs w:val="22"/>
        </w:rPr>
        <w:t xml:space="preserve">§239.84. </w:t>
      </w:r>
      <w:r w:rsidRPr="00A54202">
        <w:rPr>
          <w:rFonts w:ascii="Arial" w:hAnsi="Arial" w:cs="Arial"/>
          <w:sz w:val="22"/>
          <w:szCs w:val="22"/>
          <w:u w:val="single"/>
        </w:rPr>
        <w:t xml:space="preserve">Requirements for the Issuance of the Standard </w:t>
      </w:r>
      <w:r>
        <w:rPr>
          <w:rFonts w:ascii="Arial" w:hAnsi="Arial" w:cs="Arial"/>
          <w:sz w:val="22"/>
          <w:szCs w:val="22"/>
          <w:u w:val="single"/>
        </w:rPr>
        <w:t>Educational Diagnostician</w:t>
      </w:r>
      <w:r w:rsidRPr="00A54202">
        <w:rPr>
          <w:rFonts w:ascii="Arial" w:hAnsi="Arial" w:cs="Arial"/>
          <w:sz w:val="22"/>
          <w:szCs w:val="22"/>
          <w:u w:val="single"/>
        </w:rPr>
        <w:t xml:space="preserve"> Certificate</w:t>
      </w:r>
    </w:p>
    <w:p w:rsidR="00702CCF" w:rsidRDefault="00702CCF" w:rsidP="004664BE">
      <w:pPr>
        <w:rPr>
          <w:rFonts w:ascii="Arial" w:hAnsi="Arial" w:cs="Arial"/>
          <w:sz w:val="22"/>
          <w:szCs w:val="22"/>
          <w:u w:val="single"/>
        </w:rPr>
      </w:pPr>
    </w:p>
    <w:p w:rsidR="007E0D3F" w:rsidRDefault="00AB0B5C" w:rsidP="007E0D3F">
      <w:pPr>
        <w:rPr>
          <w:rFonts w:ascii="Arial" w:hAnsi="Arial" w:cs="Arial"/>
          <w:sz w:val="22"/>
          <w:szCs w:val="22"/>
        </w:rPr>
      </w:pPr>
      <w:r>
        <w:rPr>
          <w:rFonts w:ascii="Arial" w:hAnsi="Arial" w:cs="Arial"/>
          <w:sz w:val="22"/>
          <w:szCs w:val="22"/>
        </w:rPr>
        <w:t>The proposed amendment to 19 TAC §239.84</w:t>
      </w:r>
      <w:r w:rsidR="007E0D3F">
        <w:rPr>
          <w:rFonts w:ascii="Arial" w:hAnsi="Arial" w:cs="Arial"/>
          <w:sz w:val="22"/>
          <w:szCs w:val="22"/>
        </w:rPr>
        <w:t xml:space="preserve">(5) </w:t>
      </w:r>
      <w:r w:rsidR="00350803">
        <w:rPr>
          <w:rFonts w:ascii="Arial" w:hAnsi="Arial" w:cs="Arial"/>
          <w:sz w:val="22"/>
          <w:szCs w:val="22"/>
        </w:rPr>
        <w:t xml:space="preserve">would </w:t>
      </w:r>
      <w:r w:rsidR="007E0D3F">
        <w:rPr>
          <w:rFonts w:ascii="Arial" w:hAnsi="Arial" w:cs="Arial"/>
          <w:sz w:val="22"/>
          <w:szCs w:val="22"/>
        </w:rPr>
        <w:t>change the required number of creditable years of teaching experience as a classroom teacher from two to three</w:t>
      </w:r>
      <w:r w:rsidR="00350803">
        <w:rPr>
          <w:rFonts w:ascii="Arial" w:hAnsi="Arial" w:cs="Arial"/>
          <w:sz w:val="22"/>
          <w:szCs w:val="22"/>
        </w:rPr>
        <w:t xml:space="preserve"> years</w:t>
      </w:r>
      <w:r w:rsidR="007E0D3F">
        <w:rPr>
          <w:rFonts w:ascii="Arial" w:hAnsi="Arial" w:cs="Arial"/>
          <w:sz w:val="22"/>
          <w:szCs w:val="22"/>
        </w:rPr>
        <w:t xml:space="preserve">. The committee was unanimous in </w:t>
      </w:r>
      <w:r w:rsidR="00350803">
        <w:rPr>
          <w:rFonts w:ascii="Arial" w:hAnsi="Arial" w:cs="Arial"/>
          <w:sz w:val="22"/>
          <w:szCs w:val="22"/>
        </w:rPr>
        <w:t xml:space="preserve">favor of </w:t>
      </w:r>
      <w:r w:rsidR="007E0D3F">
        <w:rPr>
          <w:rFonts w:ascii="Arial" w:hAnsi="Arial" w:cs="Arial"/>
          <w:sz w:val="22"/>
          <w:szCs w:val="22"/>
        </w:rPr>
        <w:t xml:space="preserve">this recommendation and felt that returning to three years of experience </w:t>
      </w:r>
      <w:r w:rsidR="00350803">
        <w:rPr>
          <w:rFonts w:ascii="Arial" w:hAnsi="Arial" w:cs="Arial"/>
          <w:sz w:val="22"/>
          <w:szCs w:val="22"/>
        </w:rPr>
        <w:t xml:space="preserve">would </w:t>
      </w:r>
      <w:r w:rsidR="007E0D3F">
        <w:rPr>
          <w:rFonts w:ascii="Arial" w:hAnsi="Arial" w:cs="Arial"/>
          <w:sz w:val="22"/>
          <w:szCs w:val="22"/>
        </w:rPr>
        <w:t xml:space="preserve">allow the individual interested in pursuing the educational diagnostician certificate to gain a much-needed additional year in the classroom before </w:t>
      </w:r>
      <w:r w:rsidR="00350803">
        <w:rPr>
          <w:rFonts w:ascii="Arial" w:hAnsi="Arial" w:cs="Arial"/>
          <w:sz w:val="22"/>
          <w:szCs w:val="22"/>
        </w:rPr>
        <w:t xml:space="preserve">becoming an </w:t>
      </w:r>
      <w:r w:rsidR="007E0D3F">
        <w:rPr>
          <w:rFonts w:ascii="Arial" w:hAnsi="Arial" w:cs="Arial"/>
          <w:sz w:val="22"/>
          <w:szCs w:val="22"/>
        </w:rPr>
        <w:t>educational diagnostician.</w:t>
      </w:r>
    </w:p>
    <w:p w:rsidR="004664BE" w:rsidRDefault="004664BE" w:rsidP="004664BE">
      <w:pPr>
        <w:rPr>
          <w:rFonts w:ascii="Arial" w:hAnsi="Arial" w:cs="Arial"/>
          <w:sz w:val="22"/>
          <w:szCs w:val="22"/>
          <w:u w:val="single"/>
        </w:rPr>
      </w:pPr>
    </w:p>
    <w:p w:rsidR="004664BE" w:rsidRDefault="004664BE" w:rsidP="004664BE">
      <w:pPr>
        <w:rPr>
          <w:rFonts w:ascii="Arial" w:hAnsi="Arial" w:cs="Arial"/>
          <w:sz w:val="22"/>
          <w:szCs w:val="22"/>
          <w:u w:val="single"/>
        </w:rPr>
      </w:pPr>
      <w:r>
        <w:rPr>
          <w:rFonts w:ascii="Arial" w:hAnsi="Arial" w:cs="Arial"/>
          <w:sz w:val="22"/>
          <w:szCs w:val="22"/>
        </w:rPr>
        <w:t xml:space="preserve">§239.85. </w:t>
      </w:r>
      <w:r w:rsidRPr="004664BE">
        <w:rPr>
          <w:rFonts w:ascii="Arial" w:hAnsi="Arial" w:cs="Arial"/>
          <w:sz w:val="22"/>
          <w:szCs w:val="22"/>
          <w:u w:val="single"/>
        </w:rPr>
        <w:t xml:space="preserve">Requirements to Renew the Standard </w:t>
      </w:r>
      <w:r>
        <w:rPr>
          <w:rFonts w:ascii="Arial" w:hAnsi="Arial" w:cs="Arial"/>
          <w:sz w:val="22"/>
          <w:szCs w:val="22"/>
          <w:u w:val="single"/>
        </w:rPr>
        <w:t>Educational Diagnostician</w:t>
      </w:r>
      <w:r w:rsidRPr="004664BE">
        <w:rPr>
          <w:rFonts w:ascii="Arial" w:hAnsi="Arial" w:cs="Arial"/>
          <w:sz w:val="22"/>
          <w:szCs w:val="22"/>
          <w:u w:val="single"/>
        </w:rPr>
        <w:t xml:space="preserve"> Certificate</w:t>
      </w:r>
    </w:p>
    <w:p w:rsidR="00702CCF" w:rsidRDefault="00702CCF" w:rsidP="004664BE">
      <w:pPr>
        <w:rPr>
          <w:rFonts w:ascii="Arial" w:hAnsi="Arial" w:cs="Arial"/>
          <w:sz w:val="22"/>
          <w:szCs w:val="22"/>
        </w:rPr>
      </w:pPr>
    </w:p>
    <w:p w:rsidR="007E0D3F" w:rsidRDefault="00350803" w:rsidP="007E0D3F">
      <w:pPr>
        <w:rPr>
          <w:rFonts w:ascii="Arial" w:hAnsi="Arial" w:cs="Arial"/>
          <w:sz w:val="22"/>
          <w:szCs w:val="22"/>
        </w:rPr>
      </w:pPr>
      <w:r>
        <w:rPr>
          <w:rFonts w:ascii="Arial" w:hAnsi="Arial" w:cs="Arial"/>
          <w:sz w:val="22"/>
          <w:szCs w:val="22"/>
        </w:rPr>
        <w:t>Technical edits would be made to update cross references</w:t>
      </w:r>
      <w:r w:rsidR="007E0D3F">
        <w:rPr>
          <w:rFonts w:ascii="Arial" w:hAnsi="Arial" w:cs="Arial"/>
          <w:sz w:val="22"/>
          <w:szCs w:val="22"/>
        </w:rPr>
        <w:t>.</w:t>
      </w:r>
    </w:p>
    <w:p w:rsidR="004664BE" w:rsidRDefault="004664BE" w:rsidP="004664BE">
      <w:pPr>
        <w:rPr>
          <w:rFonts w:ascii="Arial" w:hAnsi="Arial" w:cs="Arial"/>
          <w:sz w:val="22"/>
          <w:szCs w:val="22"/>
        </w:rPr>
      </w:pPr>
    </w:p>
    <w:p w:rsidR="004664BE" w:rsidRPr="009D0DCD" w:rsidRDefault="004664BE" w:rsidP="004664BE">
      <w:pPr>
        <w:rPr>
          <w:rFonts w:ascii="Arial" w:hAnsi="Arial" w:cs="Arial"/>
          <w:sz w:val="22"/>
          <w:szCs w:val="22"/>
          <w:u w:val="single"/>
        </w:rPr>
      </w:pPr>
      <w:r w:rsidRPr="009D0DCD">
        <w:rPr>
          <w:rFonts w:ascii="Arial" w:hAnsi="Arial" w:cs="Arial"/>
          <w:sz w:val="22"/>
          <w:szCs w:val="22"/>
        </w:rPr>
        <w:t xml:space="preserve">§239.86. </w:t>
      </w:r>
      <w:r w:rsidRPr="009D0DCD">
        <w:rPr>
          <w:rFonts w:ascii="Arial" w:hAnsi="Arial" w:cs="Arial"/>
          <w:sz w:val="22"/>
          <w:szCs w:val="22"/>
          <w:u w:val="single"/>
        </w:rPr>
        <w:t>Transition and Implementation Dates</w:t>
      </w:r>
    </w:p>
    <w:p w:rsidR="00702CCF" w:rsidRPr="009D0DCD" w:rsidRDefault="00702CCF" w:rsidP="004664BE">
      <w:pPr>
        <w:rPr>
          <w:rFonts w:ascii="Arial" w:hAnsi="Arial" w:cs="Arial"/>
          <w:sz w:val="22"/>
          <w:szCs w:val="22"/>
        </w:rPr>
      </w:pPr>
    </w:p>
    <w:p w:rsidR="004312FB" w:rsidRDefault="004530CE" w:rsidP="004312FB">
      <w:pPr>
        <w:rPr>
          <w:rFonts w:ascii="Arial" w:hAnsi="Arial" w:cs="Arial"/>
          <w:sz w:val="22"/>
          <w:szCs w:val="22"/>
        </w:rPr>
      </w:pPr>
      <w:r w:rsidRPr="009D0DCD">
        <w:rPr>
          <w:rFonts w:ascii="Arial" w:hAnsi="Arial" w:cs="Arial"/>
          <w:sz w:val="22"/>
          <w:szCs w:val="22"/>
        </w:rPr>
        <w:t xml:space="preserve">Section </w:t>
      </w:r>
      <w:r w:rsidR="004312FB" w:rsidRPr="009D0DCD">
        <w:rPr>
          <w:rFonts w:ascii="Arial" w:hAnsi="Arial" w:cs="Arial"/>
          <w:sz w:val="22"/>
          <w:szCs w:val="22"/>
        </w:rPr>
        <w:t xml:space="preserve">239.86 </w:t>
      </w:r>
      <w:r w:rsidR="00350803" w:rsidRPr="009D0DCD">
        <w:rPr>
          <w:rFonts w:ascii="Arial" w:hAnsi="Arial" w:cs="Arial"/>
          <w:sz w:val="22"/>
          <w:szCs w:val="22"/>
        </w:rPr>
        <w:t xml:space="preserve">would </w:t>
      </w:r>
      <w:r w:rsidRPr="009D0DCD">
        <w:rPr>
          <w:rFonts w:ascii="Arial" w:hAnsi="Arial" w:cs="Arial"/>
          <w:sz w:val="22"/>
          <w:szCs w:val="22"/>
        </w:rPr>
        <w:t xml:space="preserve">be repealed to </w:t>
      </w:r>
      <w:r w:rsidR="00350803" w:rsidRPr="009D0DCD">
        <w:rPr>
          <w:rFonts w:ascii="Arial" w:hAnsi="Arial" w:cs="Arial"/>
          <w:sz w:val="22"/>
          <w:szCs w:val="22"/>
        </w:rPr>
        <w:t xml:space="preserve">remove </w:t>
      </w:r>
      <w:r w:rsidR="004312FB" w:rsidRPr="009D0DCD">
        <w:rPr>
          <w:rFonts w:ascii="Arial" w:hAnsi="Arial" w:cs="Arial"/>
          <w:sz w:val="22"/>
          <w:szCs w:val="22"/>
        </w:rPr>
        <w:t>outdated language</w:t>
      </w:r>
      <w:r w:rsidRPr="009D0DCD">
        <w:rPr>
          <w:rFonts w:ascii="Arial" w:hAnsi="Arial" w:cs="Arial"/>
          <w:sz w:val="22"/>
          <w:szCs w:val="22"/>
        </w:rPr>
        <w:t>,</w:t>
      </w:r>
      <w:r w:rsidR="004312FB" w:rsidRPr="009D0DCD">
        <w:rPr>
          <w:rFonts w:ascii="Arial" w:hAnsi="Arial" w:cs="Arial"/>
          <w:sz w:val="22"/>
          <w:szCs w:val="22"/>
        </w:rPr>
        <w:t xml:space="preserve"> </w:t>
      </w:r>
      <w:r w:rsidR="00350803" w:rsidRPr="009D0DCD">
        <w:rPr>
          <w:rFonts w:ascii="Arial" w:hAnsi="Arial" w:cs="Arial"/>
          <w:sz w:val="22"/>
          <w:szCs w:val="22"/>
        </w:rPr>
        <w:t>and n</w:t>
      </w:r>
      <w:r w:rsidR="004312FB" w:rsidRPr="009D0DCD">
        <w:rPr>
          <w:rFonts w:ascii="Arial" w:hAnsi="Arial" w:cs="Arial"/>
          <w:sz w:val="22"/>
          <w:szCs w:val="22"/>
        </w:rPr>
        <w:t xml:space="preserve">ew </w:t>
      </w:r>
      <w:r w:rsidRPr="009D0DCD">
        <w:rPr>
          <w:rFonts w:ascii="Arial" w:hAnsi="Arial" w:cs="Arial"/>
          <w:sz w:val="22"/>
          <w:szCs w:val="22"/>
        </w:rPr>
        <w:t xml:space="preserve">§239.86 would be proposed to include </w:t>
      </w:r>
      <w:r w:rsidR="004312FB" w:rsidRPr="009D0DCD">
        <w:rPr>
          <w:rFonts w:ascii="Arial" w:hAnsi="Arial" w:cs="Arial"/>
          <w:sz w:val="22"/>
          <w:szCs w:val="22"/>
        </w:rPr>
        <w:t xml:space="preserve">an implementation date of September 1, 2018, for the </w:t>
      </w:r>
      <w:r w:rsidR="00884191" w:rsidRPr="009D0DCD">
        <w:rPr>
          <w:rFonts w:ascii="Arial" w:hAnsi="Arial" w:cs="Arial"/>
          <w:sz w:val="22"/>
          <w:szCs w:val="22"/>
        </w:rPr>
        <w:t>proposed change</w:t>
      </w:r>
      <w:r w:rsidR="00350803" w:rsidRPr="009D0DCD">
        <w:rPr>
          <w:rFonts w:ascii="Arial" w:hAnsi="Arial" w:cs="Arial"/>
          <w:sz w:val="22"/>
          <w:szCs w:val="22"/>
        </w:rPr>
        <w:t xml:space="preserve">s </w:t>
      </w:r>
      <w:r w:rsidR="004312FB" w:rsidRPr="009D0DCD">
        <w:rPr>
          <w:rFonts w:ascii="Arial" w:hAnsi="Arial" w:cs="Arial"/>
          <w:sz w:val="22"/>
          <w:szCs w:val="22"/>
        </w:rPr>
        <w:t xml:space="preserve">to apply to candidates being admitted into an approved Texas educator preparation program for the Educational Diagnostician Certificate. </w:t>
      </w:r>
      <w:r w:rsidR="00350803" w:rsidRPr="009D0DCD">
        <w:rPr>
          <w:rFonts w:ascii="Arial" w:hAnsi="Arial" w:cs="Arial"/>
          <w:sz w:val="22"/>
          <w:szCs w:val="22"/>
        </w:rPr>
        <w:t xml:space="preserve">The title of </w:t>
      </w:r>
      <w:r w:rsidRPr="009D0DCD">
        <w:rPr>
          <w:rFonts w:ascii="Arial" w:hAnsi="Arial" w:cs="Arial"/>
          <w:sz w:val="22"/>
          <w:szCs w:val="22"/>
        </w:rPr>
        <w:t xml:space="preserve">proposed new </w:t>
      </w:r>
      <w:r w:rsidR="00350803" w:rsidRPr="009D0DCD">
        <w:rPr>
          <w:rFonts w:ascii="Arial" w:hAnsi="Arial" w:cs="Arial"/>
          <w:sz w:val="22"/>
          <w:szCs w:val="22"/>
        </w:rPr>
        <w:t>§239.86 would be updated</w:t>
      </w:r>
      <w:r w:rsidRPr="009D0DCD">
        <w:rPr>
          <w:rFonts w:ascii="Arial" w:hAnsi="Arial" w:cs="Arial"/>
          <w:sz w:val="22"/>
          <w:szCs w:val="22"/>
        </w:rPr>
        <w:t xml:space="preserve"> to clearly reflect the contents of the section</w:t>
      </w:r>
      <w:r w:rsidR="00350803" w:rsidRPr="009D0DCD">
        <w:rPr>
          <w:rFonts w:ascii="Arial" w:hAnsi="Arial" w:cs="Arial"/>
          <w:sz w:val="22"/>
          <w:szCs w:val="22"/>
        </w:rPr>
        <w:t>.</w:t>
      </w:r>
      <w:r>
        <w:rPr>
          <w:rFonts w:ascii="Arial" w:hAnsi="Arial" w:cs="Arial"/>
          <w:sz w:val="22"/>
          <w:szCs w:val="22"/>
        </w:rPr>
        <w:t xml:space="preserve"> </w:t>
      </w:r>
    </w:p>
    <w:p w:rsidR="004530CE" w:rsidRDefault="004530CE" w:rsidP="007E0D3F">
      <w:pPr>
        <w:rPr>
          <w:rFonts w:ascii="Arial" w:hAnsi="Arial" w:cs="Arial"/>
          <w:sz w:val="22"/>
          <w:szCs w:val="22"/>
        </w:rPr>
      </w:pPr>
    </w:p>
    <w:p w:rsidR="00E14F11" w:rsidRDefault="00E14F11" w:rsidP="007E0D3F">
      <w:pPr>
        <w:rPr>
          <w:rFonts w:ascii="Arial" w:hAnsi="Arial" w:cs="Arial"/>
          <w:sz w:val="22"/>
          <w:szCs w:val="22"/>
        </w:rPr>
      </w:pPr>
      <w:r>
        <w:rPr>
          <w:rFonts w:ascii="Arial" w:hAnsi="Arial" w:cs="Arial"/>
          <w:sz w:val="22"/>
          <w:szCs w:val="22"/>
        </w:rPr>
        <w:t>No changes are recommended to the proposed revisions to 19 TAC Chapter 239, Subchapters A and C, as published.</w:t>
      </w:r>
    </w:p>
    <w:p w:rsidR="00E14F11" w:rsidRDefault="00E14F11" w:rsidP="007E0D3F">
      <w:pPr>
        <w:rPr>
          <w:rFonts w:ascii="Arial" w:hAnsi="Arial" w:cs="Arial"/>
          <w:sz w:val="22"/>
          <w:szCs w:val="22"/>
        </w:rPr>
      </w:pPr>
    </w:p>
    <w:p w:rsidR="00CD0992" w:rsidRDefault="00CD0992" w:rsidP="00CD0992">
      <w:pPr>
        <w:spacing w:line="260" w:lineRule="exact"/>
        <w:rPr>
          <w:rFonts w:ascii="Arial" w:hAnsi="Arial" w:cs="Arial"/>
          <w:sz w:val="22"/>
          <w:szCs w:val="22"/>
        </w:rPr>
      </w:pPr>
      <w:r>
        <w:rPr>
          <w:rFonts w:ascii="Arial" w:hAnsi="Arial" w:cs="Arial"/>
          <w:b/>
          <w:sz w:val="22"/>
          <w:szCs w:val="22"/>
        </w:rPr>
        <w:t>FISCAL IMPACT</w:t>
      </w:r>
      <w:r w:rsidRPr="00723F8E">
        <w:rPr>
          <w:rFonts w:ascii="Arial" w:hAnsi="Arial" w:cs="Arial"/>
          <w:b/>
          <w:sz w:val="22"/>
          <w:szCs w:val="22"/>
        </w:rPr>
        <w:t>:</w:t>
      </w:r>
      <w:r>
        <w:rPr>
          <w:rFonts w:ascii="Arial" w:hAnsi="Arial" w:cs="Arial"/>
          <w:b/>
          <w:sz w:val="22"/>
          <w:szCs w:val="22"/>
        </w:rPr>
        <w:t xml:space="preserve"> </w:t>
      </w:r>
      <w:r w:rsidR="00AB0B5C" w:rsidRPr="00AB0B5C">
        <w:rPr>
          <w:rFonts w:ascii="Arial" w:hAnsi="Arial" w:cs="Arial"/>
          <w:sz w:val="22"/>
          <w:szCs w:val="22"/>
        </w:rPr>
        <w:t xml:space="preserve">The </w:t>
      </w:r>
      <w:r w:rsidR="005A25BF">
        <w:rPr>
          <w:rFonts w:ascii="Arial" w:hAnsi="Arial" w:cs="Arial"/>
          <w:sz w:val="22"/>
          <w:szCs w:val="22"/>
        </w:rPr>
        <w:t>TEA staff has determined that there is no additional fiscal impact on state and local governments and there are no additional costs to persons or entities required to comply with the proposed rule action</w:t>
      </w:r>
      <w:r w:rsidR="00CD2D45">
        <w:rPr>
          <w:rFonts w:ascii="Arial" w:hAnsi="Arial" w:cs="Arial"/>
          <w:sz w:val="22"/>
          <w:szCs w:val="22"/>
        </w:rPr>
        <w:t>s</w:t>
      </w:r>
      <w:r w:rsidR="00030FB1" w:rsidRPr="00AB0B5C">
        <w:rPr>
          <w:rFonts w:ascii="Arial" w:hAnsi="Arial" w:cs="Arial"/>
          <w:sz w:val="22"/>
          <w:szCs w:val="22"/>
        </w:rPr>
        <w:t>.</w:t>
      </w:r>
      <w:r w:rsidR="005A25BF">
        <w:rPr>
          <w:rFonts w:ascii="Arial" w:hAnsi="Arial" w:cs="Arial"/>
          <w:sz w:val="22"/>
          <w:szCs w:val="22"/>
        </w:rPr>
        <w:t xml:space="preserve"> In addition, there is no direct adverse economic impact for small businesses</w:t>
      </w:r>
      <w:r w:rsidR="00E14F11">
        <w:rPr>
          <w:rFonts w:ascii="Arial" w:hAnsi="Arial" w:cs="Arial"/>
          <w:sz w:val="22"/>
          <w:szCs w:val="22"/>
        </w:rPr>
        <w:t>,</w:t>
      </w:r>
      <w:r w:rsidR="005A25BF">
        <w:rPr>
          <w:rFonts w:ascii="Arial" w:hAnsi="Arial" w:cs="Arial"/>
          <w:sz w:val="22"/>
          <w:szCs w:val="22"/>
        </w:rPr>
        <w:t xml:space="preserve"> microbusinesses</w:t>
      </w:r>
      <w:r w:rsidR="00E14F11">
        <w:rPr>
          <w:rFonts w:ascii="Arial" w:hAnsi="Arial" w:cs="Arial"/>
          <w:sz w:val="22"/>
          <w:szCs w:val="22"/>
        </w:rPr>
        <w:t>, and rural communities</w:t>
      </w:r>
      <w:r w:rsidR="005A25BF">
        <w:rPr>
          <w:rFonts w:ascii="Arial" w:hAnsi="Arial" w:cs="Arial"/>
          <w:sz w:val="22"/>
          <w:szCs w:val="22"/>
        </w:rPr>
        <w:t>; therefore, no regulatory flexibility analysis, specified in Texas Government Code, §2006.002, is required. There is no effect on local economy; therefore, no local employment impact statement is required under Texas Government Code, §2001.022.</w:t>
      </w:r>
      <w:r w:rsidR="00E14F11">
        <w:rPr>
          <w:rFonts w:ascii="Arial" w:hAnsi="Arial" w:cs="Arial"/>
          <w:sz w:val="22"/>
          <w:szCs w:val="22"/>
        </w:rPr>
        <w:t xml:space="preserve"> The proposed revisions do not impose a cost on regulated persons and, therefore, are not subject to Texas Government Code, §2001.0045.</w:t>
      </w:r>
    </w:p>
    <w:p w:rsidR="00761AD4" w:rsidRDefault="00761AD4" w:rsidP="0042766C">
      <w:pPr>
        <w:rPr>
          <w:rFonts w:ascii="Arial" w:hAnsi="Arial" w:cs="Arial"/>
          <w:sz w:val="22"/>
          <w:szCs w:val="22"/>
          <w:highlight w:val="yellow"/>
        </w:rPr>
      </w:pPr>
    </w:p>
    <w:p w:rsidR="00D8348F" w:rsidRDefault="00807F3C" w:rsidP="00807F3C">
      <w:pPr>
        <w:rPr>
          <w:rFonts w:ascii="Arial" w:hAnsi="Arial" w:cs="Arial"/>
          <w:sz w:val="22"/>
          <w:szCs w:val="22"/>
        </w:rPr>
      </w:pPr>
      <w:r w:rsidRPr="00723F8E">
        <w:rPr>
          <w:rFonts w:ascii="Arial" w:hAnsi="Arial" w:cs="Arial"/>
          <w:b/>
          <w:sz w:val="22"/>
          <w:szCs w:val="22"/>
        </w:rPr>
        <w:t>PUBLIC AND STUDENT BENEFIT:</w:t>
      </w:r>
      <w:r w:rsidRPr="00723F8E">
        <w:rPr>
          <w:rFonts w:ascii="Arial" w:hAnsi="Arial" w:cs="Arial"/>
          <w:sz w:val="22"/>
          <w:szCs w:val="22"/>
        </w:rPr>
        <w:t xml:space="preserve"> </w:t>
      </w:r>
      <w:r w:rsidR="00565A9F">
        <w:rPr>
          <w:rFonts w:ascii="Arial" w:hAnsi="Arial" w:cs="Arial"/>
          <w:sz w:val="22"/>
          <w:szCs w:val="22"/>
        </w:rPr>
        <w:t xml:space="preserve">The public and student benefit anticipated as a result of the </w:t>
      </w:r>
      <w:r w:rsidR="00E20F0E">
        <w:rPr>
          <w:rFonts w:ascii="Arial" w:hAnsi="Arial" w:cs="Arial"/>
          <w:sz w:val="22"/>
          <w:szCs w:val="22"/>
        </w:rPr>
        <w:t xml:space="preserve">proposed </w:t>
      </w:r>
      <w:r w:rsidR="00557538">
        <w:rPr>
          <w:rFonts w:ascii="Arial" w:hAnsi="Arial" w:cs="Arial"/>
          <w:sz w:val="22"/>
          <w:szCs w:val="22"/>
        </w:rPr>
        <w:t>revision</w:t>
      </w:r>
      <w:r w:rsidR="00E20F0E">
        <w:rPr>
          <w:rFonts w:ascii="Arial" w:hAnsi="Arial" w:cs="Arial"/>
          <w:sz w:val="22"/>
          <w:szCs w:val="22"/>
        </w:rPr>
        <w:t xml:space="preserve">s </w:t>
      </w:r>
      <w:r w:rsidR="00D0786B">
        <w:rPr>
          <w:rFonts w:ascii="Arial" w:hAnsi="Arial" w:cs="Arial"/>
          <w:sz w:val="22"/>
          <w:szCs w:val="22"/>
        </w:rPr>
        <w:t xml:space="preserve">would be </w:t>
      </w:r>
      <w:r w:rsidR="0013434D">
        <w:rPr>
          <w:rFonts w:ascii="Arial" w:hAnsi="Arial" w:cs="Arial"/>
          <w:sz w:val="22"/>
          <w:szCs w:val="22"/>
        </w:rPr>
        <w:t xml:space="preserve">more rigorous requirements for the </w:t>
      </w:r>
      <w:r w:rsidR="00D0786B">
        <w:rPr>
          <w:rFonts w:ascii="Arial" w:hAnsi="Arial" w:cs="Arial"/>
          <w:sz w:val="22"/>
          <w:szCs w:val="22"/>
        </w:rPr>
        <w:t>preparation</w:t>
      </w:r>
      <w:r w:rsidR="0013434D">
        <w:rPr>
          <w:rFonts w:ascii="Arial" w:hAnsi="Arial" w:cs="Arial"/>
          <w:sz w:val="22"/>
          <w:szCs w:val="22"/>
        </w:rPr>
        <w:t xml:space="preserve">, certification, testing, and renewal of School Counselor </w:t>
      </w:r>
      <w:r w:rsidR="00272FA6">
        <w:rPr>
          <w:rFonts w:ascii="Arial" w:hAnsi="Arial" w:cs="Arial"/>
          <w:sz w:val="22"/>
          <w:szCs w:val="22"/>
        </w:rPr>
        <w:t xml:space="preserve">and Educational Diagnostician certificates that result </w:t>
      </w:r>
      <w:r w:rsidR="00272FA6">
        <w:rPr>
          <w:rFonts w:ascii="Arial" w:hAnsi="Arial" w:cs="Arial"/>
          <w:sz w:val="22"/>
          <w:szCs w:val="22"/>
        </w:rPr>
        <w:lastRenderedPageBreak/>
        <w:t xml:space="preserve">in </w:t>
      </w:r>
      <w:r w:rsidR="00D0786B">
        <w:rPr>
          <w:rFonts w:ascii="Arial" w:hAnsi="Arial" w:cs="Arial"/>
          <w:sz w:val="22"/>
          <w:szCs w:val="22"/>
        </w:rPr>
        <w:t>highly effective</w:t>
      </w:r>
      <w:r w:rsidR="00423712">
        <w:rPr>
          <w:rFonts w:ascii="Arial" w:hAnsi="Arial" w:cs="Arial"/>
          <w:sz w:val="22"/>
          <w:szCs w:val="22"/>
        </w:rPr>
        <w:t xml:space="preserve"> certified </w:t>
      </w:r>
      <w:r w:rsidR="00CD2D45">
        <w:rPr>
          <w:rFonts w:ascii="Arial" w:hAnsi="Arial" w:cs="Arial"/>
          <w:sz w:val="22"/>
          <w:szCs w:val="22"/>
        </w:rPr>
        <w:t>s</w:t>
      </w:r>
      <w:r w:rsidR="00423712">
        <w:rPr>
          <w:rFonts w:ascii="Arial" w:hAnsi="Arial" w:cs="Arial"/>
          <w:sz w:val="22"/>
          <w:szCs w:val="22"/>
        </w:rPr>
        <w:t xml:space="preserve">chool </w:t>
      </w:r>
      <w:r w:rsidR="00CD2D45">
        <w:rPr>
          <w:rFonts w:ascii="Arial" w:hAnsi="Arial" w:cs="Arial"/>
          <w:sz w:val="22"/>
          <w:szCs w:val="22"/>
        </w:rPr>
        <w:t>c</w:t>
      </w:r>
      <w:r w:rsidR="00423712">
        <w:rPr>
          <w:rFonts w:ascii="Arial" w:hAnsi="Arial" w:cs="Arial"/>
          <w:sz w:val="22"/>
          <w:szCs w:val="22"/>
        </w:rPr>
        <w:t xml:space="preserve">ounselors and </w:t>
      </w:r>
      <w:r w:rsidR="00CD2D45">
        <w:rPr>
          <w:rFonts w:ascii="Arial" w:hAnsi="Arial" w:cs="Arial"/>
          <w:sz w:val="22"/>
          <w:szCs w:val="22"/>
        </w:rPr>
        <w:t>e</w:t>
      </w:r>
      <w:r w:rsidR="00423712">
        <w:rPr>
          <w:rFonts w:ascii="Arial" w:hAnsi="Arial" w:cs="Arial"/>
          <w:sz w:val="22"/>
          <w:szCs w:val="22"/>
        </w:rPr>
        <w:t xml:space="preserve">ducational </w:t>
      </w:r>
      <w:r w:rsidR="00CD2D45">
        <w:rPr>
          <w:rFonts w:ascii="Arial" w:hAnsi="Arial" w:cs="Arial"/>
          <w:sz w:val="22"/>
          <w:szCs w:val="22"/>
        </w:rPr>
        <w:t>d</w:t>
      </w:r>
      <w:r w:rsidR="00423712">
        <w:rPr>
          <w:rFonts w:ascii="Arial" w:hAnsi="Arial" w:cs="Arial"/>
          <w:sz w:val="22"/>
          <w:szCs w:val="22"/>
        </w:rPr>
        <w:t>iagnosticians</w:t>
      </w:r>
      <w:r w:rsidR="00D0786B">
        <w:rPr>
          <w:rFonts w:ascii="Arial" w:hAnsi="Arial" w:cs="Arial"/>
          <w:sz w:val="22"/>
          <w:szCs w:val="22"/>
        </w:rPr>
        <w:t xml:space="preserve"> upon entry into the profession</w:t>
      </w:r>
      <w:r w:rsidR="00272FA6">
        <w:rPr>
          <w:rFonts w:ascii="Arial" w:hAnsi="Arial" w:cs="Arial"/>
          <w:sz w:val="22"/>
          <w:szCs w:val="22"/>
        </w:rPr>
        <w:t xml:space="preserve"> and retention of these qualified professionals</w:t>
      </w:r>
      <w:r w:rsidR="00D0786B">
        <w:rPr>
          <w:rFonts w:ascii="Arial" w:hAnsi="Arial" w:cs="Arial"/>
          <w:sz w:val="22"/>
          <w:szCs w:val="22"/>
        </w:rPr>
        <w:t>.</w:t>
      </w:r>
    </w:p>
    <w:p w:rsidR="00CD0992" w:rsidRDefault="00CD0992" w:rsidP="00807F3C">
      <w:pPr>
        <w:rPr>
          <w:rFonts w:ascii="Arial" w:hAnsi="Arial" w:cs="Arial"/>
          <w:sz w:val="22"/>
          <w:szCs w:val="22"/>
        </w:rPr>
      </w:pPr>
    </w:p>
    <w:p w:rsidR="00CD0992" w:rsidRPr="007829AF" w:rsidRDefault="00CD0992" w:rsidP="00CD0992">
      <w:pPr>
        <w:spacing w:line="260" w:lineRule="exact"/>
        <w:rPr>
          <w:rFonts w:ascii="Arial" w:hAnsi="Arial" w:cs="Arial"/>
          <w:sz w:val="22"/>
          <w:szCs w:val="22"/>
        </w:rPr>
      </w:pPr>
      <w:r w:rsidRPr="007829AF">
        <w:rPr>
          <w:rFonts w:ascii="Arial" w:hAnsi="Arial" w:cs="Arial"/>
          <w:b/>
          <w:sz w:val="22"/>
          <w:szCs w:val="22"/>
        </w:rPr>
        <w:t>PROCEDURAL AND REPORTING IMPLICATIONS:</w:t>
      </w:r>
      <w:r w:rsidRPr="007829AF">
        <w:rPr>
          <w:rFonts w:ascii="Arial" w:hAnsi="Arial" w:cs="Arial"/>
          <w:sz w:val="22"/>
          <w:szCs w:val="22"/>
        </w:rPr>
        <w:t xml:space="preserve"> </w:t>
      </w:r>
      <w:r>
        <w:rPr>
          <w:rFonts w:ascii="Arial" w:hAnsi="Arial" w:cs="Arial"/>
          <w:sz w:val="22"/>
          <w:szCs w:val="22"/>
        </w:rPr>
        <w:t xml:space="preserve"> </w:t>
      </w:r>
      <w:r w:rsidRPr="007829AF">
        <w:rPr>
          <w:rFonts w:ascii="Arial" w:hAnsi="Arial" w:cs="Arial"/>
          <w:sz w:val="22"/>
          <w:szCs w:val="22"/>
        </w:rPr>
        <w:t>T</w:t>
      </w:r>
      <w:r>
        <w:rPr>
          <w:rFonts w:ascii="Arial" w:hAnsi="Arial" w:cs="Arial"/>
          <w:sz w:val="22"/>
          <w:szCs w:val="22"/>
        </w:rPr>
        <w:t xml:space="preserve">he proposed </w:t>
      </w:r>
      <w:r w:rsidR="00557538">
        <w:rPr>
          <w:rFonts w:ascii="Arial" w:hAnsi="Arial" w:cs="Arial"/>
          <w:sz w:val="22"/>
          <w:szCs w:val="22"/>
        </w:rPr>
        <w:t>revision</w:t>
      </w:r>
      <w:r w:rsidR="00AB0B5C">
        <w:rPr>
          <w:rFonts w:ascii="Arial" w:hAnsi="Arial" w:cs="Arial"/>
          <w:sz w:val="22"/>
          <w:szCs w:val="22"/>
        </w:rPr>
        <w:t>s</w:t>
      </w:r>
      <w:r>
        <w:rPr>
          <w:rFonts w:ascii="Arial" w:hAnsi="Arial" w:cs="Arial"/>
          <w:sz w:val="22"/>
          <w:szCs w:val="22"/>
        </w:rPr>
        <w:t xml:space="preserve"> would have no additional procedural and reporting implications.</w:t>
      </w:r>
    </w:p>
    <w:p w:rsidR="00CD0992" w:rsidRPr="007829AF" w:rsidRDefault="00CD0992" w:rsidP="00CD0992">
      <w:pPr>
        <w:spacing w:line="260" w:lineRule="exact"/>
        <w:rPr>
          <w:rFonts w:ascii="Arial" w:hAnsi="Arial" w:cs="Arial"/>
          <w:sz w:val="22"/>
          <w:szCs w:val="22"/>
        </w:rPr>
      </w:pPr>
    </w:p>
    <w:p w:rsidR="00CD0992" w:rsidRPr="007829AF" w:rsidRDefault="00CD0992" w:rsidP="00CD0992">
      <w:pPr>
        <w:spacing w:line="260" w:lineRule="exact"/>
        <w:rPr>
          <w:rFonts w:ascii="Arial" w:hAnsi="Arial" w:cs="Arial"/>
          <w:sz w:val="22"/>
          <w:szCs w:val="22"/>
        </w:rPr>
      </w:pPr>
      <w:r w:rsidRPr="007829AF">
        <w:rPr>
          <w:rFonts w:ascii="Arial" w:hAnsi="Arial" w:cs="Arial"/>
          <w:b/>
          <w:sz w:val="22"/>
          <w:szCs w:val="22"/>
        </w:rPr>
        <w:t>LOCALLY MAINTAINED PAPERWORK REQUIREMENTS:</w:t>
      </w:r>
      <w:r w:rsidRPr="007829AF">
        <w:rPr>
          <w:rFonts w:ascii="Arial" w:hAnsi="Arial" w:cs="Arial"/>
          <w:sz w:val="22"/>
          <w:szCs w:val="22"/>
        </w:rPr>
        <w:t xml:space="preserve">  T</w:t>
      </w:r>
      <w:r>
        <w:rPr>
          <w:rFonts w:ascii="Arial" w:hAnsi="Arial" w:cs="Arial"/>
          <w:sz w:val="22"/>
          <w:szCs w:val="22"/>
        </w:rPr>
        <w:t xml:space="preserve">he proposed </w:t>
      </w:r>
      <w:r w:rsidR="00557538">
        <w:rPr>
          <w:rFonts w:ascii="Arial" w:hAnsi="Arial" w:cs="Arial"/>
          <w:sz w:val="22"/>
          <w:szCs w:val="22"/>
        </w:rPr>
        <w:t>revision</w:t>
      </w:r>
      <w:r w:rsidR="00AB0B5C">
        <w:rPr>
          <w:rFonts w:ascii="Arial" w:hAnsi="Arial" w:cs="Arial"/>
          <w:sz w:val="22"/>
          <w:szCs w:val="22"/>
        </w:rPr>
        <w:t>s</w:t>
      </w:r>
      <w:r>
        <w:rPr>
          <w:rFonts w:ascii="Arial" w:hAnsi="Arial" w:cs="Arial"/>
          <w:sz w:val="22"/>
          <w:szCs w:val="22"/>
        </w:rPr>
        <w:t xml:space="preserve"> would have no additional locally maintained paperwork requirements.</w:t>
      </w:r>
    </w:p>
    <w:p w:rsidR="00CD0992" w:rsidRPr="007829AF" w:rsidRDefault="00CD0992" w:rsidP="00CD0992">
      <w:pPr>
        <w:spacing w:line="260" w:lineRule="exact"/>
        <w:rPr>
          <w:rFonts w:ascii="Arial" w:hAnsi="Arial" w:cs="Arial"/>
          <w:sz w:val="22"/>
          <w:szCs w:val="22"/>
        </w:rPr>
      </w:pPr>
    </w:p>
    <w:p w:rsidR="00CD0992" w:rsidRDefault="00CD0992" w:rsidP="00CD0992">
      <w:pPr>
        <w:spacing w:line="260" w:lineRule="exact"/>
        <w:rPr>
          <w:rFonts w:ascii="Arial" w:hAnsi="Arial" w:cs="Arial"/>
          <w:sz w:val="22"/>
          <w:szCs w:val="22"/>
        </w:rPr>
      </w:pPr>
      <w:r w:rsidRPr="007829AF">
        <w:rPr>
          <w:rFonts w:ascii="Arial" w:hAnsi="Arial" w:cs="Arial"/>
          <w:b/>
          <w:sz w:val="22"/>
          <w:szCs w:val="22"/>
        </w:rPr>
        <w:t>PUBLIC COMMENTS:</w:t>
      </w:r>
      <w:r w:rsidRPr="007829AF">
        <w:rPr>
          <w:rFonts w:ascii="Arial" w:hAnsi="Arial" w:cs="Arial"/>
          <w:sz w:val="22"/>
          <w:szCs w:val="22"/>
        </w:rPr>
        <w:t xml:space="preserve">  The public comment period on the proposal beg</w:t>
      </w:r>
      <w:r w:rsidR="00031106">
        <w:rPr>
          <w:rFonts w:ascii="Arial" w:hAnsi="Arial" w:cs="Arial"/>
          <w:sz w:val="22"/>
          <w:szCs w:val="22"/>
        </w:rPr>
        <w:t>an</w:t>
      </w:r>
      <w:r w:rsidRPr="007829AF">
        <w:rPr>
          <w:rFonts w:ascii="Arial" w:hAnsi="Arial" w:cs="Arial"/>
          <w:sz w:val="22"/>
          <w:szCs w:val="22"/>
        </w:rPr>
        <w:t xml:space="preserve"> </w:t>
      </w:r>
      <w:r w:rsidR="00F820F6">
        <w:rPr>
          <w:rFonts w:ascii="Arial" w:hAnsi="Arial" w:cs="Arial"/>
          <w:sz w:val="22"/>
          <w:szCs w:val="22"/>
        </w:rPr>
        <w:t>September 1</w:t>
      </w:r>
      <w:r w:rsidR="004154BA">
        <w:rPr>
          <w:rFonts w:ascii="Arial" w:hAnsi="Arial" w:cs="Arial"/>
          <w:sz w:val="22"/>
          <w:szCs w:val="22"/>
        </w:rPr>
        <w:t>, 2017</w:t>
      </w:r>
      <w:r w:rsidRPr="007829AF">
        <w:rPr>
          <w:rFonts w:ascii="Arial" w:hAnsi="Arial" w:cs="Arial"/>
          <w:sz w:val="22"/>
          <w:szCs w:val="22"/>
        </w:rPr>
        <w:t>, and end</w:t>
      </w:r>
      <w:r w:rsidR="00031106">
        <w:rPr>
          <w:rFonts w:ascii="Arial" w:hAnsi="Arial" w:cs="Arial"/>
          <w:sz w:val="22"/>
          <w:szCs w:val="22"/>
        </w:rPr>
        <w:t>ed</w:t>
      </w:r>
      <w:r w:rsidRPr="007829AF">
        <w:rPr>
          <w:rFonts w:ascii="Arial" w:hAnsi="Arial" w:cs="Arial"/>
          <w:sz w:val="22"/>
          <w:szCs w:val="22"/>
        </w:rPr>
        <w:t xml:space="preserve"> </w:t>
      </w:r>
      <w:r w:rsidR="00F820F6">
        <w:rPr>
          <w:rFonts w:ascii="Arial" w:hAnsi="Arial" w:cs="Arial"/>
          <w:sz w:val="22"/>
          <w:szCs w:val="22"/>
        </w:rPr>
        <w:t>October 2</w:t>
      </w:r>
      <w:r w:rsidR="004154BA">
        <w:rPr>
          <w:rFonts w:ascii="Arial" w:hAnsi="Arial" w:cs="Arial"/>
          <w:sz w:val="22"/>
          <w:szCs w:val="22"/>
        </w:rPr>
        <w:t>, 2017</w:t>
      </w:r>
      <w:r w:rsidRPr="007829AF">
        <w:rPr>
          <w:rFonts w:ascii="Arial" w:hAnsi="Arial" w:cs="Arial"/>
          <w:sz w:val="22"/>
          <w:szCs w:val="22"/>
        </w:rPr>
        <w:t xml:space="preserve">. </w:t>
      </w:r>
      <w:r w:rsidR="00031106">
        <w:rPr>
          <w:rFonts w:ascii="Arial" w:hAnsi="Arial" w:cs="Arial"/>
          <w:sz w:val="22"/>
          <w:szCs w:val="22"/>
        </w:rPr>
        <w:t>Any comments received wil</w:t>
      </w:r>
      <w:r w:rsidR="00A73A46">
        <w:rPr>
          <w:rFonts w:ascii="Arial" w:hAnsi="Arial" w:cs="Arial"/>
          <w:sz w:val="22"/>
          <w:szCs w:val="22"/>
        </w:rPr>
        <w:t xml:space="preserve">l be provided to the SBEC under </w:t>
      </w:r>
      <w:r w:rsidR="001646CC">
        <w:rPr>
          <w:rFonts w:ascii="Arial" w:hAnsi="Arial" w:cs="Arial"/>
          <w:sz w:val="22"/>
          <w:szCs w:val="22"/>
        </w:rPr>
        <w:t>s</w:t>
      </w:r>
      <w:r w:rsidR="00031106">
        <w:rPr>
          <w:rFonts w:ascii="Arial" w:hAnsi="Arial" w:cs="Arial"/>
          <w:sz w:val="22"/>
          <w:szCs w:val="22"/>
        </w:rPr>
        <w:t>eparate cover</w:t>
      </w:r>
      <w:r w:rsidR="001646CC">
        <w:rPr>
          <w:rFonts w:ascii="Arial" w:hAnsi="Arial" w:cs="Arial"/>
          <w:sz w:val="22"/>
          <w:szCs w:val="22"/>
        </w:rPr>
        <w:t xml:space="preserve"> </w:t>
      </w:r>
      <w:r w:rsidR="00031106">
        <w:rPr>
          <w:rFonts w:ascii="Arial" w:hAnsi="Arial" w:cs="Arial"/>
          <w:sz w:val="22"/>
          <w:szCs w:val="22"/>
        </w:rPr>
        <w:t xml:space="preserve">prior to the October 6, 2017 meeting. </w:t>
      </w:r>
      <w:r w:rsidRPr="007829AF">
        <w:rPr>
          <w:rFonts w:ascii="Arial" w:hAnsi="Arial" w:cs="Arial"/>
          <w:sz w:val="22"/>
          <w:szCs w:val="22"/>
        </w:rPr>
        <w:t xml:space="preserve">The SBEC will take registered oral and written comments on this item at the </w:t>
      </w:r>
      <w:r w:rsidR="00F820F6">
        <w:rPr>
          <w:rFonts w:ascii="Arial" w:hAnsi="Arial" w:cs="Arial"/>
          <w:sz w:val="22"/>
          <w:szCs w:val="22"/>
        </w:rPr>
        <w:t>October 6</w:t>
      </w:r>
      <w:r>
        <w:rPr>
          <w:rFonts w:ascii="Arial" w:hAnsi="Arial" w:cs="Arial"/>
          <w:sz w:val="22"/>
          <w:szCs w:val="22"/>
        </w:rPr>
        <w:t xml:space="preserve">, 2017 </w:t>
      </w:r>
      <w:r w:rsidRPr="007829AF">
        <w:rPr>
          <w:rFonts w:ascii="Arial" w:hAnsi="Arial" w:cs="Arial"/>
          <w:sz w:val="22"/>
          <w:szCs w:val="22"/>
        </w:rPr>
        <w:t>meeting in accordance with the SBEC board operating policies and procedures.</w:t>
      </w:r>
    </w:p>
    <w:p w:rsidR="00CD0992" w:rsidRDefault="00CD0992" w:rsidP="00CD0992">
      <w:pPr>
        <w:spacing w:line="260" w:lineRule="exact"/>
        <w:rPr>
          <w:rFonts w:ascii="Arial" w:hAnsi="Arial" w:cs="Arial"/>
          <w:sz w:val="22"/>
          <w:szCs w:val="22"/>
        </w:rPr>
      </w:pPr>
    </w:p>
    <w:p w:rsidR="00CD0992" w:rsidRPr="007829AF" w:rsidRDefault="00CD0992" w:rsidP="00CD0992">
      <w:pPr>
        <w:spacing w:line="260" w:lineRule="exact"/>
        <w:rPr>
          <w:rFonts w:ascii="Arial" w:hAnsi="Arial" w:cs="Arial"/>
          <w:sz w:val="22"/>
          <w:szCs w:val="22"/>
        </w:rPr>
      </w:pPr>
      <w:r w:rsidRPr="007829AF">
        <w:rPr>
          <w:rFonts w:ascii="Arial" w:hAnsi="Arial" w:cs="Arial"/>
          <w:b/>
          <w:sz w:val="22"/>
          <w:szCs w:val="22"/>
        </w:rPr>
        <w:t>ASSOCIATE COMMISSIONER</w:t>
      </w:r>
      <w:r>
        <w:rPr>
          <w:rFonts w:ascii="Arial" w:hAnsi="Arial" w:cs="Arial"/>
          <w:b/>
          <w:sz w:val="22"/>
          <w:szCs w:val="22"/>
        </w:rPr>
        <w:t>'</w:t>
      </w:r>
      <w:r w:rsidRPr="007829AF">
        <w:rPr>
          <w:rFonts w:ascii="Arial" w:hAnsi="Arial" w:cs="Arial"/>
          <w:b/>
          <w:sz w:val="22"/>
          <w:szCs w:val="22"/>
        </w:rPr>
        <w:t xml:space="preserve">S RECOMMENDATION:  </w:t>
      </w:r>
      <w:r w:rsidRPr="007829AF">
        <w:rPr>
          <w:rFonts w:ascii="Arial" w:hAnsi="Arial" w:cs="Arial"/>
          <w:sz w:val="22"/>
          <w:szCs w:val="22"/>
        </w:rPr>
        <w:t>I recommend that the State Board for Educator Certification:</w:t>
      </w:r>
    </w:p>
    <w:p w:rsidR="00CD0992" w:rsidRPr="007829AF" w:rsidRDefault="00CD0992" w:rsidP="00CD0992">
      <w:pPr>
        <w:spacing w:line="260" w:lineRule="exact"/>
        <w:rPr>
          <w:rFonts w:ascii="Arial" w:hAnsi="Arial" w:cs="Arial"/>
          <w:sz w:val="22"/>
          <w:szCs w:val="22"/>
        </w:rPr>
      </w:pPr>
    </w:p>
    <w:p w:rsidR="00CD0992" w:rsidRPr="007829AF" w:rsidRDefault="00CD0992" w:rsidP="00573185">
      <w:pPr>
        <w:ind w:left="720"/>
        <w:rPr>
          <w:rFonts w:ascii="Arial" w:hAnsi="Arial" w:cs="Arial"/>
          <w:sz w:val="22"/>
          <w:szCs w:val="22"/>
        </w:rPr>
      </w:pPr>
      <w:r w:rsidRPr="007829AF">
        <w:rPr>
          <w:rFonts w:ascii="Arial" w:hAnsi="Arial" w:cs="Arial"/>
          <w:sz w:val="22"/>
          <w:szCs w:val="22"/>
        </w:rPr>
        <w:t xml:space="preserve">Approve </w:t>
      </w:r>
      <w:r w:rsidR="001646CC">
        <w:rPr>
          <w:rFonts w:ascii="Arial" w:hAnsi="Arial" w:cs="Arial"/>
          <w:sz w:val="22"/>
          <w:szCs w:val="22"/>
        </w:rPr>
        <w:t xml:space="preserve">for adoption, subject to State Board of Education review, </w:t>
      </w:r>
      <w:r w:rsidRPr="007829AF">
        <w:rPr>
          <w:rFonts w:ascii="Arial" w:hAnsi="Arial" w:cs="Arial"/>
          <w:sz w:val="22"/>
          <w:szCs w:val="22"/>
        </w:rPr>
        <w:t xml:space="preserve">the proposed </w:t>
      </w:r>
      <w:r w:rsidR="00557538">
        <w:rPr>
          <w:rFonts w:ascii="Arial" w:hAnsi="Arial" w:cs="Arial"/>
          <w:sz w:val="22"/>
          <w:szCs w:val="22"/>
        </w:rPr>
        <w:t>revision</w:t>
      </w:r>
      <w:r w:rsidR="00B9125F">
        <w:rPr>
          <w:rFonts w:ascii="Arial" w:hAnsi="Arial" w:cs="Arial"/>
          <w:sz w:val="22"/>
          <w:szCs w:val="22"/>
        </w:rPr>
        <w:t>s</w:t>
      </w:r>
      <w:r w:rsidRPr="007829AF">
        <w:rPr>
          <w:rFonts w:ascii="Arial" w:hAnsi="Arial" w:cs="Arial"/>
          <w:sz w:val="22"/>
          <w:szCs w:val="22"/>
        </w:rPr>
        <w:t xml:space="preserve"> to 19 TAC Chapter 23</w:t>
      </w:r>
      <w:r w:rsidR="00B9125F">
        <w:rPr>
          <w:rFonts w:ascii="Arial" w:hAnsi="Arial" w:cs="Arial"/>
          <w:sz w:val="22"/>
          <w:szCs w:val="22"/>
        </w:rPr>
        <w:t>9</w:t>
      </w:r>
      <w:r w:rsidRPr="007829AF">
        <w:rPr>
          <w:rFonts w:ascii="Arial" w:hAnsi="Arial" w:cs="Arial"/>
          <w:sz w:val="22"/>
          <w:szCs w:val="22"/>
        </w:rPr>
        <w:t xml:space="preserve">, </w:t>
      </w:r>
      <w:r w:rsidR="00573185" w:rsidRPr="009D30A2">
        <w:rPr>
          <w:rFonts w:ascii="Arial" w:hAnsi="Arial" w:cs="Arial"/>
          <w:sz w:val="22"/>
          <w:szCs w:val="22"/>
          <w:u w:val="single"/>
        </w:rPr>
        <w:t>Student Services Certificates</w:t>
      </w:r>
      <w:r w:rsidR="00573185">
        <w:rPr>
          <w:rFonts w:ascii="Arial" w:hAnsi="Arial" w:cs="Arial"/>
          <w:sz w:val="22"/>
          <w:szCs w:val="22"/>
        </w:rPr>
        <w:t xml:space="preserve">, Subchapter A, </w:t>
      </w:r>
      <w:r w:rsidR="00573185" w:rsidRPr="00B21733">
        <w:rPr>
          <w:rFonts w:ascii="Arial" w:hAnsi="Arial" w:cs="Arial"/>
          <w:sz w:val="22"/>
          <w:szCs w:val="22"/>
          <w:u w:val="single"/>
        </w:rPr>
        <w:t>School Counselor</w:t>
      </w:r>
      <w:r w:rsidR="00573185">
        <w:rPr>
          <w:rFonts w:ascii="Arial" w:hAnsi="Arial" w:cs="Arial"/>
          <w:sz w:val="22"/>
          <w:szCs w:val="22"/>
          <w:u w:val="single"/>
        </w:rPr>
        <w:t xml:space="preserve"> Certificate</w:t>
      </w:r>
      <w:r w:rsidR="00BB3892" w:rsidRPr="00BB3892">
        <w:rPr>
          <w:rFonts w:ascii="Arial" w:hAnsi="Arial" w:cs="Arial"/>
          <w:sz w:val="22"/>
          <w:szCs w:val="22"/>
        </w:rPr>
        <w:t>,</w:t>
      </w:r>
      <w:r w:rsidR="00573185">
        <w:rPr>
          <w:rFonts w:ascii="Arial" w:hAnsi="Arial" w:cs="Arial"/>
          <w:sz w:val="22"/>
          <w:szCs w:val="22"/>
        </w:rPr>
        <w:t xml:space="preserve"> and Subchapter C, </w:t>
      </w:r>
      <w:r w:rsidR="00573185" w:rsidRPr="00B21733">
        <w:rPr>
          <w:rFonts w:ascii="Arial" w:hAnsi="Arial" w:cs="Arial"/>
          <w:sz w:val="22"/>
          <w:szCs w:val="22"/>
          <w:u w:val="single"/>
        </w:rPr>
        <w:t>Educational Diagnostician</w:t>
      </w:r>
      <w:r w:rsidR="00573185">
        <w:rPr>
          <w:rFonts w:ascii="Arial" w:hAnsi="Arial" w:cs="Arial"/>
          <w:sz w:val="22"/>
          <w:szCs w:val="22"/>
          <w:u w:val="single"/>
        </w:rPr>
        <w:t xml:space="preserve"> Certificate</w:t>
      </w:r>
      <w:r>
        <w:rPr>
          <w:rFonts w:ascii="Arial" w:hAnsi="Arial" w:cs="Arial"/>
          <w:sz w:val="22"/>
          <w:szCs w:val="22"/>
        </w:rPr>
        <w:t>,</w:t>
      </w:r>
      <w:r w:rsidRPr="007829AF">
        <w:rPr>
          <w:rFonts w:ascii="Arial" w:hAnsi="Arial" w:cs="Arial"/>
          <w:sz w:val="22"/>
          <w:szCs w:val="22"/>
        </w:rPr>
        <w:t xml:space="preserve"> </w:t>
      </w:r>
      <w:r w:rsidR="001646CC">
        <w:rPr>
          <w:rFonts w:ascii="Arial" w:hAnsi="Arial" w:cs="Arial"/>
          <w:sz w:val="22"/>
          <w:szCs w:val="22"/>
        </w:rPr>
        <w:t>with an effective date of 20 days after filing the adoption notice with th</w:t>
      </w:r>
      <w:r w:rsidRPr="007829AF">
        <w:rPr>
          <w:rFonts w:ascii="Arial" w:hAnsi="Arial" w:cs="Arial"/>
          <w:sz w:val="22"/>
          <w:szCs w:val="22"/>
        </w:rPr>
        <w:t xml:space="preserve">e </w:t>
      </w:r>
      <w:r w:rsidRPr="007829AF">
        <w:rPr>
          <w:rFonts w:ascii="Arial" w:hAnsi="Arial" w:cs="Arial"/>
          <w:i/>
          <w:sz w:val="22"/>
          <w:szCs w:val="22"/>
        </w:rPr>
        <w:t>Texas Register</w:t>
      </w:r>
      <w:r w:rsidRPr="007829AF">
        <w:rPr>
          <w:rFonts w:ascii="Arial" w:hAnsi="Arial" w:cs="Arial"/>
          <w:sz w:val="22"/>
          <w:szCs w:val="22"/>
        </w:rPr>
        <w:t>.</w:t>
      </w:r>
    </w:p>
    <w:p w:rsidR="00CD0992" w:rsidRPr="007829AF" w:rsidRDefault="00CD0992" w:rsidP="00CD0992">
      <w:pPr>
        <w:spacing w:line="260" w:lineRule="exact"/>
        <w:rPr>
          <w:rFonts w:ascii="Arial" w:hAnsi="Arial" w:cs="Arial"/>
          <w:sz w:val="22"/>
          <w:szCs w:val="22"/>
        </w:rPr>
      </w:pPr>
    </w:p>
    <w:p w:rsidR="00CD0992" w:rsidRPr="007829AF" w:rsidRDefault="00CD0992" w:rsidP="00CD0992">
      <w:pPr>
        <w:tabs>
          <w:tab w:val="left" w:pos="3240"/>
          <w:tab w:val="left" w:pos="3600"/>
        </w:tabs>
        <w:spacing w:line="260" w:lineRule="exact"/>
        <w:rPr>
          <w:rFonts w:ascii="Arial" w:hAnsi="Arial" w:cs="Arial"/>
          <w:sz w:val="22"/>
          <w:szCs w:val="22"/>
        </w:rPr>
      </w:pPr>
      <w:r w:rsidRPr="007829AF">
        <w:rPr>
          <w:rFonts w:ascii="Arial" w:hAnsi="Arial" w:cs="Arial"/>
          <w:b/>
          <w:sz w:val="22"/>
          <w:szCs w:val="22"/>
        </w:rPr>
        <w:t>Staff Members Responsible:</w:t>
      </w:r>
      <w:r>
        <w:rPr>
          <w:rFonts w:ascii="Arial" w:hAnsi="Arial" w:cs="Arial"/>
          <w:b/>
          <w:sz w:val="22"/>
          <w:szCs w:val="22"/>
        </w:rPr>
        <w:tab/>
      </w:r>
      <w:r>
        <w:rPr>
          <w:rFonts w:ascii="Arial" w:hAnsi="Arial" w:cs="Arial"/>
          <w:sz w:val="22"/>
          <w:szCs w:val="22"/>
        </w:rPr>
        <w:t>Marilyn Cook</w:t>
      </w:r>
      <w:r w:rsidRPr="007829AF">
        <w:rPr>
          <w:rFonts w:ascii="Arial" w:hAnsi="Arial" w:cs="Arial"/>
          <w:sz w:val="22"/>
          <w:szCs w:val="22"/>
        </w:rPr>
        <w:t>, Director</w:t>
      </w:r>
    </w:p>
    <w:p w:rsidR="00CD0992" w:rsidRPr="007829AF" w:rsidRDefault="00CD0992" w:rsidP="00CD0992">
      <w:pPr>
        <w:tabs>
          <w:tab w:val="left" w:pos="2970"/>
          <w:tab w:val="left" w:pos="3600"/>
        </w:tabs>
        <w:spacing w:line="260" w:lineRule="exact"/>
        <w:ind w:left="3690" w:hanging="3690"/>
        <w:rPr>
          <w:rFonts w:ascii="Arial" w:hAnsi="Arial" w:cs="Arial"/>
          <w:sz w:val="22"/>
          <w:szCs w:val="22"/>
        </w:rPr>
      </w:pPr>
      <w:r>
        <w:rPr>
          <w:rFonts w:ascii="Arial" w:hAnsi="Arial" w:cs="Arial"/>
          <w:sz w:val="22"/>
          <w:szCs w:val="22"/>
        </w:rPr>
        <w:tab/>
      </w:r>
      <w:r>
        <w:rPr>
          <w:rFonts w:ascii="Arial" w:hAnsi="Arial" w:cs="Arial"/>
          <w:sz w:val="22"/>
          <w:szCs w:val="22"/>
        </w:rPr>
        <w:tab/>
      </w:r>
      <w:r w:rsidRPr="007829AF">
        <w:rPr>
          <w:rFonts w:ascii="Arial" w:hAnsi="Arial" w:cs="Arial"/>
          <w:sz w:val="22"/>
          <w:szCs w:val="22"/>
        </w:rPr>
        <w:t xml:space="preserve">Educator </w:t>
      </w:r>
      <w:r>
        <w:rPr>
          <w:rFonts w:ascii="Arial" w:hAnsi="Arial" w:cs="Arial"/>
          <w:sz w:val="22"/>
          <w:szCs w:val="22"/>
        </w:rPr>
        <w:t>Certification and Testing</w:t>
      </w:r>
    </w:p>
    <w:p w:rsidR="00CD0992" w:rsidRPr="007829AF" w:rsidRDefault="00CD0992" w:rsidP="00CD0992">
      <w:pPr>
        <w:tabs>
          <w:tab w:val="left" w:pos="2970"/>
          <w:tab w:val="left" w:pos="3240"/>
          <w:tab w:val="left" w:pos="3330"/>
          <w:tab w:val="left" w:pos="3600"/>
        </w:tabs>
        <w:spacing w:line="260" w:lineRule="exact"/>
        <w:ind w:left="3330" w:hanging="3330"/>
        <w:rPr>
          <w:rFonts w:ascii="Arial" w:hAnsi="Arial" w:cs="Arial"/>
          <w:sz w:val="22"/>
          <w:szCs w:val="22"/>
        </w:rPr>
      </w:pPr>
    </w:p>
    <w:p w:rsidR="002720E7" w:rsidRDefault="00CD0992" w:rsidP="00CD0992">
      <w:pPr>
        <w:tabs>
          <w:tab w:val="left" w:pos="3240"/>
          <w:tab w:val="left" w:pos="3600"/>
        </w:tabs>
        <w:rPr>
          <w:rFonts w:ascii="Arial" w:hAnsi="Arial" w:cs="Arial"/>
          <w:sz w:val="22"/>
          <w:szCs w:val="22"/>
        </w:rPr>
      </w:pPr>
      <w:r w:rsidRPr="007829AF">
        <w:rPr>
          <w:rFonts w:ascii="Arial" w:hAnsi="Arial" w:cs="Arial"/>
          <w:sz w:val="22"/>
          <w:szCs w:val="22"/>
        </w:rPr>
        <w:tab/>
      </w:r>
      <w:r>
        <w:rPr>
          <w:rFonts w:ascii="Arial" w:hAnsi="Arial" w:cs="Arial"/>
          <w:sz w:val="22"/>
          <w:szCs w:val="22"/>
        </w:rPr>
        <w:t>Tim Miller</w:t>
      </w:r>
      <w:r w:rsidRPr="007829AF">
        <w:rPr>
          <w:rFonts w:ascii="Arial" w:hAnsi="Arial" w:cs="Arial"/>
          <w:sz w:val="22"/>
          <w:szCs w:val="22"/>
        </w:rPr>
        <w:t xml:space="preserve">, Director </w:t>
      </w:r>
    </w:p>
    <w:p w:rsidR="00CD0992" w:rsidRPr="007829AF" w:rsidRDefault="00CD0992" w:rsidP="00CD0992">
      <w:pPr>
        <w:tabs>
          <w:tab w:val="left" w:pos="3240"/>
          <w:tab w:val="left" w:pos="3600"/>
        </w:tabs>
        <w:rPr>
          <w:rFonts w:ascii="Arial" w:hAnsi="Arial" w:cs="Arial"/>
          <w:b/>
          <w:sz w:val="22"/>
          <w:szCs w:val="22"/>
        </w:rPr>
      </w:pPr>
      <w:r w:rsidRPr="007829AF">
        <w:rPr>
          <w:rFonts w:ascii="Arial" w:hAnsi="Arial" w:cs="Arial"/>
          <w:sz w:val="22"/>
          <w:szCs w:val="22"/>
        </w:rPr>
        <w:tab/>
      </w:r>
      <w:r w:rsidRPr="007829AF">
        <w:rPr>
          <w:rFonts w:ascii="Arial" w:hAnsi="Arial" w:cs="Arial"/>
          <w:sz w:val="22"/>
          <w:szCs w:val="22"/>
        </w:rPr>
        <w:tab/>
        <w:t xml:space="preserve">Educator </w:t>
      </w:r>
      <w:r>
        <w:rPr>
          <w:rFonts w:ascii="Arial" w:hAnsi="Arial" w:cs="Arial"/>
          <w:sz w:val="22"/>
          <w:szCs w:val="22"/>
        </w:rPr>
        <w:t>Preparation</w:t>
      </w:r>
    </w:p>
    <w:p w:rsidR="00CD0992" w:rsidRDefault="00CD0992" w:rsidP="00CD0992">
      <w:pPr>
        <w:tabs>
          <w:tab w:val="left" w:pos="3600"/>
          <w:tab w:val="left" w:pos="3780"/>
        </w:tabs>
        <w:spacing w:line="260" w:lineRule="exact"/>
        <w:rPr>
          <w:rFonts w:ascii="Arial" w:hAnsi="Arial" w:cs="Arial"/>
          <w:sz w:val="22"/>
          <w:szCs w:val="22"/>
        </w:rPr>
      </w:pPr>
    </w:p>
    <w:p w:rsidR="00CD0992" w:rsidRPr="007829AF" w:rsidRDefault="00CD0992" w:rsidP="00BB3892">
      <w:pPr>
        <w:tabs>
          <w:tab w:val="left" w:pos="1620"/>
          <w:tab w:val="left" w:pos="1980"/>
          <w:tab w:val="left" w:pos="2880"/>
        </w:tabs>
        <w:spacing w:line="260" w:lineRule="exact"/>
        <w:ind w:left="1980" w:hanging="1980"/>
        <w:rPr>
          <w:rFonts w:ascii="Arial" w:hAnsi="Arial" w:cs="Arial"/>
          <w:sz w:val="22"/>
          <w:szCs w:val="22"/>
        </w:rPr>
      </w:pPr>
      <w:r w:rsidRPr="007829AF">
        <w:rPr>
          <w:rFonts w:ascii="Arial" w:hAnsi="Arial" w:cs="Arial"/>
          <w:b/>
          <w:sz w:val="22"/>
          <w:szCs w:val="22"/>
        </w:rPr>
        <w:t>Attachments:</w:t>
      </w:r>
      <w:r w:rsidRPr="007829AF">
        <w:rPr>
          <w:rFonts w:ascii="Arial" w:hAnsi="Arial" w:cs="Arial"/>
          <w:b/>
          <w:sz w:val="22"/>
          <w:szCs w:val="22"/>
        </w:rPr>
        <w:tab/>
      </w:r>
      <w:r w:rsidRPr="007829AF">
        <w:rPr>
          <w:rFonts w:ascii="Arial" w:hAnsi="Arial" w:cs="Arial"/>
          <w:sz w:val="22"/>
          <w:szCs w:val="22"/>
        </w:rPr>
        <w:t>I</w:t>
      </w:r>
      <w:r>
        <w:rPr>
          <w:rFonts w:ascii="Arial" w:hAnsi="Arial" w:cs="Arial"/>
          <w:sz w:val="22"/>
          <w:szCs w:val="22"/>
        </w:rPr>
        <w:t>.</w:t>
      </w:r>
      <w:r>
        <w:rPr>
          <w:rFonts w:ascii="Arial" w:hAnsi="Arial" w:cs="Arial"/>
          <w:sz w:val="22"/>
          <w:szCs w:val="22"/>
        </w:rPr>
        <w:tab/>
      </w:r>
      <w:r w:rsidRPr="007829AF">
        <w:rPr>
          <w:rFonts w:ascii="Arial" w:hAnsi="Arial" w:cs="Arial"/>
          <w:sz w:val="22"/>
          <w:szCs w:val="22"/>
        </w:rPr>
        <w:t>Statutory Citations</w:t>
      </w:r>
    </w:p>
    <w:p w:rsidR="00CD0992" w:rsidRPr="007829AF" w:rsidRDefault="00CD0992" w:rsidP="00BB3892">
      <w:pPr>
        <w:tabs>
          <w:tab w:val="left" w:pos="1620"/>
          <w:tab w:val="left" w:pos="1980"/>
          <w:tab w:val="left" w:pos="2880"/>
        </w:tabs>
        <w:spacing w:line="260" w:lineRule="exact"/>
        <w:ind w:left="1980" w:hanging="1980"/>
        <w:rPr>
          <w:rFonts w:ascii="Arial" w:hAnsi="Arial" w:cs="Arial"/>
          <w:sz w:val="22"/>
          <w:szCs w:val="22"/>
        </w:rPr>
      </w:pPr>
      <w:r w:rsidRPr="007829AF">
        <w:rPr>
          <w:rFonts w:ascii="Arial" w:hAnsi="Arial" w:cs="Arial"/>
          <w:sz w:val="22"/>
          <w:szCs w:val="22"/>
        </w:rPr>
        <w:tab/>
        <w:t>II</w:t>
      </w:r>
      <w:r>
        <w:rPr>
          <w:rFonts w:ascii="Arial" w:hAnsi="Arial" w:cs="Arial"/>
          <w:sz w:val="22"/>
          <w:szCs w:val="22"/>
        </w:rPr>
        <w:t>.</w:t>
      </w:r>
      <w:r>
        <w:rPr>
          <w:rFonts w:ascii="Arial" w:hAnsi="Arial" w:cs="Arial"/>
          <w:sz w:val="22"/>
          <w:szCs w:val="22"/>
        </w:rPr>
        <w:tab/>
      </w:r>
      <w:r w:rsidRPr="007829AF">
        <w:rPr>
          <w:rFonts w:ascii="Arial" w:hAnsi="Arial" w:cs="Arial"/>
          <w:sz w:val="22"/>
          <w:szCs w:val="22"/>
        </w:rPr>
        <w:t xml:space="preserve">Text of Proposed </w:t>
      </w:r>
      <w:r w:rsidR="00557538">
        <w:rPr>
          <w:rFonts w:ascii="Arial" w:hAnsi="Arial" w:cs="Arial"/>
          <w:sz w:val="22"/>
          <w:szCs w:val="22"/>
        </w:rPr>
        <w:t>Revision</w:t>
      </w:r>
      <w:r w:rsidR="00573185">
        <w:rPr>
          <w:rFonts w:ascii="Arial" w:hAnsi="Arial" w:cs="Arial"/>
          <w:sz w:val="22"/>
          <w:szCs w:val="22"/>
        </w:rPr>
        <w:t>s</w:t>
      </w:r>
      <w:r w:rsidRPr="007829AF">
        <w:rPr>
          <w:rFonts w:ascii="Arial" w:hAnsi="Arial" w:cs="Arial"/>
          <w:sz w:val="22"/>
          <w:szCs w:val="22"/>
        </w:rPr>
        <w:t xml:space="preserve"> to </w:t>
      </w:r>
      <w:r w:rsidR="00573185" w:rsidRPr="007829AF">
        <w:rPr>
          <w:rFonts w:ascii="Arial" w:hAnsi="Arial" w:cs="Arial"/>
          <w:sz w:val="22"/>
          <w:szCs w:val="22"/>
        </w:rPr>
        <w:t>19 TAC Chapter 23</w:t>
      </w:r>
      <w:r w:rsidR="00573185">
        <w:rPr>
          <w:rFonts w:ascii="Arial" w:hAnsi="Arial" w:cs="Arial"/>
          <w:sz w:val="22"/>
          <w:szCs w:val="22"/>
        </w:rPr>
        <w:t>9</w:t>
      </w:r>
      <w:r w:rsidR="00573185" w:rsidRPr="007829AF">
        <w:rPr>
          <w:rFonts w:ascii="Arial" w:hAnsi="Arial" w:cs="Arial"/>
          <w:sz w:val="22"/>
          <w:szCs w:val="22"/>
        </w:rPr>
        <w:t xml:space="preserve">, </w:t>
      </w:r>
      <w:r w:rsidR="00573185" w:rsidRPr="009D30A2">
        <w:rPr>
          <w:rFonts w:ascii="Arial" w:hAnsi="Arial" w:cs="Arial"/>
          <w:sz w:val="22"/>
          <w:szCs w:val="22"/>
          <w:u w:val="single"/>
        </w:rPr>
        <w:t>Student Services Certificates</w:t>
      </w:r>
      <w:r w:rsidR="00573185">
        <w:rPr>
          <w:rFonts w:ascii="Arial" w:hAnsi="Arial" w:cs="Arial"/>
          <w:sz w:val="22"/>
          <w:szCs w:val="22"/>
        </w:rPr>
        <w:t xml:space="preserve">, Subchapter A, </w:t>
      </w:r>
      <w:r w:rsidR="00573185" w:rsidRPr="00B21733">
        <w:rPr>
          <w:rFonts w:ascii="Arial" w:hAnsi="Arial" w:cs="Arial"/>
          <w:sz w:val="22"/>
          <w:szCs w:val="22"/>
          <w:u w:val="single"/>
        </w:rPr>
        <w:t>School Counselor</w:t>
      </w:r>
      <w:r w:rsidR="00573185">
        <w:rPr>
          <w:rFonts w:ascii="Arial" w:hAnsi="Arial" w:cs="Arial"/>
          <w:sz w:val="22"/>
          <w:szCs w:val="22"/>
          <w:u w:val="single"/>
        </w:rPr>
        <w:t xml:space="preserve"> Certificate</w:t>
      </w:r>
      <w:r w:rsidR="00BB3892" w:rsidRPr="00BB3892">
        <w:rPr>
          <w:rFonts w:ascii="Arial" w:hAnsi="Arial" w:cs="Arial"/>
          <w:sz w:val="22"/>
          <w:szCs w:val="22"/>
        </w:rPr>
        <w:t>,</w:t>
      </w:r>
      <w:r w:rsidR="00573185">
        <w:rPr>
          <w:rFonts w:ascii="Arial" w:hAnsi="Arial" w:cs="Arial"/>
          <w:sz w:val="22"/>
          <w:szCs w:val="22"/>
        </w:rPr>
        <w:t xml:space="preserve"> and Subchapter C, </w:t>
      </w:r>
      <w:r w:rsidR="00573185" w:rsidRPr="00B21733">
        <w:rPr>
          <w:rFonts w:ascii="Arial" w:hAnsi="Arial" w:cs="Arial"/>
          <w:sz w:val="22"/>
          <w:szCs w:val="22"/>
          <w:u w:val="single"/>
        </w:rPr>
        <w:t>Educational Diagnostician</w:t>
      </w:r>
      <w:r w:rsidR="00573185">
        <w:rPr>
          <w:rFonts w:ascii="Arial" w:hAnsi="Arial" w:cs="Arial"/>
          <w:sz w:val="22"/>
          <w:szCs w:val="22"/>
          <w:u w:val="single"/>
        </w:rPr>
        <w:t xml:space="preserve"> Certificate</w:t>
      </w:r>
    </w:p>
    <w:p w:rsidR="007A1E16" w:rsidRDefault="00083596" w:rsidP="00BB3892">
      <w:pPr>
        <w:widowControl w:val="0"/>
        <w:tabs>
          <w:tab w:val="left" w:pos="1620"/>
          <w:tab w:val="left" w:pos="1980"/>
          <w:tab w:val="left" w:pos="3510"/>
        </w:tabs>
        <w:ind w:left="1980" w:hanging="1980"/>
        <w:rPr>
          <w:rFonts w:ascii="Arial" w:hAnsi="Arial" w:cs="Arial"/>
          <w:sz w:val="22"/>
          <w:szCs w:val="22"/>
          <w:u w:val="single"/>
        </w:rPr>
      </w:pPr>
      <w:r>
        <w:rPr>
          <w:rFonts w:ascii="Arial" w:hAnsi="Arial" w:cs="Arial"/>
          <w:sz w:val="22"/>
          <w:szCs w:val="22"/>
        </w:rPr>
        <w:tab/>
      </w:r>
      <w:r w:rsidR="00573185">
        <w:rPr>
          <w:rFonts w:ascii="Arial" w:hAnsi="Arial" w:cs="Arial"/>
          <w:sz w:val="22"/>
          <w:szCs w:val="22"/>
        </w:rPr>
        <w:t>III.</w:t>
      </w:r>
      <w:r w:rsidR="00BB3892">
        <w:rPr>
          <w:rFonts w:ascii="Arial" w:hAnsi="Arial" w:cs="Arial"/>
          <w:sz w:val="22"/>
          <w:szCs w:val="22"/>
        </w:rPr>
        <w:tab/>
      </w:r>
      <w:r w:rsidR="001E5466" w:rsidRPr="00AF0837">
        <w:rPr>
          <w:rFonts w:ascii="Arial" w:hAnsi="Arial" w:cs="Arial"/>
          <w:sz w:val="22"/>
          <w:szCs w:val="22"/>
        </w:rPr>
        <w:t>Updated Action Plan/Timeline</w:t>
      </w:r>
      <w:r w:rsidR="001403D7">
        <w:rPr>
          <w:rFonts w:ascii="Arial" w:hAnsi="Arial" w:cs="Arial"/>
          <w:sz w:val="22"/>
          <w:szCs w:val="22"/>
        </w:rPr>
        <w:t xml:space="preserve"> of Activities</w:t>
      </w:r>
      <w:r w:rsidR="001E5466" w:rsidRPr="00AF0837">
        <w:rPr>
          <w:rFonts w:ascii="Arial" w:hAnsi="Arial" w:cs="Arial"/>
          <w:sz w:val="22"/>
          <w:szCs w:val="22"/>
        </w:rPr>
        <w:t xml:space="preserve"> for </w:t>
      </w:r>
      <w:r w:rsidR="0000759F" w:rsidRPr="0000759F">
        <w:rPr>
          <w:rFonts w:ascii="Arial" w:hAnsi="Arial" w:cs="Arial"/>
          <w:sz w:val="22"/>
          <w:szCs w:val="22"/>
        </w:rPr>
        <w:t xml:space="preserve">Advisory Committee for 19 TAC Chapter 239, </w:t>
      </w:r>
      <w:r w:rsidR="0000759F" w:rsidRPr="0000759F">
        <w:rPr>
          <w:rFonts w:ascii="Arial" w:hAnsi="Arial" w:cs="Arial"/>
          <w:sz w:val="22"/>
          <w:szCs w:val="22"/>
          <w:u w:val="single"/>
        </w:rPr>
        <w:t>Student Services Certificates</w:t>
      </w:r>
      <w:r w:rsidR="0000759F" w:rsidRPr="0000759F">
        <w:rPr>
          <w:rFonts w:ascii="Arial" w:hAnsi="Arial" w:cs="Arial"/>
          <w:sz w:val="22"/>
          <w:szCs w:val="22"/>
        </w:rPr>
        <w:t xml:space="preserve">, Subchapter A, </w:t>
      </w:r>
      <w:r w:rsidR="0000759F" w:rsidRPr="0000759F">
        <w:rPr>
          <w:rFonts w:ascii="Arial" w:hAnsi="Arial" w:cs="Arial"/>
          <w:sz w:val="22"/>
          <w:szCs w:val="22"/>
          <w:u w:val="single"/>
        </w:rPr>
        <w:t>School Counselor Certificate</w:t>
      </w:r>
      <w:r w:rsidR="00BB3892" w:rsidRPr="00BB3892">
        <w:rPr>
          <w:rFonts w:ascii="Arial" w:hAnsi="Arial" w:cs="Arial"/>
          <w:sz w:val="22"/>
          <w:szCs w:val="22"/>
        </w:rPr>
        <w:t>,</w:t>
      </w:r>
      <w:r w:rsidR="0000759F" w:rsidRPr="0000759F">
        <w:rPr>
          <w:rFonts w:ascii="Arial" w:hAnsi="Arial" w:cs="Arial"/>
          <w:sz w:val="22"/>
          <w:szCs w:val="22"/>
        </w:rPr>
        <w:t xml:space="preserve"> and Subchapter C, </w:t>
      </w:r>
      <w:r w:rsidR="0000759F" w:rsidRPr="0000759F">
        <w:rPr>
          <w:rFonts w:ascii="Arial" w:hAnsi="Arial" w:cs="Arial"/>
          <w:sz w:val="22"/>
          <w:szCs w:val="22"/>
          <w:u w:val="single"/>
        </w:rPr>
        <w:t>Educational Diagnostician Certificate</w:t>
      </w:r>
    </w:p>
    <w:p w:rsidR="008170B4" w:rsidRDefault="007A1E16" w:rsidP="00BB3892">
      <w:pPr>
        <w:widowControl w:val="0"/>
        <w:tabs>
          <w:tab w:val="left" w:pos="1620"/>
          <w:tab w:val="left" w:pos="1980"/>
          <w:tab w:val="left" w:pos="2880"/>
        </w:tabs>
        <w:ind w:left="1980" w:hanging="1980"/>
        <w:rPr>
          <w:rFonts w:ascii="Arial" w:hAnsi="Arial" w:cs="Arial"/>
          <w:sz w:val="22"/>
          <w:szCs w:val="22"/>
        </w:rPr>
      </w:pPr>
      <w:r>
        <w:rPr>
          <w:rFonts w:ascii="Arial" w:hAnsi="Arial" w:cs="Arial"/>
          <w:sz w:val="22"/>
          <w:szCs w:val="22"/>
        </w:rPr>
        <w:tab/>
      </w:r>
      <w:r w:rsidR="00573185">
        <w:rPr>
          <w:rFonts w:ascii="Arial" w:hAnsi="Arial" w:cs="Arial"/>
          <w:sz w:val="22"/>
          <w:szCs w:val="22"/>
        </w:rPr>
        <w:t>I</w:t>
      </w:r>
      <w:r>
        <w:rPr>
          <w:rFonts w:ascii="Arial" w:hAnsi="Arial" w:cs="Arial"/>
          <w:sz w:val="22"/>
          <w:szCs w:val="22"/>
        </w:rPr>
        <w:t>V.</w:t>
      </w:r>
      <w:r w:rsidR="00BB3892">
        <w:rPr>
          <w:rFonts w:ascii="Arial" w:hAnsi="Arial" w:cs="Arial"/>
          <w:sz w:val="22"/>
          <w:szCs w:val="22"/>
        </w:rPr>
        <w:tab/>
      </w:r>
      <w:r>
        <w:rPr>
          <w:rFonts w:ascii="Arial" w:hAnsi="Arial" w:cs="Arial"/>
          <w:sz w:val="22"/>
          <w:szCs w:val="22"/>
        </w:rPr>
        <w:t>Advisory Committee Member List</w:t>
      </w:r>
    </w:p>
    <w:p w:rsidR="005B5184" w:rsidRDefault="008170B4" w:rsidP="00BB3892">
      <w:pPr>
        <w:widowControl w:val="0"/>
        <w:tabs>
          <w:tab w:val="left" w:pos="1620"/>
          <w:tab w:val="left" w:pos="1980"/>
          <w:tab w:val="left" w:pos="2880"/>
        </w:tabs>
        <w:ind w:left="1980" w:hanging="1980"/>
        <w:rPr>
          <w:rFonts w:ascii="Arial" w:hAnsi="Arial" w:cs="Arial"/>
          <w:sz w:val="22"/>
          <w:szCs w:val="22"/>
          <w:u w:val="single"/>
        </w:rPr>
      </w:pPr>
      <w:r>
        <w:rPr>
          <w:rFonts w:ascii="Arial" w:hAnsi="Arial" w:cs="Arial"/>
          <w:sz w:val="22"/>
          <w:szCs w:val="22"/>
        </w:rPr>
        <w:tab/>
        <w:t>V.</w:t>
      </w:r>
      <w:r w:rsidR="00BB3892">
        <w:rPr>
          <w:rFonts w:ascii="Arial" w:hAnsi="Arial" w:cs="Arial"/>
          <w:sz w:val="22"/>
          <w:szCs w:val="22"/>
        </w:rPr>
        <w:tab/>
      </w:r>
      <w:r>
        <w:rPr>
          <w:rFonts w:ascii="Arial" w:hAnsi="Arial" w:cs="Arial"/>
          <w:sz w:val="22"/>
          <w:szCs w:val="22"/>
        </w:rPr>
        <w:t>Approved</w:t>
      </w:r>
      <w:r w:rsidR="002369D8">
        <w:rPr>
          <w:rFonts w:ascii="Arial" w:hAnsi="Arial" w:cs="Arial"/>
          <w:sz w:val="22"/>
          <w:szCs w:val="22"/>
        </w:rPr>
        <w:t xml:space="preserve"> Educator Preparation Programs for</w:t>
      </w:r>
      <w:r>
        <w:rPr>
          <w:rFonts w:ascii="Arial" w:hAnsi="Arial" w:cs="Arial"/>
          <w:sz w:val="22"/>
          <w:szCs w:val="22"/>
        </w:rPr>
        <w:t xml:space="preserve"> School Counselor Certificate and Educational Diagnostician Certificate</w:t>
      </w:r>
    </w:p>
    <w:p w:rsidR="009A1275" w:rsidRDefault="009A1275">
      <w:pPr>
        <w:rPr>
          <w:rFonts w:ascii="Arial" w:hAnsi="Arial" w:cs="Arial"/>
          <w:b/>
          <w:color w:val="000000"/>
          <w:sz w:val="22"/>
        </w:rPr>
      </w:pPr>
      <w:r>
        <w:rPr>
          <w:rFonts w:ascii="Arial" w:hAnsi="Arial" w:cs="Arial"/>
          <w:b/>
          <w:color w:val="000000"/>
          <w:sz w:val="22"/>
        </w:rPr>
        <w:br w:type="page"/>
      </w:r>
    </w:p>
    <w:p w:rsidR="00C47B7E" w:rsidRDefault="00C47B7E" w:rsidP="00CD0197">
      <w:pPr>
        <w:widowControl w:val="0"/>
        <w:tabs>
          <w:tab w:val="left" w:pos="0"/>
          <w:tab w:val="left" w:pos="2880"/>
        </w:tabs>
        <w:jc w:val="center"/>
        <w:rPr>
          <w:rFonts w:ascii="Arial" w:hAnsi="Arial" w:cs="Arial"/>
          <w:b/>
          <w:color w:val="000000"/>
          <w:sz w:val="22"/>
        </w:rPr>
      </w:pPr>
    </w:p>
    <w:p w:rsidR="00795FFE" w:rsidRDefault="00795FFE" w:rsidP="00CD0197">
      <w:pPr>
        <w:widowControl w:val="0"/>
        <w:tabs>
          <w:tab w:val="left" w:pos="0"/>
          <w:tab w:val="left" w:pos="2880"/>
        </w:tabs>
        <w:jc w:val="center"/>
        <w:rPr>
          <w:rFonts w:ascii="Arial" w:hAnsi="Arial" w:cs="Arial"/>
          <w:b/>
          <w:color w:val="000000"/>
          <w:sz w:val="22"/>
        </w:rPr>
      </w:pPr>
      <w:r w:rsidRPr="00E20F0E">
        <w:rPr>
          <w:rFonts w:ascii="Arial" w:hAnsi="Arial" w:cs="Arial"/>
          <w:b/>
          <w:color w:val="000000"/>
          <w:sz w:val="22"/>
        </w:rPr>
        <w:t>ATTACHMENT</w:t>
      </w:r>
      <w:r w:rsidR="00435FF4" w:rsidRPr="00E20F0E">
        <w:rPr>
          <w:rFonts w:ascii="Arial" w:hAnsi="Arial" w:cs="Arial"/>
          <w:b/>
          <w:color w:val="000000"/>
          <w:sz w:val="22"/>
        </w:rPr>
        <w:t xml:space="preserve"> I</w:t>
      </w:r>
    </w:p>
    <w:p w:rsidR="00BC7C5D" w:rsidRPr="00E20F0E" w:rsidRDefault="00BC7C5D" w:rsidP="00CD0197">
      <w:pPr>
        <w:widowControl w:val="0"/>
        <w:tabs>
          <w:tab w:val="left" w:pos="0"/>
          <w:tab w:val="left" w:pos="2880"/>
        </w:tabs>
        <w:jc w:val="center"/>
        <w:rPr>
          <w:rFonts w:ascii="Arial" w:hAnsi="Arial" w:cs="Arial"/>
          <w:b/>
          <w:color w:val="000000"/>
          <w:sz w:val="22"/>
        </w:rPr>
      </w:pPr>
    </w:p>
    <w:p w:rsidR="004724FF" w:rsidRDefault="000E5ED1" w:rsidP="00795FFE">
      <w:pPr>
        <w:pStyle w:val="TITLEPARAGRAPH"/>
        <w:rPr>
          <w:rFonts w:ascii="Arial" w:hAnsi="Arial" w:cs="Arial"/>
          <w:color w:val="000000"/>
          <w:sz w:val="22"/>
        </w:rPr>
      </w:pPr>
      <w:r>
        <w:rPr>
          <w:rFonts w:ascii="Arial" w:hAnsi="Arial" w:cs="Arial"/>
          <w:color w:val="000000"/>
          <w:sz w:val="22"/>
        </w:rPr>
        <w:t>Statutory Citations</w:t>
      </w:r>
      <w:r w:rsidR="00BC7C5D">
        <w:rPr>
          <w:rFonts w:ascii="Arial" w:hAnsi="Arial" w:cs="Arial"/>
          <w:color w:val="000000"/>
          <w:sz w:val="22"/>
        </w:rPr>
        <w:t xml:space="preserve"> Related to Proposed </w:t>
      </w:r>
      <w:r w:rsidR="00557538">
        <w:rPr>
          <w:rFonts w:ascii="Arial" w:hAnsi="Arial" w:cs="Arial"/>
          <w:color w:val="000000"/>
          <w:sz w:val="22"/>
        </w:rPr>
        <w:t>Revisions</w:t>
      </w:r>
      <w:r w:rsidR="00BC7C5D">
        <w:rPr>
          <w:rFonts w:ascii="Arial" w:hAnsi="Arial" w:cs="Arial"/>
          <w:color w:val="000000"/>
          <w:sz w:val="22"/>
        </w:rPr>
        <w:t xml:space="preserve"> to 19 TAC </w:t>
      </w:r>
      <w:r w:rsidR="00BC7C5D">
        <w:rPr>
          <w:rFonts w:ascii="Arial" w:hAnsi="Arial" w:cs="Arial"/>
          <w:sz w:val="22"/>
          <w:szCs w:val="22"/>
        </w:rPr>
        <w:t xml:space="preserve">Chapter 239, </w:t>
      </w:r>
      <w:r w:rsidR="00BC7C5D" w:rsidRPr="009D30A2">
        <w:rPr>
          <w:rFonts w:ascii="Arial" w:hAnsi="Arial" w:cs="Arial"/>
          <w:sz w:val="22"/>
          <w:szCs w:val="22"/>
          <w:u w:val="single"/>
        </w:rPr>
        <w:t>Student Services Certificates</w:t>
      </w:r>
      <w:r w:rsidR="00BC7C5D">
        <w:rPr>
          <w:rFonts w:ascii="Arial" w:hAnsi="Arial" w:cs="Arial"/>
          <w:sz w:val="22"/>
          <w:szCs w:val="22"/>
        </w:rPr>
        <w:t xml:space="preserve">, Subchapter A, </w:t>
      </w:r>
      <w:r w:rsidR="00BC7C5D" w:rsidRPr="00B21733">
        <w:rPr>
          <w:rFonts w:ascii="Arial" w:hAnsi="Arial" w:cs="Arial"/>
          <w:sz w:val="22"/>
          <w:szCs w:val="22"/>
          <w:u w:val="single"/>
        </w:rPr>
        <w:t>School Counselor</w:t>
      </w:r>
      <w:r w:rsidR="00BC7C5D">
        <w:rPr>
          <w:rFonts w:ascii="Arial" w:hAnsi="Arial" w:cs="Arial"/>
          <w:sz w:val="22"/>
          <w:szCs w:val="22"/>
          <w:u w:val="single"/>
        </w:rPr>
        <w:t xml:space="preserve"> Certificate</w:t>
      </w:r>
      <w:r w:rsidR="00BC7C5D" w:rsidRPr="00DD41B9">
        <w:rPr>
          <w:rFonts w:ascii="Arial" w:hAnsi="Arial" w:cs="Arial"/>
          <w:sz w:val="22"/>
          <w:szCs w:val="22"/>
        </w:rPr>
        <w:t>,</w:t>
      </w:r>
      <w:r w:rsidR="00BC7C5D">
        <w:rPr>
          <w:rFonts w:ascii="Arial" w:hAnsi="Arial" w:cs="Arial"/>
          <w:sz w:val="22"/>
          <w:szCs w:val="22"/>
        </w:rPr>
        <w:t xml:space="preserve"> and Subchapter C, </w:t>
      </w:r>
      <w:r w:rsidR="00BC7C5D" w:rsidRPr="00B21733">
        <w:rPr>
          <w:rFonts w:ascii="Arial" w:hAnsi="Arial" w:cs="Arial"/>
          <w:sz w:val="22"/>
          <w:szCs w:val="22"/>
          <w:u w:val="single"/>
        </w:rPr>
        <w:t>Educational Diagnostician</w:t>
      </w:r>
      <w:r w:rsidR="00BC7C5D">
        <w:rPr>
          <w:rFonts w:ascii="Arial" w:hAnsi="Arial" w:cs="Arial"/>
          <w:sz w:val="22"/>
          <w:szCs w:val="22"/>
          <w:u w:val="single"/>
        </w:rPr>
        <w:t xml:space="preserve"> Certificate</w:t>
      </w:r>
    </w:p>
    <w:p w:rsidR="008B4E8E" w:rsidRDefault="008B4E8E" w:rsidP="00795FFE">
      <w:pPr>
        <w:pStyle w:val="TITLEPARAGRAPH"/>
        <w:rPr>
          <w:rFonts w:ascii="Arial" w:hAnsi="Arial" w:cs="Arial"/>
          <w:color w:val="000000"/>
          <w:sz w:val="22"/>
        </w:rPr>
      </w:pPr>
    </w:p>
    <w:p w:rsidR="00435FF4" w:rsidRPr="006E6432" w:rsidRDefault="00612BEF" w:rsidP="006E6432">
      <w:pPr>
        <w:pStyle w:val="SECTIONHEADING"/>
        <w:rPr>
          <w:rFonts w:ascii="Arial" w:hAnsi="Arial" w:cs="Arial"/>
          <w:sz w:val="22"/>
          <w:szCs w:val="22"/>
        </w:rPr>
      </w:pPr>
      <w:r w:rsidRPr="006E6432">
        <w:rPr>
          <w:rFonts w:ascii="Arial" w:hAnsi="Arial" w:cs="Arial"/>
          <w:sz w:val="22"/>
          <w:szCs w:val="22"/>
        </w:rPr>
        <w:t xml:space="preserve">Texas Education Code §21.031, </w:t>
      </w:r>
      <w:r w:rsidR="006370CC" w:rsidRPr="006E6432">
        <w:rPr>
          <w:rFonts w:ascii="Arial" w:hAnsi="Arial" w:cs="Arial"/>
          <w:sz w:val="22"/>
          <w:szCs w:val="22"/>
        </w:rPr>
        <w:t>Certification of Educators</w:t>
      </w:r>
      <w:r w:rsidR="004460F5" w:rsidRPr="006E6432">
        <w:rPr>
          <w:rFonts w:ascii="Arial" w:hAnsi="Arial" w:cs="Arial"/>
          <w:sz w:val="22"/>
          <w:szCs w:val="22"/>
        </w:rPr>
        <w:t>:</w:t>
      </w:r>
    </w:p>
    <w:p w:rsidR="00083000" w:rsidRPr="006E6432" w:rsidRDefault="00083000" w:rsidP="00DD41B9">
      <w:pPr>
        <w:pStyle w:val="SUBSECTIONa"/>
        <w:rPr>
          <w:rFonts w:ascii="Arial" w:hAnsi="Arial" w:cs="Arial"/>
          <w:color w:val="000000"/>
          <w:sz w:val="22"/>
          <w:szCs w:val="22"/>
        </w:rPr>
      </w:pPr>
      <w:r w:rsidRPr="006E6432">
        <w:rPr>
          <w:rFonts w:ascii="Arial" w:hAnsi="Arial" w:cs="Arial"/>
          <w:sz w:val="22"/>
          <w:szCs w:val="22"/>
        </w:rPr>
        <w:t>(a)</w:t>
      </w:r>
      <w:r w:rsidRPr="006E6432">
        <w:rPr>
          <w:rFonts w:ascii="Arial" w:hAnsi="Arial" w:cs="Arial"/>
          <w:sz w:val="22"/>
          <w:szCs w:val="22"/>
        </w:rPr>
        <w:tab/>
        <w:t>The State Board for Educator Certification is established to recognize public school educators as professionals and to grant educators the authority to govern the standards of their profession.  The board shall regulate and oversee all aspects of the certification, continuing education, and standards of conduct of public school educators.</w:t>
      </w:r>
    </w:p>
    <w:p w:rsidR="00612BEF" w:rsidRPr="006E6432" w:rsidRDefault="006370CC" w:rsidP="006E6432">
      <w:pPr>
        <w:pStyle w:val="SUBSECTIONa"/>
        <w:rPr>
          <w:rFonts w:ascii="Arial" w:hAnsi="Arial" w:cs="Arial"/>
          <w:sz w:val="22"/>
          <w:szCs w:val="22"/>
        </w:rPr>
      </w:pPr>
      <w:r w:rsidRPr="006E6432">
        <w:rPr>
          <w:rFonts w:ascii="Arial" w:hAnsi="Arial" w:cs="Arial"/>
          <w:sz w:val="22"/>
          <w:szCs w:val="22"/>
        </w:rPr>
        <w:t>(b)</w:t>
      </w:r>
      <w:r w:rsidR="006F7B2F" w:rsidRPr="006E6432">
        <w:rPr>
          <w:rFonts w:ascii="Arial" w:hAnsi="Arial" w:cs="Arial"/>
          <w:sz w:val="22"/>
          <w:szCs w:val="22"/>
        </w:rPr>
        <w:tab/>
      </w:r>
      <w:r w:rsidRPr="006E6432">
        <w:rPr>
          <w:rFonts w:ascii="Arial" w:hAnsi="Arial" w:cs="Arial"/>
          <w:sz w:val="22"/>
          <w:szCs w:val="22"/>
        </w:rPr>
        <w:t>In proposing rules under this subchapter, the board shall ensure that all candidates for certification or renewal of certification demonstrate the knowledge and skills necessary to improve the performance of the diverse student population of this state.</w:t>
      </w:r>
    </w:p>
    <w:p w:rsidR="006370CC" w:rsidRPr="006E6432" w:rsidRDefault="006370CC" w:rsidP="006E6432">
      <w:pPr>
        <w:pStyle w:val="SECTIONHEADING0"/>
        <w:rPr>
          <w:rFonts w:ascii="Arial" w:hAnsi="Arial" w:cs="Arial"/>
          <w:sz w:val="22"/>
          <w:szCs w:val="22"/>
        </w:rPr>
      </w:pPr>
      <w:r w:rsidRPr="006E6432">
        <w:rPr>
          <w:rFonts w:ascii="Arial" w:hAnsi="Arial" w:cs="Arial"/>
          <w:sz w:val="22"/>
          <w:szCs w:val="22"/>
        </w:rPr>
        <w:t>Texas Education Code §21.040, General Powers and Duties of Board</w:t>
      </w:r>
      <w:r w:rsidR="004460F5" w:rsidRPr="006E6432">
        <w:rPr>
          <w:rFonts w:ascii="Arial" w:hAnsi="Arial" w:cs="Arial"/>
          <w:sz w:val="22"/>
          <w:szCs w:val="22"/>
        </w:rPr>
        <w:t xml:space="preserve"> (excerpt):</w:t>
      </w:r>
    </w:p>
    <w:p w:rsidR="006370CC" w:rsidRPr="006E6432" w:rsidRDefault="006370CC" w:rsidP="006E6432">
      <w:pPr>
        <w:pStyle w:val="UNNUMBEREDPARAGRAPH"/>
        <w:rPr>
          <w:rFonts w:ascii="Arial" w:hAnsi="Arial" w:cs="Arial"/>
          <w:sz w:val="22"/>
          <w:szCs w:val="22"/>
        </w:rPr>
      </w:pPr>
      <w:r w:rsidRPr="006E6432">
        <w:rPr>
          <w:rFonts w:ascii="Arial" w:hAnsi="Arial" w:cs="Arial"/>
          <w:sz w:val="22"/>
          <w:szCs w:val="22"/>
        </w:rPr>
        <w:t>The board shall:</w:t>
      </w:r>
    </w:p>
    <w:p w:rsidR="003D04D1" w:rsidRPr="006E6432" w:rsidRDefault="003D04D1" w:rsidP="006E6432">
      <w:pPr>
        <w:pStyle w:val="PARAGRAPH1"/>
        <w:rPr>
          <w:rFonts w:ascii="Arial" w:hAnsi="Arial" w:cs="Arial"/>
          <w:sz w:val="22"/>
          <w:szCs w:val="22"/>
        </w:rPr>
      </w:pPr>
      <w:r w:rsidRPr="006E6432">
        <w:rPr>
          <w:rFonts w:ascii="Arial" w:hAnsi="Arial" w:cs="Arial"/>
          <w:sz w:val="22"/>
          <w:szCs w:val="22"/>
        </w:rPr>
        <w:t>(3)</w:t>
      </w:r>
      <w:r w:rsidRPr="006E6432">
        <w:rPr>
          <w:rFonts w:ascii="Arial" w:hAnsi="Arial" w:cs="Arial"/>
          <w:sz w:val="22"/>
          <w:szCs w:val="22"/>
        </w:rPr>
        <w:tab/>
        <w:t>appoint the members of any advisory committee to the board;</w:t>
      </w:r>
    </w:p>
    <w:p w:rsidR="006370CC" w:rsidRPr="006E6432" w:rsidRDefault="006370CC" w:rsidP="006E6432">
      <w:pPr>
        <w:pStyle w:val="PARAGRAPH1"/>
        <w:rPr>
          <w:rFonts w:ascii="Arial" w:hAnsi="Arial" w:cs="Arial"/>
          <w:sz w:val="22"/>
          <w:szCs w:val="22"/>
        </w:rPr>
      </w:pPr>
      <w:r w:rsidRPr="006E6432">
        <w:rPr>
          <w:rFonts w:ascii="Arial" w:hAnsi="Arial" w:cs="Arial"/>
          <w:sz w:val="22"/>
          <w:szCs w:val="22"/>
        </w:rPr>
        <w:t>(4)</w:t>
      </w:r>
      <w:r w:rsidR="006F7B2F" w:rsidRPr="006E6432">
        <w:rPr>
          <w:rFonts w:ascii="Arial" w:hAnsi="Arial" w:cs="Arial"/>
          <w:sz w:val="22"/>
          <w:szCs w:val="22"/>
        </w:rPr>
        <w:tab/>
      </w:r>
      <w:r w:rsidRPr="006E6432">
        <w:rPr>
          <w:rFonts w:ascii="Arial" w:hAnsi="Arial" w:cs="Arial"/>
          <w:sz w:val="22"/>
          <w:szCs w:val="22"/>
        </w:rPr>
        <w:t>for each class of educator certificate, appoint an advisory committee composed of members of that class to recommend standards for that class to the board;</w:t>
      </w:r>
    </w:p>
    <w:p w:rsidR="00F2128E" w:rsidRPr="006E6432" w:rsidRDefault="00F2128E" w:rsidP="006E6432">
      <w:pPr>
        <w:pStyle w:val="SECTIONHEADING0"/>
        <w:rPr>
          <w:rFonts w:ascii="Arial" w:hAnsi="Arial" w:cs="Arial"/>
          <w:sz w:val="22"/>
          <w:szCs w:val="22"/>
        </w:rPr>
      </w:pPr>
      <w:r w:rsidRPr="006E6432">
        <w:rPr>
          <w:rFonts w:ascii="Arial" w:hAnsi="Arial" w:cs="Arial"/>
          <w:sz w:val="22"/>
          <w:szCs w:val="22"/>
        </w:rPr>
        <w:t xml:space="preserve">Texas Education Code, §21.041, </w:t>
      </w:r>
      <w:r w:rsidRPr="006939A1">
        <w:rPr>
          <w:rFonts w:ascii="Arial" w:hAnsi="Arial" w:cs="Arial"/>
          <w:sz w:val="22"/>
          <w:szCs w:val="22"/>
        </w:rPr>
        <w:t>Rules; Fees</w:t>
      </w:r>
      <w:r w:rsidRPr="006E6432">
        <w:rPr>
          <w:rFonts w:ascii="Arial" w:hAnsi="Arial" w:cs="Arial"/>
          <w:sz w:val="22"/>
          <w:szCs w:val="22"/>
        </w:rPr>
        <w:t xml:space="preserve"> (excerpt):</w:t>
      </w:r>
    </w:p>
    <w:p w:rsidR="00F2128E" w:rsidRPr="006E6432" w:rsidRDefault="00F2128E" w:rsidP="006E6432">
      <w:pPr>
        <w:pStyle w:val="SUBSECTIONa0"/>
        <w:rPr>
          <w:rFonts w:ascii="Arial" w:hAnsi="Arial" w:cs="Arial"/>
          <w:sz w:val="22"/>
          <w:szCs w:val="22"/>
        </w:rPr>
      </w:pPr>
      <w:r w:rsidRPr="006E6432">
        <w:rPr>
          <w:rFonts w:ascii="Arial" w:hAnsi="Arial" w:cs="Arial"/>
          <w:sz w:val="22"/>
          <w:szCs w:val="22"/>
        </w:rPr>
        <w:t>(a)</w:t>
      </w:r>
      <w:r w:rsidRPr="006E6432">
        <w:rPr>
          <w:rFonts w:ascii="Arial" w:hAnsi="Arial" w:cs="Arial"/>
          <w:sz w:val="22"/>
          <w:szCs w:val="22"/>
        </w:rPr>
        <w:tab/>
        <w:t>The board may adopt rules as necessary for its own procedures.</w:t>
      </w:r>
    </w:p>
    <w:p w:rsidR="00F2128E" w:rsidRPr="006E6432" w:rsidRDefault="00F2128E" w:rsidP="006E6432">
      <w:pPr>
        <w:pStyle w:val="SUBSECTIONa0"/>
        <w:rPr>
          <w:rFonts w:ascii="Arial" w:hAnsi="Arial" w:cs="Arial"/>
          <w:sz w:val="22"/>
          <w:szCs w:val="22"/>
        </w:rPr>
      </w:pPr>
      <w:r w:rsidRPr="006E6432">
        <w:rPr>
          <w:rFonts w:ascii="Arial" w:hAnsi="Arial" w:cs="Arial"/>
          <w:sz w:val="22"/>
          <w:szCs w:val="22"/>
        </w:rPr>
        <w:t>(b)</w:t>
      </w:r>
      <w:r w:rsidRPr="006E6432">
        <w:rPr>
          <w:rFonts w:ascii="Arial" w:hAnsi="Arial" w:cs="Arial"/>
          <w:sz w:val="22"/>
          <w:szCs w:val="22"/>
        </w:rPr>
        <w:tab/>
        <w:t>The board shall propose rules that:</w:t>
      </w:r>
    </w:p>
    <w:p w:rsidR="00F2128E" w:rsidRPr="006E6432" w:rsidRDefault="00F2128E" w:rsidP="006E6432">
      <w:pPr>
        <w:pStyle w:val="PARAGRAPH10"/>
        <w:rPr>
          <w:rFonts w:ascii="Arial" w:hAnsi="Arial" w:cs="Arial"/>
          <w:sz w:val="22"/>
          <w:szCs w:val="22"/>
        </w:rPr>
      </w:pPr>
      <w:r w:rsidRPr="006E6432">
        <w:rPr>
          <w:rFonts w:ascii="Arial" w:hAnsi="Arial" w:cs="Arial"/>
          <w:sz w:val="22"/>
          <w:szCs w:val="22"/>
        </w:rPr>
        <w:t>(1)</w:t>
      </w:r>
      <w:r w:rsidRPr="006E6432">
        <w:rPr>
          <w:rFonts w:ascii="Arial" w:hAnsi="Arial" w:cs="Arial"/>
          <w:sz w:val="22"/>
          <w:szCs w:val="22"/>
        </w:rPr>
        <w:tab/>
        <w:t>provide for the regulation of educators and the general administration of this subchapter in a manner consistent with this subchapter;</w:t>
      </w:r>
    </w:p>
    <w:p w:rsidR="00F2128E" w:rsidRPr="006E6432" w:rsidRDefault="00F2128E" w:rsidP="006E6432">
      <w:pPr>
        <w:pStyle w:val="PARAGRAPH10"/>
        <w:rPr>
          <w:rFonts w:ascii="Arial" w:hAnsi="Arial" w:cs="Arial"/>
          <w:sz w:val="22"/>
          <w:szCs w:val="22"/>
        </w:rPr>
      </w:pPr>
      <w:r w:rsidRPr="006E6432">
        <w:rPr>
          <w:rFonts w:ascii="Arial" w:hAnsi="Arial" w:cs="Arial"/>
          <w:sz w:val="22"/>
          <w:szCs w:val="22"/>
        </w:rPr>
        <w:t>(2)</w:t>
      </w:r>
      <w:r w:rsidRPr="006E6432">
        <w:rPr>
          <w:rFonts w:ascii="Arial" w:hAnsi="Arial" w:cs="Arial"/>
          <w:sz w:val="22"/>
          <w:szCs w:val="22"/>
        </w:rPr>
        <w:tab/>
        <w:t>specify the classes of educator certificates to be issued, including emergency certificates;</w:t>
      </w:r>
    </w:p>
    <w:p w:rsidR="00F2128E" w:rsidRPr="006E6432" w:rsidRDefault="00F2128E" w:rsidP="006E6432">
      <w:pPr>
        <w:pStyle w:val="PARAGRAPH10"/>
        <w:rPr>
          <w:rFonts w:ascii="Arial" w:hAnsi="Arial" w:cs="Arial"/>
          <w:sz w:val="22"/>
          <w:szCs w:val="22"/>
        </w:rPr>
      </w:pPr>
      <w:r w:rsidRPr="006E6432">
        <w:rPr>
          <w:rFonts w:ascii="Arial" w:hAnsi="Arial" w:cs="Arial"/>
          <w:sz w:val="22"/>
          <w:szCs w:val="22"/>
        </w:rPr>
        <w:t>(3)</w:t>
      </w:r>
      <w:r w:rsidRPr="006E6432">
        <w:rPr>
          <w:rFonts w:ascii="Arial" w:hAnsi="Arial" w:cs="Arial"/>
          <w:sz w:val="22"/>
          <w:szCs w:val="22"/>
        </w:rPr>
        <w:tab/>
        <w:t>specify the period for which each class of educator certificate is valid;</w:t>
      </w:r>
    </w:p>
    <w:p w:rsidR="00F2128E" w:rsidRPr="006E6432" w:rsidRDefault="00F2128E" w:rsidP="006E6432">
      <w:pPr>
        <w:pStyle w:val="PARAGRAPH10"/>
        <w:rPr>
          <w:rFonts w:ascii="Arial" w:hAnsi="Arial" w:cs="Arial"/>
          <w:sz w:val="22"/>
          <w:szCs w:val="22"/>
        </w:rPr>
      </w:pPr>
      <w:r w:rsidRPr="006E6432">
        <w:rPr>
          <w:rFonts w:ascii="Arial" w:hAnsi="Arial" w:cs="Arial"/>
          <w:sz w:val="22"/>
          <w:szCs w:val="22"/>
        </w:rPr>
        <w:t>(4)</w:t>
      </w:r>
      <w:r w:rsidRPr="006E6432">
        <w:rPr>
          <w:rFonts w:ascii="Arial" w:hAnsi="Arial" w:cs="Arial"/>
          <w:sz w:val="22"/>
          <w:szCs w:val="22"/>
        </w:rPr>
        <w:tab/>
        <w:t>specify the requirements for the issuance and renewal of an educator certificate;</w:t>
      </w:r>
    </w:p>
    <w:p w:rsidR="00975AE2" w:rsidRPr="006E6432" w:rsidRDefault="00F2128E" w:rsidP="006E6432">
      <w:pPr>
        <w:pStyle w:val="PARAGRAPH10"/>
        <w:rPr>
          <w:rFonts w:ascii="Arial" w:hAnsi="Arial" w:cs="Arial"/>
          <w:sz w:val="22"/>
          <w:szCs w:val="22"/>
        </w:rPr>
      </w:pPr>
      <w:r w:rsidRPr="006E6432">
        <w:rPr>
          <w:rFonts w:ascii="Arial" w:hAnsi="Arial" w:cs="Arial"/>
          <w:sz w:val="22"/>
          <w:szCs w:val="22"/>
        </w:rPr>
        <w:t>(5)</w:t>
      </w:r>
      <w:r w:rsidRPr="006E6432">
        <w:rPr>
          <w:rFonts w:ascii="Arial" w:hAnsi="Arial" w:cs="Arial"/>
          <w:sz w:val="22"/>
          <w:szCs w:val="22"/>
        </w:rPr>
        <w:tab/>
        <w:t>provide for the issuance of an educator certificate to a person who holds a similar certificate issued by another state or foreign country, subject to Section 21.052;</w:t>
      </w:r>
    </w:p>
    <w:p w:rsidR="00366222" w:rsidRPr="006E6432" w:rsidRDefault="00366222" w:rsidP="00366222">
      <w:pPr>
        <w:pStyle w:val="SECTIONHEADING0"/>
        <w:rPr>
          <w:rFonts w:ascii="Arial" w:hAnsi="Arial" w:cs="Arial"/>
          <w:sz w:val="22"/>
          <w:szCs w:val="22"/>
        </w:rPr>
      </w:pPr>
      <w:r w:rsidRPr="006E6432">
        <w:rPr>
          <w:rFonts w:ascii="Arial" w:hAnsi="Arial" w:cs="Arial"/>
          <w:sz w:val="22"/>
          <w:szCs w:val="22"/>
        </w:rPr>
        <w:t xml:space="preserve">Texas Education Code, §21.044, </w:t>
      </w:r>
      <w:r w:rsidRPr="006939A1">
        <w:rPr>
          <w:rFonts w:ascii="Arial" w:hAnsi="Arial" w:cs="Arial"/>
          <w:sz w:val="22"/>
          <w:szCs w:val="22"/>
        </w:rPr>
        <w:t>Educator Preparation</w:t>
      </w:r>
      <w:r>
        <w:rPr>
          <w:rFonts w:ascii="Arial" w:hAnsi="Arial" w:cs="Arial"/>
          <w:sz w:val="22"/>
          <w:szCs w:val="22"/>
        </w:rPr>
        <w:t>, as amended by HB 4056, SB 1839, and SB 1963, 85th Texas Legislature, Regular Session, 2017</w:t>
      </w:r>
      <w:r w:rsidRPr="006E6432">
        <w:rPr>
          <w:rFonts w:ascii="Arial" w:hAnsi="Arial" w:cs="Arial"/>
          <w:sz w:val="22"/>
          <w:szCs w:val="22"/>
        </w:rPr>
        <w:t>:</w:t>
      </w:r>
    </w:p>
    <w:p w:rsidR="00366222" w:rsidRPr="006E6432" w:rsidRDefault="00366222" w:rsidP="00366222">
      <w:pPr>
        <w:pStyle w:val="SUBSECTIONa0"/>
        <w:rPr>
          <w:rFonts w:ascii="Arial" w:hAnsi="Arial" w:cs="Arial"/>
          <w:sz w:val="22"/>
          <w:szCs w:val="22"/>
        </w:rPr>
      </w:pPr>
      <w:r w:rsidRPr="006E6432">
        <w:rPr>
          <w:rFonts w:ascii="Arial" w:hAnsi="Arial" w:cs="Arial"/>
          <w:sz w:val="22"/>
          <w:szCs w:val="22"/>
        </w:rPr>
        <w:t>(a)</w:t>
      </w:r>
      <w:r w:rsidRPr="006E6432">
        <w:rPr>
          <w:rFonts w:ascii="Arial" w:hAnsi="Arial" w:cs="Arial"/>
          <w:sz w:val="22"/>
          <w:szCs w:val="22"/>
        </w:rPr>
        <w:tab/>
        <w:t>The board shall propose rules establishing the training requirements a person must accomplish to obtain a certificate, enter an internship, or enter an induction-year program.  The board shall specify the minimum academic qualifications required for a certificate.</w:t>
      </w:r>
    </w:p>
    <w:p w:rsidR="00366222" w:rsidRPr="006E6432" w:rsidRDefault="00366222" w:rsidP="00366222">
      <w:pPr>
        <w:pStyle w:val="SUBSECTIONa0"/>
        <w:rPr>
          <w:rFonts w:ascii="Arial" w:hAnsi="Arial" w:cs="Arial"/>
          <w:sz w:val="22"/>
          <w:szCs w:val="22"/>
        </w:rPr>
      </w:pPr>
      <w:r w:rsidRPr="006E6432">
        <w:rPr>
          <w:rFonts w:ascii="Arial" w:hAnsi="Arial" w:cs="Arial"/>
          <w:sz w:val="22"/>
          <w:szCs w:val="22"/>
        </w:rPr>
        <w:t>(b)</w:t>
      </w:r>
      <w:r w:rsidRPr="006E6432">
        <w:rPr>
          <w:rFonts w:ascii="Arial" w:hAnsi="Arial" w:cs="Arial"/>
          <w:sz w:val="22"/>
          <w:szCs w:val="22"/>
        </w:rPr>
        <w:tab/>
        <w:t xml:space="preserve">Any minimum academic qualifications for a certificate specified under Subsection (a) that require a person to possess a bachelor's degree must also require that the person </w:t>
      </w:r>
      <w:r w:rsidRPr="006E6432">
        <w:rPr>
          <w:rFonts w:ascii="Arial" w:hAnsi="Arial" w:cs="Arial"/>
          <w:sz w:val="22"/>
          <w:szCs w:val="22"/>
        </w:rPr>
        <w:lastRenderedPageBreak/>
        <w:t xml:space="preserve">receive, as part of the training required to obtain that certificate, instruction in detection and education of students with dyslexia. </w:t>
      </w:r>
    </w:p>
    <w:p w:rsidR="00366222" w:rsidRPr="006E6432" w:rsidRDefault="00366222" w:rsidP="00366222">
      <w:pPr>
        <w:pStyle w:val="SUBSECTIONa0"/>
        <w:rPr>
          <w:rFonts w:ascii="Arial" w:hAnsi="Arial" w:cs="Arial"/>
          <w:sz w:val="22"/>
          <w:szCs w:val="22"/>
        </w:rPr>
      </w:pPr>
      <w:r w:rsidRPr="006E6432">
        <w:rPr>
          <w:rFonts w:ascii="Arial" w:hAnsi="Arial" w:cs="Arial"/>
          <w:sz w:val="22"/>
          <w:szCs w:val="22"/>
        </w:rPr>
        <w:t>(c)</w:t>
      </w:r>
      <w:r w:rsidRPr="006E6432">
        <w:rPr>
          <w:rFonts w:ascii="Arial" w:hAnsi="Arial" w:cs="Arial"/>
          <w:sz w:val="22"/>
          <w:szCs w:val="22"/>
        </w:rPr>
        <w:tab/>
        <w:t>The instruction under Subsection (b) must:</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(1)</w:t>
      </w:r>
      <w:r w:rsidRPr="006E6432">
        <w:rPr>
          <w:rFonts w:ascii="Arial" w:hAnsi="Arial" w:cs="Arial"/>
          <w:sz w:val="22"/>
          <w:szCs w:val="22"/>
        </w:rPr>
        <w:tab/>
        <w:t>be developed by a panel of experts in the diagnosis and treatment of dyslexia who are:</w:t>
      </w:r>
    </w:p>
    <w:p w:rsidR="00366222" w:rsidRPr="006E6432" w:rsidRDefault="00366222" w:rsidP="00366222">
      <w:pPr>
        <w:pStyle w:val="SUBPARAGRAPHA"/>
        <w:rPr>
          <w:rFonts w:ascii="Arial" w:hAnsi="Arial" w:cs="Arial"/>
          <w:sz w:val="22"/>
          <w:szCs w:val="22"/>
        </w:rPr>
      </w:pPr>
      <w:r w:rsidRPr="006E6432">
        <w:rPr>
          <w:rFonts w:ascii="Arial" w:hAnsi="Arial" w:cs="Arial"/>
          <w:sz w:val="22"/>
          <w:szCs w:val="22"/>
        </w:rPr>
        <w:t>(A)</w:t>
      </w:r>
      <w:r w:rsidRPr="006E6432">
        <w:rPr>
          <w:rFonts w:ascii="Arial" w:hAnsi="Arial" w:cs="Arial"/>
          <w:sz w:val="22"/>
          <w:szCs w:val="22"/>
        </w:rPr>
        <w:tab/>
        <w:t>employed by institutions of higher education; and</w:t>
      </w:r>
    </w:p>
    <w:p w:rsidR="00366222" w:rsidRPr="006E6432" w:rsidRDefault="00366222" w:rsidP="00366222">
      <w:pPr>
        <w:pStyle w:val="SUBPARAGRAPHA"/>
        <w:rPr>
          <w:rFonts w:ascii="Arial" w:hAnsi="Arial" w:cs="Arial"/>
          <w:sz w:val="22"/>
          <w:szCs w:val="22"/>
        </w:rPr>
      </w:pPr>
      <w:r w:rsidRPr="006E6432">
        <w:rPr>
          <w:rFonts w:ascii="Arial" w:hAnsi="Arial" w:cs="Arial"/>
          <w:sz w:val="22"/>
          <w:szCs w:val="22"/>
        </w:rPr>
        <w:t>(B)</w:t>
      </w:r>
      <w:r w:rsidRPr="006E6432">
        <w:rPr>
          <w:rFonts w:ascii="Arial" w:hAnsi="Arial" w:cs="Arial"/>
          <w:sz w:val="22"/>
          <w:szCs w:val="22"/>
        </w:rPr>
        <w:tab/>
        <w:t>approved by the board; and</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(2)</w:t>
      </w:r>
      <w:r w:rsidRPr="006E6432">
        <w:rPr>
          <w:rFonts w:ascii="Arial" w:hAnsi="Arial" w:cs="Arial"/>
          <w:sz w:val="22"/>
          <w:szCs w:val="22"/>
        </w:rPr>
        <w:tab/>
        <w:t>include information on:</w:t>
      </w:r>
    </w:p>
    <w:p w:rsidR="00366222" w:rsidRPr="006E6432" w:rsidRDefault="00366222" w:rsidP="00366222">
      <w:pPr>
        <w:pStyle w:val="SUBPARAGRAPHA"/>
        <w:rPr>
          <w:rFonts w:ascii="Arial" w:hAnsi="Arial" w:cs="Arial"/>
          <w:sz w:val="22"/>
          <w:szCs w:val="22"/>
        </w:rPr>
      </w:pPr>
      <w:r w:rsidRPr="006E6432">
        <w:rPr>
          <w:rFonts w:ascii="Arial" w:hAnsi="Arial" w:cs="Arial"/>
          <w:sz w:val="22"/>
          <w:szCs w:val="22"/>
        </w:rPr>
        <w:t>(A)</w:t>
      </w:r>
      <w:r w:rsidRPr="006E6432">
        <w:rPr>
          <w:rFonts w:ascii="Arial" w:hAnsi="Arial" w:cs="Arial"/>
          <w:sz w:val="22"/>
          <w:szCs w:val="22"/>
        </w:rPr>
        <w:tab/>
        <w:t>characteristics of dyslexia;</w:t>
      </w:r>
    </w:p>
    <w:p w:rsidR="00366222" w:rsidRPr="006E6432" w:rsidRDefault="00366222" w:rsidP="00366222">
      <w:pPr>
        <w:pStyle w:val="SUBPARAGRAPHA"/>
        <w:rPr>
          <w:rFonts w:ascii="Arial" w:hAnsi="Arial" w:cs="Arial"/>
          <w:sz w:val="22"/>
          <w:szCs w:val="22"/>
        </w:rPr>
      </w:pPr>
      <w:r w:rsidRPr="006E6432">
        <w:rPr>
          <w:rFonts w:ascii="Arial" w:hAnsi="Arial" w:cs="Arial"/>
          <w:sz w:val="22"/>
          <w:szCs w:val="22"/>
        </w:rPr>
        <w:t>(B)</w:t>
      </w:r>
      <w:r w:rsidRPr="006E6432">
        <w:rPr>
          <w:rFonts w:ascii="Arial" w:hAnsi="Arial" w:cs="Arial"/>
          <w:sz w:val="22"/>
          <w:szCs w:val="22"/>
        </w:rPr>
        <w:tab/>
        <w:t>identification of dyslexia; and</w:t>
      </w:r>
    </w:p>
    <w:p w:rsidR="00366222" w:rsidRPr="006E6432" w:rsidRDefault="00366222" w:rsidP="00366222">
      <w:pPr>
        <w:pStyle w:val="SUBPARAGRAPHA"/>
        <w:rPr>
          <w:rFonts w:ascii="Arial" w:hAnsi="Arial" w:cs="Arial"/>
          <w:sz w:val="22"/>
          <w:szCs w:val="22"/>
        </w:rPr>
      </w:pPr>
      <w:r w:rsidRPr="006E6432">
        <w:rPr>
          <w:rFonts w:ascii="Arial" w:hAnsi="Arial" w:cs="Arial"/>
          <w:sz w:val="22"/>
          <w:szCs w:val="22"/>
        </w:rPr>
        <w:t>(C)</w:t>
      </w:r>
      <w:r w:rsidRPr="006E6432">
        <w:rPr>
          <w:rFonts w:ascii="Arial" w:hAnsi="Arial" w:cs="Arial"/>
          <w:sz w:val="22"/>
          <w:szCs w:val="22"/>
        </w:rPr>
        <w:tab/>
        <w:t>effective, multisensory strategies for teaching students with dyslexia.</w:t>
      </w:r>
    </w:p>
    <w:p w:rsidR="00366222" w:rsidRPr="006E6432" w:rsidRDefault="00366222" w:rsidP="00366222">
      <w:pPr>
        <w:pStyle w:val="SUBSECTIONa0"/>
        <w:rPr>
          <w:rFonts w:ascii="Arial" w:hAnsi="Arial" w:cs="Arial"/>
          <w:sz w:val="22"/>
          <w:szCs w:val="22"/>
        </w:rPr>
      </w:pPr>
      <w:r w:rsidRPr="006E6432">
        <w:rPr>
          <w:rFonts w:ascii="Arial" w:hAnsi="Arial" w:cs="Arial"/>
          <w:sz w:val="22"/>
          <w:szCs w:val="22"/>
        </w:rPr>
        <w:t>(c-1)</w:t>
      </w:r>
      <w:r w:rsidRPr="006E6432">
        <w:rPr>
          <w:rFonts w:ascii="Arial" w:hAnsi="Arial" w:cs="Arial"/>
          <w:sz w:val="22"/>
          <w:szCs w:val="22"/>
        </w:rPr>
        <w:tab/>
        <w:t>Any minimum academic qualifications for a certificate specified under Subsection (a) that require a person to possess a bachelor's degree must also require that the person receive, as part of the training required to obtain that certificate, instruction regarding mental health, substance abuse, and youth suicide.  The instruction required must:</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(1)</w:t>
      </w:r>
      <w:r w:rsidRPr="006E6432">
        <w:rPr>
          <w:rFonts w:ascii="Arial" w:hAnsi="Arial" w:cs="Arial"/>
          <w:sz w:val="22"/>
          <w:szCs w:val="22"/>
        </w:rPr>
        <w:tab/>
        <w:t xml:space="preserve">be provided through a program selected from the list of recommended best practice-based programs </w:t>
      </w:r>
      <w:r>
        <w:rPr>
          <w:rFonts w:ascii="Arial" w:hAnsi="Arial" w:cs="Arial"/>
          <w:sz w:val="22"/>
          <w:szCs w:val="22"/>
          <w:u w:val="single"/>
        </w:rPr>
        <w:t>and research-based practices</w:t>
      </w:r>
      <w:r w:rsidRPr="00F83D3A">
        <w:rPr>
          <w:rFonts w:ascii="Arial" w:hAnsi="Arial" w:cs="Arial"/>
          <w:sz w:val="22"/>
          <w:szCs w:val="22"/>
        </w:rPr>
        <w:t xml:space="preserve"> </w:t>
      </w:r>
      <w:r w:rsidRPr="006E6432">
        <w:rPr>
          <w:rFonts w:ascii="Arial" w:hAnsi="Arial" w:cs="Arial"/>
          <w:sz w:val="22"/>
          <w:szCs w:val="22"/>
        </w:rPr>
        <w:t>established under Section 161.325, Health and Safety Code; and</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(2)</w:t>
      </w:r>
      <w:r w:rsidRPr="006E6432">
        <w:rPr>
          <w:rFonts w:ascii="Arial" w:hAnsi="Arial" w:cs="Arial"/>
          <w:sz w:val="22"/>
          <w:szCs w:val="22"/>
        </w:rPr>
        <w:tab/>
        <w:t>include effective strategies for teaching and intervening with students with mental or emotional disorders, including de-escalation techniques and positive behavioral interventions and supports.</w:t>
      </w:r>
    </w:p>
    <w:p w:rsidR="00366222" w:rsidRPr="00F83D3A" w:rsidRDefault="00366222" w:rsidP="00366222">
      <w:pPr>
        <w:pStyle w:val="SUBSECTIONa0"/>
        <w:rPr>
          <w:rFonts w:ascii="Arial" w:hAnsi="Arial" w:cs="Arial"/>
          <w:sz w:val="22"/>
          <w:szCs w:val="22"/>
          <w:u w:val="single"/>
        </w:rPr>
      </w:pPr>
      <w:r w:rsidRPr="00F83D3A">
        <w:rPr>
          <w:rFonts w:ascii="Arial" w:hAnsi="Arial" w:cs="Arial"/>
          <w:sz w:val="22"/>
          <w:szCs w:val="22"/>
          <w:u w:val="single"/>
        </w:rPr>
        <w:t>(c-2)</w:t>
      </w:r>
      <w:r w:rsidRPr="00F83D3A">
        <w:rPr>
          <w:rFonts w:ascii="Arial" w:hAnsi="Arial" w:cs="Arial"/>
          <w:sz w:val="22"/>
          <w:szCs w:val="22"/>
          <w:u w:val="single"/>
        </w:rPr>
        <w:tab/>
        <w:t>Any minimum academic qualifications for a certificate specified under Subsection (a) that require a person to possess a bachelor's degree must also require that the person receive, as part of the training required to obtain that certificate, instruction in digital learning, including a digital literacy evaluation followed by a prescribed digital learning curriculum.  The instruction required must:</w:t>
      </w:r>
    </w:p>
    <w:p w:rsidR="00366222" w:rsidRPr="00F83D3A" w:rsidRDefault="00366222" w:rsidP="00366222">
      <w:pPr>
        <w:pStyle w:val="PARAGRAPH10"/>
        <w:rPr>
          <w:rFonts w:ascii="Arial" w:hAnsi="Arial" w:cs="Arial"/>
          <w:sz w:val="22"/>
          <w:szCs w:val="22"/>
          <w:u w:val="single"/>
        </w:rPr>
      </w:pPr>
      <w:r w:rsidRPr="00F83D3A">
        <w:rPr>
          <w:rFonts w:ascii="Arial" w:hAnsi="Arial" w:cs="Arial"/>
          <w:sz w:val="22"/>
          <w:szCs w:val="22"/>
          <w:u w:val="single"/>
        </w:rPr>
        <w:t>(1)</w:t>
      </w:r>
      <w:r w:rsidRPr="00F83D3A">
        <w:rPr>
          <w:rFonts w:ascii="Arial" w:hAnsi="Arial" w:cs="Arial"/>
          <w:sz w:val="22"/>
          <w:szCs w:val="22"/>
          <w:u w:val="single"/>
        </w:rPr>
        <w:tab/>
        <w:t>be aligned with the International Society for Technology in Education's standards for teachers;</w:t>
      </w:r>
    </w:p>
    <w:p w:rsidR="00366222" w:rsidRPr="00F83D3A" w:rsidRDefault="00366222" w:rsidP="00366222">
      <w:pPr>
        <w:pStyle w:val="PARAGRAPH10"/>
        <w:rPr>
          <w:rFonts w:ascii="Arial" w:hAnsi="Arial" w:cs="Arial"/>
          <w:sz w:val="22"/>
          <w:szCs w:val="22"/>
          <w:u w:val="single"/>
        </w:rPr>
      </w:pPr>
      <w:r w:rsidRPr="00F83D3A">
        <w:rPr>
          <w:rFonts w:ascii="Arial" w:hAnsi="Arial" w:cs="Arial"/>
          <w:sz w:val="22"/>
          <w:szCs w:val="22"/>
          <w:u w:val="single"/>
        </w:rPr>
        <w:t>(2)</w:t>
      </w:r>
      <w:r w:rsidRPr="00F83D3A">
        <w:rPr>
          <w:rFonts w:ascii="Arial" w:hAnsi="Arial" w:cs="Arial"/>
          <w:sz w:val="22"/>
          <w:szCs w:val="22"/>
          <w:u w:val="single"/>
        </w:rPr>
        <w:tab/>
        <w:t>provide effective, evidence-based strategies to determine a person's degree of digital literacy; and</w:t>
      </w:r>
    </w:p>
    <w:p w:rsidR="00366222" w:rsidRPr="00F83D3A" w:rsidRDefault="00366222" w:rsidP="00366222">
      <w:pPr>
        <w:pStyle w:val="PARAGRAPH10"/>
        <w:rPr>
          <w:rFonts w:ascii="Arial" w:hAnsi="Arial" w:cs="Arial"/>
          <w:sz w:val="22"/>
          <w:szCs w:val="22"/>
          <w:u w:val="single"/>
        </w:rPr>
      </w:pPr>
      <w:r w:rsidRPr="00F83D3A">
        <w:rPr>
          <w:rFonts w:ascii="Arial" w:hAnsi="Arial" w:cs="Arial"/>
          <w:sz w:val="22"/>
          <w:szCs w:val="22"/>
          <w:u w:val="single"/>
        </w:rPr>
        <w:t>(3)</w:t>
      </w:r>
      <w:r w:rsidRPr="00F83D3A">
        <w:rPr>
          <w:rFonts w:ascii="Arial" w:hAnsi="Arial" w:cs="Arial"/>
          <w:sz w:val="22"/>
          <w:szCs w:val="22"/>
          <w:u w:val="single"/>
        </w:rPr>
        <w:tab/>
        <w:t>include resources to address any deficiencies identified by the digital literacy evaluation.</w:t>
      </w:r>
    </w:p>
    <w:p w:rsidR="00366222" w:rsidRPr="006E6432" w:rsidRDefault="00366222" w:rsidP="00366222">
      <w:pPr>
        <w:pStyle w:val="SUBSECTIONa0"/>
        <w:rPr>
          <w:rFonts w:ascii="Arial" w:hAnsi="Arial" w:cs="Arial"/>
          <w:sz w:val="22"/>
          <w:szCs w:val="22"/>
        </w:rPr>
      </w:pPr>
      <w:r w:rsidRPr="006E6432">
        <w:rPr>
          <w:rFonts w:ascii="Arial" w:hAnsi="Arial" w:cs="Arial"/>
          <w:sz w:val="22"/>
          <w:szCs w:val="22"/>
        </w:rPr>
        <w:t>(d)</w:t>
      </w:r>
      <w:r w:rsidRPr="006E6432">
        <w:rPr>
          <w:rFonts w:ascii="Arial" w:hAnsi="Arial" w:cs="Arial"/>
          <w:sz w:val="22"/>
          <w:szCs w:val="22"/>
        </w:rPr>
        <w:tab/>
        <w:t>In proposing rules under this section, the board shall specify that to obtain a certificate to teach an "applied STEM course," as that term is defined by Section 28.027, at a secondary school, a person must:</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(1)</w:t>
      </w:r>
      <w:r w:rsidRPr="006E6432">
        <w:rPr>
          <w:rFonts w:ascii="Arial" w:hAnsi="Arial" w:cs="Arial"/>
          <w:sz w:val="22"/>
          <w:szCs w:val="22"/>
        </w:rPr>
        <w:tab/>
        <w:t>pass the certification test administered by the recognized national or international business and industry group that created the curriculum the applied STEM course is based on; and</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(2)</w:t>
      </w:r>
      <w:r w:rsidRPr="006E6432">
        <w:rPr>
          <w:rFonts w:ascii="Arial" w:hAnsi="Arial" w:cs="Arial"/>
          <w:sz w:val="22"/>
          <w:szCs w:val="22"/>
        </w:rPr>
        <w:tab/>
        <w:t>have at a minimum:</w:t>
      </w:r>
    </w:p>
    <w:p w:rsidR="00366222" w:rsidRPr="006E6432" w:rsidRDefault="00366222" w:rsidP="00366222">
      <w:pPr>
        <w:pStyle w:val="SUBPARAGRAPHA"/>
        <w:rPr>
          <w:rFonts w:ascii="Arial" w:hAnsi="Arial" w:cs="Arial"/>
          <w:sz w:val="22"/>
          <w:szCs w:val="22"/>
        </w:rPr>
      </w:pPr>
      <w:r w:rsidRPr="006E6432">
        <w:rPr>
          <w:rFonts w:ascii="Arial" w:hAnsi="Arial" w:cs="Arial"/>
          <w:sz w:val="22"/>
          <w:szCs w:val="22"/>
        </w:rPr>
        <w:t>(A)</w:t>
      </w:r>
      <w:r w:rsidRPr="006E6432">
        <w:rPr>
          <w:rFonts w:ascii="Arial" w:hAnsi="Arial" w:cs="Arial"/>
          <w:sz w:val="22"/>
          <w:szCs w:val="22"/>
        </w:rPr>
        <w:tab/>
        <w:t>an associate degree from an accredited institution of higher education; and</w:t>
      </w:r>
    </w:p>
    <w:p w:rsidR="00366222" w:rsidRPr="006E6432" w:rsidRDefault="00366222" w:rsidP="00366222">
      <w:pPr>
        <w:pStyle w:val="SUBPARAGRAPHA"/>
        <w:rPr>
          <w:rFonts w:ascii="Arial" w:hAnsi="Arial" w:cs="Arial"/>
          <w:sz w:val="22"/>
          <w:szCs w:val="22"/>
        </w:rPr>
      </w:pPr>
      <w:r w:rsidRPr="006E6432">
        <w:rPr>
          <w:rFonts w:ascii="Arial" w:hAnsi="Arial" w:cs="Arial"/>
          <w:sz w:val="22"/>
          <w:szCs w:val="22"/>
        </w:rPr>
        <w:lastRenderedPageBreak/>
        <w:t>(B)</w:t>
      </w:r>
      <w:r w:rsidRPr="006E6432">
        <w:rPr>
          <w:rFonts w:ascii="Arial" w:hAnsi="Arial" w:cs="Arial"/>
          <w:sz w:val="22"/>
          <w:szCs w:val="22"/>
        </w:rPr>
        <w:tab/>
        <w:t>three years of work experience in an occupation for which the applied STEM course is intended to prepare the student.</w:t>
      </w:r>
    </w:p>
    <w:p w:rsidR="00366222" w:rsidRPr="006E6432" w:rsidRDefault="00366222" w:rsidP="00366222">
      <w:pPr>
        <w:pStyle w:val="SUBSECTIONa0"/>
        <w:rPr>
          <w:rFonts w:ascii="Arial" w:hAnsi="Arial" w:cs="Arial"/>
          <w:sz w:val="22"/>
          <w:szCs w:val="22"/>
        </w:rPr>
      </w:pPr>
      <w:r w:rsidRPr="006E6432">
        <w:rPr>
          <w:rFonts w:ascii="Arial" w:hAnsi="Arial" w:cs="Arial"/>
          <w:sz w:val="22"/>
          <w:szCs w:val="22"/>
        </w:rPr>
        <w:t>(e)</w:t>
      </w:r>
      <w:r w:rsidRPr="006E6432">
        <w:rPr>
          <w:rFonts w:ascii="Arial" w:hAnsi="Arial" w:cs="Arial"/>
          <w:sz w:val="22"/>
          <w:szCs w:val="22"/>
        </w:rPr>
        <w:tab/>
        <w:t>In proposing rules under this section for a person to obtain a certificate to teach a health science technology education course, the board shall specify that a person must have:</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(1)</w:t>
      </w:r>
      <w:r w:rsidRPr="006E6432">
        <w:rPr>
          <w:rFonts w:ascii="Arial" w:hAnsi="Arial" w:cs="Arial"/>
          <w:sz w:val="22"/>
          <w:szCs w:val="22"/>
        </w:rPr>
        <w:tab/>
        <w:t>an associate degree or more advanced degree from an accredited institution of higher education;</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(2)</w:t>
      </w:r>
      <w:r w:rsidRPr="006E6432">
        <w:rPr>
          <w:rFonts w:ascii="Arial" w:hAnsi="Arial" w:cs="Arial"/>
          <w:sz w:val="22"/>
          <w:szCs w:val="22"/>
        </w:rPr>
        <w:tab/>
        <w:t>current licensure, certification, or registration as a health professions practitioner issued by a nationally recognized accrediting agency for health professionals; and</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(3)</w:t>
      </w:r>
      <w:r w:rsidRPr="006E6432">
        <w:rPr>
          <w:rFonts w:ascii="Arial" w:hAnsi="Arial" w:cs="Arial"/>
          <w:sz w:val="22"/>
          <w:szCs w:val="22"/>
        </w:rPr>
        <w:tab/>
        <w:t>at least two years of wage earning experience utilizing the licensure requirement.</w:t>
      </w:r>
    </w:p>
    <w:p w:rsidR="00366222" w:rsidRPr="006E6432" w:rsidRDefault="00366222" w:rsidP="00366222">
      <w:pPr>
        <w:pStyle w:val="SUBSECTIONa0"/>
        <w:rPr>
          <w:rFonts w:ascii="Arial" w:hAnsi="Arial" w:cs="Arial"/>
          <w:sz w:val="22"/>
          <w:szCs w:val="22"/>
        </w:rPr>
      </w:pPr>
      <w:r w:rsidRPr="006E6432">
        <w:rPr>
          <w:rFonts w:ascii="Arial" w:hAnsi="Arial" w:cs="Arial"/>
          <w:sz w:val="22"/>
          <w:szCs w:val="22"/>
        </w:rPr>
        <w:t>(f)</w:t>
      </w:r>
      <w:r w:rsidRPr="006E6432">
        <w:rPr>
          <w:rFonts w:ascii="Arial" w:hAnsi="Arial" w:cs="Arial"/>
          <w:sz w:val="22"/>
          <w:szCs w:val="22"/>
        </w:rPr>
        <w:tab/>
        <w:t>The board may not propose rules for a certificate to teach a health science technology education course that specify that a person must have a bachelor's degree or that establish any other credential or teaching experience requirements that exceed the requirements under Subsection (e).</w:t>
      </w:r>
    </w:p>
    <w:p w:rsidR="00366222" w:rsidRPr="00F83D3A" w:rsidRDefault="00366222" w:rsidP="00366222">
      <w:pPr>
        <w:pStyle w:val="SUBSECTIONa0"/>
        <w:rPr>
          <w:rFonts w:ascii="Arial" w:hAnsi="Arial" w:cs="Arial"/>
          <w:sz w:val="22"/>
          <w:szCs w:val="22"/>
          <w:u w:val="single"/>
        </w:rPr>
      </w:pPr>
      <w:r w:rsidRPr="00F83D3A">
        <w:rPr>
          <w:rFonts w:ascii="Arial" w:hAnsi="Arial" w:cs="Arial"/>
          <w:sz w:val="22"/>
          <w:szCs w:val="22"/>
          <w:u w:val="single"/>
        </w:rPr>
        <w:t>(f-1)</w:t>
      </w:r>
      <w:r w:rsidRPr="00F83D3A">
        <w:rPr>
          <w:rFonts w:ascii="Arial" w:hAnsi="Arial" w:cs="Arial"/>
          <w:sz w:val="22"/>
          <w:szCs w:val="22"/>
          <w:u w:val="single"/>
        </w:rPr>
        <w:tab/>
        <w:t>Board rules addressing ongoing educator preparation program support for a candidate seeking certification in a certification class other than classroom teacher may not require that an educator preparation program conduct one or more formal observations of the candidate on the candidate's site in a face-to-face setting.  The rules must permit each required formal observation to occur on the candidate's site or through use of electronic transmission or other video-based or technology-based method.</w:t>
      </w:r>
    </w:p>
    <w:p w:rsidR="00366222" w:rsidRPr="006E6432" w:rsidRDefault="00366222" w:rsidP="00366222">
      <w:pPr>
        <w:pStyle w:val="SUBSECTIONa0"/>
        <w:rPr>
          <w:rFonts w:ascii="Arial" w:hAnsi="Arial" w:cs="Arial"/>
          <w:sz w:val="22"/>
          <w:szCs w:val="22"/>
        </w:rPr>
      </w:pPr>
      <w:r w:rsidRPr="006E6432">
        <w:rPr>
          <w:rFonts w:ascii="Arial" w:hAnsi="Arial" w:cs="Arial"/>
          <w:sz w:val="22"/>
          <w:szCs w:val="22"/>
        </w:rPr>
        <w:t>(g)</w:t>
      </w:r>
      <w:r w:rsidRPr="006E6432">
        <w:rPr>
          <w:rFonts w:ascii="Arial" w:hAnsi="Arial" w:cs="Arial"/>
          <w:sz w:val="22"/>
          <w:szCs w:val="22"/>
        </w:rPr>
        <w:tab/>
        <w:t>Each educator preparation program must provide information regarding:</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(1)</w:t>
      </w:r>
      <w:r w:rsidRPr="006E6432">
        <w:rPr>
          <w:rFonts w:ascii="Arial" w:hAnsi="Arial" w:cs="Arial"/>
          <w:sz w:val="22"/>
          <w:szCs w:val="22"/>
        </w:rPr>
        <w:tab/>
        <w:t>the skills that educators are required to possess, the responsibilities that educators are required to accept, and the high expectations for students in this state;</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(2)</w:t>
      </w:r>
      <w:r w:rsidRPr="006E6432">
        <w:rPr>
          <w:rFonts w:ascii="Arial" w:hAnsi="Arial" w:cs="Arial"/>
          <w:sz w:val="22"/>
          <w:szCs w:val="22"/>
        </w:rPr>
        <w:tab/>
        <w:t>the effect of supply and demand forces on the educator workforce in this state;</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(3)</w:t>
      </w:r>
      <w:r w:rsidRPr="006E6432">
        <w:rPr>
          <w:rFonts w:ascii="Arial" w:hAnsi="Arial" w:cs="Arial"/>
          <w:sz w:val="22"/>
          <w:szCs w:val="22"/>
        </w:rPr>
        <w:tab/>
        <w:t>the performance over time of the educator preparation program;</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(4)</w:t>
      </w:r>
      <w:r w:rsidRPr="006E6432">
        <w:rPr>
          <w:rFonts w:ascii="Arial" w:hAnsi="Arial" w:cs="Arial"/>
          <w:sz w:val="22"/>
          <w:szCs w:val="22"/>
        </w:rPr>
        <w:tab/>
        <w:t xml:space="preserve">the importance of building strong classroom management skills; </w:t>
      </w:r>
      <w:r>
        <w:rPr>
          <w:rFonts w:ascii="Arial" w:hAnsi="Arial" w:cs="Arial"/>
          <w:sz w:val="22"/>
          <w:szCs w:val="22"/>
        </w:rPr>
        <w:t>[</w:t>
      </w:r>
      <w:r w:rsidRPr="00164173">
        <w:rPr>
          <w:rFonts w:ascii="Arial" w:hAnsi="Arial" w:cs="Arial"/>
          <w:strike/>
          <w:sz w:val="22"/>
          <w:szCs w:val="22"/>
        </w:rPr>
        <w:t>and</w:t>
      </w:r>
      <w:r>
        <w:rPr>
          <w:rFonts w:ascii="Arial" w:hAnsi="Arial" w:cs="Arial"/>
          <w:sz w:val="22"/>
          <w:szCs w:val="22"/>
        </w:rPr>
        <w:t>]</w:t>
      </w:r>
    </w:p>
    <w:p w:rsidR="00366222" w:rsidRPr="00164173" w:rsidRDefault="00366222" w:rsidP="00366222">
      <w:pPr>
        <w:pStyle w:val="PARAGRAPH10"/>
        <w:rPr>
          <w:rFonts w:ascii="Arial" w:hAnsi="Arial" w:cs="Arial"/>
          <w:sz w:val="22"/>
          <w:szCs w:val="22"/>
        </w:rPr>
      </w:pPr>
      <w:r w:rsidRPr="006E6432">
        <w:rPr>
          <w:rFonts w:ascii="Arial" w:hAnsi="Arial" w:cs="Arial"/>
          <w:b/>
          <w:sz w:val="22"/>
          <w:szCs w:val="22"/>
        </w:rPr>
        <w:t>(</w:t>
      </w:r>
      <w:r w:rsidRPr="006E6432">
        <w:rPr>
          <w:rFonts w:ascii="Arial" w:hAnsi="Arial" w:cs="Arial"/>
          <w:sz w:val="22"/>
          <w:szCs w:val="22"/>
        </w:rPr>
        <w:t>5)</w:t>
      </w:r>
      <w:r w:rsidRPr="006E6432">
        <w:rPr>
          <w:rFonts w:ascii="Arial" w:hAnsi="Arial" w:cs="Arial"/>
          <w:sz w:val="22"/>
          <w:szCs w:val="22"/>
        </w:rPr>
        <w:tab/>
        <w:t>the framework in this state for teacher and principal evaluation, including the procedures followed in accordance with Subchapter H</w:t>
      </w:r>
      <w:r>
        <w:rPr>
          <w:rFonts w:ascii="Arial" w:hAnsi="Arial" w:cs="Arial"/>
          <w:sz w:val="22"/>
          <w:szCs w:val="22"/>
          <w:u w:val="single"/>
        </w:rPr>
        <w:t>; and</w:t>
      </w:r>
      <w:r w:rsidRPr="006E6432">
        <w:rPr>
          <w:rFonts w:ascii="Arial" w:hAnsi="Arial" w:cs="Arial"/>
          <w:sz w:val="22"/>
          <w:szCs w:val="22"/>
        </w:rPr>
        <w:t>.</w:t>
      </w:r>
    </w:p>
    <w:p w:rsidR="00366222" w:rsidRPr="00164173" w:rsidRDefault="00366222" w:rsidP="00366222">
      <w:pPr>
        <w:pStyle w:val="PARAGRAPH10"/>
        <w:rPr>
          <w:rFonts w:ascii="Arial" w:hAnsi="Arial" w:cs="Arial"/>
          <w:sz w:val="22"/>
          <w:szCs w:val="22"/>
          <w:u w:val="single"/>
        </w:rPr>
      </w:pPr>
      <w:r w:rsidRPr="00164173">
        <w:rPr>
          <w:rFonts w:ascii="Arial" w:hAnsi="Arial" w:cs="Arial"/>
          <w:sz w:val="22"/>
          <w:szCs w:val="22"/>
          <w:u w:val="single"/>
        </w:rPr>
        <w:t>(6)</w:t>
      </w:r>
      <w:r w:rsidRPr="00164173">
        <w:rPr>
          <w:rFonts w:ascii="Arial" w:hAnsi="Arial" w:cs="Arial"/>
          <w:sz w:val="22"/>
          <w:szCs w:val="22"/>
          <w:u w:val="single"/>
        </w:rPr>
        <w:tab/>
      </w:r>
      <w:r>
        <w:rPr>
          <w:rFonts w:ascii="Arial" w:hAnsi="Arial" w:cs="Arial"/>
          <w:sz w:val="22"/>
          <w:szCs w:val="22"/>
          <w:u w:val="single"/>
        </w:rPr>
        <w:t>appropriate relationships, boundaries, and communications between educators and students.</w:t>
      </w:r>
    </w:p>
    <w:p w:rsidR="00F2128E" w:rsidRPr="006E6432" w:rsidRDefault="00F2128E" w:rsidP="006E6432">
      <w:pPr>
        <w:pStyle w:val="SECTIONHEADING0"/>
        <w:rPr>
          <w:rFonts w:ascii="Arial" w:hAnsi="Arial" w:cs="Arial"/>
          <w:sz w:val="22"/>
          <w:szCs w:val="22"/>
        </w:rPr>
      </w:pPr>
      <w:r w:rsidRPr="006E6432">
        <w:rPr>
          <w:rFonts w:ascii="Arial" w:hAnsi="Arial" w:cs="Arial"/>
          <w:sz w:val="22"/>
          <w:szCs w:val="22"/>
        </w:rPr>
        <w:t xml:space="preserve">Texas Education Code, §21.048, </w:t>
      </w:r>
      <w:r w:rsidRPr="006939A1">
        <w:rPr>
          <w:rFonts w:ascii="Arial" w:hAnsi="Arial" w:cs="Arial"/>
          <w:sz w:val="22"/>
          <w:szCs w:val="22"/>
        </w:rPr>
        <w:t>Certification Examinations</w:t>
      </w:r>
      <w:r w:rsidRPr="006E6432">
        <w:rPr>
          <w:rFonts w:ascii="Arial" w:hAnsi="Arial" w:cs="Arial"/>
          <w:sz w:val="22"/>
          <w:szCs w:val="22"/>
        </w:rPr>
        <w:t xml:space="preserve"> (excerpt):</w:t>
      </w:r>
    </w:p>
    <w:p w:rsidR="00DF0BB0" w:rsidRPr="006E6432" w:rsidRDefault="00F2128E" w:rsidP="006E6432">
      <w:pPr>
        <w:pStyle w:val="SUBSECTIONa0"/>
        <w:rPr>
          <w:rFonts w:ascii="Arial" w:hAnsi="Arial" w:cs="Arial"/>
          <w:sz w:val="22"/>
          <w:szCs w:val="22"/>
        </w:rPr>
      </w:pPr>
      <w:r w:rsidRPr="006E6432">
        <w:rPr>
          <w:rFonts w:ascii="Arial" w:hAnsi="Arial" w:cs="Arial"/>
          <w:sz w:val="22"/>
          <w:szCs w:val="22"/>
        </w:rPr>
        <w:t>(a)</w:t>
      </w:r>
      <w:r w:rsidRPr="006E6432">
        <w:rPr>
          <w:rFonts w:ascii="Arial" w:hAnsi="Arial" w:cs="Arial"/>
          <w:sz w:val="22"/>
          <w:szCs w:val="22"/>
        </w:rPr>
        <w:tab/>
        <w:t>The board shall propose rules prescribing comprehensive examinations for each class of certificate issued by the board. The commissioner shall determine the satisfactory level of perfor</w:t>
      </w:r>
      <w:r w:rsidRPr="006E6432">
        <w:rPr>
          <w:rFonts w:ascii="Arial" w:hAnsi="Arial" w:cs="Arial"/>
          <w:color w:val="000000"/>
          <w:sz w:val="22"/>
          <w:szCs w:val="22"/>
        </w:rPr>
        <w:t>mance required for each certification examination. For the issuance of a generalist certificate, the commissioner shall require a satisfactory level of examination performance in each core subject covered by the examination.</w:t>
      </w:r>
    </w:p>
    <w:p w:rsidR="00366222" w:rsidRPr="006E6432" w:rsidRDefault="00366222" w:rsidP="00366222">
      <w:pPr>
        <w:pStyle w:val="SECTIONHEADING0"/>
        <w:rPr>
          <w:rFonts w:ascii="Arial" w:hAnsi="Arial" w:cs="Arial"/>
          <w:sz w:val="22"/>
          <w:szCs w:val="22"/>
        </w:rPr>
      </w:pPr>
      <w:r w:rsidRPr="006E6432">
        <w:rPr>
          <w:rFonts w:ascii="Arial" w:hAnsi="Arial" w:cs="Arial"/>
          <w:sz w:val="22"/>
          <w:szCs w:val="22"/>
        </w:rPr>
        <w:t xml:space="preserve">Texas Education Code, §21.054, </w:t>
      </w:r>
      <w:r w:rsidRPr="006939A1">
        <w:rPr>
          <w:rFonts w:ascii="Arial" w:hAnsi="Arial" w:cs="Arial"/>
          <w:sz w:val="22"/>
          <w:szCs w:val="22"/>
        </w:rPr>
        <w:t>Continuing Education</w:t>
      </w:r>
      <w:r>
        <w:rPr>
          <w:rFonts w:ascii="Arial" w:hAnsi="Arial" w:cs="Arial"/>
          <w:sz w:val="22"/>
          <w:szCs w:val="22"/>
        </w:rPr>
        <w:t>, as amended by SB 7, SB 179, and SB 1839, 85th Texas Legislature, Regular Session, 2017</w:t>
      </w:r>
      <w:r w:rsidRPr="006E6432">
        <w:rPr>
          <w:rFonts w:ascii="Arial" w:hAnsi="Arial" w:cs="Arial"/>
          <w:sz w:val="22"/>
          <w:szCs w:val="22"/>
        </w:rPr>
        <w:t>:</w:t>
      </w:r>
    </w:p>
    <w:p w:rsidR="00366222" w:rsidRPr="006E6432" w:rsidRDefault="00366222" w:rsidP="00366222">
      <w:pPr>
        <w:pStyle w:val="SUBSECTIONa0"/>
        <w:rPr>
          <w:rFonts w:ascii="Arial" w:hAnsi="Arial" w:cs="Arial"/>
          <w:sz w:val="22"/>
          <w:szCs w:val="22"/>
        </w:rPr>
      </w:pPr>
      <w:r w:rsidRPr="006E6432">
        <w:rPr>
          <w:rFonts w:ascii="Arial" w:hAnsi="Arial" w:cs="Arial"/>
          <w:sz w:val="22"/>
          <w:szCs w:val="22"/>
        </w:rPr>
        <w:t>(a)</w:t>
      </w:r>
      <w:r w:rsidRPr="006E6432">
        <w:rPr>
          <w:rFonts w:ascii="Arial" w:hAnsi="Arial" w:cs="Arial"/>
          <w:sz w:val="22"/>
          <w:szCs w:val="22"/>
        </w:rPr>
        <w:tab/>
        <w:t>The board shall propose rules establishing a process for identifying continuing education courses and programs that fulfill educators' continuing education requirements.</w:t>
      </w:r>
    </w:p>
    <w:p w:rsidR="00366222" w:rsidRPr="006E6432" w:rsidRDefault="00366222" w:rsidP="00366222">
      <w:pPr>
        <w:pStyle w:val="SUBSECTIONa0"/>
        <w:rPr>
          <w:rFonts w:ascii="Arial" w:hAnsi="Arial" w:cs="Arial"/>
          <w:sz w:val="22"/>
          <w:szCs w:val="22"/>
        </w:rPr>
      </w:pPr>
      <w:r w:rsidRPr="006E6432">
        <w:rPr>
          <w:rFonts w:ascii="Arial" w:hAnsi="Arial" w:cs="Arial"/>
          <w:sz w:val="22"/>
          <w:szCs w:val="22"/>
        </w:rPr>
        <w:lastRenderedPageBreak/>
        <w:t>(b)</w:t>
      </w:r>
      <w:r w:rsidRPr="006E6432">
        <w:rPr>
          <w:rFonts w:ascii="Arial" w:hAnsi="Arial" w:cs="Arial"/>
          <w:sz w:val="22"/>
          <w:szCs w:val="22"/>
        </w:rPr>
        <w:tab/>
        <w:t>Continuing education requirements for an educator who teaches students with dyslexia must include training regarding new research and practices in educating students with dyslexia.</w:t>
      </w:r>
    </w:p>
    <w:p w:rsidR="00366222" w:rsidRPr="006E6432" w:rsidRDefault="00366222" w:rsidP="00366222">
      <w:pPr>
        <w:pStyle w:val="SUBSECTIONa0"/>
        <w:rPr>
          <w:rFonts w:ascii="Arial" w:hAnsi="Arial" w:cs="Arial"/>
          <w:sz w:val="22"/>
          <w:szCs w:val="22"/>
        </w:rPr>
      </w:pPr>
      <w:r w:rsidRPr="006E6432">
        <w:rPr>
          <w:rFonts w:ascii="Arial" w:hAnsi="Arial" w:cs="Arial"/>
          <w:sz w:val="22"/>
          <w:szCs w:val="22"/>
        </w:rPr>
        <w:t>(c)</w:t>
      </w:r>
      <w:r w:rsidRPr="006E6432">
        <w:rPr>
          <w:rFonts w:ascii="Arial" w:hAnsi="Arial" w:cs="Arial"/>
          <w:sz w:val="22"/>
          <w:szCs w:val="22"/>
        </w:rPr>
        <w:tab/>
        <w:t>The training required under Subsection (b) may be offered in an online course.</w:t>
      </w:r>
    </w:p>
    <w:p w:rsidR="00366222" w:rsidRPr="006E6432" w:rsidRDefault="00366222" w:rsidP="00366222">
      <w:pPr>
        <w:pStyle w:val="SUBSECTIONa0"/>
        <w:rPr>
          <w:rFonts w:ascii="Arial" w:hAnsi="Arial" w:cs="Arial"/>
          <w:sz w:val="22"/>
          <w:szCs w:val="22"/>
        </w:rPr>
      </w:pPr>
      <w:r w:rsidRPr="006E6432">
        <w:rPr>
          <w:rFonts w:ascii="Arial" w:hAnsi="Arial" w:cs="Arial"/>
          <w:sz w:val="22"/>
          <w:szCs w:val="22"/>
        </w:rPr>
        <w:t>(d)</w:t>
      </w:r>
      <w:r w:rsidRPr="006E6432">
        <w:rPr>
          <w:rFonts w:ascii="Arial" w:hAnsi="Arial" w:cs="Arial"/>
          <w:sz w:val="22"/>
          <w:szCs w:val="22"/>
        </w:rPr>
        <w:tab/>
        <w:t>Continuing education requirements for a classroom teacher must provide that not more than 25 percent of the training required every five years include instruction regarding:</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(1)</w:t>
      </w:r>
      <w:r w:rsidRPr="006E6432">
        <w:rPr>
          <w:rFonts w:ascii="Arial" w:hAnsi="Arial" w:cs="Arial"/>
          <w:sz w:val="22"/>
          <w:szCs w:val="22"/>
        </w:rPr>
        <w:tab/>
        <w:t>collecting and analyzing information that will improve effectiveness in the classroom;</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(2)</w:t>
      </w:r>
      <w:r w:rsidRPr="006E6432">
        <w:rPr>
          <w:rFonts w:ascii="Arial" w:hAnsi="Arial" w:cs="Arial"/>
          <w:sz w:val="22"/>
          <w:szCs w:val="22"/>
        </w:rPr>
        <w:tab/>
        <w:t>recognizing early warning indicators that a student may be at risk of dropping out of school;</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(3)</w:t>
      </w:r>
      <w:r w:rsidRPr="006E6432">
        <w:rPr>
          <w:rFonts w:ascii="Arial" w:hAnsi="Arial" w:cs="Arial"/>
          <w:sz w:val="22"/>
          <w:szCs w:val="22"/>
        </w:rPr>
        <w:tab/>
      </w:r>
      <w:r>
        <w:rPr>
          <w:rFonts w:ascii="Arial" w:hAnsi="Arial" w:cs="Arial"/>
          <w:sz w:val="22"/>
          <w:szCs w:val="22"/>
          <w:u w:val="single"/>
        </w:rPr>
        <w:t>digital learning, digital teaching, and</w:t>
      </w:r>
      <w:r w:rsidRPr="00F5659C">
        <w:rPr>
          <w:rFonts w:ascii="Arial" w:hAnsi="Arial" w:cs="Arial"/>
          <w:sz w:val="22"/>
          <w:szCs w:val="22"/>
        </w:rPr>
        <w:t xml:space="preserve"> </w:t>
      </w:r>
      <w:r w:rsidRPr="006E6432">
        <w:rPr>
          <w:rFonts w:ascii="Arial" w:hAnsi="Arial" w:cs="Arial"/>
          <w:sz w:val="22"/>
          <w:szCs w:val="22"/>
        </w:rPr>
        <w:t xml:space="preserve">integrating technology into classroom instruction; </w:t>
      </w:r>
      <w:r>
        <w:rPr>
          <w:rFonts w:ascii="Arial" w:hAnsi="Arial" w:cs="Arial"/>
          <w:sz w:val="22"/>
          <w:szCs w:val="22"/>
        </w:rPr>
        <w:t>[</w:t>
      </w:r>
      <w:r w:rsidRPr="005259B7">
        <w:rPr>
          <w:rFonts w:ascii="Arial" w:hAnsi="Arial" w:cs="Arial"/>
          <w:strike/>
          <w:sz w:val="22"/>
          <w:szCs w:val="22"/>
        </w:rPr>
        <w:t>and</w:t>
      </w:r>
      <w:r>
        <w:rPr>
          <w:rFonts w:ascii="Arial" w:hAnsi="Arial" w:cs="Arial"/>
          <w:sz w:val="22"/>
          <w:szCs w:val="22"/>
        </w:rPr>
        <w:t>]</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(4)</w:t>
      </w:r>
      <w:r w:rsidRPr="006E6432">
        <w:rPr>
          <w:rFonts w:ascii="Arial" w:hAnsi="Arial" w:cs="Arial"/>
          <w:sz w:val="22"/>
          <w:szCs w:val="22"/>
        </w:rPr>
        <w:tab/>
        <w:t>educating diverse student populations, including:</w:t>
      </w:r>
    </w:p>
    <w:p w:rsidR="00366222" w:rsidRPr="006E6432" w:rsidRDefault="00366222" w:rsidP="00366222">
      <w:pPr>
        <w:pStyle w:val="SUBPARAGRAPHA"/>
        <w:rPr>
          <w:rFonts w:ascii="Arial" w:hAnsi="Arial" w:cs="Arial"/>
          <w:sz w:val="22"/>
          <w:szCs w:val="22"/>
        </w:rPr>
      </w:pPr>
      <w:r w:rsidRPr="006E6432">
        <w:rPr>
          <w:rFonts w:ascii="Arial" w:hAnsi="Arial" w:cs="Arial"/>
          <w:sz w:val="22"/>
          <w:szCs w:val="22"/>
        </w:rPr>
        <w:t>(A)</w:t>
      </w:r>
      <w:r w:rsidRPr="006E6432">
        <w:rPr>
          <w:rFonts w:ascii="Arial" w:hAnsi="Arial" w:cs="Arial"/>
          <w:sz w:val="22"/>
          <w:szCs w:val="22"/>
        </w:rPr>
        <w:tab/>
        <w:t>students with disabilities, including mental health disorders;</w:t>
      </w:r>
    </w:p>
    <w:p w:rsidR="00366222" w:rsidRPr="006E6432" w:rsidRDefault="00366222" w:rsidP="00366222">
      <w:pPr>
        <w:pStyle w:val="SUBPARAGRAPHA"/>
        <w:rPr>
          <w:rFonts w:ascii="Arial" w:hAnsi="Arial" w:cs="Arial"/>
          <w:sz w:val="22"/>
          <w:szCs w:val="22"/>
        </w:rPr>
      </w:pPr>
      <w:r w:rsidRPr="006E6432">
        <w:rPr>
          <w:rFonts w:ascii="Arial" w:hAnsi="Arial" w:cs="Arial"/>
          <w:sz w:val="22"/>
          <w:szCs w:val="22"/>
        </w:rPr>
        <w:t>(B)</w:t>
      </w:r>
      <w:r w:rsidRPr="006E6432">
        <w:rPr>
          <w:rFonts w:ascii="Arial" w:hAnsi="Arial" w:cs="Arial"/>
          <w:sz w:val="22"/>
          <w:szCs w:val="22"/>
        </w:rPr>
        <w:tab/>
        <w:t>students who are educationally disadvantaged;</w:t>
      </w:r>
    </w:p>
    <w:p w:rsidR="00366222" w:rsidRPr="006E6432" w:rsidRDefault="00366222" w:rsidP="00366222">
      <w:pPr>
        <w:pStyle w:val="SUBPARAGRAPHA"/>
        <w:rPr>
          <w:rFonts w:ascii="Arial" w:hAnsi="Arial" w:cs="Arial"/>
          <w:sz w:val="22"/>
          <w:szCs w:val="22"/>
        </w:rPr>
      </w:pPr>
      <w:r w:rsidRPr="006E6432">
        <w:rPr>
          <w:rFonts w:ascii="Arial" w:hAnsi="Arial" w:cs="Arial"/>
          <w:sz w:val="22"/>
          <w:szCs w:val="22"/>
        </w:rPr>
        <w:t>(C)</w:t>
      </w:r>
      <w:r w:rsidRPr="006E6432">
        <w:rPr>
          <w:rFonts w:ascii="Arial" w:hAnsi="Arial" w:cs="Arial"/>
          <w:sz w:val="22"/>
          <w:szCs w:val="22"/>
        </w:rPr>
        <w:tab/>
        <w:t>students of limited English proficiency; and</w:t>
      </w:r>
    </w:p>
    <w:p w:rsidR="00366222" w:rsidRDefault="00366222" w:rsidP="00366222">
      <w:pPr>
        <w:pStyle w:val="SUBPARAGRAPHA"/>
        <w:rPr>
          <w:rFonts w:ascii="Arial" w:hAnsi="Arial" w:cs="Arial"/>
          <w:sz w:val="22"/>
          <w:szCs w:val="22"/>
          <w:u w:val="single"/>
        </w:rPr>
      </w:pPr>
      <w:r w:rsidRPr="006E6432">
        <w:rPr>
          <w:rFonts w:ascii="Arial" w:hAnsi="Arial" w:cs="Arial"/>
          <w:sz w:val="22"/>
          <w:szCs w:val="22"/>
        </w:rPr>
        <w:t>(D)</w:t>
      </w:r>
      <w:r w:rsidRPr="006E6432">
        <w:rPr>
          <w:rFonts w:ascii="Arial" w:hAnsi="Arial" w:cs="Arial"/>
          <w:sz w:val="22"/>
          <w:szCs w:val="22"/>
        </w:rPr>
        <w:tab/>
        <w:t>students at risk of dropping out of school</w:t>
      </w:r>
      <w:r>
        <w:rPr>
          <w:rFonts w:ascii="Arial" w:hAnsi="Arial" w:cs="Arial"/>
          <w:sz w:val="22"/>
          <w:szCs w:val="22"/>
        </w:rPr>
        <w:t xml:space="preserve"> </w:t>
      </w:r>
      <w:r>
        <w:rPr>
          <w:rFonts w:ascii="Arial" w:hAnsi="Arial" w:cs="Arial"/>
          <w:sz w:val="22"/>
          <w:szCs w:val="22"/>
          <w:u w:val="single"/>
        </w:rPr>
        <w:t xml:space="preserve">; and </w:t>
      </w:r>
    </w:p>
    <w:p w:rsidR="00366222" w:rsidRPr="003547B6" w:rsidRDefault="00366222" w:rsidP="00366222">
      <w:pPr>
        <w:pStyle w:val="PARAGRAPH10"/>
        <w:rPr>
          <w:rFonts w:ascii="Arial" w:hAnsi="Arial" w:cs="Arial"/>
          <w:sz w:val="22"/>
          <w:szCs w:val="22"/>
        </w:rPr>
      </w:pPr>
      <w:r w:rsidRPr="003547B6">
        <w:rPr>
          <w:rFonts w:ascii="Arial" w:hAnsi="Arial" w:cs="Arial"/>
          <w:sz w:val="22"/>
          <w:szCs w:val="22"/>
          <w:u w:val="single"/>
        </w:rPr>
        <w:t>(5)</w:t>
      </w:r>
      <w:r w:rsidRPr="003547B6">
        <w:rPr>
          <w:rFonts w:ascii="Arial" w:hAnsi="Arial" w:cs="Arial"/>
          <w:sz w:val="22"/>
          <w:szCs w:val="22"/>
          <w:u w:val="single"/>
        </w:rPr>
        <w:tab/>
        <w:t>understanding appropriate relationships, boundaries, and communications between educators and students</w:t>
      </w:r>
      <w:r w:rsidRPr="003547B6">
        <w:rPr>
          <w:rFonts w:ascii="Arial" w:hAnsi="Arial" w:cs="Arial"/>
          <w:sz w:val="22"/>
          <w:szCs w:val="22"/>
        </w:rPr>
        <w:t>.</w:t>
      </w:r>
    </w:p>
    <w:p w:rsidR="00366222" w:rsidRPr="003C6F4A" w:rsidRDefault="00366222" w:rsidP="00366222">
      <w:pPr>
        <w:pStyle w:val="SUBSECTIONa0"/>
        <w:rPr>
          <w:rFonts w:ascii="Arial" w:hAnsi="Arial" w:cs="Arial"/>
          <w:sz w:val="22"/>
          <w:szCs w:val="22"/>
          <w:u w:val="single"/>
        </w:rPr>
      </w:pPr>
      <w:r w:rsidRPr="003547B6">
        <w:rPr>
          <w:rFonts w:ascii="Arial" w:hAnsi="Arial" w:cs="Arial"/>
          <w:sz w:val="22"/>
          <w:szCs w:val="22"/>
          <w:u w:val="single"/>
        </w:rPr>
        <w:t>(d-2)</w:t>
      </w:r>
      <w:r w:rsidRPr="003547B6">
        <w:rPr>
          <w:rFonts w:ascii="Arial" w:hAnsi="Arial" w:cs="Arial"/>
          <w:sz w:val="22"/>
          <w:szCs w:val="22"/>
          <w:u w:val="single"/>
        </w:rPr>
        <w:tab/>
      </w:r>
      <w:r w:rsidRPr="003C6F4A">
        <w:rPr>
          <w:rFonts w:ascii="Arial" w:hAnsi="Arial" w:cs="Arial"/>
          <w:sz w:val="22"/>
          <w:szCs w:val="22"/>
          <w:u w:val="single"/>
        </w:rPr>
        <w:t>Continuing education requirements for a classroom teacher may include instruction regarding how grief and trauma affect student learning and behavior and how evidence-based, grief-informed, and trauma-informed strategies support the academic success of students affected by grief and trauma.</w:t>
      </w:r>
    </w:p>
    <w:p w:rsidR="00366222" w:rsidRPr="006E6432" w:rsidRDefault="00366222" w:rsidP="00366222">
      <w:pPr>
        <w:pStyle w:val="SUBSECTIONa0"/>
        <w:rPr>
          <w:rFonts w:ascii="Arial" w:hAnsi="Arial" w:cs="Arial"/>
          <w:sz w:val="22"/>
          <w:szCs w:val="22"/>
        </w:rPr>
      </w:pPr>
      <w:r w:rsidRPr="006E6432">
        <w:rPr>
          <w:rFonts w:ascii="Arial" w:hAnsi="Arial" w:cs="Arial"/>
          <w:sz w:val="22"/>
          <w:szCs w:val="22"/>
        </w:rPr>
        <w:t>(e)</w:t>
      </w:r>
      <w:r w:rsidRPr="006E6432">
        <w:rPr>
          <w:rFonts w:ascii="Arial" w:hAnsi="Arial" w:cs="Arial"/>
          <w:sz w:val="22"/>
          <w:szCs w:val="22"/>
        </w:rPr>
        <w:tab/>
        <w:t>Continuing education requirements for a principal must provide that not more than 25 percent of the training required every five years include instruction regarding:</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(1)</w:t>
      </w:r>
      <w:r w:rsidRPr="006E6432">
        <w:rPr>
          <w:rFonts w:ascii="Arial" w:hAnsi="Arial" w:cs="Arial"/>
          <w:sz w:val="22"/>
          <w:szCs w:val="22"/>
        </w:rPr>
        <w:tab/>
        <w:t>effective and efficient management, including:</w:t>
      </w:r>
    </w:p>
    <w:p w:rsidR="00366222" w:rsidRPr="006E6432" w:rsidRDefault="00366222" w:rsidP="00366222">
      <w:pPr>
        <w:pStyle w:val="SUBPARAGRAPHA"/>
        <w:rPr>
          <w:rFonts w:ascii="Arial" w:hAnsi="Arial" w:cs="Arial"/>
          <w:sz w:val="22"/>
          <w:szCs w:val="22"/>
        </w:rPr>
      </w:pPr>
      <w:r w:rsidRPr="006E6432">
        <w:rPr>
          <w:rFonts w:ascii="Arial" w:hAnsi="Arial" w:cs="Arial"/>
          <w:sz w:val="22"/>
          <w:szCs w:val="22"/>
        </w:rPr>
        <w:t>(A)</w:t>
      </w:r>
      <w:r w:rsidRPr="006E6432">
        <w:rPr>
          <w:rFonts w:ascii="Arial" w:hAnsi="Arial" w:cs="Arial"/>
          <w:sz w:val="22"/>
          <w:szCs w:val="22"/>
        </w:rPr>
        <w:tab/>
        <w:t>collecting and analyzing information;</w:t>
      </w:r>
    </w:p>
    <w:p w:rsidR="00366222" w:rsidRPr="006E6432" w:rsidRDefault="00366222" w:rsidP="00366222">
      <w:pPr>
        <w:pStyle w:val="SUBPARAGRAPHA"/>
        <w:rPr>
          <w:rFonts w:ascii="Arial" w:hAnsi="Arial" w:cs="Arial"/>
          <w:sz w:val="22"/>
          <w:szCs w:val="22"/>
        </w:rPr>
      </w:pPr>
      <w:r w:rsidRPr="006E6432">
        <w:rPr>
          <w:rFonts w:ascii="Arial" w:hAnsi="Arial" w:cs="Arial"/>
          <w:sz w:val="22"/>
          <w:szCs w:val="22"/>
        </w:rPr>
        <w:t>(B)</w:t>
      </w:r>
      <w:r w:rsidRPr="006E6432">
        <w:rPr>
          <w:rFonts w:ascii="Arial" w:hAnsi="Arial" w:cs="Arial"/>
          <w:sz w:val="22"/>
          <w:szCs w:val="22"/>
        </w:rPr>
        <w:tab/>
        <w:t>making decisions and managing time; and</w:t>
      </w:r>
    </w:p>
    <w:p w:rsidR="00366222" w:rsidRPr="006E6432" w:rsidRDefault="00366222" w:rsidP="00366222">
      <w:pPr>
        <w:pStyle w:val="SUBPARAGRAPHA"/>
        <w:rPr>
          <w:rFonts w:ascii="Arial" w:hAnsi="Arial" w:cs="Arial"/>
          <w:sz w:val="22"/>
          <w:szCs w:val="22"/>
        </w:rPr>
      </w:pPr>
      <w:r w:rsidRPr="006E6432">
        <w:rPr>
          <w:rFonts w:ascii="Arial" w:hAnsi="Arial" w:cs="Arial"/>
          <w:sz w:val="22"/>
          <w:szCs w:val="22"/>
        </w:rPr>
        <w:t>(C)</w:t>
      </w:r>
      <w:r w:rsidRPr="006E6432">
        <w:rPr>
          <w:rFonts w:ascii="Arial" w:hAnsi="Arial" w:cs="Arial"/>
          <w:sz w:val="22"/>
          <w:szCs w:val="22"/>
        </w:rPr>
        <w:tab/>
        <w:t>supervising student discipline and managing behavior;</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(2)</w:t>
      </w:r>
      <w:r w:rsidRPr="006E6432">
        <w:rPr>
          <w:rFonts w:ascii="Arial" w:hAnsi="Arial" w:cs="Arial"/>
          <w:sz w:val="22"/>
          <w:szCs w:val="22"/>
        </w:rPr>
        <w:tab/>
        <w:t>recognizing early warning indicators that a student may be at risk of dropping out of school;</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(3)</w:t>
      </w:r>
      <w:r w:rsidRPr="006E6432">
        <w:rPr>
          <w:rFonts w:ascii="Arial" w:hAnsi="Arial" w:cs="Arial"/>
          <w:sz w:val="22"/>
          <w:szCs w:val="22"/>
        </w:rPr>
        <w:tab/>
      </w:r>
      <w:r>
        <w:rPr>
          <w:rFonts w:ascii="Arial" w:hAnsi="Arial" w:cs="Arial"/>
          <w:sz w:val="22"/>
          <w:szCs w:val="22"/>
          <w:u w:val="single"/>
        </w:rPr>
        <w:t>digital learning, digital teaching, and</w:t>
      </w:r>
      <w:r w:rsidRPr="00F5659C">
        <w:rPr>
          <w:rFonts w:ascii="Arial" w:hAnsi="Arial" w:cs="Arial"/>
          <w:sz w:val="22"/>
          <w:szCs w:val="22"/>
        </w:rPr>
        <w:t xml:space="preserve"> </w:t>
      </w:r>
      <w:r w:rsidRPr="006E6432">
        <w:rPr>
          <w:rFonts w:ascii="Arial" w:hAnsi="Arial" w:cs="Arial"/>
          <w:sz w:val="22"/>
          <w:szCs w:val="22"/>
        </w:rPr>
        <w:t>integrating technology into campus curriculum and instruction;</w:t>
      </w:r>
      <w:r w:rsidRPr="005259B7">
        <w:rPr>
          <w:rFonts w:ascii="Arial" w:hAnsi="Arial" w:cs="Arial"/>
          <w:sz w:val="22"/>
          <w:szCs w:val="22"/>
        </w:rPr>
        <w:t xml:space="preserve"> [</w:t>
      </w:r>
      <w:r w:rsidRPr="005259B7">
        <w:rPr>
          <w:rFonts w:ascii="Arial" w:hAnsi="Arial" w:cs="Arial"/>
          <w:strike/>
          <w:sz w:val="22"/>
          <w:szCs w:val="22"/>
        </w:rPr>
        <w:t>and</w:t>
      </w:r>
      <w:r w:rsidRPr="005259B7">
        <w:rPr>
          <w:rFonts w:ascii="Arial" w:hAnsi="Arial" w:cs="Arial"/>
          <w:sz w:val="22"/>
          <w:szCs w:val="22"/>
        </w:rPr>
        <w:t>]</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(4)</w:t>
      </w:r>
      <w:r w:rsidRPr="006E6432">
        <w:rPr>
          <w:rFonts w:ascii="Arial" w:hAnsi="Arial" w:cs="Arial"/>
          <w:sz w:val="22"/>
          <w:szCs w:val="22"/>
        </w:rPr>
        <w:tab/>
        <w:t>educating diverse student populations, including:</w:t>
      </w:r>
    </w:p>
    <w:p w:rsidR="00366222" w:rsidRPr="006E6432" w:rsidRDefault="00366222" w:rsidP="00366222">
      <w:pPr>
        <w:pStyle w:val="SUBPARAGRAPHA"/>
        <w:rPr>
          <w:rFonts w:ascii="Arial" w:hAnsi="Arial" w:cs="Arial"/>
          <w:sz w:val="22"/>
          <w:szCs w:val="22"/>
        </w:rPr>
      </w:pPr>
      <w:r w:rsidRPr="006E6432">
        <w:rPr>
          <w:rFonts w:ascii="Arial" w:hAnsi="Arial" w:cs="Arial"/>
          <w:sz w:val="22"/>
          <w:szCs w:val="22"/>
        </w:rPr>
        <w:t>(A)</w:t>
      </w:r>
      <w:r w:rsidRPr="006E6432">
        <w:rPr>
          <w:rFonts w:ascii="Arial" w:hAnsi="Arial" w:cs="Arial"/>
          <w:sz w:val="22"/>
          <w:szCs w:val="22"/>
        </w:rPr>
        <w:tab/>
        <w:t>students with disabilities, including mental health disorders;</w:t>
      </w:r>
    </w:p>
    <w:p w:rsidR="00366222" w:rsidRPr="006E6432" w:rsidRDefault="00366222" w:rsidP="00366222">
      <w:pPr>
        <w:pStyle w:val="SUBPARAGRAPHA"/>
        <w:rPr>
          <w:rFonts w:ascii="Arial" w:hAnsi="Arial" w:cs="Arial"/>
          <w:sz w:val="22"/>
          <w:szCs w:val="22"/>
        </w:rPr>
      </w:pPr>
      <w:r w:rsidRPr="006E6432">
        <w:rPr>
          <w:rFonts w:ascii="Arial" w:hAnsi="Arial" w:cs="Arial"/>
          <w:sz w:val="22"/>
          <w:szCs w:val="22"/>
        </w:rPr>
        <w:t>(B)</w:t>
      </w:r>
      <w:r w:rsidRPr="006E6432">
        <w:rPr>
          <w:rFonts w:ascii="Arial" w:hAnsi="Arial" w:cs="Arial"/>
          <w:sz w:val="22"/>
          <w:szCs w:val="22"/>
        </w:rPr>
        <w:tab/>
        <w:t>students who are educationally disadvantaged;</w:t>
      </w:r>
    </w:p>
    <w:p w:rsidR="00366222" w:rsidRPr="006E6432" w:rsidRDefault="00366222" w:rsidP="00366222">
      <w:pPr>
        <w:pStyle w:val="SUBPARAGRAPHA"/>
        <w:rPr>
          <w:rFonts w:ascii="Arial" w:hAnsi="Arial" w:cs="Arial"/>
          <w:sz w:val="22"/>
          <w:szCs w:val="22"/>
        </w:rPr>
      </w:pPr>
      <w:r w:rsidRPr="006E6432">
        <w:rPr>
          <w:rFonts w:ascii="Arial" w:hAnsi="Arial" w:cs="Arial"/>
          <w:sz w:val="22"/>
          <w:szCs w:val="22"/>
        </w:rPr>
        <w:t>(C)</w:t>
      </w:r>
      <w:r w:rsidRPr="006E6432">
        <w:rPr>
          <w:rFonts w:ascii="Arial" w:hAnsi="Arial" w:cs="Arial"/>
          <w:sz w:val="22"/>
          <w:szCs w:val="22"/>
        </w:rPr>
        <w:tab/>
        <w:t>students of limited English proficiency; and</w:t>
      </w:r>
    </w:p>
    <w:p w:rsidR="00366222" w:rsidRPr="006E6432" w:rsidRDefault="00366222" w:rsidP="00366222">
      <w:pPr>
        <w:pStyle w:val="SUBPARAGRAPHA"/>
        <w:rPr>
          <w:rFonts w:ascii="Arial" w:hAnsi="Arial" w:cs="Arial"/>
          <w:sz w:val="22"/>
          <w:szCs w:val="22"/>
        </w:rPr>
      </w:pPr>
      <w:r w:rsidRPr="006E6432">
        <w:rPr>
          <w:rFonts w:ascii="Arial" w:hAnsi="Arial" w:cs="Arial"/>
          <w:sz w:val="22"/>
          <w:szCs w:val="22"/>
        </w:rPr>
        <w:t>(D)</w:t>
      </w:r>
      <w:r w:rsidRPr="006E6432">
        <w:rPr>
          <w:rFonts w:ascii="Arial" w:hAnsi="Arial" w:cs="Arial"/>
          <w:sz w:val="22"/>
          <w:szCs w:val="22"/>
        </w:rPr>
        <w:tab/>
        <w:t>students at risk of dropping out of school</w:t>
      </w:r>
      <w:r>
        <w:rPr>
          <w:rFonts w:ascii="Arial" w:hAnsi="Arial" w:cs="Arial"/>
          <w:sz w:val="22"/>
          <w:szCs w:val="22"/>
          <w:u w:val="single"/>
        </w:rPr>
        <w:t>; and</w:t>
      </w:r>
    </w:p>
    <w:p w:rsidR="00366222" w:rsidRPr="003547B6" w:rsidRDefault="00366222" w:rsidP="00366222">
      <w:pPr>
        <w:pStyle w:val="PARAGRAPH10"/>
        <w:rPr>
          <w:rFonts w:ascii="Arial" w:hAnsi="Arial" w:cs="Arial"/>
          <w:sz w:val="22"/>
          <w:szCs w:val="22"/>
        </w:rPr>
      </w:pPr>
      <w:r w:rsidRPr="003547B6">
        <w:rPr>
          <w:rFonts w:ascii="Arial" w:hAnsi="Arial" w:cs="Arial"/>
          <w:sz w:val="22"/>
          <w:szCs w:val="22"/>
          <w:u w:val="single"/>
        </w:rPr>
        <w:lastRenderedPageBreak/>
        <w:t>(5)</w:t>
      </w:r>
      <w:r w:rsidRPr="003547B6">
        <w:rPr>
          <w:rFonts w:ascii="Arial" w:hAnsi="Arial" w:cs="Arial"/>
          <w:sz w:val="22"/>
          <w:szCs w:val="22"/>
          <w:u w:val="single"/>
        </w:rPr>
        <w:tab/>
      </w:r>
      <w:r>
        <w:rPr>
          <w:rFonts w:ascii="Arial" w:hAnsi="Arial" w:cs="Arial"/>
          <w:sz w:val="22"/>
          <w:szCs w:val="22"/>
          <w:u w:val="single"/>
        </w:rPr>
        <w:t>preventing, recognizing, and reporting any sexual conduct between an educator and student that is prohibited under Section 21.12, Penal Code, or for which reporting is required under Section 21.006 of this code</w:t>
      </w:r>
      <w:r w:rsidRPr="003547B6">
        <w:rPr>
          <w:rFonts w:ascii="Arial" w:hAnsi="Arial" w:cs="Arial"/>
          <w:sz w:val="22"/>
          <w:szCs w:val="22"/>
        </w:rPr>
        <w:t>.</w:t>
      </w:r>
    </w:p>
    <w:p w:rsidR="00366222" w:rsidRDefault="00366222" w:rsidP="00366222">
      <w:pPr>
        <w:pStyle w:val="SUBSECTIONa0"/>
      </w:pPr>
      <w:r w:rsidRPr="003C6F4A">
        <w:rPr>
          <w:rFonts w:ascii="Arial" w:hAnsi="Arial" w:cs="Arial"/>
          <w:sz w:val="22"/>
          <w:szCs w:val="22"/>
          <w:u w:val="single"/>
        </w:rPr>
        <w:t>(e-2)</w:t>
      </w:r>
      <w:r w:rsidRPr="003C6F4A">
        <w:rPr>
          <w:rFonts w:ascii="Arial" w:hAnsi="Arial" w:cs="Arial"/>
          <w:sz w:val="22"/>
          <w:szCs w:val="22"/>
          <w:u w:val="single"/>
        </w:rPr>
        <w:tab/>
        <w:t>Continuing education requirements for a principal may include instruction regarding how grief and trauma affect student learning and behavior and how evidence-based, grief-informed, and trauma-informed strategies support the academic success of students affected by grief and trauma.</w:t>
      </w:r>
    </w:p>
    <w:p w:rsidR="00366222" w:rsidRPr="006E6432" w:rsidRDefault="00366222" w:rsidP="00366222">
      <w:pPr>
        <w:pStyle w:val="SUBSECTIONa0"/>
        <w:rPr>
          <w:rFonts w:ascii="Arial" w:hAnsi="Arial" w:cs="Arial"/>
          <w:sz w:val="22"/>
          <w:szCs w:val="22"/>
        </w:rPr>
      </w:pPr>
      <w:r w:rsidRPr="006E6432">
        <w:rPr>
          <w:rFonts w:ascii="Arial" w:hAnsi="Arial" w:cs="Arial"/>
          <w:sz w:val="22"/>
          <w:szCs w:val="22"/>
        </w:rPr>
        <w:t>(f)</w:t>
      </w:r>
      <w:r w:rsidRPr="006E6432">
        <w:rPr>
          <w:rFonts w:ascii="Arial" w:hAnsi="Arial" w:cs="Arial"/>
          <w:sz w:val="22"/>
          <w:szCs w:val="22"/>
        </w:rPr>
        <w:tab/>
        <w:t>Continuing education requirements for a counselor must provide that not more than 25 percent of training required every five years include instruction regarding:</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(1)</w:t>
      </w:r>
      <w:r w:rsidRPr="006E6432">
        <w:rPr>
          <w:rFonts w:ascii="Arial" w:hAnsi="Arial" w:cs="Arial"/>
          <w:sz w:val="22"/>
          <w:szCs w:val="22"/>
        </w:rPr>
        <w:tab/>
        <w:t>assisting students in developing high school graduation plans;</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(2)</w:t>
      </w:r>
      <w:r w:rsidRPr="006E6432">
        <w:rPr>
          <w:rFonts w:ascii="Arial" w:hAnsi="Arial" w:cs="Arial"/>
          <w:sz w:val="22"/>
          <w:szCs w:val="22"/>
        </w:rPr>
        <w:tab/>
        <w:t>implementing dropout prevention strategies; and</w:t>
      </w:r>
    </w:p>
    <w:p w:rsidR="00366222" w:rsidRPr="006E6432" w:rsidRDefault="00366222" w:rsidP="00366222">
      <w:pPr>
        <w:pStyle w:val="PARAGRAPH10"/>
        <w:rPr>
          <w:rFonts w:ascii="Arial" w:hAnsi="Arial" w:cs="Arial"/>
          <w:sz w:val="22"/>
          <w:szCs w:val="22"/>
        </w:rPr>
      </w:pPr>
      <w:r w:rsidRPr="006E6432">
        <w:rPr>
          <w:rFonts w:ascii="Arial" w:hAnsi="Arial" w:cs="Arial"/>
          <w:sz w:val="22"/>
          <w:szCs w:val="22"/>
        </w:rPr>
        <w:t>(3)</w:t>
      </w:r>
      <w:r w:rsidRPr="006E6432">
        <w:rPr>
          <w:rFonts w:ascii="Arial" w:hAnsi="Arial" w:cs="Arial"/>
          <w:sz w:val="22"/>
          <w:szCs w:val="22"/>
        </w:rPr>
        <w:tab/>
        <w:t>informing students concerning:</w:t>
      </w:r>
    </w:p>
    <w:p w:rsidR="00366222" w:rsidRPr="006E6432" w:rsidRDefault="00366222" w:rsidP="00366222">
      <w:pPr>
        <w:pStyle w:val="SUBPARAGRAPHA"/>
        <w:rPr>
          <w:rFonts w:ascii="Arial" w:hAnsi="Arial" w:cs="Arial"/>
          <w:sz w:val="22"/>
          <w:szCs w:val="22"/>
        </w:rPr>
      </w:pPr>
      <w:r w:rsidRPr="006E6432">
        <w:rPr>
          <w:rFonts w:ascii="Arial" w:hAnsi="Arial" w:cs="Arial"/>
          <w:sz w:val="22"/>
          <w:szCs w:val="22"/>
        </w:rPr>
        <w:t>(A)</w:t>
      </w:r>
      <w:r w:rsidRPr="006E6432">
        <w:rPr>
          <w:rFonts w:ascii="Arial" w:hAnsi="Arial" w:cs="Arial"/>
          <w:sz w:val="22"/>
          <w:szCs w:val="22"/>
        </w:rPr>
        <w:tab/>
        <w:t>college admissions, including college financial aid resources and application procedures; and</w:t>
      </w:r>
    </w:p>
    <w:p w:rsidR="00366222" w:rsidRPr="006E6432" w:rsidRDefault="00366222" w:rsidP="00366222">
      <w:pPr>
        <w:pStyle w:val="SUBPARAGRAPHA"/>
        <w:rPr>
          <w:rFonts w:ascii="Arial" w:hAnsi="Arial" w:cs="Arial"/>
          <w:sz w:val="22"/>
          <w:szCs w:val="22"/>
        </w:rPr>
      </w:pPr>
      <w:r w:rsidRPr="006E6432">
        <w:rPr>
          <w:rFonts w:ascii="Arial" w:hAnsi="Arial" w:cs="Arial"/>
          <w:sz w:val="22"/>
          <w:szCs w:val="22"/>
        </w:rPr>
        <w:t>(B)</w:t>
      </w:r>
      <w:r w:rsidRPr="006E6432">
        <w:rPr>
          <w:rFonts w:ascii="Arial" w:hAnsi="Arial" w:cs="Arial"/>
          <w:sz w:val="22"/>
          <w:szCs w:val="22"/>
        </w:rPr>
        <w:tab/>
        <w:t>career opportunities.</w:t>
      </w:r>
    </w:p>
    <w:p w:rsidR="00366222" w:rsidRPr="006E6432" w:rsidRDefault="00366222" w:rsidP="00366222">
      <w:pPr>
        <w:pStyle w:val="SUBSECTIONa0"/>
        <w:rPr>
          <w:rFonts w:ascii="Arial" w:hAnsi="Arial" w:cs="Arial"/>
          <w:sz w:val="22"/>
          <w:szCs w:val="22"/>
        </w:rPr>
      </w:pPr>
      <w:r w:rsidRPr="006E6432">
        <w:rPr>
          <w:rFonts w:ascii="Arial" w:hAnsi="Arial" w:cs="Arial"/>
          <w:sz w:val="22"/>
          <w:szCs w:val="22"/>
        </w:rPr>
        <w:t>(g)</w:t>
      </w:r>
      <w:r w:rsidRPr="006E6432">
        <w:rPr>
          <w:rFonts w:ascii="Arial" w:hAnsi="Arial" w:cs="Arial"/>
          <w:sz w:val="22"/>
          <w:szCs w:val="22"/>
        </w:rPr>
        <w:tab/>
        <w:t>The board shall adopt rules that allow an educator to fulfill up to 12 hours of continuing education by participating in a mental health first aid training program offered by a local mental health authority under Section 1001.203, Health and Safety Code.  The number of hours of continuing education an educator may fulfill under this subsection may not exceed the number of hours the educator actually spends participating in a mental health first aid training program.</w:t>
      </w:r>
    </w:p>
    <w:p w:rsidR="00F2128E" w:rsidRPr="006E6432" w:rsidRDefault="00F2128E" w:rsidP="006E6432">
      <w:pPr>
        <w:pStyle w:val="SECTIONHEADING0"/>
        <w:rPr>
          <w:rFonts w:ascii="Arial" w:hAnsi="Arial" w:cs="Arial"/>
          <w:sz w:val="22"/>
          <w:szCs w:val="22"/>
        </w:rPr>
      </w:pPr>
      <w:r w:rsidRPr="006E6432">
        <w:rPr>
          <w:rFonts w:ascii="Arial" w:hAnsi="Arial" w:cs="Arial"/>
          <w:sz w:val="22"/>
          <w:szCs w:val="22"/>
        </w:rPr>
        <w:t>Texas Education Code, §22.0831, National Criminal History Record Information Review of Certificated Educators (excerpt):</w:t>
      </w:r>
    </w:p>
    <w:p w:rsidR="00F2128E" w:rsidRPr="006E6432" w:rsidRDefault="00F2128E" w:rsidP="006E6432">
      <w:pPr>
        <w:pStyle w:val="SUBSECTIONa0"/>
        <w:rPr>
          <w:rFonts w:ascii="Arial" w:hAnsi="Arial" w:cs="Arial"/>
          <w:sz w:val="22"/>
          <w:szCs w:val="22"/>
        </w:rPr>
      </w:pPr>
      <w:r w:rsidRPr="006E6432">
        <w:rPr>
          <w:rFonts w:ascii="Arial" w:hAnsi="Arial" w:cs="Arial"/>
          <w:sz w:val="22"/>
          <w:szCs w:val="22"/>
        </w:rPr>
        <w:t>(f)</w:t>
      </w:r>
      <w:r w:rsidRPr="006E6432">
        <w:rPr>
          <w:rFonts w:ascii="Arial" w:hAnsi="Arial" w:cs="Arial"/>
          <w:sz w:val="22"/>
          <w:szCs w:val="22"/>
        </w:rPr>
        <w:tab/>
        <w:t>The board may propose rules to implement this section, including rules establishing:</w:t>
      </w:r>
    </w:p>
    <w:p w:rsidR="00F2128E" w:rsidRPr="006E6432" w:rsidRDefault="00F2128E" w:rsidP="006E6432">
      <w:pPr>
        <w:pStyle w:val="PARAGRAPH10"/>
        <w:rPr>
          <w:rFonts w:ascii="Arial" w:hAnsi="Arial" w:cs="Arial"/>
          <w:sz w:val="22"/>
          <w:szCs w:val="22"/>
        </w:rPr>
      </w:pPr>
      <w:r w:rsidRPr="006E6432">
        <w:rPr>
          <w:rFonts w:ascii="Arial" w:hAnsi="Arial" w:cs="Arial"/>
          <w:sz w:val="22"/>
          <w:szCs w:val="22"/>
        </w:rPr>
        <w:t>(1)</w:t>
      </w:r>
      <w:r w:rsidRPr="006E6432">
        <w:rPr>
          <w:rFonts w:ascii="Arial" w:hAnsi="Arial" w:cs="Arial"/>
          <w:sz w:val="22"/>
          <w:szCs w:val="22"/>
        </w:rPr>
        <w:tab/>
        <w:t>deadlines for a person to submit fingerprints and photographs in compliance with this section; and</w:t>
      </w:r>
    </w:p>
    <w:p w:rsidR="00F2128E" w:rsidRPr="006E6432" w:rsidRDefault="00F2128E" w:rsidP="006E6432">
      <w:pPr>
        <w:pStyle w:val="PARAGRAPH10"/>
        <w:rPr>
          <w:rFonts w:ascii="Arial" w:hAnsi="Arial" w:cs="Arial"/>
          <w:sz w:val="22"/>
          <w:szCs w:val="22"/>
        </w:rPr>
      </w:pPr>
      <w:r w:rsidRPr="006E6432">
        <w:rPr>
          <w:rFonts w:ascii="Arial" w:hAnsi="Arial" w:cs="Arial"/>
          <w:sz w:val="22"/>
          <w:szCs w:val="22"/>
        </w:rPr>
        <w:t>(2)</w:t>
      </w:r>
      <w:r w:rsidRPr="006E6432">
        <w:rPr>
          <w:rFonts w:ascii="Arial" w:hAnsi="Arial" w:cs="Arial"/>
          <w:sz w:val="22"/>
          <w:szCs w:val="22"/>
        </w:rPr>
        <w:tab/>
        <w:t>sanctions for a person's failure to comply with the requirements of this section, including suspension or revocation of a certificate or refusal to issue a certificate.</w:t>
      </w:r>
    </w:p>
    <w:p w:rsidR="006E6432" w:rsidRDefault="006E6432">
      <w:pPr>
        <w:rPr>
          <w:b/>
          <w:sz w:val="24"/>
          <w:szCs w:val="24"/>
        </w:rPr>
      </w:pPr>
      <w:r>
        <w:rPr>
          <w:b/>
          <w:sz w:val="24"/>
          <w:szCs w:val="24"/>
        </w:rPr>
        <w:br w:type="page"/>
      </w:r>
    </w:p>
    <w:p w:rsidR="00E862D5" w:rsidRPr="00E862D5" w:rsidRDefault="00E862D5" w:rsidP="00E862D5">
      <w:pPr>
        <w:jc w:val="center"/>
        <w:rPr>
          <w:b/>
        </w:rPr>
      </w:pPr>
      <w:r w:rsidRPr="00E862D5">
        <w:rPr>
          <w:b/>
        </w:rPr>
        <w:lastRenderedPageBreak/>
        <w:t>ATTACHMENT II</w:t>
      </w:r>
    </w:p>
    <w:p w:rsidR="00E862D5" w:rsidRPr="00E862D5" w:rsidRDefault="00E862D5" w:rsidP="00E862D5">
      <w:pPr>
        <w:jc w:val="center"/>
        <w:rPr>
          <w:b/>
        </w:rPr>
      </w:pPr>
      <w:r w:rsidRPr="00E862D5">
        <w:rPr>
          <w:b/>
        </w:rPr>
        <w:t>Text of Proposed Revisions to 19 TAC</w:t>
      </w:r>
    </w:p>
    <w:p w:rsidR="00E862D5" w:rsidRPr="00E862D5" w:rsidRDefault="00E862D5" w:rsidP="00E862D5">
      <w:pPr>
        <w:spacing w:before="240"/>
        <w:jc w:val="center"/>
        <w:rPr>
          <w:b/>
          <w:sz w:val="24"/>
        </w:rPr>
      </w:pPr>
      <w:r w:rsidRPr="00E862D5">
        <w:rPr>
          <w:b/>
          <w:sz w:val="24"/>
        </w:rPr>
        <w:t>Chapter 239. Student Services Certificates</w:t>
      </w:r>
    </w:p>
    <w:p w:rsidR="00E862D5" w:rsidRPr="00E862D5" w:rsidRDefault="00E862D5" w:rsidP="00E862D5">
      <w:pPr>
        <w:spacing w:before="240"/>
        <w:jc w:val="center"/>
        <w:rPr>
          <w:b/>
          <w:sz w:val="24"/>
        </w:rPr>
      </w:pPr>
      <w:r w:rsidRPr="00E862D5">
        <w:rPr>
          <w:b/>
          <w:sz w:val="24"/>
        </w:rPr>
        <w:t>Subchapter A. School Counselor Certificate</w:t>
      </w:r>
    </w:p>
    <w:p w:rsidR="00E862D5" w:rsidRPr="00E862D5" w:rsidRDefault="00E862D5" w:rsidP="00E862D5">
      <w:pPr>
        <w:keepNext/>
        <w:spacing w:before="240"/>
        <w:rPr>
          <w:b/>
        </w:rPr>
      </w:pPr>
      <w:r w:rsidRPr="00E862D5">
        <w:rPr>
          <w:b/>
        </w:rPr>
        <w:t>§239.1. General Provisions.</w:t>
      </w:r>
    </w:p>
    <w:p w:rsidR="00E862D5" w:rsidRPr="00E862D5" w:rsidRDefault="00E862D5" w:rsidP="00E862D5">
      <w:pPr>
        <w:tabs>
          <w:tab w:val="left" w:pos="720"/>
        </w:tabs>
        <w:spacing w:before="120"/>
        <w:ind w:left="720" w:hanging="720"/>
      </w:pPr>
      <w:r w:rsidRPr="00E862D5">
        <w:t>(a)</w:t>
      </w:r>
      <w:r w:rsidRPr="00E862D5">
        <w:tab/>
        <w:t xml:space="preserve">Because the school counselor plays a critical role in campus effectiveness and student achievement, the rules adopted by the State Board for Educator Certification in this subchapter ensure that each candidate for the School Counselor Certificate is of the highest caliber and possesses the knowledge </w:t>
      </w:r>
      <w:r w:rsidRPr="00E862D5">
        <w:rPr>
          <w:u w:val="single"/>
        </w:rPr>
        <w:t>,</w:t>
      </w:r>
      <w:r w:rsidRPr="00E862D5">
        <w:t xml:space="preserve"> [</w:t>
      </w:r>
      <w:r w:rsidRPr="00E862D5">
        <w:rPr>
          <w:strike/>
          <w:u w:val="single"/>
        </w:rPr>
        <w:t>and</w:t>
      </w:r>
      <w:r w:rsidRPr="00E862D5">
        <w:t xml:space="preserve">] skills </w:t>
      </w:r>
      <w:r w:rsidRPr="00E862D5">
        <w:rPr>
          <w:u w:val="single"/>
        </w:rPr>
        <w:t>, and credentials</w:t>
      </w:r>
      <w:r w:rsidRPr="00E862D5">
        <w:t xml:space="preserve"> necessary to improve the performance of the diverse student population of this state.</w:t>
      </w:r>
    </w:p>
    <w:p w:rsidR="00E862D5" w:rsidRPr="00E862D5" w:rsidRDefault="00E862D5" w:rsidP="00E862D5">
      <w:pPr>
        <w:tabs>
          <w:tab w:val="left" w:pos="720"/>
        </w:tabs>
        <w:spacing w:before="120"/>
        <w:ind w:left="720" w:hanging="720"/>
      </w:pPr>
      <w:r w:rsidRPr="00E862D5">
        <w:t>(b)</w:t>
      </w:r>
      <w:r w:rsidRPr="00E862D5">
        <w:tab/>
        <w:t xml:space="preserve">An individual serving as a school counselor is expected to actively participate in </w:t>
      </w:r>
      <w:r w:rsidRPr="00E862D5">
        <w:rPr>
          <w:u w:val="single"/>
        </w:rPr>
        <w:t>counseling-related</w:t>
      </w:r>
      <w:r w:rsidRPr="00E862D5">
        <w:t xml:space="preserve"> professional development activities to continually update his or her knowledge </w:t>
      </w:r>
      <w:r w:rsidRPr="00E862D5">
        <w:rPr>
          <w:u w:val="single"/>
        </w:rPr>
        <w:t>,</w:t>
      </w:r>
      <w:r w:rsidRPr="00E862D5">
        <w:t xml:space="preserve"> [</w:t>
      </w:r>
      <w:r w:rsidRPr="00E862D5">
        <w:rPr>
          <w:strike/>
          <w:u w:val="single"/>
        </w:rPr>
        <w:t>and</w:t>
      </w:r>
      <w:r w:rsidRPr="00E862D5">
        <w:t xml:space="preserve">] skills </w:t>
      </w:r>
      <w:r w:rsidRPr="00E862D5">
        <w:rPr>
          <w:u w:val="single"/>
        </w:rPr>
        <w:t>, and credentials</w:t>
      </w:r>
      <w:r w:rsidRPr="00E862D5">
        <w:t>. Currency in best practices and research [</w:t>
      </w:r>
      <w:r w:rsidRPr="00E862D5">
        <w:rPr>
          <w:strike/>
          <w:u w:val="single"/>
        </w:rPr>
        <w:t>as</w:t>
      </w:r>
      <w:r w:rsidRPr="00E862D5">
        <w:t xml:space="preserve">] related to </w:t>
      </w:r>
      <w:r w:rsidRPr="00E862D5">
        <w:rPr>
          <w:u w:val="single"/>
        </w:rPr>
        <w:t>developing a quality, comprehensive school counseling program, which includes both campus leadership and student learning, is essential for all students</w:t>
      </w:r>
      <w:r w:rsidRPr="00E862D5">
        <w:t xml:space="preserve"> [</w:t>
      </w:r>
      <w:r w:rsidRPr="00E862D5">
        <w:rPr>
          <w:strike/>
          <w:u w:val="single"/>
        </w:rPr>
        <w:t>both campus leadership and student learning is essential</w:t>
      </w:r>
      <w:r w:rsidRPr="00E862D5">
        <w:t>].</w:t>
      </w:r>
    </w:p>
    <w:p w:rsidR="00E862D5" w:rsidRPr="00E862D5" w:rsidRDefault="00E862D5" w:rsidP="00E862D5">
      <w:pPr>
        <w:tabs>
          <w:tab w:val="left" w:pos="720"/>
        </w:tabs>
        <w:spacing w:before="120"/>
        <w:ind w:left="720" w:hanging="720"/>
      </w:pPr>
      <w:r w:rsidRPr="00E862D5">
        <w:t>(c)</w:t>
      </w:r>
      <w:r w:rsidRPr="00E862D5">
        <w:tab/>
        <w:t xml:space="preserve">The holder of the School Counselor Certificate issued under the provisions of this subchapter </w:t>
      </w:r>
      <w:r w:rsidRPr="00E862D5">
        <w:rPr>
          <w:u w:val="single"/>
        </w:rPr>
        <w:t>is certified to</w:t>
      </w:r>
      <w:r w:rsidRPr="00E862D5">
        <w:t xml:space="preserve"> [</w:t>
      </w:r>
      <w:r w:rsidRPr="00E862D5">
        <w:rPr>
          <w:strike/>
          <w:u w:val="single"/>
        </w:rPr>
        <w:t>may</w:t>
      </w:r>
      <w:r w:rsidRPr="00E862D5">
        <w:t>] provide counseling services to all students in Prekindergarten-Grade 12.</w:t>
      </w:r>
    </w:p>
    <w:p w:rsidR="00E862D5" w:rsidRPr="00E862D5" w:rsidRDefault="00E862D5" w:rsidP="00E862D5">
      <w:pPr>
        <w:keepNext/>
        <w:spacing w:before="240"/>
        <w:rPr>
          <w:b/>
        </w:rPr>
      </w:pPr>
      <w:r w:rsidRPr="00E862D5">
        <w:rPr>
          <w:b/>
        </w:rPr>
        <w:t>§239.10. Preparation Program Requirements.</w:t>
      </w:r>
    </w:p>
    <w:p w:rsidR="00E862D5" w:rsidRPr="00E862D5" w:rsidRDefault="00E862D5" w:rsidP="00E862D5">
      <w:pPr>
        <w:tabs>
          <w:tab w:val="left" w:pos="720"/>
        </w:tabs>
        <w:spacing w:before="120"/>
        <w:ind w:left="720" w:hanging="720"/>
      </w:pPr>
      <w:r w:rsidRPr="00E862D5">
        <w:t>(a)</w:t>
      </w:r>
      <w:r w:rsidRPr="00E862D5">
        <w:tab/>
        <w:t xml:space="preserve">Structured, field-based training must be focused on actual </w:t>
      </w:r>
      <w:r w:rsidRPr="00E862D5">
        <w:rPr>
          <w:u w:val="single"/>
        </w:rPr>
        <w:t>school-based</w:t>
      </w:r>
      <w:r w:rsidRPr="00E862D5">
        <w:t xml:space="preserve"> experiences with each of the standards identified in §239.15 of this title (relating to Standards Required for the School Counselor Certificate) to include experiences with diverse types of students </w:t>
      </w:r>
      <w:r w:rsidRPr="00E862D5">
        <w:rPr>
          <w:u w:val="single"/>
        </w:rPr>
        <w:t>and</w:t>
      </w:r>
      <w:r w:rsidRPr="00E862D5">
        <w:t xml:space="preserve"> [</w:t>
      </w:r>
      <w:r w:rsidRPr="00E862D5">
        <w:rPr>
          <w:strike/>
          <w:u w:val="single"/>
        </w:rPr>
        <w:t>,</w:t>
      </w:r>
      <w:r w:rsidRPr="00E862D5">
        <w:t>] grade levels [</w:t>
      </w:r>
      <w:r w:rsidRPr="00E862D5">
        <w:rPr>
          <w:strike/>
          <w:u w:val="single"/>
        </w:rPr>
        <w:t>, and campuses</w:t>
      </w:r>
      <w:r w:rsidRPr="00E862D5">
        <w:t>] .</w:t>
      </w:r>
    </w:p>
    <w:p w:rsidR="00E862D5" w:rsidRPr="00E862D5" w:rsidRDefault="00E862D5" w:rsidP="00E862D5">
      <w:pPr>
        <w:tabs>
          <w:tab w:val="left" w:pos="720"/>
        </w:tabs>
        <w:spacing w:before="120"/>
        <w:ind w:left="720" w:hanging="720"/>
      </w:pPr>
      <w:r w:rsidRPr="00E862D5">
        <w:t>(b)</w:t>
      </w:r>
      <w:r w:rsidRPr="00E862D5">
        <w:tab/>
        <w:t>An educator preparation program must develop and implement specific criteria and procedures that allow a candidate to substitute related professional counselor training [</w:t>
      </w:r>
      <w:r w:rsidRPr="00E862D5">
        <w:rPr>
          <w:strike/>
          <w:u w:val="single"/>
        </w:rPr>
        <w:t>and/or experience</w:t>
      </w:r>
      <w:r w:rsidRPr="00E862D5">
        <w:t>] directly related to the standards identified in §239.15 of this title for part of the preparation coursework or other program requirements.</w:t>
      </w:r>
    </w:p>
    <w:p w:rsidR="00E862D5" w:rsidRPr="00E862D5" w:rsidRDefault="00E862D5" w:rsidP="00E862D5">
      <w:pPr>
        <w:tabs>
          <w:tab w:val="left" w:pos="720"/>
        </w:tabs>
        <w:spacing w:before="120"/>
        <w:ind w:left="720" w:hanging="720"/>
        <w:rPr>
          <w:u w:val="single"/>
        </w:rPr>
      </w:pPr>
      <w:r w:rsidRPr="00E862D5">
        <w:rPr>
          <w:u w:val="single"/>
        </w:rPr>
        <w:t>(c)</w:t>
      </w:r>
      <w:r w:rsidRPr="00E862D5">
        <w:rPr>
          <w:u w:val="single"/>
        </w:rPr>
        <w:tab/>
        <w:t xml:space="preserve">An educator preparation program for the school counselor certificate must prepare students to understand and implement </w:t>
      </w:r>
      <w:r w:rsidRPr="00E862D5">
        <w:rPr>
          <w:i/>
          <w:u w:val="single"/>
        </w:rPr>
        <w:t>The Texas Model for Comprehensive School Counseling Programs</w:t>
      </w:r>
      <w:r w:rsidRPr="00E862D5">
        <w:rPr>
          <w:u w:val="single"/>
        </w:rPr>
        <w:t xml:space="preserve"> (Texas Education Code, Chapter 33, Subchapter A).</w:t>
      </w:r>
    </w:p>
    <w:p w:rsidR="00E862D5" w:rsidRPr="00E862D5" w:rsidRDefault="00E862D5" w:rsidP="00E862D5">
      <w:pPr>
        <w:keepNext/>
        <w:spacing w:before="240"/>
        <w:rPr>
          <w:b/>
        </w:rPr>
      </w:pPr>
      <w:r w:rsidRPr="00E862D5">
        <w:rPr>
          <w:b/>
        </w:rPr>
        <w:t>§239.15. Standards Required for the School Counselor Certificate.</w:t>
      </w:r>
    </w:p>
    <w:p w:rsidR="00E862D5" w:rsidRPr="00E862D5" w:rsidRDefault="00E862D5" w:rsidP="00E862D5">
      <w:pPr>
        <w:tabs>
          <w:tab w:val="left" w:pos="720"/>
        </w:tabs>
        <w:spacing w:before="120"/>
        <w:ind w:left="720" w:hanging="720"/>
      </w:pPr>
      <w:r w:rsidRPr="00E862D5">
        <w:t>(a)</w:t>
      </w:r>
      <w:r w:rsidRPr="00E862D5">
        <w:tab/>
        <w:t>School Counselor Certificate Standards. The knowledge and skills identified in this section must be used by an educator preparation program in the development of curricula and coursework and by the State Board for Educator Certification as the basis for developing the examination required to obtain the School Counselor Certificate. The standards also serve as the foundation for the professional growth plan and continuing professional education activities required by §239.25 of this title (relating to Requirements to Renew the Standard School Counselor Certificate).</w:t>
      </w:r>
    </w:p>
    <w:p w:rsidR="00E862D5" w:rsidRPr="00E862D5" w:rsidRDefault="00E862D5" w:rsidP="00E862D5">
      <w:pPr>
        <w:tabs>
          <w:tab w:val="left" w:pos="720"/>
        </w:tabs>
        <w:spacing w:before="120"/>
        <w:ind w:left="720" w:hanging="720"/>
      </w:pPr>
      <w:r w:rsidRPr="00E862D5">
        <w:t>(b)</w:t>
      </w:r>
      <w:r w:rsidRPr="00E862D5">
        <w:tab/>
        <w:t>Standard I. Learner-Centered Knowledge: The certified school counselor has a broad knowledge base. The certified school counselor must know and understand:</w:t>
      </w:r>
    </w:p>
    <w:p w:rsidR="00E862D5" w:rsidRPr="00E862D5" w:rsidRDefault="00E862D5" w:rsidP="00E862D5">
      <w:pPr>
        <w:tabs>
          <w:tab w:val="left" w:pos="1440"/>
        </w:tabs>
        <w:spacing w:before="120"/>
        <w:ind w:left="1440" w:hanging="720"/>
      </w:pPr>
      <w:r w:rsidRPr="00E862D5">
        <w:t>(1)</w:t>
      </w:r>
      <w:r w:rsidRPr="00E862D5">
        <w:tab/>
        <w:t xml:space="preserve">the history </w:t>
      </w:r>
      <w:r w:rsidRPr="00E862D5">
        <w:rPr>
          <w:u w:val="single"/>
        </w:rPr>
        <w:t>and philosophy</w:t>
      </w:r>
      <w:r w:rsidRPr="00E862D5">
        <w:t xml:space="preserve"> of counseling;</w:t>
      </w:r>
    </w:p>
    <w:p w:rsidR="00E862D5" w:rsidRPr="00E862D5" w:rsidRDefault="00E862D5" w:rsidP="00E862D5">
      <w:pPr>
        <w:tabs>
          <w:tab w:val="left" w:pos="1440"/>
        </w:tabs>
        <w:spacing w:before="120"/>
        <w:ind w:left="1440" w:hanging="720"/>
      </w:pPr>
      <w:r w:rsidRPr="00E862D5">
        <w:t>(2)</w:t>
      </w:r>
      <w:r w:rsidRPr="00E862D5">
        <w:tab/>
        <w:t>counseling and consultation theories and practices;</w:t>
      </w:r>
    </w:p>
    <w:p w:rsidR="00E862D5" w:rsidRPr="00E862D5" w:rsidRDefault="00E862D5" w:rsidP="00E862D5">
      <w:pPr>
        <w:tabs>
          <w:tab w:val="left" w:pos="1440"/>
        </w:tabs>
        <w:spacing w:before="120"/>
        <w:ind w:left="1440" w:hanging="720"/>
      </w:pPr>
      <w:r w:rsidRPr="00E862D5">
        <w:t>(3)</w:t>
      </w:r>
      <w:r w:rsidRPr="00E862D5">
        <w:tab/>
        <w:t>career development theories and practices;</w:t>
      </w:r>
    </w:p>
    <w:p w:rsidR="00E862D5" w:rsidRPr="00E862D5" w:rsidRDefault="00E862D5" w:rsidP="00E862D5">
      <w:pPr>
        <w:tabs>
          <w:tab w:val="left" w:pos="1440"/>
        </w:tabs>
        <w:spacing w:before="120"/>
        <w:ind w:left="1440" w:hanging="720"/>
        <w:rPr>
          <w:u w:val="single"/>
        </w:rPr>
      </w:pPr>
      <w:r w:rsidRPr="00E862D5">
        <w:rPr>
          <w:u w:val="single"/>
        </w:rPr>
        <w:t>(4)</w:t>
      </w:r>
      <w:r w:rsidRPr="00E862D5">
        <w:rPr>
          <w:u w:val="single"/>
        </w:rPr>
        <w:tab/>
        <w:t>the roles and responsibilities of a comprehensive school counseling program that emphasizes college and career readiness and postsecondary options for all students, including college admissions, college financial aid resources, application procedures, and workforce and career opportunities;</w:t>
      </w:r>
    </w:p>
    <w:p w:rsidR="00E862D5" w:rsidRPr="00E862D5" w:rsidRDefault="00E862D5" w:rsidP="00E862D5">
      <w:pPr>
        <w:tabs>
          <w:tab w:val="left" w:pos="1440"/>
        </w:tabs>
        <w:spacing w:before="120"/>
        <w:ind w:left="1440" w:hanging="720"/>
      </w:pPr>
      <w:r w:rsidRPr="00E862D5">
        <w:rPr>
          <w:u w:val="single"/>
        </w:rPr>
        <w:lastRenderedPageBreak/>
        <w:t>(5)</w:t>
      </w:r>
      <w:r w:rsidRPr="00E862D5">
        <w:t xml:space="preserve"> [</w:t>
      </w:r>
      <w:r w:rsidRPr="00E862D5">
        <w:rPr>
          <w:strike/>
          <w:u w:val="single"/>
        </w:rPr>
        <w:t>(4)</w:t>
      </w:r>
      <w:r w:rsidRPr="00E862D5">
        <w:t>]</w:t>
      </w:r>
      <w:r w:rsidRPr="00E862D5">
        <w:tab/>
        <w:t xml:space="preserve">assessment principles and procedures, including the appropriate use of tests </w:t>
      </w:r>
      <w:r w:rsidRPr="00E862D5">
        <w:rPr>
          <w:u w:val="single"/>
        </w:rPr>
        <w:t>, test interpretation,</w:t>
      </w:r>
      <w:r w:rsidRPr="00E862D5">
        <w:t xml:space="preserve"> and test results;</w:t>
      </w:r>
    </w:p>
    <w:p w:rsidR="00E862D5" w:rsidRPr="00E862D5" w:rsidRDefault="00E862D5" w:rsidP="00E862D5">
      <w:pPr>
        <w:tabs>
          <w:tab w:val="left" w:pos="1440"/>
        </w:tabs>
        <w:spacing w:before="120"/>
        <w:ind w:left="1440" w:hanging="720"/>
      </w:pPr>
      <w:r w:rsidRPr="00E862D5">
        <w:rPr>
          <w:u w:val="single"/>
        </w:rPr>
        <w:t>(6)</w:t>
      </w:r>
      <w:r w:rsidRPr="00E862D5">
        <w:t xml:space="preserve"> [</w:t>
      </w:r>
      <w:r w:rsidRPr="00E862D5">
        <w:rPr>
          <w:strike/>
          <w:u w:val="single"/>
        </w:rPr>
        <w:t>(5)</w:t>
      </w:r>
      <w:r w:rsidRPr="00E862D5">
        <w:t>]</w:t>
      </w:r>
      <w:r w:rsidRPr="00E862D5">
        <w:tab/>
        <w:t>changing societal trends, including demographic, economic, and technological tendencies, and their relevance to school counseling;</w:t>
      </w:r>
    </w:p>
    <w:p w:rsidR="00E862D5" w:rsidRPr="00E862D5" w:rsidRDefault="00E862D5" w:rsidP="00E862D5">
      <w:pPr>
        <w:tabs>
          <w:tab w:val="left" w:pos="1440"/>
        </w:tabs>
        <w:spacing w:before="120"/>
        <w:ind w:left="1440" w:hanging="720"/>
      </w:pPr>
      <w:r w:rsidRPr="00E862D5">
        <w:rPr>
          <w:u w:val="single"/>
        </w:rPr>
        <w:t>(7)</w:t>
      </w:r>
      <w:r w:rsidRPr="00E862D5">
        <w:t xml:space="preserve"> [</w:t>
      </w:r>
      <w:r w:rsidRPr="00E862D5">
        <w:rPr>
          <w:strike/>
          <w:u w:val="single"/>
        </w:rPr>
        <w:t>(6)</w:t>
      </w:r>
      <w:r w:rsidRPr="00E862D5">
        <w:t>]</w:t>
      </w:r>
      <w:r w:rsidRPr="00E862D5">
        <w:tab/>
        <w:t xml:space="preserve">environmental, social, and cultural factors that affect learners' development and the relevance of those factors to </w:t>
      </w:r>
      <w:r w:rsidRPr="00E862D5">
        <w:rPr>
          <w:u w:val="single"/>
        </w:rPr>
        <w:t>educational, career, personal, and social development, along with comprehensive school</w:t>
      </w:r>
      <w:r w:rsidRPr="00E862D5">
        <w:t xml:space="preserve"> [</w:t>
      </w:r>
      <w:r w:rsidRPr="00E862D5">
        <w:rPr>
          <w:strike/>
          <w:u w:val="single"/>
        </w:rPr>
        <w:t>guidance and</w:t>
      </w:r>
      <w:r w:rsidRPr="00E862D5">
        <w:t>] counseling programs;</w:t>
      </w:r>
    </w:p>
    <w:p w:rsidR="00E862D5" w:rsidRPr="00E862D5" w:rsidRDefault="00E862D5" w:rsidP="00E862D5">
      <w:pPr>
        <w:tabs>
          <w:tab w:val="left" w:pos="1440"/>
        </w:tabs>
        <w:spacing w:before="120"/>
        <w:ind w:left="1440" w:hanging="720"/>
      </w:pPr>
      <w:r w:rsidRPr="00E862D5">
        <w:rPr>
          <w:u w:val="single"/>
        </w:rPr>
        <w:t>(8)</w:t>
      </w:r>
      <w:r w:rsidRPr="00E862D5">
        <w:t xml:space="preserve"> [</w:t>
      </w:r>
      <w:r w:rsidRPr="00E862D5">
        <w:rPr>
          <w:strike/>
          <w:u w:val="single"/>
        </w:rPr>
        <w:t>(7)</w:t>
      </w:r>
      <w:r w:rsidRPr="00E862D5">
        <w:t>]</w:t>
      </w:r>
      <w:r w:rsidRPr="00E862D5">
        <w:tab/>
        <w:t>learners' developmental characteristics and needs and their relevance to educational and career choices;</w:t>
      </w:r>
    </w:p>
    <w:p w:rsidR="00E862D5" w:rsidRPr="00E862D5" w:rsidRDefault="00E862D5" w:rsidP="00E862D5">
      <w:pPr>
        <w:tabs>
          <w:tab w:val="left" w:pos="1440"/>
        </w:tabs>
        <w:spacing w:before="120"/>
        <w:ind w:left="1440" w:hanging="720"/>
      </w:pPr>
      <w:r w:rsidRPr="00E862D5">
        <w:rPr>
          <w:u w:val="single"/>
        </w:rPr>
        <w:t>(9)</w:t>
      </w:r>
      <w:r w:rsidRPr="00E862D5">
        <w:t xml:space="preserve"> [</w:t>
      </w:r>
      <w:r w:rsidRPr="00E862D5">
        <w:rPr>
          <w:strike/>
          <w:u w:val="single"/>
        </w:rPr>
        <w:t>(8)</w:t>
      </w:r>
      <w:r w:rsidRPr="00E862D5">
        <w:t>]</w:t>
      </w:r>
      <w:r w:rsidRPr="00E862D5">
        <w:tab/>
        <w:t xml:space="preserve">legal and ethical standards, practices, and issues </w:t>
      </w:r>
      <w:r w:rsidRPr="00E862D5">
        <w:rPr>
          <w:u w:val="single"/>
        </w:rPr>
        <w:t>and the importance of commitment to and implementation of ethical principles</w:t>
      </w:r>
      <w:r w:rsidRPr="00E862D5">
        <w:t xml:space="preserve"> ;</w:t>
      </w:r>
    </w:p>
    <w:p w:rsidR="00E862D5" w:rsidRPr="00E862D5" w:rsidRDefault="00E862D5" w:rsidP="00E862D5">
      <w:pPr>
        <w:tabs>
          <w:tab w:val="left" w:pos="1440"/>
        </w:tabs>
        <w:spacing w:before="120"/>
        <w:ind w:left="1440" w:hanging="720"/>
      </w:pPr>
      <w:r w:rsidRPr="00E862D5">
        <w:rPr>
          <w:u w:val="single"/>
        </w:rPr>
        <w:t>(10)</w:t>
      </w:r>
      <w:r w:rsidRPr="00E862D5">
        <w:t xml:space="preserve"> [</w:t>
      </w:r>
      <w:r w:rsidRPr="00E862D5">
        <w:rPr>
          <w:strike/>
          <w:u w:val="single"/>
        </w:rPr>
        <w:t>(9)</w:t>
      </w:r>
      <w:r w:rsidRPr="00E862D5">
        <w:t>]</w:t>
      </w:r>
      <w:r w:rsidRPr="00E862D5">
        <w:tab/>
        <w:t>the characteristics and educational needs of special populations;</w:t>
      </w:r>
    </w:p>
    <w:p w:rsidR="00E862D5" w:rsidRPr="00E862D5" w:rsidRDefault="00E862D5" w:rsidP="00E862D5">
      <w:pPr>
        <w:tabs>
          <w:tab w:val="left" w:pos="1440"/>
        </w:tabs>
        <w:spacing w:before="120"/>
        <w:ind w:left="1440" w:hanging="720"/>
        <w:rPr>
          <w:u w:val="single"/>
        </w:rPr>
      </w:pPr>
      <w:r w:rsidRPr="00E862D5">
        <w:rPr>
          <w:u w:val="single"/>
        </w:rPr>
        <w:t>(11)</w:t>
      </w:r>
      <w:r w:rsidRPr="00E862D5">
        <w:t xml:space="preserve"> [</w:t>
      </w:r>
      <w:r w:rsidRPr="00E862D5">
        <w:rPr>
          <w:strike/>
          <w:u w:val="single"/>
        </w:rPr>
        <w:t>(10)</w:t>
      </w:r>
      <w:r w:rsidRPr="00E862D5">
        <w:t>]</w:t>
      </w:r>
      <w:r w:rsidRPr="00E862D5">
        <w:tab/>
        <w:t>[</w:t>
      </w:r>
      <w:r w:rsidRPr="00E862D5">
        <w:rPr>
          <w:strike/>
          <w:u w:val="single"/>
        </w:rPr>
        <w:t>theories and</w:t>
      </w:r>
      <w:r w:rsidRPr="00E862D5">
        <w:t xml:space="preserve">] techniques </w:t>
      </w:r>
      <w:r w:rsidRPr="00E862D5">
        <w:rPr>
          <w:u w:val="single"/>
        </w:rPr>
        <w:t>and behavioral interventions to assist teachers with</w:t>
      </w:r>
      <w:r w:rsidRPr="00E862D5">
        <w:t xml:space="preserve"> [</w:t>
      </w:r>
      <w:r w:rsidRPr="00E862D5">
        <w:rPr>
          <w:strike/>
          <w:u w:val="single"/>
        </w:rPr>
        <w:t>in pedagogy and</w:t>
      </w:r>
      <w:r w:rsidRPr="00E862D5">
        <w:t>] classroom management;</w:t>
      </w:r>
    </w:p>
    <w:p w:rsidR="00E862D5" w:rsidRPr="00E862D5" w:rsidRDefault="00E862D5" w:rsidP="00E862D5">
      <w:pPr>
        <w:tabs>
          <w:tab w:val="left" w:pos="1440"/>
        </w:tabs>
        <w:spacing w:before="120"/>
        <w:ind w:left="1440" w:hanging="720"/>
      </w:pPr>
      <w:r w:rsidRPr="00E862D5">
        <w:rPr>
          <w:u w:val="single"/>
        </w:rPr>
        <w:t>(12)</w:t>
      </w:r>
      <w:r w:rsidRPr="00E862D5">
        <w:t xml:space="preserve"> [</w:t>
      </w:r>
      <w:r w:rsidRPr="00E862D5">
        <w:rPr>
          <w:strike/>
          <w:u w:val="single"/>
        </w:rPr>
        <w:t>(11)</w:t>
      </w:r>
      <w:r w:rsidRPr="00E862D5">
        <w:t>]</w:t>
      </w:r>
      <w:r w:rsidRPr="00E862D5">
        <w:tab/>
        <w:t xml:space="preserve">the integration of </w:t>
      </w:r>
      <w:r w:rsidRPr="00E862D5">
        <w:rPr>
          <w:u w:val="single"/>
        </w:rPr>
        <w:t>a school counseling program, the Texas College and Career Readiness Standards,</w:t>
      </w:r>
      <w:r w:rsidRPr="00E862D5">
        <w:t xml:space="preserve"> [</w:t>
      </w:r>
      <w:r w:rsidRPr="00E862D5">
        <w:rPr>
          <w:strike/>
          <w:u w:val="single"/>
        </w:rPr>
        <w:t>the guidance</w:t>
      </w:r>
      <w:r w:rsidRPr="00E862D5">
        <w:t>] and academic curricula;</w:t>
      </w:r>
    </w:p>
    <w:p w:rsidR="00E862D5" w:rsidRPr="00E862D5" w:rsidRDefault="00E862D5" w:rsidP="00E862D5">
      <w:pPr>
        <w:tabs>
          <w:tab w:val="left" w:pos="1440"/>
        </w:tabs>
        <w:spacing w:before="120"/>
        <w:ind w:left="1440" w:hanging="720"/>
      </w:pPr>
      <w:r w:rsidRPr="00E862D5">
        <w:rPr>
          <w:u w:val="single"/>
        </w:rPr>
        <w:t>(13)</w:t>
      </w:r>
      <w:r w:rsidRPr="00E862D5">
        <w:t xml:space="preserve"> [</w:t>
      </w:r>
      <w:r w:rsidRPr="00E862D5">
        <w:rPr>
          <w:strike/>
          <w:u w:val="single"/>
        </w:rPr>
        <w:t>(12)</w:t>
      </w:r>
      <w:r w:rsidRPr="00E862D5">
        <w:t>]</w:t>
      </w:r>
      <w:r w:rsidRPr="00E862D5">
        <w:tab/>
        <w:t xml:space="preserve">the roles and responsibilities of </w:t>
      </w:r>
      <w:r w:rsidRPr="00E862D5">
        <w:rPr>
          <w:u w:val="single"/>
        </w:rPr>
        <w:t>a comprehensive school</w:t>
      </w:r>
      <w:r w:rsidRPr="00E862D5">
        <w:t xml:space="preserve"> [</w:t>
      </w:r>
      <w:r w:rsidRPr="00E862D5">
        <w:rPr>
          <w:strike/>
          <w:u w:val="single"/>
        </w:rPr>
        <w:t>the counselor in a developmental guidance and</w:t>
      </w:r>
      <w:r w:rsidRPr="00E862D5">
        <w:t>] counseling program that is responsive to all students; [</w:t>
      </w:r>
      <w:r w:rsidRPr="00E862D5">
        <w:rPr>
          <w:strike/>
          <w:u w:val="single"/>
        </w:rPr>
        <w:t>and</w:t>
      </w:r>
      <w:r w:rsidRPr="00E862D5">
        <w:t>]</w:t>
      </w:r>
    </w:p>
    <w:p w:rsidR="00E862D5" w:rsidRPr="00E862D5" w:rsidRDefault="00E862D5" w:rsidP="00E862D5">
      <w:pPr>
        <w:tabs>
          <w:tab w:val="left" w:pos="1440"/>
        </w:tabs>
        <w:spacing w:before="120"/>
        <w:ind w:left="1440" w:hanging="720"/>
      </w:pPr>
      <w:r w:rsidRPr="00E862D5">
        <w:rPr>
          <w:u w:val="single"/>
        </w:rPr>
        <w:t>(14)</w:t>
      </w:r>
      <w:r w:rsidRPr="00E862D5">
        <w:t xml:space="preserve"> [</w:t>
      </w:r>
      <w:r w:rsidRPr="00E862D5">
        <w:rPr>
          <w:strike/>
          <w:u w:val="single"/>
        </w:rPr>
        <w:t>(13)</w:t>
      </w:r>
      <w:r w:rsidRPr="00E862D5">
        <w:t>]</w:t>
      </w:r>
      <w:r w:rsidRPr="00E862D5">
        <w:tab/>
        <w:t xml:space="preserve">counseling-related research techniques and practices </w:t>
      </w:r>
      <w:r w:rsidRPr="00E862D5">
        <w:rPr>
          <w:u w:val="single"/>
        </w:rPr>
        <w:t>;</w:t>
      </w:r>
      <w:r w:rsidRPr="00E862D5">
        <w:t xml:space="preserve"> [</w:t>
      </w:r>
      <w:r w:rsidRPr="00E862D5">
        <w:rPr>
          <w:strike/>
          <w:u w:val="single"/>
        </w:rPr>
        <w:t>.</w:t>
      </w:r>
      <w:r w:rsidRPr="00E862D5">
        <w:t>]</w:t>
      </w:r>
    </w:p>
    <w:p w:rsidR="00E862D5" w:rsidRPr="00E862D5" w:rsidRDefault="00E862D5" w:rsidP="00E862D5">
      <w:pPr>
        <w:tabs>
          <w:tab w:val="left" w:pos="1440"/>
        </w:tabs>
        <w:spacing w:before="120"/>
        <w:ind w:left="1440" w:hanging="720"/>
        <w:rPr>
          <w:u w:val="single"/>
        </w:rPr>
      </w:pPr>
      <w:r w:rsidRPr="00E862D5">
        <w:rPr>
          <w:u w:val="single"/>
        </w:rPr>
        <w:t>(15)</w:t>
      </w:r>
      <w:r w:rsidRPr="00E862D5">
        <w:rPr>
          <w:u w:val="single"/>
        </w:rPr>
        <w:tab/>
        <w:t>developing and teaching best practices on leadership skills;</w:t>
      </w:r>
    </w:p>
    <w:p w:rsidR="00E862D5" w:rsidRPr="00E862D5" w:rsidRDefault="00E862D5" w:rsidP="00E862D5">
      <w:pPr>
        <w:tabs>
          <w:tab w:val="left" w:pos="1440"/>
        </w:tabs>
        <w:spacing w:before="120"/>
        <w:ind w:left="1440" w:hanging="720"/>
        <w:rPr>
          <w:u w:val="single"/>
        </w:rPr>
      </w:pPr>
      <w:r w:rsidRPr="00E862D5">
        <w:rPr>
          <w:u w:val="single"/>
        </w:rPr>
        <w:t>(16)</w:t>
      </w:r>
      <w:r w:rsidRPr="00E862D5">
        <w:rPr>
          <w:u w:val="single"/>
        </w:rPr>
        <w:tab/>
        <w:t>how cultural factors and group membership impact individual students;</w:t>
      </w:r>
    </w:p>
    <w:p w:rsidR="00E862D5" w:rsidRPr="00E862D5" w:rsidRDefault="00E862D5" w:rsidP="00E862D5">
      <w:pPr>
        <w:tabs>
          <w:tab w:val="left" w:pos="1440"/>
        </w:tabs>
        <w:spacing w:before="120"/>
        <w:ind w:left="1440" w:hanging="720"/>
        <w:rPr>
          <w:u w:val="single"/>
        </w:rPr>
      </w:pPr>
      <w:r w:rsidRPr="00E862D5">
        <w:rPr>
          <w:u w:val="single"/>
        </w:rPr>
        <w:t>(17)</w:t>
      </w:r>
      <w:r w:rsidRPr="00E862D5">
        <w:rPr>
          <w:u w:val="single"/>
        </w:rPr>
        <w:tab/>
        <w:t>the comprehensive school counseling program model;</w:t>
      </w:r>
    </w:p>
    <w:p w:rsidR="00E862D5" w:rsidRPr="00E862D5" w:rsidRDefault="00E862D5" w:rsidP="00E862D5">
      <w:pPr>
        <w:tabs>
          <w:tab w:val="left" w:pos="1440"/>
        </w:tabs>
        <w:spacing w:before="120"/>
        <w:ind w:left="1440" w:hanging="720"/>
        <w:rPr>
          <w:u w:val="single"/>
        </w:rPr>
      </w:pPr>
      <w:r w:rsidRPr="00E862D5">
        <w:rPr>
          <w:u w:val="single"/>
        </w:rPr>
        <w:t>(18)</w:t>
      </w:r>
      <w:r w:rsidRPr="00E862D5">
        <w:rPr>
          <w:u w:val="single"/>
        </w:rPr>
        <w:tab/>
        <w:t>how to utilize various forms of technology and how inappropriate use could be professionally and personally harmful; and</w:t>
      </w:r>
    </w:p>
    <w:p w:rsidR="00E862D5" w:rsidRPr="00E862D5" w:rsidRDefault="00E862D5" w:rsidP="00E862D5">
      <w:pPr>
        <w:tabs>
          <w:tab w:val="left" w:pos="1440"/>
        </w:tabs>
        <w:spacing w:before="120"/>
        <w:ind w:left="1440" w:hanging="720"/>
        <w:rPr>
          <w:u w:val="single"/>
        </w:rPr>
      </w:pPr>
      <w:r w:rsidRPr="00E862D5">
        <w:rPr>
          <w:u w:val="single"/>
        </w:rPr>
        <w:t>(19)</w:t>
      </w:r>
      <w:r w:rsidRPr="00E862D5">
        <w:rPr>
          <w:u w:val="single"/>
        </w:rPr>
        <w:tab/>
        <w:t>an understanding of systems, including family dynamics and school environments.</w:t>
      </w:r>
    </w:p>
    <w:p w:rsidR="00E862D5" w:rsidRPr="00E862D5" w:rsidRDefault="00E862D5" w:rsidP="00E862D5">
      <w:pPr>
        <w:tabs>
          <w:tab w:val="left" w:pos="720"/>
        </w:tabs>
        <w:spacing w:before="120"/>
        <w:ind w:left="720" w:hanging="720"/>
      </w:pPr>
      <w:r w:rsidRPr="00E862D5">
        <w:t>(c)</w:t>
      </w:r>
      <w:r w:rsidRPr="00E862D5">
        <w:tab/>
        <w:t xml:space="preserve">Standard II. Learner-Centered Skills: The certified school counselor applies the knowledge base to promote the educational, personal, social, and career development of the learner </w:t>
      </w:r>
      <w:r w:rsidRPr="00E862D5">
        <w:rPr>
          <w:u w:val="single"/>
        </w:rPr>
        <w:t xml:space="preserve">as outlined in </w:t>
      </w:r>
      <w:r w:rsidRPr="00E862D5">
        <w:rPr>
          <w:i/>
          <w:u w:val="single"/>
        </w:rPr>
        <w:t>The Texas Model for Comprehensive School Counseling Programs</w:t>
      </w:r>
      <w:r w:rsidRPr="00E862D5">
        <w:t xml:space="preserve"> . The certified school counselor must:</w:t>
      </w:r>
    </w:p>
    <w:p w:rsidR="00E862D5" w:rsidRPr="00E862D5" w:rsidRDefault="00E862D5" w:rsidP="00E862D5">
      <w:pPr>
        <w:tabs>
          <w:tab w:val="left" w:pos="1440"/>
        </w:tabs>
        <w:spacing w:before="120"/>
        <w:ind w:left="1440" w:hanging="720"/>
      </w:pPr>
      <w:r w:rsidRPr="00E862D5">
        <w:t>(1)</w:t>
      </w:r>
      <w:r w:rsidRPr="00E862D5">
        <w:tab/>
        <w:t xml:space="preserve">develop processes and procedures for planning, designing, implementing, and evaluating </w:t>
      </w:r>
      <w:r w:rsidRPr="00E862D5">
        <w:rPr>
          <w:i/>
          <w:u w:val="single"/>
        </w:rPr>
        <w:t>The Texas Model for Comprehensive School Counseling Programs</w:t>
      </w:r>
      <w:r w:rsidRPr="00E862D5">
        <w:t xml:space="preserve"> [</w:t>
      </w:r>
      <w:r w:rsidRPr="00E862D5">
        <w:rPr>
          <w:strike/>
          <w:u w:val="single"/>
        </w:rPr>
        <w:t>a developmental guidance and counseling program</w:t>
      </w:r>
      <w:r w:rsidRPr="00E862D5">
        <w:t>] ;</w:t>
      </w:r>
    </w:p>
    <w:p w:rsidR="00E862D5" w:rsidRPr="00E862D5" w:rsidRDefault="00E862D5" w:rsidP="00E862D5">
      <w:pPr>
        <w:tabs>
          <w:tab w:val="left" w:pos="1440"/>
        </w:tabs>
        <w:spacing w:before="120"/>
        <w:ind w:left="1440" w:hanging="720"/>
      </w:pPr>
      <w:r w:rsidRPr="00E862D5">
        <w:t>(2)</w:t>
      </w:r>
      <w:r w:rsidRPr="00E862D5">
        <w:tab/>
        <w:t xml:space="preserve">provide a proactive, </w:t>
      </w:r>
      <w:r w:rsidRPr="00E862D5">
        <w:rPr>
          <w:u w:val="single"/>
        </w:rPr>
        <w:t>comprehensive,</w:t>
      </w:r>
      <w:r w:rsidRPr="00E862D5">
        <w:t xml:space="preserve"> developmental </w:t>
      </w:r>
      <w:r w:rsidRPr="00E862D5">
        <w:rPr>
          <w:u w:val="single"/>
        </w:rPr>
        <w:t>school counseling</w:t>
      </w:r>
      <w:r w:rsidRPr="00E862D5">
        <w:t xml:space="preserve"> [</w:t>
      </w:r>
      <w:r w:rsidRPr="00E862D5">
        <w:rPr>
          <w:strike/>
          <w:u w:val="single"/>
        </w:rPr>
        <w:t>guidance</w:t>
      </w:r>
      <w:r w:rsidRPr="00E862D5">
        <w:t xml:space="preserve">] program based on the needs of students </w:t>
      </w:r>
      <w:r w:rsidRPr="00E862D5">
        <w:rPr>
          <w:u w:val="single"/>
        </w:rPr>
        <w:t xml:space="preserve">, as set forth in </w:t>
      </w:r>
      <w:r w:rsidRPr="00E862D5">
        <w:rPr>
          <w:i/>
          <w:u w:val="single"/>
        </w:rPr>
        <w:t>The Texas Model for Comprehensive School Counseling Programs</w:t>
      </w:r>
      <w:r w:rsidRPr="00E862D5">
        <w:t xml:space="preserve"> ;</w:t>
      </w:r>
    </w:p>
    <w:p w:rsidR="00E862D5" w:rsidRPr="00E862D5" w:rsidRDefault="00E862D5" w:rsidP="00E862D5">
      <w:pPr>
        <w:tabs>
          <w:tab w:val="left" w:pos="1440"/>
        </w:tabs>
        <w:spacing w:before="120"/>
        <w:ind w:left="1440" w:hanging="720"/>
      </w:pPr>
      <w:r w:rsidRPr="00E862D5">
        <w:t>(3)</w:t>
      </w:r>
      <w:r w:rsidRPr="00E862D5">
        <w:tab/>
        <w:t>counsel individuals and small groups using appropriate counseling theories and techniques in response to students' needs;</w:t>
      </w:r>
    </w:p>
    <w:p w:rsidR="00E862D5" w:rsidRPr="00E862D5" w:rsidRDefault="00E862D5" w:rsidP="00E862D5">
      <w:pPr>
        <w:tabs>
          <w:tab w:val="left" w:pos="1440"/>
        </w:tabs>
        <w:spacing w:before="120"/>
        <w:ind w:left="1440" w:hanging="720"/>
      </w:pPr>
      <w:r w:rsidRPr="00E862D5">
        <w:t>(4)</w:t>
      </w:r>
      <w:r w:rsidRPr="00E862D5">
        <w:tab/>
        <w:t xml:space="preserve">consult with parents/guardians, teachers, administrators, and other individuals as appropriate to enhance </w:t>
      </w:r>
      <w:r w:rsidRPr="00E862D5">
        <w:rPr>
          <w:u w:val="single"/>
        </w:rPr>
        <w:t>his or her</w:t>
      </w:r>
      <w:r w:rsidRPr="00E862D5">
        <w:t xml:space="preserve"> [</w:t>
      </w:r>
      <w:r w:rsidRPr="00E862D5">
        <w:rPr>
          <w:strike/>
          <w:u w:val="single"/>
        </w:rPr>
        <w:t>their</w:t>
      </w:r>
      <w:r w:rsidRPr="00E862D5">
        <w:t>] work with students;</w:t>
      </w:r>
    </w:p>
    <w:p w:rsidR="00E862D5" w:rsidRPr="00E862D5" w:rsidRDefault="00E862D5" w:rsidP="00E862D5">
      <w:pPr>
        <w:tabs>
          <w:tab w:val="left" w:pos="1440"/>
        </w:tabs>
        <w:spacing w:before="120"/>
        <w:ind w:left="1440" w:hanging="720"/>
      </w:pPr>
      <w:r w:rsidRPr="00E862D5">
        <w:t>(5)</w:t>
      </w:r>
      <w:r w:rsidRPr="00E862D5">
        <w:tab/>
        <w:t xml:space="preserve">coordinate resources, </w:t>
      </w:r>
      <w:r w:rsidRPr="00E862D5">
        <w:rPr>
          <w:u w:val="single"/>
        </w:rPr>
        <w:t>referrals, and follow-up procedures</w:t>
      </w:r>
      <w:r w:rsidRPr="00E862D5">
        <w:t xml:space="preserve"> for students within the school and community;</w:t>
      </w:r>
    </w:p>
    <w:p w:rsidR="00E862D5" w:rsidRPr="00E862D5" w:rsidRDefault="00E862D5" w:rsidP="00E862D5">
      <w:pPr>
        <w:tabs>
          <w:tab w:val="left" w:pos="1440"/>
        </w:tabs>
        <w:spacing w:before="120"/>
        <w:ind w:left="1440" w:hanging="720"/>
      </w:pPr>
      <w:r w:rsidRPr="00E862D5">
        <w:t>(6)</w:t>
      </w:r>
      <w:r w:rsidRPr="00E862D5">
        <w:tab/>
        <w:t>demonstrate proficiency in teaching small and large groups by actively engaging students in the learning process;</w:t>
      </w:r>
    </w:p>
    <w:p w:rsidR="00E862D5" w:rsidRPr="00E862D5" w:rsidRDefault="00E862D5" w:rsidP="00E862D5">
      <w:pPr>
        <w:tabs>
          <w:tab w:val="left" w:pos="1440"/>
        </w:tabs>
        <w:spacing w:before="120"/>
        <w:ind w:left="1440" w:hanging="720"/>
      </w:pPr>
      <w:r w:rsidRPr="00E862D5">
        <w:t>(7)</w:t>
      </w:r>
      <w:r w:rsidRPr="00E862D5">
        <w:tab/>
        <w:t>participate in the selection, use, and interpretation of assessments and assessment results;</w:t>
      </w:r>
    </w:p>
    <w:p w:rsidR="00E862D5" w:rsidRPr="00E862D5" w:rsidRDefault="00E862D5" w:rsidP="00E862D5">
      <w:pPr>
        <w:tabs>
          <w:tab w:val="left" w:pos="1440"/>
        </w:tabs>
        <w:spacing w:before="120"/>
        <w:ind w:left="1440" w:hanging="720"/>
      </w:pPr>
      <w:r w:rsidRPr="00E862D5">
        <w:lastRenderedPageBreak/>
        <w:t>(8)</w:t>
      </w:r>
      <w:r w:rsidRPr="00E862D5">
        <w:tab/>
        <w:t xml:space="preserve">use </w:t>
      </w:r>
      <w:r w:rsidRPr="00E862D5">
        <w:rPr>
          <w:u w:val="single"/>
        </w:rPr>
        <w:t>multiple sets</w:t>
      </w:r>
      <w:r w:rsidRPr="00E862D5">
        <w:t xml:space="preserve"> [</w:t>
      </w:r>
      <w:r w:rsidRPr="00E862D5">
        <w:rPr>
          <w:strike/>
          <w:u w:val="single"/>
        </w:rPr>
        <w:t>varied sources</w:t>
      </w:r>
      <w:r w:rsidRPr="00E862D5">
        <w:t xml:space="preserve">] of information </w:t>
      </w:r>
      <w:r w:rsidRPr="00E862D5">
        <w:rPr>
          <w:u w:val="single"/>
        </w:rPr>
        <w:t>and data to make decisions</w:t>
      </w:r>
      <w:r w:rsidRPr="00E862D5">
        <w:t xml:space="preserve"> about students </w:t>
      </w:r>
      <w:r w:rsidRPr="00E862D5">
        <w:rPr>
          <w:u w:val="single"/>
        </w:rPr>
        <w:t>, programs, and services</w:t>
      </w:r>
      <w:r w:rsidRPr="00E862D5">
        <w:t xml:space="preserve"> [</w:t>
      </w:r>
      <w:r w:rsidRPr="00E862D5">
        <w:rPr>
          <w:strike/>
          <w:u w:val="single"/>
        </w:rPr>
        <w:t>for assessment purposes</w:t>
      </w:r>
      <w:r w:rsidRPr="00E862D5">
        <w:t>] ;</w:t>
      </w:r>
    </w:p>
    <w:p w:rsidR="00E862D5" w:rsidRPr="00E862D5" w:rsidRDefault="00E862D5" w:rsidP="00E862D5">
      <w:pPr>
        <w:tabs>
          <w:tab w:val="left" w:pos="1440"/>
        </w:tabs>
        <w:spacing w:before="120"/>
        <w:ind w:left="1440" w:hanging="720"/>
      </w:pPr>
      <w:r w:rsidRPr="00E862D5">
        <w:t>(9)</w:t>
      </w:r>
      <w:r w:rsidRPr="00E862D5">
        <w:tab/>
        <w:t xml:space="preserve">use counseling-related research techniques and </w:t>
      </w:r>
      <w:r w:rsidRPr="00E862D5">
        <w:rPr>
          <w:u w:val="single"/>
        </w:rPr>
        <w:t>evidence-based</w:t>
      </w:r>
      <w:r w:rsidRPr="00E862D5">
        <w:t xml:space="preserve"> practices to address student needs; [</w:t>
      </w:r>
      <w:r w:rsidRPr="00E862D5">
        <w:rPr>
          <w:strike/>
          <w:u w:val="single"/>
        </w:rPr>
        <w:t>and</w:t>
      </w:r>
      <w:r w:rsidRPr="00E862D5">
        <w:t>]</w:t>
      </w:r>
    </w:p>
    <w:p w:rsidR="00E862D5" w:rsidRPr="00E862D5" w:rsidRDefault="00E862D5" w:rsidP="00E862D5">
      <w:pPr>
        <w:tabs>
          <w:tab w:val="left" w:pos="1440"/>
        </w:tabs>
        <w:spacing w:before="120"/>
        <w:ind w:left="1440" w:hanging="720"/>
        <w:rPr>
          <w:strike/>
          <w:u w:val="single"/>
        </w:rPr>
      </w:pPr>
      <w:r w:rsidRPr="00E862D5">
        <w:t>(10)</w:t>
      </w:r>
      <w:r w:rsidRPr="00E862D5">
        <w:tab/>
        <w:t xml:space="preserve">advocate for a </w:t>
      </w:r>
      <w:r w:rsidRPr="00E862D5">
        <w:rPr>
          <w:u w:val="single"/>
        </w:rPr>
        <w:t>comprehensive school</w:t>
      </w:r>
      <w:r w:rsidRPr="00E862D5">
        <w:t xml:space="preserve"> [</w:t>
      </w:r>
      <w:r w:rsidRPr="00E862D5">
        <w:rPr>
          <w:strike/>
          <w:u w:val="single"/>
        </w:rPr>
        <w:t>developmental guidance and</w:t>
      </w:r>
      <w:r w:rsidRPr="00E862D5">
        <w:t xml:space="preserve">] counseling program that is responsive to all students </w:t>
      </w:r>
      <w:r w:rsidRPr="00E862D5">
        <w:rPr>
          <w:u w:val="single"/>
        </w:rPr>
        <w:t>;</w:t>
      </w:r>
      <w:r w:rsidRPr="00E862D5">
        <w:t xml:space="preserve"> [</w:t>
      </w:r>
      <w:r w:rsidRPr="00E862D5">
        <w:rPr>
          <w:strike/>
          <w:u w:val="single"/>
        </w:rPr>
        <w:t>.</w:t>
      </w:r>
      <w:r w:rsidRPr="00E862D5">
        <w:t>]</w:t>
      </w:r>
    </w:p>
    <w:p w:rsidR="00E862D5" w:rsidRPr="00E862D5" w:rsidRDefault="00E862D5" w:rsidP="00E862D5">
      <w:pPr>
        <w:tabs>
          <w:tab w:val="left" w:pos="1440"/>
        </w:tabs>
        <w:spacing w:before="120"/>
        <w:ind w:left="1440" w:hanging="720"/>
        <w:rPr>
          <w:u w:val="single"/>
        </w:rPr>
      </w:pPr>
      <w:r w:rsidRPr="00E862D5">
        <w:rPr>
          <w:u w:val="single"/>
        </w:rPr>
        <w:t>(11)</w:t>
      </w:r>
      <w:r w:rsidRPr="00E862D5">
        <w:rPr>
          <w:u w:val="single"/>
        </w:rPr>
        <w:tab/>
        <w:t>facilitate learners' ability to achieve their potential by helping them set and attain challenging educational, career, personal, and social goals based on various types of information;</w:t>
      </w:r>
    </w:p>
    <w:p w:rsidR="00E862D5" w:rsidRPr="00E862D5" w:rsidRDefault="00E862D5" w:rsidP="00E862D5">
      <w:pPr>
        <w:tabs>
          <w:tab w:val="left" w:pos="1440"/>
        </w:tabs>
        <w:spacing w:before="120"/>
        <w:ind w:left="1440" w:hanging="720"/>
        <w:rPr>
          <w:u w:val="single"/>
        </w:rPr>
      </w:pPr>
      <w:r w:rsidRPr="00E862D5">
        <w:rPr>
          <w:u w:val="single"/>
        </w:rPr>
        <w:t>(12)</w:t>
      </w:r>
      <w:r w:rsidRPr="00E862D5">
        <w:rPr>
          <w:u w:val="single"/>
        </w:rPr>
        <w:tab/>
        <w:t>maintain proficiency in counseling and campus-related technology; and</w:t>
      </w:r>
    </w:p>
    <w:p w:rsidR="00E862D5" w:rsidRPr="00E862D5" w:rsidRDefault="00E862D5" w:rsidP="00E862D5">
      <w:pPr>
        <w:tabs>
          <w:tab w:val="left" w:pos="1440"/>
        </w:tabs>
        <w:spacing w:before="120"/>
        <w:ind w:left="1440" w:hanging="720"/>
        <w:rPr>
          <w:u w:val="single"/>
        </w:rPr>
      </w:pPr>
      <w:r w:rsidRPr="00E862D5">
        <w:rPr>
          <w:u w:val="single"/>
        </w:rPr>
        <w:t>(13)</w:t>
      </w:r>
      <w:r w:rsidRPr="00E862D5">
        <w:rPr>
          <w:u w:val="single"/>
        </w:rPr>
        <w:tab/>
        <w:t>use varied sources of information, resources, and practices to counsel students about postsecondary opportunities and college and career readiness.</w:t>
      </w:r>
    </w:p>
    <w:p w:rsidR="00E862D5" w:rsidRPr="00E862D5" w:rsidRDefault="00E862D5" w:rsidP="00E862D5">
      <w:pPr>
        <w:tabs>
          <w:tab w:val="left" w:pos="720"/>
        </w:tabs>
        <w:spacing w:before="120"/>
        <w:ind w:left="720" w:hanging="720"/>
      </w:pPr>
      <w:r w:rsidRPr="00E862D5">
        <w:t>(d)</w:t>
      </w:r>
      <w:r w:rsidRPr="00E862D5">
        <w:tab/>
        <w:t xml:space="preserve">Standard III. Learner-Centered Process: The certified school counselor participates in the development, monitoring, </w:t>
      </w:r>
      <w:r w:rsidRPr="00E862D5">
        <w:rPr>
          <w:u w:val="single"/>
        </w:rPr>
        <w:t>revision</w:t>
      </w:r>
      <w:r w:rsidRPr="00E862D5">
        <w:t xml:space="preserve">, and evaluation of </w:t>
      </w:r>
      <w:r w:rsidRPr="00E862D5">
        <w:rPr>
          <w:u w:val="single"/>
        </w:rPr>
        <w:t xml:space="preserve">a campus based on </w:t>
      </w:r>
      <w:r w:rsidRPr="00E862D5">
        <w:rPr>
          <w:i/>
          <w:u w:val="single"/>
        </w:rPr>
        <w:t>The Texas Model for Comprehensive School Counseling Programs</w:t>
      </w:r>
      <w:r w:rsidRPr="00E862D5">
        <w:t xml:space="preserve"> [</w:t>
      </w:r>
      <w:r w:rsidRPr="00E862D5">
        <w:rPr>
          <w:strike/>
          <w:u w:val="single"/>
        </w:rPr>
        <w:t>developmental school guidance and counseling program</w:t>
      </w:r>
      <w:r w:rsidRPr="00E862D5">
        <w:t>] that promotes learners' knowledge, skills, motivation, and personal growth. The certified school counselor must:</w:t>
      </w:r>
    </w:p>
    <w:p w:rsidR="00E862D5" w:rsidRPr="00E862D5" w:rsidRDefault="00E862D5" w:rsidP="00E862D5">
      <w:pPr>
        <w:tabs>
          <w:tab w:val="left" w:pos="1440"/>
        </w:tabs>
        <w:spacing w:before="120"/>
        <w:ind w:left="1440" w:hanging="720"/>
      </w:pPr>
      <w:r w:rsidRPr="00E862D5">
        <w:t>(1)</w:t>
      </w:r>
      <w:r w:rsidRPr="00E862D5">
        <w:tab/>
        <w:t>collaborate with others in the school and community to implement a guidance curriculum that promotes learners' development in all domains, including cognitive, social, and emotional areas;</w:t>
      </w:r>
    </w:p>
    <w:p w:rsidR="00E862D5" w:rsidRPr="00E862D5" w:rsidRDefault="00E862D5" w:rsidP="00E862D5">
      <w:pPr>
        <w:tabs>
          <w:tab w:val="left" w:pos="1440"/>
        </w:tabs>
        <w:spacing w:before="120"/>
        <w:ind w:left="1440" w:hanging="720"/>
      </w:pPr>
      <w:r w:rsidRPr="00E862D5">
        <w:t>(2)</w:t>
      </w:r>
      <w:r w:rsidRPr="00E862D5">
        <w:tab/>
        <w:t xml:space="preserve">facilitate learners' ability to achieve their potential by helping them set and attain challenging educational, career, </w:t>
      </w:r>
      <w:r w:rsidRPr="00E862D5">
        <w:rPr>
          <w:u w:val="single"/>
        </w:rPr>
        <w:t>personal,</w:t>
      </w:r>
      <w:r w:rsidRPr="00E862D5">
        <w:t xml:space="preserve"> and </w:t>
      </w:r>
      <w:r w:rsidRPr="00E862D5">
        <w:rPr>
          <w:u w:val="single"/>
        </w:rPr>
        <w:t>social</w:t>
      </w:r>
      <w:r w:rsidRPr="00E862D5">
        <w:t xml:space="preserve"> [</w:t>
      </w:r>
      <w:r w:rsidRPr="00E862D5">
        <w:rPr>
          <w:strike/>
          <w:u w:val="single"/>
        </w:rPr>
        <w:t>personal/social</w:t>
      </w:r>
      <w:r w:rsidRPr="00E862D5">
        <w:t>] goals based on various types of information;</w:t>
      </w:r>
    </w:p>
    <w:p w:rsidR="00E862D5" w:rsidRPr="00E862D5" w:rsidRDefault="00E862D5" w:rsidP="00E862D5">
      <w:pPr>
        <w:tabs>
          <w:tab w:val="left" w:pos="1440"/>
        </w:tabs>
        <w:spacing w:before="120"/>
        <w:ind w:left="1440" w:hanging="720"/>
      </w:pPr>
      <w:r w:rsidRPr="00E862D5">
        <w:t>(3)</w:t>
      </w:r>
      <w:r w:rsidRPr="00E862D5">
        <w:tab/>
        <w:t>use both preventive and intervening strategies to address the concerns of learners and to help them clarify problems and situations, set goals, explore options, and implement change;</w:t>
      </w:r>
    </w:p>
    <w:p w:rsidR="00E862D5" w:rsidRPr="00E862D5" w:rsidRDefault="00E862D5" w:rsidP="00E862D5">
      <w:pPr>
        <w:tabs>
          <w:tab w:val="left" w:pos="1440"/>
        </w:tabs>
        <w:spacing w:before="120"/>
        <w:ind w:left="1440" w:hanging="720"/>
      </w:pPr>
      <w:r w:rsidRPr="00E862D5">
        <w:t>(4)</w:t>
      </w:r>
      <w:r w:rsidRPr="00E862D5">
        <w:tab/>
        <w:t>implement effective referral procedures to facilitate the use of special programs and services; [</w:t>
      </w:r>
      <w:r w:rsidRPr="00E862D5">
        <w:rPr>
          <w:strike/>
          <w:u w:val="single"/>
        </w:rPr>
        <w:t>and</w:t>
      </w:r>
      <w:r w:rsidRPr="00E862D5">
        <w:t>]</w:t>
      </w:r>
    </w:p>
    <w:p w:rsidR="00E862D5" w:rsidRPr="00E862D5" w:rsidRDefault="00E862D5" w:rsidP="00E862D5">
      <w:pPr>
        <w:tabs>
          <w:tab w:val="left" w:pos="1440"/>
        </w:tabs>
        <w:spacing w:before="120"/>
        <w:ind w:left="1440" w:hanging="720"/>
      </w:pPr>
      <w:r w:rsidRPr="00E862D5">
        <w:t>(5)</w:t>
      </w:r>
      <w:r w:rsidRPr="00E862D5">
        <w:tab/>
        <w:t>act as a consultant [</w:t>
      </w:r>
      <w:r w:rsidRPr="00E862D5">
        <w:rPr>
          <w:strike/>
          <w:u w:val="single"/>
        </w:rPr>
        <w:t>and/or coordinator</w:t>
      </w:r>
      <w:r w:rsidRPr="00E862D5">
        <w:t xml:space="preserve">] to help learners achieve success inside and outside of school </w:t>
      </w:r>
      <w:r w:rsidRPr="00E862D5">
        <w:rPr>
          <w:u w:val="single"/>
        </w:rPr>
        <w:t>;</w:t>
      </w:r>
      <w:r w:rsidRPr="00E862D5">
        <w:t xml:space="preserve"> [</w:t>
      </w:r>
      <w:r w:rsidRPr="00E862D5">
        <w:rPr>
          <w:strike/>
          <w:u w:val="single"/>
        </w:rPr>
        <w:t>.</w:t>
      </w:r>
      <w:r w:rsidRPr="00E862D5">
        <w:t>]</w:t>
      </w:r>
    </w:p>
    <w:p w:rsidR="00E862D5" w:rsidRPr="00E862D5" w:rsidRDefault="00E862D5" w:rsidP="00E862D5">
      <w:pPr>
        <w:tabs>
          <w:tab w:val="left" w:pos="1440"/>
        </w:tabs>
        <w:spacing w:before="120"/>
        <w:ind w:left="1440" w:hanging="720"/>
        <w:rPr>
          <w:u w:val="single"/>
        </w:rPr>
      </w:pPr>
      <w:r w:rsidRPr="00E862D5">
        <w:rPr>
          <w:u w:val="single"/>
        </w:rPr>
        <w:t>(6)</w:t>
      </w:r>
      <w:r w:rsidRPr="00E862D5">
        <w:rPr>
          <w:u w:val="single"/>
        </w:rPr>
        <w:tab/>
        <w:t>advocate for a comprehensive school counseling program and recognize the required time commitment to fully apply the program implementation cycle;</w:t>
      </w:r>
    </w:p>
    <w:p w:rsidR="00E862D5" w:rsidRPr="00E862D5" w:rsidRDefault="00E862D5" w:rsidP="00E862D5">
      <w:pPr>
        <w:tabs>
          <w:tab w:val="left" w:pos="1440"/>
        </w:tabs>
        <w:spacing w:before="120"/>
        <w:ind w:left="1440" w:hanging="720"/>
        <w:rPr>
          <w:u w:val="single"/>
        </w:rPr>
      </w:pPr>
      <w:r w:rsidRPr="00E862D5">
        <w:rPr>
          <w:u w:val="single"/>
        </w:rPr>
        <w:t>(7)</w:t>
      </w:r>
      <w:r w:rsidRPr="00E862D5">
        <w:rPr>
          <w:u w:val="single"/>
        </w:rPr>
        <w:tab/>
        <w:t>create a program mission, goal, and services in alignment with the school mission and campus improvement plan;</w:t>
      </w:r>
    </w:p>
    <w:p w:rsidR="00E862D5" w:rsidRPr="00E862D5" w:rsidRDefault="00E862D5" w:rsidP="00E862D5">
      <w:pPr>
        <w:tabs>
          <w:tab w:val="left" w:pos="1440"/>
        </w:tabs>
        <w:spacing w:before="120"/>
        <w:ind w:left="1440" w:hanging="720"/>
        <w:rPr>
          <w:u w:val="single"/>
        </w:rPr>
      </w:pPr>
      <w:r w:rsidRPr="00E862D5">
        <w:rPr>
          <w:u w:val="single"/>
        </w:rPr>
        <w:t>(8)</w:t>
      </w:r>
      <w:r w:rsidRPr="00E862D5">
        <w:rPr>
          <w:u w:val="single"/>
        </w:rPr>
        <w:tab/>
        <w:t>create and disseminate literature or newsletters to all stakeholders that describe the comprehensive school counseling program and reduce negative stigmas associated with receiving counseling services in a school-based program;</w:t>
      </w:r>
    </w:p>
    <w:p w:rsidR="00E862D5" w:rsidRPr="00E862D5" w:rsidRDefault="00E862D5" w:rsidP="00E862D5">
      <w:pPr>
        <w:tabs>
          <w:tab w:val="left" w:pos="1440"/>
        </w:tabs>
        <w:spacing w:before="120"/>
        <w:ind w:left="1440" w:hanging="720"/>
        <w:rPr>
          <w:u w:val="single"/>
        </w:rPr>
      </w:pPr>
      <w:r w:rsidRPr="00E862D5">
        <w:rPr>
          <w:u w:val="single"/>
        </w:rPr>
        <w:t>(9)</w:t>
      </w:r>
      <w:r w:rsidRPr="00E862D5">
        <w:rPr>
          <w:u w:val="single"/>
        </w:rPr>
        <w:tab/>
        <w:t>establish an advisory council or board with membership of all stakeholders (student, parent, teacher, administrator, community member, other personnel, and support specialists);</w:t>
      </w:r>
    </w:p>
    <w:p w:rsidR="00E862D5" w:rsidRPr="00E862D5" w:rsidRDefault="00E862D5" w:rsidP="00E862D5">
      <w:pPr>
        <w:tabs>
          <w:tab w:val="left" w:pos="1440"/>
        </w:tabs>
        <w:spacing w:before="120"/>
        <w:ind w:left="1440" w:hanging="720"/>
        <w:rPr>
          <w:u w:val="single"/>
        </w:rPr>
      </w:pPr>
      <w:r w:rsidRPr="00E862D5">
        <w:rPr>
          <w:u w:val="single"/>
        </w:rPr>
        <w:t>(10)</w:t>
      </w:r>
      <w:r w:rsidRPr="00E862D5">
        <w:rPr>
          <w:u w:val="single"/>
        </w:rPr>
        <w:tab/>
        <w:t>increase public relations and awareness through community outreach, such as fundraising, grant writing, donations, volunteerism, local businesses, and use of public or guest speakers;</w:t>
      </w:r>
    </w:p>
    <w:p w:rsidR="00E862D5" w:rsidRPr="00E862D5" w:rsidRDefault="00E862D5" w:rsidP="00E862D5">
      <w:pPr>
        <w:tabs>
          <w:tab w:val="left" w:pos="1440"/>
        </w:tabs>
        <w:spacing w:before="120"/>
        <w:ind w:left="1440" w:hanging="720"/>
        <w:rPr>
          <w:u w:val="single"/>
        </w:rPr>
      </w:pPr>
      <w:r w:rsidRPr="00E862D5">
        <w:rPr>
          <w:u w:val="single"/>
        </w:rPr>
        <w:t>(11)</w:t>
      </w:r>
      <w:r w:rsidRPr="00E862D5">
        <w:rPr>
          <w:u w:val="single"/>
        </w:rPr>
        <w:tab/>
        <w:t>provide school-wide professional development and parent workshops throughout the school year;</w:t>
      </w:r>
    </w:p>
    <w:p w:rsidR="00E862D5" w:rsidRPr="00E862D5" w:rsidRDefault="00E862D5" w:rsidP="00E862D5">
      <w:pPr>
        <w:tabs>
          <w:tab w:val="left" w:pos="1440"/>
        </w:tabs>
        <w:spacing w:before="120"/>
        <w:ind w:left="1440" w:hanging="720"/>
        <w:rPr>
          <w:u w:val="single"/>
        </w:rPr>
      </w:pPr>
      <w:r w:rsidRPr="00E862D5">
        <w:rPr>
          <w:u w:val="single"/>
        </w:rPr>
        <w:t>(12)</w:t>
      </w:r>
      <w:r w:rsidRPr="00E862D5">
        <w:rPr>
          <w:u w:val="single"/>
        </w:rPr>
        <w:tab/>
        <w:t xml:space="preserve">support participation in fair-share responsibilities versus non-counseling related duties; </w:t>
      </w:r>
    </w:p>
    <w:p w:rsidR="00E862D5" w:rsidRPr="00E862D5" w:rsidRDefault="00E862D5" w:rsidP="00E862D5">
      <w:pPr>
        <w:tabs>
          <w:tab w:val="left" w:pos="1440"/>
        </w:tabs>
        <w:spacing w:before="120"/>
        <w:ind w:left="1440" w:hanging="720"/>
        <w:rPr>
          <w:u w:val="single"/>
        </w:rPr>
      </w:pPr>
      <w:r w:rsidRPr="00E862D5">
        <w:rPr>
          <w:u w:val="single"/>
        </w:rPr>
        <w:t>(13)</w:t>
      </w:r>
      <w:r w:rsidRPr="00E862D5">
        <w:rPr>
          <w:u w:val="single"/>
        </w:rPr>
        <w:tab/>
        <w:t>know district, state, and federal initiatives that are to be reflected in a comprehensive school counseling program; and</w:t>
      </w:r>
    </w:p>
    <w:p w:rsidR="00E862D5" w:rsidRPr="00E862D5" w:rsidRDefault="00E862D5" w:rsidP="00E862D5">
      <w:pPr>
        <w:tabs>
          <w:tab w:val="left" w:pos="1440"/>
        </w:tabs>
        <w:spacing w:before="120"/>
        <w:ind w:left="1440" w:hanging="720"/>
        <w:rPr>
          <w:u w:val="single"/>
        </w:rPr>
      </w:pPr>
      <w:r w:rsidRPr="00E862D5">
        <w:rPr>
          <w:u w:val="single"/>
        </w:rPr>
        <w:t>(14)</w:t>
      </w:r>
      <w:r w:rsidRPr="00E862D5">
        <w:rPr>
          <w:u w:val="single"/>
        </w:rPr>
        <w:tab/>
        <w:t>develop practices to promote learners' knowledge about college and career readiness processes necessary to pursue postsecondary opportunities.</w:t>
      </w:r>
    </w:p>
    <w:p w:rsidR="00E862D5" w:rsidRPr="00E862D5" w:rsidRDefault="00E862D5" w:rsidP="00E862D5">
      <w:pPr>
        <w:tabs>
          <w:tab w:val="left" w:pos="720"/>
        </w:tabs>
        <w:spacing w:before="120"/>
        <w:ind w:left="720" w:hanging="720"/>
      </w:pPr>
      <w:r w:rsidRPr="00E862D5">
        <w:lastRenderedPageBreak/>
        <w:t>(e)</w:t>
      </w:r>
      <w:r w:rsidRPr="00E862D5">
        <w:tab/>
        <w:t>Standard IV. Learner-Centered Equity and Excellence for All Learners: The certified school counselor promotes academic success for all learners by acknowledging, respecting, and responding to diversity while building on similarities that bond all people. The certified school counselor must:</w:t>
      </w:r>
    </w:p>
    <w:p w:rsidR="00E862D5" w:rsidRPr="00E862D5" w:rsidRDefault="00E862D5" w:rsidP="00E862D5">
      <w:pPr>
        <w:tabs>
          <w:tab w:val="left" w:pos="1440"/>
        </w:tabs>
        <w:spacing w:before="120"/>
        <w:ind w:left="1440" w:hanging="720"/>
      </w:pPr>
      <w:r w:rsidRPr="00E862D5">
        <w:t>(1)</w:t>
      </w:r>
      <w:r w:rsidRPr="00E862D5">
        <w:tab/>
        <w:t xml:space="preserve">understand learner differences, including those related to cultural background, gender, </w:t>
      </w:r>
      <w:r w:rsidRPr="00E862D5">
        <w:rPr>
          <w:u w:val="single"/>
        </w:rPr>
        <w:t>race,</w:t>
      </w:r>
      <w:r w:rsidRPr="00E862D5">
        <w:t xml:space="preserve"> ethnicity, </w:t>
      </w:r>
      <w:r w:rsidRPr="00E862D5">
        <w:rPr>
          <w:u w:val="single"/>
        </w:rPr>
        <w:t>socio-economic levels, academic ability,</w:t>
      </w:r>
      <w:r w:rsidRPr="00E862D5">
        <w:t xml:space="preserve"> and learning styles, and know ways to create and maintain a positive school environment that is responsive to all learners;</w:t>
      </w:r>
    </w:p>
    <w:p w:rsidR="00E862D5" w:rsidRPr="00E862D5" w:rsidRDefault="00E862D5" w:rsidP="00E862D5">
      <w:pPr>
        <w:tabs>
          <w:tab w:val="left" w:pos="1440"/>
        </w:tabs>
        <w:spacing w:before="120"/>
        <w:ind w:left="1440" w:hanging="720"/>
        <w:rPr>
          <w:strike/>
        </w:rPr>
      </w:pPr>
      <w:r w:rsidRPr="00E862D5">
        <w:t>(2)</w:t>
      </w:r>
      <w:r w:rsidRPr="00E862D5">
        <w:tab/>
        <w:t xml:space="preserve">advocate for a school environment in which diversity is acknowledged and respected, resulting in positive interactions across </w:t>
      </w:r>
      <w:r w:rsidRPr="00E862D5">
        <w:rPr>
          <w:u w:val="single"/>
        </w:rPr>
        <w:t>all</w:t>
      </w:r>
      <w:r w:rsidRPr="00E862D5">
        <w:t xml:space="preserve"> cultures, </w:t>
      </w:r>
      <w:r w:rsidRPr="00E862D5">
        <w:rPr>
          <w:u w:val="single"/>
        </w:rPr>
        <w:t>genders, ethnicities, and learning styles</w:t>
      </w:r>
      <w:r w:rsidRPr="00E862D5">
        <w:t>; [</w:t>
      </w:r>
      <w:r w:rsidRPr="00E862D5">
        <w:rPr>
          <w:strike/>
          <w:u w:val="single"/>
        </w:rPr>
        <w:t>and</w:t>
      </w:r>
      <w:r w:rsidRPr="00E862D5">
        <w:t>]</w:t>
      </w:r>
    </w:p>
    <w:p w:rsidR="00E862D5" w:rsidRPr="00E862D5" w:rsidRDefault="00E862D5" w:rsidP="00E862D5">
      <w:pPr>
        <w:tabs>
          <w:tab w:val="left" w:pos="1440"/>
        </w:tabs>
        <w:spacing w:before="120"/>
        <w:ind w:left="1440" w:hanging="720"/>
        <w:rPr>
          <w:strike/>
        </w:rPr>
      </w:pPr>
      <w:r w:rsidRPr="00E862D5">
        <w:t>(3)</w:t>
      </w:r>
      <w:r w:rsidRPr="00E862D5">
        <w:tab/>
        <w:t xml:space="preserve">facilitate learning and achievement for all students </w:t>
      </w:r>
      <w:r w:rsidRPr="00E862D5">
        <w:rPr>
          <w:u w:val="single"/>
        </w:rPr>
        <w:t>to ensure services that cover an array of exceptionalities</w:t>
      </w:r>
      <w:r w:rsidRPr="00E862D5">
        <w:t>, including special populations, by promoting a cooperative, inclusive, [</w:t>
      </w:r>
      <w:r w:rsidRPr="00E862D5">
        <w:rPr>
          <w:strike/>
          <w:u w:val="single"/>
        </w:rPr>
        <w:t>and</w:t>
      </w:r>
      <w:r w:rsidRPr="00E862D5">
        <w:t xml:space="preserve">] purposeful learning environment </w:t>
      </w:r>
      <w:r w:rsidRPr="00E862D5">
        <w:rPr>
          <w:u w:val="single"/>
        </w:rPr>
        <w:t>;</w:t>
      </w:r>
      <w:r w:rsidRPr="00E862D5">
        <w:t xml:space="preserve"> [</w:t>
      </w:r>
      <w:r w:rsidRPr="00E862D5">
        <w:rPr>
          <w:strike/>
          <w:u w:val="single"/>
        </w:rPr>
        <w:t>.</w:t>
      </w:r>
      <w:r w:rsidRPr="00E862D5">
        <w:t>]</w:t>
      </w:r>
    </w:p>
    <w:p w:rsidR="00E862D5" w:rsidRPr="00E862D5" w:rsidRDefault="00E862D5" w:rsidP="00E862D5">
      <w:pPr>
        <w:tabs>
          <w:tab w:val="left" w:pos="1440"/>
        </w:tabs>
        <w:spacing w:before="120"/>
        <w:ind w:left="1440" w:hanging="720"/>
        <w:rPr>
          <w:u w:val="single"/>
        </w:rPr>
      </w:pPr>
      <w:r w:rsidRPr="00E862D5">
        <w:rPr>
          <w:u w:val="single"/>
        </w:rPr>
        <w:t>(4)</w:t>
      </w:r>
      <w:r w:rsidRPr="00E862D5">
        <w:rPr>
          <w:u w:val="single"/>
        </w:rPr>
        <w:tab/>
        <w:t>take a positive, strength-based approach that builds on commonalities versus differences in all learners;</w:t>
      </w:r>
    </w:p>
    <w:p w:rsidR="00E862D5" w:rsidRPr="00E862D5" w:rsidRDefault="00E862D5" w:rsidP="00E862D5">
      <w:pPr>
        <w:tabs>
          <w:tab w:val="left" w:pos="1440"/>
        </w:tabs>
        <w:spacing w:before="120"/>
        <w:ind w:left="1440" w:hanging="720"/>
        <w:rPr>
          <w:u w:val="single"/>
        </w:rPr>
      </w:pPr>
      <w:r w:rsidRPr="00E862D5">
        <w:rPr>
          <w:u w:val="single"/>
        </w:rPr>
        <w:t>(5)</w:t>
      </w:r>
      <w:r w:rsidRPr="00E862D5">
        <w:rPr>
          <w:u w:val="single"/>
        </w:rPr>
        <w:tab/>
        <w:t>understand how environment and behavior may impact or influence individual learners;</w:t>
      </w:r>
    </w:p>
    <w:p w:rsidR="00E862D5" w:rsidRPr="00E862D5" w:rsidRDefault="00E862D5" w:rsidP="00E862D5">
      <w:pPr>
        <w:tabs>
          <w:tab w:val="left" w:pos="1440"/>
        </w:tabs>
        <w:spacing w:before="120"/>
        <w:ind w:left="1440" w:hanging="720"/>
        <w:rPr>
          <w:u w:val="single"/>
        </w:rPr>
      </w:pPr>
      <w:r w:rsidRPr="00E862D5">
        <w:rPr>
          <w:u w:val="single"/>
        </w:rPr>
        <w:t>(6)</w:t>
      </w:r>
      <w:r w:rsidRPr="00E862D5">
        <w:rPr>
          <w:u w:val="single"/>
        </w:rPr>
        <w:tab/>
        <w:t>ensure equitable access to programs and services for all students;</w:t>
      </w:r>
    </w:p>
    <w:p w:rsidR="00E862D5" w:rsidRPr="00E862D5" w:rsidRDefault="00E862D5" w:rsidP="00E862D5">
      <w:pPr>
        <w:tabs>
          <w:tab w:val="left" w:pos="1440"/>
        </w:tabs>
        <w:spacing w:before="120"/>
        <w:ind w:left="1440" w:hanging="720"/>
        <w:rPr>
          <w:u w:val="single"/>
        </w:rPr>
      </w:pPr>
      <w:r w:rsidRPr="00E862D5">
        <w:rPr>
          <w:u w:val="single"/>
        </w:rPr>
        <w:t>(7)</w:t>
      </w:r>
      <w:r w:rsidRPr="00E862D5">
        <w:rPr>
          <w:u w:val="single"/>
        </w:rPr>
        <w:tab/>
        <w:t>understand how family values, group membership, and culture intersect;</w:t>
      </w:r>
    </w:p>
    <w:p w:rsidR="00E862D5" w:rsidRPr="00E862D5" w:rsidRDefault="00E862D5" w:rsidP="00E862D5">
      <w:pPr>
        <w:tabs>
          <w:tab w:val="left" w:pos="1440"/>
        </w:tabs>
        <w:spacing w:before="120"/>
        <w:ind w:left="1440" w:hanging="720"/>
        <w:rPr>
          <w:u w:val="single"/>
        </w:rPr>
      </w:pPr>
      <w:r w:rsidRPr="00E862D5">
        <w:rPr>
          <w:u w:val="single"/>
        </w:rPr>
        <w:t>(8)</w:t>
      </w:r>
      <w:r w:rsidRPr="00E862D5">
        <w:rPr>
          <w:u w:val="single"/>
        </w:rPr>
        <w:tab/>
        <w:t>acknowledge learners' gifts, strengths, and extracurricular talents when considering programs and services;</w:t>
      </w:r>
    </w:p>
    <w:p w:rsidR="00E862D5" w:rsidRPr="00E862D5" w:rsidRDefault="00E862D5" w:rsidP="00E862D5">
      <w:pPr>
        <w:tabs>
          <w:tab w:val="left" w:pos="1440"/>
        </w:tabs>
        <w:spacing w:before="120"/>
        <w:ind w:left="1440" w:hanging="720"/>
        <w:rPr>
          <w:u w:val="single"/>
        </w:rPr>
      </w:pPr>
      <w:r w:rsidRPr="00E862D5">
        <w:rPr>
          <w:u w:val="single"/>
        </w:rPr>
        <w:t>(9)</w:t>
      </w:r>
      <w:r w:rsidRPr="00E862D5">
        <w:rPr>
          <w:u w:val="single"/>
        </w:rPr>
        <w:tab/>
        <w:t>increase students' awareness and include their voices regarding educational and individualized plans; and</w:t>
      </w:r>
    </w:p>
    <w:p w:rsidR="00E862D5" w:rsidRPr="00E862D5" w:rsidRDefault="00E862D5" w:rsidP="00E862D5">
      <w:pPr>
        <w:tabs>
          <w:tab w:val="left" w:pos="1440"/>
        </w:tabs>
        <w:spacing w:before="120"/>
        <w:ind w:left="1440" w:hanging="720"/>
        <w:rPr>
          <w:u w:val="single"/>
        </w:rPr>
      </w:pPr>
      <w:r w:rsidRPr="00E862D5">
        <w:rPr>
          <w:u w:val="single"/>
        </w:rPr>
        <w:t>(10)</w:t>
      </w:r>
      <w:r w:rsidRPr="00E862D5">
        <w:rPr>
          <w:u w:val="single"/>
        </w:rPr>
        <w:tab/>
        <w:t>ensure equitable access and exposure to postsecondary opportunities and college and career readiness information and resources for students and parents/guardians.</w:t>
      </w:r>
    </w:p>
    <w:p w:rsidR="00E862D5" w:rsidRPr="00E862D5" w:rsidRDefault="00E862D5" w:rsidP="00E862D5">
      <w:pPr>
        <w:tabs>
          <w:tab w:val="left" w:pos="720"/>
        </w:tabs>
        <w:spacing w:before="120"/>
        <w:ind w:left="720" w:hanging="720"/>
      </w:pPr>
      <w:r w:rsidRPr="00E862D5">
        <w:t>(f)</w:t>
      </w:r>
      <w:r w:rsidRPr="00E862D5">
        <w:tab/>
        <w:t>Standard V. Learner-Centered Communications: The certified school counselor, an advocate for all students and the school, demonstrates effective professional and interpersonal communication skills. The certified school counselor must:</w:t>
      </w:r>
    </w:p>
    <w:p w:rsidR="00E862D5" w:rsidRPr="00E862D5" w:rsidRDefault="00E862D5" w:rsidP="00E862D5">
      <w:pPr>
        <w:tabs>
          <w:tab w:val="left" w:pos="1440"/>
        </w:tabs>
        <w:spacing w:before="120"/>
        <w:ind w:left="1440" w:hanging="720"/>
      </w:pPr>
      <w:r w:rsidRPr="00E862D5">
        <w:t>(1)</w:t>
      </w:r>
      <w:r w:rsidRPr="00E862D5">
        <w:tab/>
        <w:t>demonstrate effective communication through oral, written, and nonverbal expression;</w:t>
      </w:r>
    </w:p>
    <w:p w:rsidR="00E862D5" w:rsidRPr="00E862D5" w:rsidRDefault="00E862D5" w:rsidP="00E862D5">
      <w:pPr>
        <w:tabs>
          <w:tab w:val="left" w:pos="1440"/>
        </w:tabs>
        <w:spacing w:before="120"/>
        <w:ind w:left="1440" w:hanging="720"/>
      </w:pPr>
      <w:r w:rsidRPr="00E862D5">
        <w:t>(2)</w:t>
      </w:r>
      <w:r w:rsidRPr="00E862D5">
        <w:tab/>
        <w:t>use knowledge of group dynamics and productive group interaction;</w:t>
      </w:r>
    </w:p>
    <w:p w:rsidR="00E862D5" w:rsidRPr="00E862D5" w:rsidRDefault="00E862D5" w:rsidP="00E862D5">
      <w:pPr>
        <w:tabs>
          <w:tab w:val="left" w:pos="1440"/>
        </w:tabs>
        <w:spacing w:before="120"/>
        <w:ind w:left="1440" w:hanging="720"/>
      </w:pPr>
      <w:r w:rsidRPr="00E862D5">
        <w:t>(3)</w:t>
      </w:r>
      <w:r w:rsidRPr="00E862D5">
        <w:tab/>
        <w:t>support responsive interventions by effectively communicating with parents/guardians, teachers, administrators, and community members;</w:t>
      </w:r>
    </w:p>
    <w:p w:rsidR="00E862D5" w:rsidRPr="00E862D5" w:rsidRDefault="00E862D5" w:rsidP="00E862D5">
      <w:pPr>
        <w:tabs>
          <w:tab w:val="left" w:pos="1440"/>
        </w:tabs>
        <w:spacing w:before="120"/>
        <w:ind w:left="1440" w:hanging="720"/>
      </w:pPr>
      <w:r w:rsidRPr="00E862D5">
        <w:t>(4)</w:t>
      </w:r>
      <w:r w:rsidRPr="00E862D5">
        <w:tab/>
        <w:t>facilitate learners' access to community resources;</w:t>
      </w:r>
    </w:p>
    <w:p w:rsidR="00E862D5" w:rsidRPr="00E862D5" w:rsidRDefault="00E862D5" w:rsidP="00E862D5">
      <w:pPr>
        <w:tabs>
          <w:tab w:val="left" w:pos="1440"/>
        </w:tabs>
        <w:spacing w:before="120"/>
        <w:ind w:left="1440" w:hanging="720"/>
      </w:pPr>
      <w:r w:rsidRPr="00E862D5">
        <w:t>(5)</w:t>
      </w:r>
      <w:r w:rsidRPr="00E862D5">
        <w:tab/>
        <w:t>develop and implement strategies for effective internal and external communications;</w:t>
      </w:r>
    </w:p>
    <w:p w:rsidR="00E862D5" w:rsidRPr="00E862D5" w:rsidRDefault="00E862D5" w:rsidP="00E862D5">
      <w:pPr>
        <w:tabs>
          <w:tab w:val="left" w:pos="1440"/>
        </w:tabs>
        <w:spacing w:before="120"/>
        <w:ind w:left="1440" w:hanging="720"/>
      </w:pPr>
      <w:r w:rsidRPr="00E862D5">
        <w:t>(6)</w:t>
      </w:r>
      <w:r w:rsidRPr="00E862D5">
        <w:tab/>
        <w:t>facilitate parent/guardian involvement in their children's education;</w:t>
      </w:r>
    </w:p>
    <w:p w:rsidR="00E862D5" w:rsidRPr="00E862D5" w:rsidRDefault="00E862D5" w:rsidP="00E862D5">
      <w:pPr>
        <w:tabs>
          <w:tab w:val="left" w:pos="1440"/>
        </w:tabs>
        <w:spacing w:before="120"/>
        <w:ind w:left="1440" w:hanging="720"/>
        <w:rPr>
          <w:strike/>
        </w:rPr>
      </w:pPr>
      <w:r w:rsidRPr="00E862D5">
        <w:t>(7)</w:t>
      </w:r>
      <w:r w:rsidRPr="00E862D5">
        <w:tab/>
        <w:t>develop partnerships with parents/guardians, businesses, and other groups in the community to facilitate learning; [</w:t>
      </w:r>
      <w:r w:rsidRPr="00E862D5">
        <w:rPr>
          <w:strike/>
          <w:u w:val="single"/>
        </w:rPr>
        <w:t>and</w:t>
      </w:r>
      <w:r w:rsidRPr="00E862D5">
        <w:t>]</w:t>
      </w:r>
    </w:p>
    <w:p w:rsidR="00E862D5" w:rsidRPr="00E862D5" w:rsidRDefault="00E862D5" w:rsidP="00E862D5">
      <w:pPr>
        <w:tabs>
          <w:tab w:val="left" w:pos="1440"/>
        </w:tabs>
        <w:spacing w:before="120"/>
        <w:ind w:left="1440" w:hanging="720"/>
      </w:pPr>
      <w:r w:rsidRPr="00E862D5">
        <w:t>(8)</w:t>
      </w:r>
      <w:r w:rsidRPr="00E862D5">
        <w:tab/>
        <w:t xml:space="preserve">work effectively as a team member to promote positive change for individuals, groups, and the school community </w:t>
      </w:r>
      <w:r w:rsidRPr="00E862D5">
        <w:rPr>
          <w:u w:val="single"/>
        </w:rPr>
        <w:t>;</w:t>
      </w:r>
      <w:r w:rsidRPr="00E862D5">
        <w:t xml:space="preserve"> [</w:t>
      </w:r>
      <w:r w:rsidRPr="00E862D5">
        <w:rPr>
          <w:strike/>
          <w:u w:val="single"/>
        </w:rPr>
        <w:t>.</w:t>
      </w:r>
      <w:r w:rsidRPr="00E862D5">
        <w:t>]</w:t>
      </w:r>
    </w:p>
    <w:p w:rsidR="00E862D5" w:rsidRPr="00E862D5" w:rsidRDefault="00E862D5" w:rsidP="00E862D5">
      <w:pPr>
        <w:tabs>
          <w:tab w:val="left" w:pos="1440"/>
        </w:tabs>
        <w:spacing w:before="120"/>
        <w:ind w:left="1440" w:hanging="720"/>
        <w:rPr>
          <w:u w:val="single"/>
        </w:rPr>
      </w:pPr>
      <w:r w:rsidRPr="00E862D5">
        <w:rPr>
          <w:u w:val="single"/>
        </w:rPr>
        <w:t>(9)</w:t>
      </w:r>
      <w:r w:rsidRPr="00E862D5">
        <w:rPr>
          <w:u w:val="single"/>
        </w:rPr>
        <w:tab/>
        <w:t>take a positive, strength-based approach that verbalizes commonalities versus differences in all learners;</w:t>
      </w:r>
    </w:p>
    <w:p w:rsidR="00E862D5" w:rsidRPr="00E862D5" w:rsidRDefault="00E862D5" w:rsidP="00E862D5">
      <w:pPr>
        <w:tabs>
          <w:tab w:val="left" w:pos="1440"/>
        </w:tabs>
        <w:spacing w:before="120"/>
        <w:ind w:left="1440" w:hanging="720"/>
        <w:rPr>
          <w:u w:val="single"/>
        </w:rPr>
      </w:pPr>
      <w:r w:rsidRPr="00E862D5">
        <w:rPr>
          <w:u w:val="single"/>
        </w:rPr>
        <w:t>(10)</w:t>
      </w:r>
      <w:r w:rsidRPr="00E862D5">
        <w:rPr>
          <w:u w:val="single"/>
        </w:rPr>
        <w:tab/>
        <w:t>effectively communicate his or her role and responsibility and counselor identity to all stakeholders to reduce confusion about the duties of a school counselor;</w:t>
      </w:r>
    </w:p>
    <w:p w:rsidR="00E862D5" w:rsidRPr="00E862D5" w:rsidRDefault="00E862D5" w:rsidP="00E862D5">
      <w:pPr>
        <w:tabs>
          <w:tab w:val="left" w:pos="1440"/>
        </w:tabs>
        <w:spacing w:before="120"/>
        <w:ind w:left="1440" w:hanging="720"/>
        <w:rPr>
          <w:u w:val="single"/>
        </w:rPr>
      </w:pPr>
      <w:r w:rsidRPr="00E862D5">
        <w:rPr>
          <w:u w:val="single"/>
        </w:rPr>
        <w:t>(11)</w:t>
      </w:r>
      <w:r w:rsidRPr="00E862D5">
        <w:rPr>
          <w:u w:val="single"/>
        </w:rPr>
        <w:tab/>
        <w:t>adhere to best practices connected to ethical and legal considerations around appropriate use of technology and email, documentation, record keeping, privileged communication, and informed consent process; and</w:t>
      </w:r>
    </w:p>
    <w:p w:rsidR="00E862D5" w:rsidRPr="00E862D5" w:rsidRDefault="00E862D5" w:rsidP="00E862D5">
      <w:pPr>
        <w:tabs>
          <w:tab w:val="left" w:pos="1440"/>
        </w:tabs>
        <w:spacing w:before="120"/>
        <w:ind w:left="1440" w:hanging="720"/>
        <w:rPr>
          <w:u w:val="single"/>
        </w:rPr>
      </w:pPr>
      <w:r w:rsidRPr="00E862D5">
        <w:rPr>
          <w:u w:val="single"/>
        </w:rPr>
        <w:lastRenderedPageBreak/>
        <w:t>(12)</w:t>
      </w:r>
      <w:r w:rsidRPr="00E862D5">
        <w:rPr>
          <w:u w:val="single"/>
        </w:rPr>
        <w:tab/>
        <w:t>facilitate access to and use of school and community information and resources related to postsecondary opportunities and college and career readiness by learners, parents/guardians, teachers, administrators, and community members.</w:t>
      </w:r>
    </w:p>
    <w:p w:rsidR="00E862D5" w:rsidRPr="00E862D5" w:rsidRDefault="00E862D5" w:rsidP="00E862D5">
      <w:pPr>
        <w:tabs>
          <w:tab w:val="left" w:pos="720"/>
        </w:tabs>
        <w:spacing w:before="120"/>
        <w:ind w:left="720" w:hanging="720"/>
      </w:pPr>
      <w:r w:rsidRPr="00E862D5">
        <w:t>(g)</w:t>
      </w:r>
      <w:r w:rsidRPr="00E862D5">
        <w:tab/>
        <w:t>Standard VI. Learner-Centered Professional Development: The certified school counselor continues professional development, demonstrating a commitment to learn, to improve the profession, and to model professional ethics and personal integrity. The certified school counselor must:</w:t>
      </w:r>
    </w:p>
    <w:p w:rsidR="00E862D5" w:rsidRPr="00E862D5" w:rsidRDefault="00E862D5" w:rsidP="00E862D5">
      <w:pPr>
        <w:tabs>
          <w:tab w:val="left" w:pos="1440"/>
        </w:tabs>
        <w:spacing w:before="120"/>
        <w:ind w:left="1440" w:hanging="720"/>
      </w:pPr>
      <w:r w:rsidRPr="00E862D5">
        <w:t>(1)</w:t>
      </w:r>
      <w:r w:rsidRPr="00E862D5">
        <w:tab/>
        <w:t>use reflection, self-assessment, and interactions with colleagues to promote personal professional development;</w:t>
      </w:r>
    </w:p>
    <w:p w:rsidR="00E862D5" w:rsidRPr="00E862D5" w:rsidRDefault="00E862D5" w:rsidP="00E862D5">
      <w:pPr>
        <w:tabs>
          <w:tab w:val="left" w:pos="1440"/>
        </w:tabs>
        <w:spacing w:before="120"/>
        <w:ind w:left="1440" w:hanging="720"/>
      </w:pPr>
      <w:r w:rsidRPr="00E862D5">
        <w:t>(2)</w:t>
      </w:r>
      <w:r w:rsidRPr="00E862D5">
        <w:tab/>
        <w:t>use counseling-related research techniques and practices as well as technology and other resources to facilitate continued professional growth;</w:t>
      </w:r>
    </w:p>
    <w:p w:rsidR="00E862D5" w:rsidRPr="00E862D5" w:rsidRDefault="00E862D5" w:rsidP="00E862D5">
      <w:pPr>
        <w:tabs>
          <w:tab w:val="left" w:pos="1440"/>
        </w:tabs>
        <w:spacing w:before="120"/>
        <w:ind w:left="1440" w:hanging="720"/>
      </w:pPr>
      <w:r w:rsidRPr="00E862D5">
        <w:t>(3)</w:t>
      </w:r>
      <w:r w:rsidRPr="00E862D5">
        <w:tab/>
        <w:t>strive toward the highest level of professionalism by adhering to and modeling professional, ethical, and legal standards;</w:t>
      </w:r>
    </w:p>
    <w:p w:rsidR="00E862D5" w:rsidRPr="00E862D5" w:rsidRDefault="00E862D5" w:rsidP="00E862D5">
      <w:pPr>
        <w:tabs>
          <w:tab w:val="left" w:pos="1440"/>
        </w:tabs>
        <w:spacing w:before="120"/>
        <w:ind w:left="1440" w:hanging="720"/>
      </w:pPr>
      <w:r w:rsidRPr="00E862D5">
        <w:t>(4)</w:t>
      </w:r>
      <w:r w:rsidRPr="00E862D5">
        <w:tab/>
        <w:t>apply research-based practice to improve the school guidance and counseling program; [</w:t>
      </w:r>
      <w:r w:rsidRPr="00E862D5">
        <w:rPr>
          <w:strike/>
          <w:u w:val="single"/>
        </w:rPr>
        <w:t>and</w:t>
      </w:r>
      <w:r w:rsidRPr="00E862D5">
        <w:t>]</w:t>
      </w:r>
    </w:p>
    <w:p w:rsidR="00E862D5" w:rsidRPr="00E862D5" w:rsidRDefault="00E862D5" w:rsidP="00E862D5">
      <w:pPr>
        <w:tabs>
          <w:tab w:val="left" w:pos="1440"/>
        </w:tabs>
        <w:spacing w:before="120"/>
        <w:ind w:left="1440" w:hanging="720"/>
      </w:pPr>
      <w:r w:rsidRPr="00E862D5">
        <w:t>(5)</w:t>
      </w:r>
      <w:r w:rsidRPr="00E862D5">
        <w:tab/>
      </w:r>
      <w:r w:rsidRPr="00E862D5">
        <w:rPr>
          <w:u w:val="single"/>
        </w:rPr>
        <w:t>engage in ongoing</w:t>
      </w:r>
      <w:r w:rsidRPr="00E862D5">
        <w:t xml:space="preserve"> [</w:t>
      </w:r>
      <w:r w:rsidRPr="00E862D5">
        <w:rPr>
          <w:strike/>
          <w:u w:val="single"/>
        </w:rPr>
        <w:t>continue</w:t>
      </w:r>
      <w:r w:rsidRPr="00E862D5">
        <w:t xml:space="preserve">] professional development to improve the school guidance and counseling program </w:t>
      </w:r>
      <w:r w:rsidRPr="00E862D5">
        <w:rPr>
          <w:u w:val="single"/>
        </w:rPr>
        <w:t>; and</w:t>
      </w:r>
      <w:r w:rsidRPr="00E862D5">
        <w:t xml:space="preserve"> [</w:t>
      </w:r>
      <w:r w:rsidRPr="00E862D5">
        <w:rPr>
          <w:strike/>
          <w:u w:val="single"/>
        </w:rPr>
        <w:t>.</w:t>
      </w:r>
      <w:r w:rsidRPr="00E862D5">
        <w:t>]</w:t>
      </w:r>
    </w:p>
    <w:p w:rsidR="00E862D5" w:rsidRPr="00E862D5" w:rsidRDefault="00E862D5" w:rsidP="00E862D5">
      <w:pPr>
        <w:tabs>
          <w:tab w:val="left" w:pos="1440"/>
        </w:tabs>
        <w:spacing w:before="120"/>
        <w:ind w:left="1440" w:hanging="720"/>
        <w:rPr>
          <w:u w:val="single"/>
        </w:rPr>
      </w:pPr>
      <w:r w:rsidRPr="00E862D5">
        <w:rPr>
          <w:u w:val="single"/>
        </w:rPr>
        <w:t>(6)</w:t>
      </w:r>
      <w:r w:rsidRPr="00E862D5">
        <w:rPr>
          <w:u w:val="single"/>
        </w:rPr>
        <w:tab/>
        <w:t>engage in continued professional development experiences to learn and apply concepts, skills, and practices related to increasing college and career readiness and promoting postsecondary opportunities and preparation for all learners.</w:t>
      </w:r>
    </w:p>
    <w:p w:rsidR="00E862D5" w:rsidRPr="00E862D5" w:rsidRDefault="00E862D5" w:rsidP="00E862D5">
      <w:pPr>
        <w:keepNext/>
        <w:spacing w:before="240"/>
        <w:rPr>
          <w:b/>
        </w:rPr>
      </w:pPr>
      <w:r w:rsidRPr="00E862D5">
        <w:rPr>
          <w:b/>
        </w:rPr>
        <w:t>§239.20. Requirements for the Issuance of the Standard School Counselor Certificate.</w:t>
      </w:r>
    </w:p>
    <w:p w:rsidR="00E862D5" w:rsidRPr="00E862D5" w:rsidRDefault="00E862D5" w:rsidP="00E862D5">
      <w:pPr>
        <w:spacing w:before="120"/>
        <w:ind w:left="720"/>
      </w:pPr>
      <w:r w:rsidRPr="00E862D5">
        <w:t>To be eligible to receive the standard School Counselor Certificate, a candidate must:</w:t>
      </w:r>
    </w:p>
    <w:p w:rsidR="00E862D5" w:rsidRPr="00E862D5" w:rsidRDefault="00E862D5" w:rsidP="00E862D5">
      <w:pPr>
        <w:tabs>
          <w:tab w:val="left" w:pos="1440"/>
        </w:tabs>
        <w:spacing w:before="120"/>
        <w:ind w:left="1440" w:hanging="720"/>
      </w:pPr>
      <w:r w:rsidRPr="00E862D5">
        <w:t>(1)</w:t>
      </w:r>
      <w:r w:rsidRPr="00E862D5">
        <w:tab/>
        <w:t>successfully complete a school counselor preparation program that meets the requirements of §239.10 of this title (relating to Preparation Program Requirements) and §239.15 of this title (relating to Standards Required for the School Counselor Certificate);</w:t>
      </w:r>
    </w:p>
    <w:p w:rsidR="00E862D5" w:rsidRPr="00E862D5" w:rsidRDefault="00E862D5" w:rsidP="00E862D5">
      <w:pPr>
        <w:tabs>
          <w:tab w:val="left" w:pos="1440"/>
        </w:tabs>
        <w:spacing w:before="120"/>
        <w:ind w:left="1440" w:hanging="720"/>
      </w:pPr>
      <w:r w:rsidRPr="00E862D5">
        <w:t>(2)</w:t>
      </w:r>
      <w:r w:rsidRPr="00E862D5">
        <w:tab/>
        <w:t>successfully complete the examination based on the standards identified in §239.15 of this title;</w:t>
      </w:r>
    </w:p>
    <w:p w:rsidR="00E862D5" w:rsidRPr="00E862D5" w:rsidRDefault="00E862D5" w:rsidP="00E862D5">
      <w:pPr>
        <w:tabs>
          <w:tab w:val="left" w:pos="1440"/>
        </w:tabs>
        <w:spacing w:before="120"/>
        <w:ind w:left="1440" w:hanging="720"/>
      </w:pPr>
      <w:r w:rsidRPr="00E862D5">
        <w:t>(3)</w:t>
      </w:r>
      <w:r w:rsidRPr="00E862D5">
        <w:tab/>
        <w:t xml:space="preserve">hold, at a minimum, a </w:t>
      </w:r>
      <w:r w:rsidRPr="00E862D5">
        <w:rPr>
          <w:u w:val="single"/>
        </w:rPr>
        <w:t>48-hour</w:t>
      </w:r>
      <w:r w:rsidRPr="00E862D5">
        <w:t xml:space="preserve"> master's degree </w:t>
      </w:r>
      <w:r w:rsidRPr="00E862D5">
        <w:rPr>
          <w:u w:val="single"/>
        </w:rPr>
        <w:t>in counseling</w:t>
      </w:r>
      <w:r w:rsidRPr="00E862D5">
        <w:t xml:space="preserve"> from an accredited institution of higher education that at the time was accredited or otherwise approved by an accrediting organization recognized by the Texas Higher Education Coordinating Board; and</w:t>
      </w:r>
    </w:p>
    <w:p w:rsidR="00E862D5" w:rsidRPr="00E862D5" w:rsidRDefault="00E862D5" w:rsidP="00E862D5">
      <w:pPr>
        <w:tabs>
          <w:tab w:val="left" w:pos="1440"/>
        </w:tabs>
        <w:spacing w:before="120"/>
        <w:ind w:left="1440" w:hanging="720"/>
      </w:pPr>
      <w:r w:rsidRPr="00E862D5">
        <w:t>(4)</w:t>
      </w:r>
      <w:r w:rsidRPr="00E862D5">
        <w:tab/>
        <w:t>have two creditable years of teaching experience as a classroom teacher, as defined in Chapter 153, Subchapter CC, of this title (relating to Commissioner's Rules on Creditable Years of Service) and the Texas Education Code, §5.001(2).</w:t>
      </w:r>
    </w:p>
    <w:p w:rsidR="00E862D5" w:rsidRPr="00E862D5" w:rsidRDefault="00E862D5" w:rsidP="00E862D5">
      <w:pPr>
        <w:keepNext/>
        <w:spacing w:before="240"/>
        <w:rPr>
          <w:b/>
        </w:rPr>
      </w:pPr>
      <w:r w:rsidRPr="00E862D5">
        <w:rPr>
          <w:b/>
        </w:rPr>
        <w:t>§239.25. Requirements to Renew the Standard School Counselor Certificate.</w:t>
      </w:r>
    </w:p>
    <w:p w:rsidR="00E862D5" w:rsidRPr="00E862D5" w:rsidRDefault="00E862D5" w:rsidP="00E862D5">
      <w:pPr>
        <w:tabs>
          <w:tab w:val="left" w:pos="720"/>
        </w:tabs>
        <w:spacing w:before="120"/>
        <w:ind w:left="720" w:hanging="720"/>
      </w:pPr>
      <w:r w:rsidRPr="00E862D5">
        <w:t>[</w:t>
      </w:r>
      <w:r w:rsidRPr="00E862D5">
        <w:rPr>
          <w:strike/>
          <w:u w:val="single"/>
        </w:rPr>
        <w:t>(a)</w:t>
      </w:r>
      <w:r w:rsidRPr="00E862D5">
        <w:rPr>
          <w:strike/>
          <w:u w:val="single"/>
        </w:rPr>
        <w:tab/>
        <w:t>An individual issued a standard counselor certificate under this title from September 1, 1999, to August 31, 2000, is subject to Chapter 232, Subchapter B, of this title (relating to Certificate Renewal and Continuing Professional Education Requirements), except that only 150 clock-hours of continuing professional education must be completed during the first five-year renewal period. During subsequent renewal periods, the holder of such an active standard counselor certificate must satisfy the most current requirements for renewal.</w:t>
      </w:r>
      <w:r w:rsidRPr="00E862D5">
        <w:t>]</w:t>
      </w:r>
    </w:p>
    <w:p w:rsidR="00E862D5" w:rsidRPr="00E862D5" w:rsidRDefault="00E862D5" w:rsidP="00E862D5">
      <w:pPr>
        <w:tabs>
          <w:tab w:val="left" w:pos="720"/>
        </w:tabs>
        <w:spacing w:before="120"/>
        <w:ind w:left="720" w:hanging="720"/>
      </w:pPr>
      <w:r w:rsidRPr="00E862D5">
        <w:rPr>
          <w:u w:val="single"/>
        </w:rPr>
        <w:t>(a)</w:t>
      </w:r>
      <w:r w:rsidRPr="00E862D5">
        <w:t xml:space="preserve"> [</w:t>
      </w:r>
      <w:r w:rsidRPr="00E862D5">
        <w:rPr>
          <w:strike/>
          <w:u w:val="single"/>
        </w:rPr>
        <w:t>(b)</w:t>
      </w:r>
      <w:r w:rsidRPr="00E862D5">
        <w:t>]</w:t>
      </w:r>
      <w:r w:rsidRPr="00E862D5">
        <w:tab/>
        <w:t xml:space="preserve">An individual issued the standard School Counselor Certificate on or after September 1, 2000, is subject to Chapter 232, Subchapter </w:t>
      </w:r>
      <w:r w:rsidRPr="00E862D5">
        <w:rPr>
          <w:u w:val="single"/>
        </w:rPr>
        <w:t>A</w:t>
      </w:r>
      <w:r w:rsidRPr="00E862D5">
        <w:t xml:space="preserve"> [</w:t>
      </w:r>
      <w:r w:rsidRPr="00E862D5">
        <w:rPr>
          <w:strike/>
          <w:u w:val="single"/>
        </w:rPr>
        <w:t>B</w:t>
      </w:r>
      <w:r w:rsidRPr="00E862D5">
        <w:t xml:space="preserve">] , of this title </w:t>
      </w:r>
      <w:r w:rsidRPr="00E862D5">
        <w:rPr>
          <w:u w:val="single"/>
        </w:rPr>
        <w:t>(relating to Certificate Renewal and Continuing Professional Education Requirements) and must satisfy the most current requirements for renewal</w:t>
      </w:r>
      <w:r w:rsidRPr="00E862D5">
        <w:t xml:space="preserve"> .</w:t>
      </w:r>
    </w:p>
    <w:p w:rsidR="00E862D5" w:rsidRPr="00E862D5" w:rsidRDefault="00E862D5" w:rsidP="00E862D5">
      <w:pPr>
        <w:tabs>
          <w:tab w:val="left" w:pos="720"/>
        </w:tabs>
        <w:spacing w:before="120"/>
        <w:ind w:left="720" w:hanging="720"/>
      </w:pPr>
      <w:r w:rsidRPr="00E862D5">
        <w:rPr>
          <w:u w:val="single"/>
        </w:rPr>
        <w:t>(b)</w:t>
      </w:r>
      <w:r w:rsidRPr="00E862D5">
        <w:t xml:space="preserve"> [</w:t>
      </w:r>
      <w:r w:rsidRPr="00E862D5">
        <w:rPr>
          <w:strike/>
          <w:u w:val="single"/>
        </w:rPr>
        <w:t>(c)</w:t>
      </w:r>
      <w:r w:rsidRPr="00E862D5">
        <w:t>]</w:t>
      </w:r>
      <w:r w:rsidRPr="00E862D5">
        <w:tab/>
        <w:t xml:space="preserve">An individual who holds a valid Texas counselor certificate issued prior to September 1, 1999, may voluntarily comply with the requirements of this section under procedures implemented by the Texas Education Agency staff under </w:t>
      </w:r>
      <w:r w:rsidRPr="00E862D5">
        <w:rPr>
          <w:u w:val="single"/>
        </w:rPr>
        <w:t>§232.3</w:t>
      </w:r>
      <w:r w:rsidRPr="00E862D5">
        <w:t xml:space="preserve"> [</w:t>
      </w:r>
      <w:r w:rsidRPr="00E862D5">
        <w:rPr>
          <w:strike/>
          <w:u w:val="single"/>
        </w:rPr>
        <w:t>§232.810</w:t>
      </w:r>
      <w:r w:rsidRPr="00E862D5">
        <w:t>] of this title (relating to Voluntary Renewal of Current Texas Educators).</w:t>
      </w:r>
    </w:p>
    <w:p w:rsidR="00E862D5" w:rsidRPr="00E862D5" w:rsidRDefault="00E862D5" w:rsidP="00E862D5">
      <w:pPr>
        <w:keepNext/>
        <w:spacing w:before="240"/>
        <w:rPr>
          <w:b/>
          <w:u w:val="single"/>
        </w:rPr>
      </w:pPr>
      <w:r w:rsidRPr="00E862D5">
        <w:rPr>
          <w:b/>
          <w:u w:val="single"/>
        </w:rPr>
        <w:lastRenderedPageBreak/>
        <w:t>§239.30. Implementation Date.</w:t>
      </w:r>
    </w:p>
    <w:p w:rsidR="00E862D5" w:rsidRPr="00E862D5" w:rsidRDefault="00E862D5" w:rsidP="00E862D5">
      <w:pPr>
        <w:spacing w:before="120"/>
        <w:ind w:left="720"/>
        <w:rPr>
          <w:u w:val="single"/>
        </w:rPr>
      </w:pPr>
      <w:r w:rsidRPr="00E862D5">
        <w:rPr>
          <w:u w:val="single"/>
        </w:rPr>
        <w:t>The provisions of this subchapter apply to an applicant who is admitted to an educator preparation program for the School Counselor Certificate on or after September 1, 2018.</w:t>
      </w:r>
    </w:p>
    <w:p w:rsidR="00E862D5" w:rsidRPr="00E862D5" w:rsidRDefault="00E862D5" w:rsidP="00E862D5">
      <w:pPr>
        <w:keepNext/>
        <w:spacing w:before="240"/>
        <w:rPr>
          <w:b/>
        </w:rPr>
      </w:pPr>
      <w:r w:rsidRPr="00E862D5">
        <w:rPr>
          <w:b/>
        </w:rPr>
        <w:t>[</w:t>
      </w:r>
      <w:r w:rsidRPr="00E862D5">
        <w:rPr>
          <w:b/>
          <w:strike/>
          <w:u w:val="single"/>
        </w:rPr>
        <w:t>§239.30. Transition and Implementation Dates.</w:t>
      </w:r>
      <w:r w:rsidRPr="00E862D5">
        <w:rPr>
          <w:b/>
        </w:rPr>
        <w:t>]</w:t>
      </w:r>
    </w:p>
    <w:p w:rsidR="00E862D5" w:rsidRPr="00E862D5" w:rsidRDefault="00E862D5" w:rsidP="00E862D5">
      <w:pPr>
        <w:tabs>
          <w:tab w:val="left" w:pos="720"/>
        </w:tabs>
        <w:spacing w:before="120"/>
        <w:ind w:left="720" w:hanging="720"/>
      </w:pPr>
      <w:r w:rsidRPr="00E862D5">
        <w:t>[</w:t>
      </w:r>
      <w:r w:rsidRPr="00E862D5">
        <w:rPr>
          <w:strike/>
          <w:u w:val="single"/>
        </w:rPr>
        <w:t>(a)</w:t>
      </w:r>
      <w:r w:rsidRPr="00E862D5">
        <w:rPr>
          <w:strike/>
          <w:u w:val="single"/>
        </w:rPr>
        <w:tab/>
        <w:t>Section 239.20 of this title (relating to Requirements for the Issuance of the Standard School Counselor Certificate) shall be implemented September 1, 2002, and shall supersede all conflicting provisions in this title on September 1, 2003. All other sections of this subchapter shall take effect pursuant to the Texas Government Code, §2001.036.</w:t>
      </w:r>
      <w:r w:rsidRPr="00E862D5">
        <w:t>]</w:t>
      </w:r>
    </w:p>
    <w:p w:rsidR="00E862D5" w:rsidRPr="00E862D5" w:rsidRDefault="00E862D5" w:rsidP="00E862D5">
      <w:pPr>
        <w:tabs>
          <w:tab w:val="left" w:pos="720"/>
        </w:tabs>
        <w:spacing w:before="120"/>
        <w:ind w:left="720" w:hanging="720"/>
      </w:pPr>
      <w:r w:rsidRPr="00E862D5">
        <w:t>[</w:t>
      </w:r>
      <w:r w:rsidRPr="00E862D5">
        <w:rPr>
          <w:strike/>
          <w:u w:val="single"/>
        </w:rPr>
        <w:t>(b)</w:t>
      </w:r>
      <w:r w:rsidRPr="00E862D5">
        <w:rPr>
          <w:strike/>
          <w:u w:val="single"/>
        </w:rPr>
        <w:tab/>
        <w:t>Not later than September 1, 2003, the following provisions shall no longer apply to the School Counselor Certificate:</w:t>
      </w:r>
      <w:r w:rsidRPr="00E862D5">
        <w:t>]</w:t>
      </w:r>
    </w:p>
    <w:p w:rsidR="00E862D5" w:rsidRPr="00E862D5" w:rsidRDefault="00E862D5" w:rsidP="00E862D5">
      <w:pPr>
        <w:tabs>
          <w:tab w:val="left" w:pos="1440"/>
        </w:tabs>
        <w:spacing w:before="120"/>
        <w:ind w:left="1440" w:hanging="720"/>
      </w:pPr>
      <w:r w:rsidRPr="00E862D5">
        <w:t>[</w:t>
      </w:r>
      <w:r w:rsidRPr="00E862D5">
        <w:rPr>
          <w:strike/>
          <w:u w:val="single"/>
        </w:rPr>
        <w:t>(1)</w:t>
      </w:r>
      <w:r w:rsidRPr="00E862D5">
        <w:rPr>
          <w:strike/>
          <w:u w:val="single"/>
        </w:rPr>
        <w:tab/>
        <w:t>Section 245.5(a)(2) of this title (relating to Requirements for Issuance of a Texas Certificate Based on Certification from Another Country), as it existed on May 5, 2000; and</w:t>
      </w:r>
      <w:r w:rsidRPr="00E862D5">
        <w:t>]</w:t>
      </w:r>
    </w:p>
    <w:p w:rsidR="00E862D5" w:rsidRPr="00E862D5" w:rsidRDefault="00E862D5" w:rsidP="00E862D5">
      <w:pPr>
        <w:tabs>
          <w:tab w:val="left" w:pos="1440"/>
        </w:tabs>
        <w:spacing w:before="120"/>
        <w:ind w:left="1440" w:hanging="720"/>
      </w:pPr>
      <w:r w:rsidRPr="00E862D5">
        <w:t>[</w:t>
      </w:r>
      <w:r w:rsidRPr="00E862D5">
        <w:rPr>
          <w:strike/>
          <w:u w:val="single"/>
        </w:rPr>
        <w:t>(2)</w:t>
      </w:r>
      <w:r w:rsidRPr="00E862D5">
        <w:rPr>
          <w:strike/>
          <w:u w:val="single"/>
        </w:rPr>
        <w:tab/>
        <w:t>the "teaching practicum" requirement in §245.10(a)(2)(B) of this title (relating to Application Procedures), as it existed on May 5, 2000.</w:t>
      </w:r>
      <w:r w:rsidRPr="00E862D5">
        <w:t>]</w:t>
      </w:r>
    </w:p>
    <w:p w:rsidR="00E862D5" w:rsidRPr="00E862D5" w:rsidRDefault="00E862D5" w:rsidP="00E862D5">
      <w:pPr>
        <w:rPr>
          <w:b/>
          <w:sz w:val="24"/>
        </w:rPr>
      </w:pPr>
      <w:r w:rsidRPr="00E862D5">
        <w:br w:type="page"/>
      </w:r>
    </w:p>
    <w:p w:rsidR="00E862D5" w:rsidRPr="00E862D5" w:rsidRDefault="00E862D5" w:rsidP="00E862D5">
      <w:pPr>
        <w:spacing w:before="240"/>
        <w:jc w:val="center"/>
        <w:rPr>
          <w:b/>
          <w:sz w:val="24"/>
        </w:rPr>
      </w:pPr>
      <w:r w:rsidRPr="00E862D5">
        <w:rPr>
          <w:b/>
          <w:sz w:val="24"/>
        </w:rPr>
        <w:lastRenderedPageBreak/>
        <w:t>Subchapter C. Educational Diagnostician Certificate</w:t>
      </w:r>
    </w:p>
    <w:p w:rsidR="00E862D5" w:rsidRPr="00E862D5" w:rsidRDefault="00E862D5" w:rsidP="00E862D5">
      <w:pPr>
        <w:keepNext/>
        <w:spacing w:before="240"/>
        <w:rPr>
          <w:b/>
        </w:rPr>
      </w:pPr>
      <w:r w:rsidRPr="00E862D5">
        <w:rPr>
          <w:b/>
        </w:rPr>
        <w:t>§239.80. General Provisions.</w:t>
      </w:r>
    </w:p>
    <w:p w:rsidR="00E862D5" w:rsidRPr="00E862D5" w:rsidRDefault="00E862D5" w:rsidP="00E862D5">
      <w:pPr>
        <w:tabs>
          <w:tab w:val="left" w:pos="720"/>
        </w:tabs>
        <w:spacing w:before="120"/>
        <w:ind w:left="720" w:hanging="720"/>
      </w:pPr>
      <w:r w:rsidRPr="00E862D5">
        <w:t>(a)</w:t>
      </w:r>
      <w:r w:rsidRPr="00E862D5">
        <w:tab/>
        <w:t>Because the educational diagnostician plays a critical role in campus effectiveness and student achievement, the rules adopted by the State Board for Educator Certification in this subchapter ensure that each candidate for the Educational Diagnostician Certificate is of the highest caliber and possesses the knowledge and skills necessary to improve the performance of the diverse student population of this state.</w:t>
      </w:r>
    </w:p>
    <w:p w:rsidR="00E862D5" w:rsidRPr="00E862D5" w:rsidRDefault="00E862D5" w:rsidP="00E862D5">
      <w:pPr>
        <w:tabs>
          <w:tab w:val="left" w:pos="720"/>
        </w:tabs>
        <w:spacing w:before="120"/>
        <w:ind w:left="720" w:hanging="720"/>
      </w:pPr>
      <w:r w:rsidRPr="00E862D5">
        <w:t>(b)</w:t>
      </w:r>
      <w:r w:rsidRPr="00E862D5">
        <w:tab/>
        <w:t xml:space="preserve">An individual serving as an educational diagnostician is expected to actively participate in professional development activities to continually update his or her knowledge and skills. Currency in best practices and research as related to both </w:t>
      </w:r>
      <w:r w:rsidRPr="00E862D5">
        <w:rPr>
          <w:u w:val="single"/>
        </w:rPr>
        <w:t>assessment</w:t>
      </w:r>
      <w:r w:rsidRPr="00E862D5">
        <w:t xml:space="preserve"> [</w:t>
      </w:r>
      <w:r w:rsidRPr="00E862D5">
        <w:rPr>
          <w:strike/>
          <w:u w:val="single"/>
        </w:rPr>
        <w:t>campus leadership</w:t>
      </w:r>
      <w:r w:rsidRPr="00E862D5">
        <w:t>] and student learning is essential.</w:t>
      </w:r>
    </w:p>
    <w:p w:rsidR="00E862D5" w:rsidRPr="00E862D5" w:rsidRDefault="00E862D5" w:rsidP="00E862D5">
      <w:pPr>
        <w:tabs>
          <w:tab w:val="left" w:pos="720"/>
        </w:tabs>
        <w:spacing w:before="120"/>
        <w:ind w:left="720" w:hanging="720"/>
      </w:pPr>
      <w:r w:rsidRPr="00E862D5">
        <w:t>(c)</w:t>
      </w:r>
      <w:r w:rsidRPr="00E862D5">
        <w:tab/>
        <w:t xml:space="preserve">The holder of the Educational Diagnostician Certificate issued under the provisions of this subchapter may serve as an educational diagnostician, including providing educational assessment and evaluation, as required by the Individuals with Disabilities Education Act (IDEA) or other applicable law, for students from </w:t>
      </w:r>
      <w:r w:rsidRPr="00E862D5">
        <w:rPr>
          <w:u w:val="single"/>
        </w:rPr>
        <w:t>birth through adulthood</w:t>
      </w:r>
      <w:r w:rsidRPr="00E862D5">
        <w:t xml:space="preserve"> [</w:t>
      </w:r>
      <w:r w:rsidRPr="00E862D5">
        <w:rPr>
          <w:strike/>
          <w:u w:val="single"/>
        </w:rPr>
        <w:t>Early Childhood-Grade 12</w:t>
      </w:r>
      <w:r w:rsidRPr="00E862D5">
        <w:t>] .</w:t>
      </w:r>
    </w:p>
    <w:p w:rsidR="00E862D5" w:rsidRPr="00E862D5" w:rsidRDefault="00E862D5" w:rsidP="00E862D5">
      <w:pPr>
        <w:keepNext/>
        <w:spacing w:before="240"/>
        <w:rPr>
          <w:b/>
        </w:rPr>
      </w:pPr>
      <w:r w:rsidRPr="00E862D5">
        <w:rPr>
          <w:b/>
        </w:rPr>
        <w:t>§239.82. Preparation Program Requirements.</w:t>
      </w:r>
    </w:p>
    <w:p w:rsidR="00E862D5" w:rsidRPr="00E862D5" w:rsidRDefault="00E862D5" w:rsidP="00E862D5">
      <w:pPr>
        <w:tabs>
          <w:tab w:val="left" w:pos="720"/>
        </w:tabs>
        <w:spacing w:before="120"/>
        <w:ind w:left="720" w:hanging="720"/>
      </w:pPr>
      <w:r w:rsidRPr="00E862D5">
        <w:t>(a)</w:t>
      </w:r>
      <w:r w:rsidRPr="00E862D5">
        <w:tab/>
        <w:t>Structured, field-based training must be focused on actual experiences with each of the standards identified in §239.83 of this title (relating to Standards Required for the Educational Diagnostician Certificate) to include experiences with diverse types of students, grade levels, and campuses.</w:t>
      </w:r>
    </w:p>
    <w:p w:rsidR="00E862D5" w:rsidRPr="00E862D5" w:rsidRDefault="00E862D5" w:rsidP="00E862D5">
      <w:pPr>
        <w:tabs>
          <w:tab w:val="left" w:pos="720"/>
        </w:tabs>
        <w:spacing w:before="120"/>
        <w:ind w:left="720" w:hanging="720"/>
      </w:pPr>
      <w:r w:rsidRPr="00E862D5">
        <w:t>(b)</w:t>
      </w:r>
      <w:r w:rsidRPr="00E862D5">
        <w:tab/>
        <w:t xml:space="preserve">An educator preparation program </w:t>
      </w:r>
      <w:r w:rsidRPr="00E862D5">
        <w:rPr>
          <w:u w:val="single"/>
        </w:rPr>
        <w:t>may</w:t>
      </w:r>
      <w:r w:rsidRPr="00E862D5">
        <w:t xml:space="preserve"> [</w:t>
      </w:r>
      <w:r w:rsidRPr="00E862D5">
        <w:rPr>
          <w:strike/>
          <w:u w:val="single"/>
        </w:rPr>
        <w:t>must</w:t>
      </w:r>
      <w:r w:rsidRPr="00E862D5">
        <w:t>] develop and implement specific criteria and procedures that allow a candidate to substitute related professional educational diagnostician training and/or experience directly related to the standards identified in §239.83 of this title for part of the preparation coursework or other program requirements.</w:t>
      </w:r>
    </w:p>
    <w:p w:rsidR="00E862D5" w:rsidRPr="00E862D5" w:rsidRDefault="00E862D5" w:rsidP="00E862D5">
      <w:pPr>
        <w:keepNext/>
        <w:spacing w:before="240"/>
        <w:rPr>
          <w:b/>
        </w:rPr>
      </w:pPr>
      <w:r w:rsidRPr="00E862D5">
        <w:rPr>
          <w:b/>
        </w:rPr>
        <w:t>§239.83. Standards Required for the Educational Diagnostician Certificate.</w:t>
      </w:r>
    </w:p>
    <w:p w:rsidR="00E862D5" w:rsidRPr="00E862D5" w:rsidRDefault="00E862D5" w:rsidP="00E862D5">
      <w:pPr>
        <w:tabs>
          <w:tab w:val="left" w:pos="720"/>
        </w:tabs>
        <w:spacing w:before="120"/>
        <w:ind w:left="720" w:hanging="720"/>
      </w:pPr>
      <w:r w:rsidRPr="00E862D5">
        <w:t>(a)</w:t>
      </w:r>
      <w:r w:rsidRPr="00E862D5">
        <w:tab/>
        <w:t>Educational Diagnostician Certificate Standards. The knowledge and skills identified in this section must be used by an educator preparation program in the development of curricula and coursework and by the State Board for Educator Certification as the basis for developing the examination required to obtain the standard Educational Diagnostician Certificate. The standards also serve as the foundation for the professional growth plan and continuing professional education activities required by §239.85 of this title (relating to Requirements to Renew the Standard Educational Diagnostician Certificate).</w:t>
      </w:r>
    </w:p>
    <w:p w:rsidR="00E862D5" w:rsidRPr="00E862D5" w:rsidRDefault="00E862D5" w:rsidP="00E862D5">
      <w:pPr>
        <w:tabs>
          <w:tab w:val="left" w:pos="720"/>
        </w:tabs>
        <w:spacing w:before="120"/>
        <w:ind w:left="720" w:hanging="720"/>
      </w:pPr>
      <w:r w:rsidRPr="00E862D5">
        <w:t>(b)</w:t>
      </w:r>
      <w:r w:rsidRPr="00E862D5">
        <w:tab/>
        <w:t>Standard I. The educational diagnostician understands and applies knowledge of the purpose, philosophy, and legal foundations of evaluation and special education.</w:t>
      </w:r>
    </w:p>
    <w:p w:rsidR="00E862D5" w:rsidRPr="00E862D5" w:rsidRDefault="00E862D5" w:rsidP="00E862D5">
      <w:pPr>
        <w:tabs>
          <w:tab w:val="left" w:pos="1440"/>
        </w:tabs>
        <w:spacing w:before="120"/>
        <w:ind w:left="1440" w:hanging="720"/>
      </w:pPr>
      <w:r w:rsidRPr="00E862D5">
        <w:t>(1)</w:t>
      </w:r>
      <w:r w:rsidRPr="00E862D5">
        <w:tab/>
        <w:t>The [</w:t>
      </w:r>
      <w:r w:rsidRPr="00E862D5">
        <w:rPr>
          <w:strike/>
          <w:u w:val="single"/>
        </w:rPr>
        <w:t>beginning</w:t>
      </w:r>
      <w:r w:rsidRPr="00E862D5">
        <w:t>] educational diagnostician knows and understands:</w:t>
      </w:r>
    </w:p>
    <w:p w:rsidR="00E862D5" w:rsidRPr="00E862D5" w:rsidRDefault="00E862D5" w:rsidP="00E862D5">
      <w:pPr>
        <w:tabs>
          <w:tab w:val="left" w:pos="2160"/>
        </w:tabs>
        <w:spacing w:before="120"/>
        <w:ind w:left="2160" w:hanging="720"/>
      </w:pPr>
      <w:r w:rsidRPr="00E862D5">
        <w:t>(A)</w:t>
      </w:r>
      <w:r w:rsidRPr="00E862D5">
        <w:tab/>
        <w:t>state and federal regulations relevant to the role of the educational diagnostician;</w:t>
      </w:r>
    </w:p>
    <w:p w:rsidR="00E862D5" w:rsidRPr="00E862D5" w:rsidRDefault="00E862D5" w:rsidP="00E862D5">
      <w:pPr>
        <w:tabs>
          <w:tab w:val="left" w:pos="2160"/>
        </w:tabs>
        <w:spacing w:before="120"/>
        <w:ind w:left="2160" w:hanging="720"/>
      </w:pPr>
      <w:r w:rsidRPr="00E862D5">
        <w:t>(B)</w:t>
      </w:r>
      <w:r w:rsidRPr="00E862D5">
        <w:tab/>
        <w:t>laws and legal issues related to the assessment and evaluation of individuals with educational needs;</w:t>
      </w:r>
    </w:p>
    <w:p w:rsidR="00E862D5" w:rsidRPr="00E862D5" w:rsidRDefault="00E862D5" w:rsidP="00E862D5">
      <w:pPr>
        <w:tabs>
          <w:tab w:val="left" w:pos="2160"/>
        </w:tabs>
        <w:spacing w:before="120"/>
        <w:ind w:left="2160" w:hanging="720"/>
      </w:pPr>
      <w:r w:rsidRPr="00E862D5">
        <w:t>(C)</w:t>
      </w:r>
      <w:r w:rsidRPr="00E862D5">
        <w:tab/>
        <w:t>models, theories, and philosophies that provide the basis for special education evaluations;</w:t>
      </w:r>
    </w:p>
    <w:p w:rsidR="00E862D5" w:rsidRPr="00E862D5" w:rsidRDefault="00E862D5" w:rsidP="00E862D5">
      <w:pPr>
        <w:tabs>
          <w:tab w:val="left" w:pos="2160"/>
        </w:tabs>
        <w:spacing w:before="120"/>
        <w:ind w:left="2160" w:hanging="720"/>
      </w:pPr>
      <w:r w:rsidRPr="00E862D5">
        <w:t>(D)</w:t>
      </w:r>
      <w:r w:rsidRPr="00E862D5">
        <w:tab/>
        <w:t xml:space="preserve">issues, assurances, and due process rights related to evaluation, eligibility, and placement </w:t>
      </w:r>
      <w:r w:rsidRPr="00E862D5">
        <w:rPr>
          <w:u w:val="single"/>
        </w:rPr>
        <w:t>in the least restrictive environment</w:t>
      </w:r>
      <w:r w:rsidRPr="00E862D5">
        <w:t xml:space="preserve"> within a continuum of services; and</w:t>
      </w:r>
    </w:p>
    <w:p w:rsidR="00E862D5" w:rsidRPr="00E862D5" w:rsidRDefault="00E862D5" w:rsidP="00E862D5">
      <w:pPr>
        <w:tabs>
          <w:tab w:val="left" w:pos="2160"/>
        </w:tabs>
        <w:spacing w:before="120"/>
        <w:ind w:left="2160" w:hanging="720"/>
      </w:pPr>
      <w:r w:rsidRPr="00E862D5">
        <w:t>(E)</w:t>
      </w:r>
      <w:r w:rsidRPr="00E862D5">
        <w:tab/>
        <w:t>rights and responsibilities of parents/guardians, schools, students, and teachers and other professionals in relation to individual learning needs.</w:t>
      </w:r>
    </w:p>
    <w:p w:rsidR="00E862D5" w:rsidRPr="00E862D5" w:rsidRDefault="00E862D5" w:rsidP="00E862D5">
      <w:pPr>
        <w:tabs>
          <w:tab w:val="left" w:pos="1440"/>
        </w:tabs>
        <w:spacing w:before="120"/>
        <w:ind w:left="1440" w:hanging="720"/>
      </w:pPr>
      <w:r w:rsidRPr="00E862D5">
        <w:t>(2)</w:t>
      </w:r>
      <w:r w:rsidRPr="00E862D5">
        <w:tab/>
        <w:t>The [</w:t>
      </w:r>
      <w:r w:rsidRPr="00E862D5">
        <w:rPr>
          <w:strike/>
          <w:u w:val="single"/>
        </w:rPr>
        <w:t>beginning</w:t>
      </w:r>
      <w:r w:rsidRPr="00E862D5">
        <w:t>] educational diagnostician is able to:</w:t>
      </w:r>
    </w:p>
    <w:p w:rsidR="00E862D5" w:rsidRPr="00E862D5" w:rsidRDefault="00E862D5" w:rsidP="00E862D5">
      <w:pPr>
        <w:tabs>
          <w:tab w:val="left" w:pos="2160"/>
        </w:tabs>
        <w:spacing w:before="120"/>
        <w:ind w:left="2160" w:hanging="720"/>
      </w:pPr>
      <w:r w:rsidRPr="00E862D5">
        <w:t>(A)</w:t>
      </w:r>
      <w:r w:rsidRPr="00E862D5">
        <w:tab/>
        <w:t>articulate the purpose of evaluation procedures and their relationship to educational programming; and</w:t>
      </w:r>
    </w:p>
    <w:p w:rsidR="00E862D5" w:rsidRPr="00E862D5" w:rsidRDefault="00E862D5" w:rsidP="00E862D5">
      <w:pPr>
        <w:tabs>
          <w:tab w:val="left" w:pos="2160"/>
        </w:tabs>
        <w:spacing w:before="120"/>
        <w:ind w:left="2160" w:hanging="720"/>
      </w:pPr>
      <w:r w:rsidRPr="00E862D5">
        <w:lastRenderedPageBreak/>
        <w:t>(B)</w:t>
      </w:r>
      <w:r w:rsidRPr="00E862D5">
        <w:tab/>
        <w:t>conduct evaluations and other professional activities consistent with the requirements of laws, rules and regulations, and local district policies and procedures.</w:t>
      </w:r>
    </w:p>
    <w:p w:rsidR="00E862D5" w:rsidRPr="00E862D5" w:rsidRDefault="00E862D5" w:rsidP="00E862D5">
      <w:pPr>
        <w:tabs>
          <w:tab w:val="left" w:pos="720"/>
        </w:tabs>
        <w:spacing w:before="120"/>
        <w:ind w:left="720" w:hanging="720"/>
      </w:pPr>
      <w:r w:rsidRPr="00E862D5">
        <w:t>(c)</w:t>
      </w:r>
      <w:r w:rsidRPr="00E862D5">
        <w:tab/>
        <w:t>Standard II. The educational diagnostician understands and applies knowledge of ethical and professional practices, roles, and responsibilities.</w:t>
      </w:r>
    </w:p>
    <w:p w:rsidR="00E862D5" w:rsidRPr="00E862D5" w:rsidRDefault="00E862D5" w:rsidP="00E862D5">
      <w:pPr>
        <w:tabs>
          <w:tab w:val="left" w:pos="1440"/>
        </w:tabs>
        <w:spacing w:before="120"/>
        <w:ind w:left="1440" w:hanging="720"/>
      </w:pPr>
      <w:r w:rsidRPr="00E862D5">
        <w:t>(1)</w:t>
      </w:r>
      <w:r w:rsidRPr="00E862D5">
        <w:tab/>
        <w:t>The [</w:t>
      </w:r>
      <w:r w:rsidRPr="00E862D5">
        <w:rPr>
          <w:strike/>
          <w:u w:val="single"/>
        </w:rPr>
        <w:t>beginning</w:t>
      </w:r>
      <w:r w:rsidRPr="00E862D5">
        <w:t>] educational diagnostician knows and understands:</w:t>
      </w:r>
    </w:p>
    <w:p w:rsidR="00E862D5" w:rsidRPr="00E862D5" w:rsidRDefault="00E862D5" w:rsidP="00E862D5">
      <w:pPr>
        <w:tabs>
          <w:tab w:val="left" w:pos="2160"/>
        </w:tabs>
        <w:spacing w:before="120"/>
        <w:ind w:left="2160" w:hanging="720"/>
      </w:pPr>
      <w:r w:rsidRPr="00E862D5">
        <w:t>(A)</w:t>
      </w:r>
      <w:r w:rsidRPr="00E862D5">
        <w:tab/>
        <w:t>ethical practices regarding procedural safeguards (e.g., confidentiality issues, informed consent) for individuals with disabilities;</w:t>
      </w:r>
    </w:p>
    <w:p w:rsidR="00E862D5" w:rsidRPr="00E862D5" w:rsidRDefault="00E862D5" w:rsidP="00E862D5">
      <w:pPr>
        <w:tabs>
          <w:tab w:val="left" w:pos="2160"/>
        </w:tabs>
        <w:spacing w:before="120"/>
        <w:ind w:left="2160" w:hanging="720"/>
      </w:pPr>
      <w:r w:rsidRPr="00E862D5">
        <w:t>(B)</w:t>
      </w:r>
      <w:r w:rsidRPr="00E862D5">
        <w:tab/>
        <w:t>ethical practices related to assessment and evaluation;</w:t>
      </w:r>
    </w:p>
    <w:p w:rsidR="00E862D5" w:rsidRPr="00E862D5" w:rsidRDefault="00E862D5" w:rsidP="00E862D5">
      <w:pPr>
        <w:tabs>
          <w:tab w:val="left" w:pos="2160"/>
        </w:tabs>
        <w:spacing w:before="120"/>
        <w:ind w:left="2160" w:hanging="720"/>
      </w:pPr>
      <w:r w:rsidRPr="00E862D5">
        <w:t>(C)</w:t>
      </w:r>
      <w:r w:rsidRPr="00E862D5">
        <w:tab/>
        <w:t>qualifications necessary to administer and interpret various instruments and procedures; and</w:t>
      </w:r>
    </w:p>
    <w:p w:rsidR="00E862D5" w:rsidRPr="00E862D5" w:rsidRDefault="00E862D5" w:rsidP="00E862D5">
      <w:pPr>
        <w:tabs>
          <w:tab w:val="left" w:pos="2160"/>
        </w:tabs>
        <w:spacing w:before="120"/>
        <w:ind w:left="2160" w:hanging="720"/>
      </w:pPr>
      <w:r w:rsidRPr="00E862D5">
        <w:t>(D)</w:t>
      </w:r>
      <w:r w:rsidRPr="00E862D5">
        <w:tab/>
        <w:t>organizations and publications relevant to the field of educational diagnosis.</w:t>
      </w:r>
    </w:p>
    <w:p w:rsidR="00E862D5" w:rsidRPr="00E862D5" w:rsidRDefault="00E862D5" w:rsidP="00E862D5">
      <w:pPr>
        <w:tabs>
          <w:tab w:val="left" w:pos="1440"/>
        </w:tabs>
        <w:spacing w:before="120"/>
        <w:ind w:left="1440" w:hanging="720"/>
      </w:pPr>
      <w:r w:rsidRPr="00E862D5">
        <w:t>(2)</w:t>
      </w:r>
      <w:r w:rsidRPr="00E862D5">
        <w:tab/>
        <w:t>The [</w:t>
      </w:r>
      <w:r w:rsidRPr="00E862D5">
        <w:rPr>
          <w:strike/>
          <w:u w:val="single"/>
        </w:rPr>
        <w:t>beginning</w:t>
      </w:r>
      <w:r w:rsidRPr="00E862D5">
        <w:t>] educational diagnostician is able to:</w:t>
      </w:r>
    </w:p>
    <w:p w:rsidR="00E862D5" w:rsidRPr="00E862D5" w:rsidRDefault="00E862D5" w:rsidP="00E862D5">
      <w:pPr>
        <w:tabs>
          <w:tab w:val="left" w:pos="2160"/>
        </w:tabs>
        <w:spacing w:before="120"/>
        <w:ind w:left="2160" w:hanging="720"/>
      </w:pPr>
      <w:r w:rsidRPr="00E862D5">
        <w:t>(A)</w:t>
      </w:r>
      <w:r w:rsidRPr="00E862D5">
        <w:tab/>
        <w:t>demonstrate commitment to developing quality educational opportunities appropriate for individuals with disabilities;</w:t>
      </w:r>
    </w:p>
    <w:p w:rsidR="00E862D5" w:rsidRPr="00E862D5" w:rsidRDefault="00E862D5" w:rsidP="00E862D5">
      <w:pPr>
        <w:tabs>
          <w:tab w:val="left" w:pos="2160"/>
        </w:tabs>
        <w:spacing w:before="120"/>
        <w:ind w:left="2160" w:hanging="720"/>
      </w:pPr>
      <w:r w:rsidRPr="00E862D5">
        <w:t>(B)</w:t>
      </w:r>
      <w:r w:rsidRPr="00E862D5">
        <w:tab/>
        <w:t>demonstrate positive regard for the culture, gender, and personal beliefs of individual students;</w:t>
      </w:r>
    </w:p>
    <w:p w:rsidR="00E862D5" w:rsidRPr="00E862D5" w:rsidRDefault="00E862D5" w:rsidP="00E862D5">
      <w:pPr>
        <w:tabs>
          <w:tab w:val="left" w:pos="2160"/>
        </w:tabs>
        <w:spacing w:before="120"/>
        <w:ind w:left="2160" w:hanging="720"/>
      </w:pPr>
      <w:r w:rsidRPr="00E862D5">
        <w:t>(C)</w:t>
      </w:r>
      <w:r w:rsidRPr="00E862D5">
        <w:tab/>
        <w:t>promote and maintain a high level of competence and integrity in the practice of the profession;</w:t>
      </w:r>
    </w:p>
    <w:p w:rsidR="00E862D5" w:rsidRPr="00E862D5" w:rsidRDefault="00E862D5" w:rsidP="00E862D5">
      <w:pPr>
        <w:tabs>
          <w:tab w:val="left" w:pos="2160"/>
        </w:tabs>
        <w:spacing w:before="120"/>
        <w:ind w:left="2160" w:hanging="720"/>
      </w:pPr>
      <w:r w:rsidRPr="00E862D5">
        <w:t>(D)</w:t>
      </w:r>
      <w:r w:rsidRPr="00E862D5">
        <w:tab/>
        <w:t>exercise objective professional judgment in the practice of the profession;</w:t>
      </w:r>
    </w:p>
    <w:p w:rsidR="00E862D5" w:rsidRPr="00E862D5" w:rsidRDefault="00E862D5" w:rsidP="00E862D5">
      <w:pPr>
        <w:tabs>
          <w:tab w:val="left" w:pos="2160"/>
        </w:tabs>
        <w:spacing w:before="120"/>
        <w:ind w:left="2160" w:hanging="720"/>
      </w:pPr>
      <w:r w:rsidRPr="00E862D5">
        <w:t>(E)</w:t>
      </w:r>
      <w:r w:rsidRPr="00E862D5">
        <w:tab/>
        <w:t>engage in professional activities that benefit individuals with exceptional learning needs, their families, and/or colleagues;</w:t>
      </w:r>
    </w:p>
    <w:p w:rsidR="00E862D5" w:rsidRPr="00E862D5" w:rsidRDefault="00E862D5" w:rsidP="00E862D5">
      <w:pPr>
        <w:tabs>
          <w:tab w:val="left" w:pos="2160"/>
        </w:tabs>
        <w:spacing w:before="120"/>
        <w:ind w:left="2160" w:hanging="720"/>
      </w:pPr>
      <w:r w:rsidRPr="00E862D5">
        <w:t>(F)</w:t>
      </w:r>
      <w:r w:rsidRPr="00E862D5">
        <w:tab/>
        <w:t>comply with local, state, and federal monitoring and evaluation requirements;</w:t>
      </w:r>
    </w:p>
    <w:p w:rsidR="00E862D5" w:rsidRPr="00E862D5" w:rsidRDefault="00E862D5" w:rsidP="00E862D5">
      <w:pPr>
        <w:tabs>
          <w:tab w:val="left" w:pos="2160"/>
        </w:tabs>
        <w:spacing w:before="120"/>
        <w:ind w:left="2160" w:hanging="720"/>
      </w:pPr>
      <w:r w:rsidRPr="00E862D5">
        <w:t>(G)</w:t>
      </w:r>
      <w:r w:rsidRPr="00E862D5">
        <w:tab/>
        <w:t>use copyrighted educational materials in an ethical manner; and</w:t>
      </w:r>
    </w:p>
    <w:p w:rsidR="00E862D5" w:rsidRPr="00E862D5" w:rsidRDefault="00E862D5" w:rsidP="00E862D5">
      <w:pPr>
        <w:tabs>
          <w:tab w:val="left" w:pos="2160"/>
        </w:tabs>
        <w:spacing w:before="120"/>
        <w:ind w:left="2160" w:hanging="720"/>
      </w:pPr>
      <w:r w:rsidRPr="00E862D5">
        <w:t>(H)</w:t>
      </w:r>
      <w:r w:rsidRPr="00E862D5">
        <w:tab/>
        <w:t>participate in the activities of professional organizations in the field of educational diagnosis.</w:t>
      </w:r>
    </w:p>
    <w:p w:rsidR="00E862D5" w:rsidRPr="00E862D5" w:rsidRDefault="00E862D5" w:rsidP="00E862D5">
      <w:pPr>
        <w:tabs>
          <w:tab w:val="left" w:pos="720"/>
        </w:tabs>
        <w:spacing w:before="120"/>
        <w:ind w:left="720" w:hanging="720"/>
      </w:pPr>
      <w:r w:rsidRPr="00E862D5">
        <w:t>(d)</w:t>
      </w:r>
      <w:r w:rsidRPr="00E862D5">
        <w:tab/>
        <w:t>Standard III. The educational diagnostician develops collaborative relationships with families, educators, the school, the community, outside agencies, and related service personnel.</w:t>
      </w:r>
    </w:p>
    <w:p w:rsidR="00E862D5" w:rsidRPr="00E862D5" w:rsidRDefault="00E862D5" w:rsidP="00E862D5">
      <w:pPr>
        <w:tabs>
          <w:tab w:val="left" w:pos="1440"/>
        </w:tabs>
        <w:spacing w:before="120"/>
        <w:ind w:left="1440" w:hanging="720"/>
      </w:pPr>
      <w:r w:rsidRPr="00E862D5">
        <w:t>(1)</w:t>
      </w:r>
      <w:r w:rsidRPr="00E862D5">
        <w:tab/>
        <w:t>The [</w:t>
      </w:r>
      <w:r w:rsidRPr="00E862D5">
        <w:rPr>
          <w:strike/>
          <w:u w:val="single"/>
        </w:rPr>
        <w:t>beginning</w:t>
      </w:r>
      <w:r w:rsidRPr="00E862D5">
        <w:t>] educational diagnostician knows and understands:</w:t>
      </w:r>
    </w:p>
    <w:p w:rsidR="00E862D5" w:rsidRPr="00E862D5" w:rsidRDefault="00E862D5" w:rsidP="00E862D5">
      <w:pPr>
        <w:tabs>
          <w:tab w:val="left" w:pos="2160"/>
        </w:tabs>
        <w:spacing w:before="120"/>
        <w:ind w:left="2160" w:hanging="720"/>
      </w:pPr>
      <w:r w:rsidRPr="00E862D5">
        <w:t>(A)</w:t>
      </w:r>
      <w:r w:rsidRPr="00E862D5">
        <w:tab/>
        <w:t>strategies for promoting effective communication and collaboration with others, including parents/guardians and school and community personnel, in a culturally responsive manner;</w:t>
      </w:r>
    </w:p>
    <w:p w:rsidR="00E862D5" w:rsidRPr="00E862D5" w:rsidRDefault="00E862D5" w:rsidP="00E862D5">
      <w:pPr>
        <w:tabs>
          <w:tab w:val="left" w:pos="2160"/>
        </w:tabs>
        <w:spacing w:before="120"/>
        <w:ind w:left="2160" w:hanging="720"/>
      </w:pPr>
      <w:r w:rsidRPr="00E862D5">
        <w:t>(B)</w:t>
      </w:r>
      <w:r w:rsidRPr="00E862D5">
        <w:tab/>
        <w:t>concerns of parents/guardians of individuals with exceptional learning needs and appropriate strategies to help parents/guardians address these concerns;</w:t>
      </w:r>
    </w:p>
    <w:p w:rsidR="00E862D5" w:rsidRPr="00E862D5" w:rsidRDefault="00E862D5" w:rsidP="00E862D5">
      <w:pPr>
        <w:tabs>
          <w:tab w:val="left" w:pos="2160"/>
        </w:tabs>
        <w:spacing w:before="120"/>
        <w:ind w:left="2160" w:hanging="720"/>
      </w:pPr>
      <w:r w:rsidRPr="00E862D5">
        <w:t>(C)</w:t>
      </w:r>
      <w:r w:rsidRPr="00E862D5">
        <w:tab/>
        <w:t>strategies for developing educational programs for individuals through collaboration with team members;</w:t>
      </w:r>
    </w:p>
    <w:p w:rsidR="00E862D5" w:rsidRPr="00E862D5" w:rsidRDefault="00E862D5" w:rsidP="00E862D5">
      <w:pPr>
        <w:tabs>
          <w:tab w:val="left" w:pos="2160"/>
        </w:tabs>
        <w:spacing w:before="120"/>
        <w:ind w:left="2160" w:hanging="720"/>
      </w:pPr>
      <w:r w:rsidRPr="00E862D5">
        <w:t>(D)</w:t>
      </w:r>
      <w:r w:rsidRPr="00E862D5">
        <w:tab/>
        <w:t>roles of individuals with disabilities, parents/caregivers, teachers, and other school and community personnel in planning educational programs for individuals; and</w:t>
      </w:r>
    </w:p>
    <w:p w:rsidR="00E862D5" w:rsidRPr="00E862D5" w:rsidRDefault="00E862D5" w:rsidP="00E862D5">
      <w:pPr>
        <w:tabs>
          <w:tab w:val="left" w:pos="2160"/>
        </w:tabs>
        <w:spacing w:before="120"/>
        <w:ind w:left="2160" w:hanging="720"/>
      </w:pPr>
      <w:r w:rsidRPr="00E862D5">
        <w:t>(E)</w:t>
      </w:r>
      <w:r w:rsidRPr="00E862D5">
        <w:tab/>
        <w:t>family systems and the role of families in supporting student development and educational progress.</w:t>
      </w:r>
    </w:p>
    <w:p w:rsidR="00E862D5" w:rsidRPr="00E862D5" w:rsidRDefault="00E862D5" w:rsidP="00E862D5">
      <w:pPr>
        <w:tabs>
          <w:tab w:val="left" w:pos="1440"/>
        </w:tabs>
        <w:spacing w:before="120"/>
        <w:ind w:left="1440" w:hanging="720"/>
      </w:pPr>
      <w:r w:rsidRPr="00E862D5">
        <w:t>(2)</w:t>
      </w:r>
      <w:r w:rsidRPr="00E862D5">
        <w:tab/>
        <w:t>The [</w:t>
      </w:r>
      <w:r w:rsidRPr="00E862D5">
        <w:rPr>
          <w:strike/>
          <w:u w:val="single"/>
        </w:rPr>
        <w:t>beginning</w:t>
      </w:r>
      <w:r w:rsidRPr="00E862D5">
        <w:t>] educational diagnostician is able to:</w:t>
      </w:r>
    </w:p>
    <w:p w:rsidR="00E862D5" w:rsidRPr="00E862D5" w:rsidRDefault="00E862D5" w:rsidP="00E862D5">
      <w:pPr>
        <w:tabs>
          <w:tab w:val="left" w:pos="2160"/>
        </w:tabs>
        <w:spacing w:before="120"/>
        <w:ind w:left="2160" w:hanging="720"/>
      </w:pPr>
      <w:r w:rsidRPr="00E862D5">
        <w:t>(A)</w:t>
      </w:r>
      <w:r w:rsidRPr="00E862D5">
        <w:tab/>
        <w:t>use collaborative strategies in working with individuals with disabilities, parents/caregivers, and school and community personnel in various learning environments;</w:t>
      </w:r>
    </w:p>
    <w:p w:rsidR="00E862D5" w:rsidRPr="00E862D5" w:rsidRDefault="00E862D5" w:rsidP="00E862D5">
      <w:pPr>
        <w:tabs>
          <w:tab w:val="left" w:pos="2160"/>
        </w:tabs>
        <w:spacing w:before="120"/>
        <w:ind w:left="2160" w:hanging="720"/>
      </w:pPr>
      <w:r w:rsidRPr="00E862D5">
        <w:lastRenderedPageBreak/>
        <w:t>(B)</w:t>
      </w:r>
      <w:r w:rsidRPr="00E862D5">
        <w:tab/>
        <w:t>communicate and consult effectively with individuals, parents/guardians, teachers, and other school and community personnel;</w:t>
      </w:r>
    </w:p>
    <w:p w:rsidR="00E862D5" w:rsidRPr="00E862D5" w:rsidRDefault="00E862D5" w:rsidP="00E862D5">
      <w:pPr>
        <w:tabs>
          <w:tab w:val="left" w:pos="2160"/>
        </w:tabs>
        <w:spacing w:before="120"/>
        <w:ind w:left="2160" w:hanging="720"/>
      </w:pPr>
      <w:r w:rsidRPr="00E862D5">
        <w:t>(C)</w:t>
      </w:r>
      <w:r w:rsidRPr="00E862D5">
        <w:tab/>
        <w:t>foster respectful and beneficial relationships between families and education professionals;</w:t>
      </w:r>
    </w:p>
    <w:p w:rsidR="00E862D5" w:rsidRPr="00E862D5" w:rsidRDefault="00E862D5" w:rsidP="00E862D5">
      <w:pPr>
        <w:tabs>
          <w:tab w:val="left" w:pos="2160"/>
        </w:tabs>
        <w:spacing w:before="120"/>
        <w:ind w:left="2160" w:hanging="720"/>
      </w:pPr>
      <w:r w:rsidRPr="00E862D5">
        <w:t>(D)</w:t>
      </w:r>
      <w:r w:rsidRPr="00E862D5">
        <w:tab/>
        <w:t>encourage and assist individuals with disabilities and their families to become active participants in the educational team;</w:t>
      </w:r>
    </w:p>
    <w:p w:rsidR="00E862D5" w:rsidRPr="00E862D5" w:rsidRDefault="00E862D5" w:rsidP="00E862D5">
      <w:pPr>
        <w:tabs>
          <w:tab w:val="left" w:pos="2160"/>
        </w:tabs>
        <w:spacing w:before="120"/>
        <w:ind w:left="2160" w:hanging="720"/>
      </w:pPr>
      <w:r w:rsidRPr="00E862D5">
        <w:t>(E)</w:t>
      </w:r>
      <w:r w:rsidRPr="00E862D5">
        <w:tab/>
        <w:t>plan and conduct collaborative conferences with individuals who have exceptional learning needs and their families or primary caregivers;</w:t>
      </w:r>
    </w:p>
    <w:p w:rsidR="00E862D5" w:rsidRPr="00E862D5" w:rsidRDefault="00E862D5" w:rsidP="00E862D5">
      <w:pPr>
        <w:tabs>
          <w:tab w:val="left" w:pos="2160"/>
        </w:tabs>
        <w:spacing w:before="120"/>
        <w:ind w:left="2160" w:hanging="720"/>
      </w:pPr>
      <w:r w:rsidRPr="00E862D5">
        <w:t>(F)</w:t>
      </w:r>
      <w:r w:rsidRPr="00E862D5">
        <w:tab/>
        <w:t>collaborate with classroom teachers and other school and community personnel in including individuals with exceptional learning needs in various learning environments;</w:t>
      </w:r>
    </w:p>
    <w:p w:rsidR="00E862D5" w:rsidRPr="00E862D5" w:rsidRDefault="00E862D5" w:rsidP="00E862D5">
      <w:pPr>
        <w:tabs>
          <w:tab w:val="left" w:pos="2160"/>
        </w:tabs>
        <w:spacing w:before="120"/>
        <w:ind w:left="2160" w:hanging="720"/>
      </w:pPr>
      <w:r w:rsidRPr="00E862D5">
        <w:t>(G)</w:t>
      </w:r>
      <w:r w:rsidRPr="00E862D5">
        <w:tab/>
        <w:t>communicate with classroom teachers, administrators, and other school personnel about characteristics and needs of individuals with disabilities;</w:t>
      </w:r>
    </w:p>
    <w:p w:rsidR="00E862D5" w:rsidRPr="00E862D5" w:rsidRDefault="00E862D5" w:rsidP="00E862D5">
      <w:pPr>
        <w:tabs>
          <w:tab w:val="left" w:pos="2160"/>
        </w:tabs>
        <w:spacing w:before="120"/>
        <w:ind w:left="2160" w:hanging="720"/>
      </w:pPr>
      <w:r w:rsidRPr="00E862D5">
        <w:t>(H)</w:t>
      </w:r>
      <w:r w:rsidRPr="00E862D5">
        <w:tab/>
        <w:t>use appropriate communication skills to report and interpret assessment and evaluation results;</w:t>
      </w:r>
    </w:p>
    <w:p w:rsidR="00E862D5" w:rsidRPr="00E862D5" w:rsidRDefault="00E862D5" w:rsidP="00E862D5">
      <w:pPr>
        <w:tabs>
          <w:tab w:val="left" w:pos="2160"/>
        </w:tabs>
        <w:spacing w:before="120"/>
        <w:ind w:left="2160" w:hanging="720"/>
      </w:pPr>
      <w:r w:rsidRPr="00E862D5">
        <w:t>(I)</w:t>
      </w:r>
      <w:r w:rsidRPr="00E862D5">
        <w:tab/>
        <w:t>provide assistance to others who collect informal and observational data;</w:t>
      </w:r>
    </w:p>
    <w:p w:rsidR="00E862D5" w:rsidRPr="00E862D5" w:rsidRDefault="00E862D5" w:rsidP="00E862D5">
      <w:pPr>
        <w:tabs>
          <w:tab w:val="left" w:pos="2160"/>
        </w:tabs>
        <w:spacing w:before="120"/>
        <w:ind w:left="2160" w:hanging="720"/>
      </w:pPr>
      <w:r w:rsidRPr="00E862D5">
        <w:t>(J)</w:t>
      </w:r>
      <w:r w:rsidRPr="00E862D5">
        <w:tab/>
        <w:t>effectively communicate to parents/guardians and professionals the purposes, methods, findings, and implications of assessments; and</w:t>
      </w:r>
    </w:p>
    <w:p w:rsidR="00E862D5" w:rsidRPr="00E862D5" w:rsidRDefault="00E862D5" w:rsidP="00E862D5">
      <w:pPr>
        <w:tabs>
          <w:tab w:val="left" w:pos="2160"/>
        </w:tabs>
        <w:spacing w:before="120"/>
        <w:ind w:left="2160" w:hanging="720"/>
      </w:pPr>
      <w:r w:rsidRPr="00E862D5">
        <w:t>(K)</w:t>
      </w:r>
      <w:r w:rsidRPr="00E862D5">
        <w:tab/>
        <w:t>keep accurate and detailed records of assessments, evaluations, and related proceedings (e.g., admission, review, and dismissal/individualized education program (ARD/IEP) meetings, parent/guardian communications and notifications).</w:t>
      </w:r>
    </w:p>
    <w:p w:rsidR="00E862D5" w:rsidRPr="00E862D5" w:rsidRDefault="00E862D5" w:rsidP="00E862D5">
      <w:pPr>
        <w:tabs>
          <w:tab w:val="left" w:pos="720"/>
        </w:tabs>
        <w:spacing w:before="120"/>
        <w:ind w:left="720" w:hanging="720"/>
      </w:pPr>
      <w:r w:rsidRPr="00E862D5">
        <w:t>(e)</w:t>
      </w:r>
      <w:r w:rsidRPr="00E862D5">
        <w:tab/>
        <w:t>Standard IV. The educational diagnostician understands and applies knowledge of student assessment and evaluation, program planning, and instructional decision making.</w:t>
      </w:r>
    </w:p>
    <w:p w:rsidR="00E862D5" w:rsidRPr="00E862D5" w:rsidRDefault="00E862D5" w:rsidP="00E862D5">
      <w:pPr>
        <w:tabs>
          <w:tab w:val="left" w:pos="1440"/>
        </w:tabs>
        <w:spacing w:before="120"/>
        <w:ind w:left="1440" w:hanging="720"/>
      </w:pPr>
      <w:r w:rsidRPr="00E862D5">
        <w:t>(1)</w:t>
      </w:r>
      <w:r w:rsidRPr="00E862D5">
        <w:tab/>
        <w:t>The [</w:t>
      </w:r>
      <w:r w:rsidRPr="00E862D5">
        <w:rPr>
          <w:strike/>
          <w:u w:val="single"/>
        </w:rPr>
        <w:t>beginning</w:t>
      </w:r>
      <w:r w:rsidRPr="00E862D5">
        <w:t>] educational diagnostician knows and understands:</w:t>
      </w:r>
    </w:p>
    <w:p w:rsidR="00E862D5" w:rsidRPr="00E862D5" w:rsidRDefault="00E862D5" w:rsidP="00E862D5">
      <w:pPr>
        <w:tabs>
          <w:tab w:val="left" w:pos="2160"/>
        </w:tabs>
        <w:spacing w:before="120"/>
        <w:ind w:left="2160" w:hanging="720"/>
      </w:pPr>
      <w:r w:rsidRPr="00E862D5">
        <w:t>(A)</w:t>
      </w:r>
      <w:r w:rsidRPr="00E862D5">
        <w:tab/>
        <w:t xml:space="preserve">the characteristics, needs, and rights of individual students in relation to assessment and evaluation for placement </w:t>
      </w:r>
      <w:r w:rsidRPr="00E862D5">
        <w:rPr>
          <w:u w:val="single"/>
        </w:rPr>
        <w:t>in the least restrictive environment</w:t>
      </w:r>
      <w:r w:rsidRPr="00E862D5">
        <w:t xml:space="preserve"> within a continuum of services;</w:t>
      </w:r>
    </w:p>
    <w:p w:rsidR="00E862D5" w:rsidRPr="00E862D5" w:rsidRDefault="00E862D5" w:rsidP="00E862D5">
      <w:pPr>
        <w:tabs>
          <w:tab w:val="left" w:pos="2160"/>
        </w:tabs>
        <w:spacing w:before="120"/>
        <w:ind w:left="2160" w:hanging="720"/>
      </w:pPr>
      <w:r w:rsidRPr="00E862D5">
        <w:t>(B)</w:t>
      </w:r>
      <w:r w:rsidRPr="00E862D5">
        <w:tab/>
        <w:t>the relationship between evaluation and placement decisions; and</w:t>
      </w:r>
    </w:p>
    <w:p w:rsidR="00E862D5" w:rsidRPr="00E862D5" w:rsidRDefault="00E862D5" w:rsidP="00E862D5">
      <w:pPr>
        <w:tabs>
          <w:tab w:val="left" w:pos="2160"/>
        </w:tabs>
        <w:spacing w:before="120"/>
        <w:ind w:left="2160" w:hanging="720"/>
      </w:pPr>
      <w:r w:rsidRPr="00E862D5">
        <w:t>(C)</w:t>
      </w:r>
      <w:r w:rsidRPr="00E862D5">
        <w:tab/>
        <w:t>the role of team members, including the student when appropriate, in planning an individualized program.</w:t>
      </w:r>
    </w:p>
    <w:p w:rsidR="00E862D5" w:rsidRPr="00E862D5" w:rsidRDefault="00E862D5" w:rsidP="00E862D5">
      <w:pPr>
        <w:tabs>
          <w:tab w:val="left" w:pos="1440"/>
        </w:tabs>
        <w:spacing w:before="120"/>
        <w:ind w:left="1440" w:hanging="720"/>
      </w:pPr>
      <w:r w:rsidRPr="00E862D5">
        <w:t>(2)</w:t>
      </w:r>
      <w:r w:rsidRPr="00E862D5">
        <w:tab/>
        <w:t>The [</w:t>
      </w:r>
      <w:r w:rsidRPr="00E862D5">
        <w:rPr>
          <w:strike/>
          <w:u w:val="single"/>
        </w:rPr>
        <w:t>beginning</w:t>
      </w:r>
      <w:r w:rsidRPr="00E862D5">
        <w:t>] educational diagnostician is able to:</w:t>
      </w:r>
    </w:p>
    <w:p w:rsidR="00E862D5" w:rsidRPr="00E862D5" w:rsidRDefault="00E862D5" w:rsidP="00E862D5">
      <w:pPr>
        <w:tabs>
          <w:tab w:val="left" w:pos="2160"/>
        </w:tabs>
        <w:spacing w:before="120"/>
        <w:ind w:left="2160" w:hanging="720"/>
      </w:pPr>
      <w:r w:rsidRPr="00E862D5">
        <w:t>(A)</w:t>
      </w:r>
      <w:r w:rsidRPr="00E862D5">
        <w:tab/>
        <w:t xml:space="preserve">use assessment and evaluation information to plan individualized programs, </w:t>
      </w:r>
      <w:r w:rsidRPr="00E862D5">
        <w:rPr>
          <w:u w:val="single"/>
        </w:rPr>
        <w:t>establish measurable annual goals and objectives,</w:t>
      </w:r>
      <w:r w:rsidRPr="00E862D5">
        <w:t xml:space="preserve"> and make instructional decisions that result in appropriate services for individuals with disabilities, including those from culturally and/or linguistically diverse backgrounds;</w:t>
      </w:r>
    </w:p>
    <w:p w:rsidR="00E862D5" w:rsidRPr="00E862D5" w:rsidRDefault="00E862D5" w:rsidP="00E862D5">
      <w:pPr>
        <w:tabs>
          <w:tab w:val="left" w:pos="2160"/>
        </w:tabs>
        <w:spacing w:before="120"/>
        <w:ind w:left="2160" w:hanging="720"/>
      </w:pPr>
      <w:r w:rsidRPr="00E862D5">
        <w:t>(B)</w:t>
      </w:r>
      <w:r w:rsidRPr="00E862D5">
        <w:tab/>
        <w:t>interpret and use assessment and evaluation data for targeted instruction and ongoing review; and</w:t>
      </w:r>
    </w:p>
    <w:p w:rsidR="00E862D5" w:rsidRPr="00E862D5" w:rsidRDefault="00E862D5" w:rsidP="00E862D5">
      <w:pPr>
        <w:tabs>
          <w:tab w:val="left" w:pos="2160"/>
        </w:tabs>
        <w:spacing w:before="120"/>
        <w:ind w:left="2160" w:hanging="720"/>
      </w:pPr>
      <w:r w:rsidRPr="00E862D5">
        <w:t>(C)</w:t>
      </w:r>
      <w:r w:rsidRPr="00E862D5">
        <w:tab/>
        <w:t>assist in identifying realistic expectations for educationally relevant behavior (e.g., vocational, functional, academic, social) in various settings.</w:t>
      </w:r>
    </w:p>
    <w:p w:rsidR="00E862D5" w:rsidRPr="00E862D5" w:rsidRDefault="00E862D5" w:rsidP="00E862D5">
      <w:pPr>
        <w:tabs>
          <w:tab w:val="left" w:pos="720"/>
        </w:tabs>
        <w:spacing w:before="120"/>
        <w:ind w:left="720" w:hanging="720"/>
      </w:pPr>
      <w:r w:rsidRPr="00E862D5">
        <w:t>(f)</w:t>
      </w:r>
      <w:r w:rsidRPr="00E862D5">
        <w:tab/>
        <w:t>Standard V. The educational diagnostician knows eligibility criteria and procedures for identifying students with disabilities and determining the presence of an educational need.</w:t>
      </w:r>
    </w:p>
    <w:p w:rsidR="00E862D5" w:rsidRPr="00E862D5" w:rsidRDefault="00E862D5" w:rsidP="00E862D5">
      <w:pPr>
        <w:tabs>
          <w:tab w:val="left" w:pos="1440"/>
        </w:tabs>
        <w:spacing w:before="120"/>
        <w:ind w:left="1440" w:hanging="720"/>
      </w:pPr>
      <w:r w:rsidRPr="00E862D5">
        <w:t>(1)</w:t>
      </w:r>
      <w:r w:rsidRPr="00E862D5">
        <w:tab/>
        <w:t>The [</w:t>
      </w:r>
      <w:r w:rsidRPr="00E862D5">
        <w:rPr>
          <w:strike/>
          <w:u w:val="single"/>
        </w:rPr>
        <w:t>beginning</w:t>
      </w:r>
      <w:r w:rsidRPr="00E862D5">
        <w:t>] educational diagnostician knows and understands:</w:t>
      </w:r>
    </w:p>
    <w:p w:rsidR="00E862D5" w:rsidRPr="00E862D5" w:rsidRDefault="00E862D5" w:rsidP="00E862D5">
      <w:pPr>
        <w:tabs>
          <w:tab w:val="left" w:pos="2160"/>
        </w:tabs>
        <w:spacing w:before="120"/>
        <w:ind w:left="2160" w:hanging="720"/>
      </w:pPr>
      <w:r w:rsidRPr="00E862D5">
        <w:t>(A)</w:t>
      </w:r>
      <w:r w:rsidRPr="00E862D5">
        <w:tab/>
        <w:t>characteristics of individuals with disabilities, including those with different levels of severity and with multiple disabilities;</w:t>
      </w:r>
    </w:p>
    <w:p w:rsidR="00E862D5" w:rsidRPr="00E862D5" w:rsidRDefault="00E862D5" w:rsidP="00E862D5">
      <w:pPr>
        <w:tabs>
          <w:tab w:val="left" w:pos="2160"/>
        </w:tabs>
        <w:spacing w:before="120"/>
        <w:ind w:left="2160" w:hanging="720"/>
      </w:pPr>
      <w:r w:rsidRPr="00E862D5">
        <w:t>(B)</w:t>
      </w:r>
      <w:r w:rsidRPr="00E862D5">
        <w:tab/>
        <w:t>educational implications of various disabilities; and</w:t>
      </w:r>
    </w:p>
    <w:p w:rsidR="00E862D5" w:rsidRPr="00E862D5" w:rsidRDefault="00E862D5" w:rsidP="00E862D5">
      <w:pPr>
        <w:tabs>
          <w:tab w:val="left" w:pos="2160"/>
        </w:tabs>
        <w:spacing w:before="120"/>
        <w:ind w:left="2160" w:hanging="720"/>
      </w:pPr>
      <w:r w:rsidRPr="00E862D5">
        <w:lastRenderedPageBreak/>
        <w:t>(C)</w:t>
      </w:r>
      <w:r w:rsidRPr="00E862D5">
        <w:tab/>
        <w:t>the variation in ability exhibited by individuals with particular types of disabilities.</w:t>
      </w:r>
    </w:p>
    <w:p w:rsidR="00E862D5" w:rsidRPr="00E862D5" w:rsidRDefault="00E862D5" w:rsidP="00E862D5">
      <w:pPr>
        <w:tabs>
          <w:tab w:val="left" w:pos="1440"/>
        </w:tabs>
        <w:spacing w:before="120"/>
        <w:ind w:left="1440" w:hanging="720"/>
      </w:pPr>
      <w:r w:rsidRPr="00E862D5">
        <w:t>(2)</w:t>
      </w:r>
      <w:r w:rsidRPr="00E862D5">
        <w:tab/>
        <w:t>The [</w:t>
      </w:r>
      <w:r w:rsidRPr="00E862D5">
        <w:rPr>
          <w:strike/>
          <w:u w:val="single"/>
        </w:rPr>
        <w:t>beginning</w:t>
      </w:r>
      <w:r w:rsidRPr="00E862D5">
        <w:t>] educational diagnostician is able to:</w:t>
      </w:r>
    </w:p>
    <w:p w:rsidR="00E862D5" w:rsidRPr="00E862D5" w:rsidRDefault="00E862D5" w:rsidP="00E862D5">
      <w:pPr>
        <w:tabs>
          <w:tab w:val="left" w:pos="2160"/>
        </w:tabs>
        <w:spacing w:before="120"/>
        <w:ind w:left="2160" w:hanging="720"/>
      </w:pPr>
      <w:r w:rsidRPr="00E862D5">
        <w:t>(A)</w:t>
      </w:r>
      <w:r w:rsidRPr="00E862D5">
        <w:tab/>
        <w:t>access information on the cognitive, communicative, physical, social, and emotional characteristics of individuals with disabilities and the assistive technology needs of those students;</w:t>
      </w:r>
    </w:p>
    <w:p w:rsidR="00E862D5" w:rsidRPr="00E862D5" w:rsidRDefault="00E862D5" w:rsidP="00E862D5">
      <w:pPr>
        <w:tabs>
          <w:tab w:val="left" w:pos="2160"/>
        </w:tabs>
        <w:spacing w:before="120"/>
        <w:ind w:left="2160" w:hanging="720"/>
      </w:pPr>
      <w:r w:rsidRPr="00E862D5">
        <w:t>(B)</w:t>
      </w:r>
      <w:r w:rsidRPr="00E862D5">
        <w:tab/>
        <w:t>gather background information regarding the academic, medical, and family history of individuals with disabilities; and</w:t>
      </w:r>
    </w:p>
    <w:p w:rsidR="00E862D5" w:rsidRPr="00E862D5" w:rsidRDefault="00E862D5" w:rsidP="00E862D5">
      <w:pPr>
        <w:tabs>
          <w:tab w:val="left" w:pos="2160"/>
        </w:tabs>
        <w:spacing w:before="120"/>
        <w:ind w:left="2160" w:hanging="720"/>
      </w:pPr>
      <w:r w:rsidRPr="00E862D5">
        <w:t>(C)</w:t>
      </w:r>
      <w:r w:rsidRPr="00E862D5">
        <w:tab/>
        <w:t>use various types of assessment and evaluation procedures appropriately to identify students with disabilities and to determine the presence of an educational need.</w:t>
      </w:r>
    </w:p>
    <w:p w:rsidR="00E862D5" w:rsidRPr="00E862D5" w:rsidRDefault="00E862D5" w:rsidP="00E862D5">
      <w:pPr>
        <w:tabs>
          <w:tab w:val="left" w:pos="720"/>
        </w:tabs>
        <w:spacing w:before="120"/>
        <w:ind w:left="720" w:hanging="720"/>
      </w:pPr>
      <w:r w:rsidRPr="00E862D5">
        <w:t>(g)</w:t>
      </w:r>
      <w:r w:rsidRPr="00E862D5">
        <w:tab/>
        <w:t>Standard VI. The educational diagnostician selects, administers, and interprets appropriate formal and informal assessments and evaluations.</w:t>
      </w:r>
    </w:p>
    <w:p w:rsidR="00E862D5" w:rsidRPr="00E862D5" w:rsidRDefault="00E862D5" w:rsidP="00E862D5">
      <w:pPr>
        <w:tabs>
          <w:tab w:val="left" w:pos="1440"/>
        </w:tabs>
        <w:spacing w:before="120"/>
        <w:ind w:left="1440" w:hanging="720"/>
      </w:pPr>
      <w:r w:rsidRPr="00E862D5">
        <w:t>(1)</w:t>
      </w:r>
      <w:r w:rsidRPr="00E862D5">
        <w:tab/>
        <w:t>The [</w:t>
      </w:r>
      <w:r w:rsidRPr="00E862D5">
        <w:rPr>
          <w:strike/>
          <w:u w:val="single"/>
        </w:rPr>
        <w:t>beginning</w:t>
      </w:r>
      <w:r w:rsidRPr="00E862D5">
        <w:t>] educational diagnostician knows and understands:</w:t>
      </w:r>
    </w:p>
    <w:p w:rsidR="00E862D5" w:rsidRPr="00E862D5" w:rsidRDefault="00E862D5" w:rsidP="00E862D5">
      <w:pPr>
        <w:tabs>
          <w:tab w:val="left" w:pos="2160"/>
        </w:tabs>
        <w:spacing w:before="120"/>
        <w:ind w:left="2160" w:hanging="720"/>
      </w:pPr>
      <w:r w:rsidRPr="00E862D5">
        <w:t>(A)</w:t>
      </w:r>
      <w:r w:rsidRPr="00E862D5">
        <w:tab/>
        <w:t>basic terminology used in assessment and evaluation;</w:t>
      </w:r>
    </w:p>
    <w:p w:rsidR="00E862D5" w:rsidRPr="00E862D5" w:rsidRDefault="00E862D5" w:rsidP="00E862D5">
      <w:pPr>
        <w:tabs>
          <w:tab w:val="left" w:pos="2160"/>
        </w:tabs>
        <w:spacing w:before="120"/>
        <w:ind w:left="2160" w:hanging="720"/>
      </w:pPr>
      <w:r w:rsidRPr="00E862D5">
        <w:t>(B)</w:t>
      </w:r>
      <w:r w:rsidRPr="00E862D5">
        <w:tab/>
        <w:t>standards for test reliability;</w:t>
      </w:r>
    </w:p>
    <w:p w:rsidR="00E862D5" w:rsidRPr="00E862D5" w:rsidRDefault="00E862D5" w:rsidP="00E862D5">
      <w:pPr>
        <w:tabs>
          <w:tab w:val="left" w:pos="2160"/>
        </w:tabs>
        <w:spacing w:before="120"/>
        <w:ind w:left="2160" w:hanging="720"/>
      </w:pPr>
      <w:r w:rsidRPr="00E862D5">
        <w:t>(C)</w:t>
      </w:r>
      <w:r w:rsidRPr="00E862D5">
        <w:tab/>
        <w:t>standards for test validity;</w:t>
      </w:r>
    </w:p>
    <w:p w:rsidR="00E862D5" w:rsidRPr="00E862D5" w:rsidRDefault="00E862D5" w:rsidP="00E862D5">
      <w:pPr>
        <w:tabs>
          <w:tab w:val="left" w:pos="2160"/>
        </w:tabs>
        <w:spacing w:before="120"/>
        <w:ind w:left="2160" w:hanging="720"/>
      </w:pPr>
      <w:r w:rsidRPr="00E862D5">
        <w:t>(D)</w:t>
      </w:r>
      <w:r w:rsidRPr="00E862D5">
        <w:tab/>
        <w:t>procedures used in standardizing assessment instruments;</w:t>
      </w:r>
    </w:p>
    <w:p w:rsidR="00E862D5" w:rsidRPr="00E862D5" w:rsidRDefault="00E862D5" w:rsidP="00E862D5">
      <w:pPr>
        <w:tabs>
          <w:tab w:val="left" w:pos="2160"/>
        </w:tabs>
        <w:spacing w:before="120"/>
        <w:ind w:left="2160" w:hanging="720"/>
      </w:pPr>
      <w:r w:rsidRPr="00E862D5">
        <w:t>(E)</w:t>
      </w:r>
      <w:r w:rsidRPr="00E862D5">
        <w:tab/>
        <w:t>possible sources of test error;</w:t>
      </w:r>
    </w:p>
    <w:p w:rsidR="00E862D5" w:rsidRPr="00E862D5" w:rsidRDefault="00E862D5" w:rsidP="00E862D5">
      <w:pPr>
        <w:tabs>
          <w:tab w:val="left" w:pos="2160"/>
        </w:tabs>
        <w:spacing w:before="120"/>
        <w:ind w:left="2160" w:hanging="720"/>
      </w:pPr>
      <w:r w:rsidRPr="00E862D5">
        <w:t>(F)</w:t>
      </w:r>
      <w:r w:rsidRPr="00E862D5">
        <w:tab/>
        <w:t>the meaning and use of basic statistical concepts used in assessment and evaluation (e.g., standard error of measurement, mean, standard deviation);</w:t>
      </w:r>
    </w:p>
    <w:p w:rsidR="00E862D5" w:rsidRPr="00E862D5" w:rsidRDefault="00E862D5" w:rsidP="00E862D5">
      <w:pPr>
        <w:tabs>
          <w:tab w:val="left" w:pos="2160"/>
        </w:tabs>
        <w:spacing w:before="120"/>
        <w:ind w:left="2160" w:hanging="720"/>
      </w:pPr>
      <w:r w:rsidRPr="00E862D5">
        <w:t>(G)</w:t>
      </w:r>
      <w:r w:rsidRPr="00E862D5">
        <w:tab/>
        <w:t>uses and limitations of each type of assessment instrument;</w:t>
      </w:r>
    </w:p>
    <w:p w:rsidR="00E862D5" w:rsidRPr="00E862D5" w:rsidRDefault="00E862D5" w:rsidP="00E862D5">
      <w:pPr>
        <w:tabs>
          <w:tab w:val="left" w:pos="2160"/>
        </w:tabs>
        <w:spacing w:before="120"/>
        <w:ind w:left="2160" w:hanging="720"/>
      </w:pPr>
      <w:r w:rsidRPr="00E862D5">
        <w:t>(H)</w:t>
      </w:r>
      <w:r w:rsidRPr="00E862D5">
        <w:tab/>
        <w:t>uses and limitations of various types of assessment data;</w:t>
      </w:r>
    </w:p>
    <w:p w:rsidR="00E862D5" w:rsidRPr="00E862D5" w:rsidRDefault="00E862D5" w:rsidP="00E862D5">
      <w:pPr>
        <w:tabs>
          <w:tab w:val="left" w:pos="2160"/>
        </w:tabs>
        <w:spacing w:before="120"/>
        <w:ind w:left="2160" w:hanging="720"/>
      </w:pPr>
      <w:r w:rsidRPr="00E862D5">
        <w:t>(I)</w:t>
      </w:r>
      <w:r w:rsidRPr="00E862D5">
        <w:tab/>
        <w:t xml:space="preserve">procedures for screening, prereferral, </w:t>
      </w:r>
      <w:r w:rsidRPr="00E862D5">
        <w:rPr>
          <w:u w:val="single"/>
        </w:rPr>
        <w:t>including RTI (e.g., response to intervention/multi-tiered support)</w:t>
      </w:r>
      <w:r w:rsidRPr="00E862D5">
        <w:t>, referral, and eligibility;</w:t>
      </w:r>
    </w:p>
    <w:p w:rsidR="00E862D5" w:rsidRPr="00E862D5" w:rsidRDefault="00E862D5" w:rsidP="00E862D5">
      <w:pPr>
        <w:tabs>
          <w:tab w:val="left" w:pos="2160"/>
        </w:tabs>
        <w:spacing w:before="120"/>
        <w:ind w:left="2160" w:hanging="720"/>
      </w:pPr>
      <w:r w:rsidRPr="00E862D5">
        <w:t>(J)</w:t>
      </w:r>
      <w:r w:rsidRPr="00E862D5">
        <w:tab/>
        <w:t>the appropriate application and interpretation of derived scores (e.g., standard scores, percentile ranks, age and grade equivalents, stanines);</w:t>
      </w:r>
    </w:p>
    <w:p w:rsidR="00E862D5" w:rsidRPr="00E862D5" w:rsidRDefault="00E862D5" w:rsidP="00E862D5">
      <w:pPr>
        <w:tabs>
          <w:tab w:val="left" w:pos="2160"/>
        </w:tabs>
        <w:spacing w:before="120"/>
        <w:ind w:left="2160" w:hanging="720"/>
      </w:pPr>
      <w:r w:rsidRPr="00E862D5">
        <w:t>(K)</w:t>
      </w:r>
      <w:r w:rsidRPr="00E862D5">
        <w:tab/>
        <w:t>the necessity of monitoring the progress of individuals with disabilities;</w:t>
      </w:r>
    </w:p>
    <w:p w:rsidR="00E862D5" w:rsidRPr="00E862D5" w:rsidRDefault="00E862D5" w:rsidP="00E862D5">
      <w:pPr>
        <w:tabs>
          <w:tab w:val="left" w:pos="2160"/>
        </w:tabs>
        <w:spacing w:before="120"/>
        <w:ind w:left="2160" w:hanging="720"/>
      </w:pPr>
      <w:r w:rsidRPr="00E862D5">
        <w:t>(L)</w:t>
      </w:r>
      <w:r w:rsidRPr="00E862D5">
        <w:tab/>
        <w:t xml:space="preserve">methods of academic and nonacademic (e.g., vocational, </w:t>
      </w:r>
      <w:r w:rsidRPr="00E862D5">
        <w:rPr>
          <w:u w:val="single"/>
        </w:rPr>
        <w:t>transition,</w:t>
      </w:r>
      <w:r w:rsidRPr="00E862D5">
        <w:t xml:space="preserve"> developmental, assistive technology) assessment and evaluation; and</w:t>
      </w:r>
    </w:p>
    <w:p w:rsidR="00E862D5" w:rsidRPr="00E862D5" w:rsidRDefault="00E862D5" w:rsidP="00E862D5">
      <w:pPr>
        <w:tabs>
          <w:tab w:val="left" w:pos="2160"/>
        </w:tabs>
        <w:spacing w:before="120"/>
        <w:ind w:left="2160" w:hanging="720"/>
      </w:pPr>
      <w:r w:rsidRPr="00E862D5">
        <w:t>(M)</w:t>
      </w:r>
      <w:r w:rsidRPr="00E862D5">
        <w:tab/>
        <w:t>methods of motor skills assessment.</w:t>
      </w:r>
    </w:p>
    <w:p w:rsidR="00E862D5" w:rsidRPr="00E862D5" w:rsidRDefault="00E862D5" w:rsidP="00E862D5">
      <w:pPr>
        <w:tabs>
          <w:tab w:val="left" w:pos="1440"/>
        </w:tabs>
        <w:spacing w:before="120"/>
        <w:ind w:left="1440" w:hanging="720"/>
      </w:pPr>
      <w:r w:rsidRPr="00E862D5">
        <w:t>(2)</w:t>
      </w:r>
      <w:r w:rsidRPr="00E862D5">
        <w:tab/>
        <w:t>The [</w:t>
      </w:r>
      <w:r w:rsidRPr="00E862D5">
        <w:rPr>
          <w:strike/>
          <w:u w:val="single"/>
        </w:rPr>
        <w:t>beginning</w:t>
      </w:r>
      <w:r w:rsidRPr="00E862D5">
        <w:t>] educational diagnostician is able to:</w:t>
      </w:r>
    </w:p>
    <w:p w:rsidR="00E862D5" w:rsidRPr="00E862D5" w:rsidRDefault="00E862D5" w:rsidP="00E862D5">
      <w:pPr>
        <w:tabs>
          <w:tab w:val="left" w:pos="2160"/>
        </w:tabs>
        <w:spacing w:before="120"/>
        <w:ind w:left="2160" w:hanging="720"/>
      </w:pPr>
      <w:r w:rsidRPr="00E862D5">
        <w:t>(A)</w:t>
      </w:r>
      <w:r w:rsidRPr="00E862D5">
        <w:tab/>
        <w:t>collaborate with families and other professionals in the assessment and evaluation of individuals with disabilities;</w:t>
      </w:r>
    </w:p>
    <w:p w:rsidR="00E862D5" w:rsidRPr="00E862D5" w:rsidRDefault="00E862D5" w:rsidP="00E862D5">
      <w:pPr>
        <w:tabs>
          <w:tab w:val="left" w:pos="2160"/>
        </w:tabs>
        <w:spacing w:before="120"/>
        <w:ind w:left="2160" w:hanging="720"/>
      </w:pPr>
      <w:r w:rsidRPr="00E862D5">
        <w:t>(B)</w:t>
      </w:r>
      <w:r w:rsidRPr="00E862D5">
        <w:tab/>
        <w:t>select and use assessment and evaluation materials based on technical quality and individual student needs;</w:t>
      </w:r>
    </w:p>
    <w:p w:rsidR="00E862D5" w:rsidRPr="00E862D5" w:rsidRDefault="00E862D5" w:rsidP="00E862D5">
      <w:pPr>
        <w:tabs>
          <w:tab w:val="left" w:pos="2160"/>
        </w:tabs>
        <w:spacing w:before="120"/>
        <w:ind w:left="2160" w:hanging="720"/>
      </w:pPr>
      <w:r w:rsidRPr="00E862D5">
        <w:t>(C)</w:t>
      </w:r>
      <w:r w:rsidRPr="00E862D5">
        <w:tab/>
        <w:t>score assessment and evaluation instruments accurately;</w:t>
      </w:r>
    </w:p>
    <w:p w:rsidR="00E862D5" w:rsidRPr="00E862D5" w:rsidRDefault="00E862D5" w:rsidP="00E862D5">
      <w:pPr>
        <w:tabs>
          <w:tab w:val="left" w:pos="2160"/>
        </w:tabs>
        <w:spacing w:before="120"/>
        <w:ind w:left="2160" w:hanging="720"/>
      </w:pPr>
      <w:r w:rsidRPr="00E862D5">
        <w:t>(D)</w:t>
      </w:r>
      <w:r w:rsidRPr="00E862D5">
        <w:tab/>
        <w:t>create and maintain assessment reports;</w:t>
      </w:r>
    </w:p>
    <w:p w:rsidR="00E862D5" w:rsidRPr="00E862D5" w:rsidRDefault="00E862D5" w:rsidP="00E862D5">
      <w:pPr>
        <w:tabs>
          <w:tab w:val="left" w:pos="2160"/>
        </w:tabs>
        <w:spacing w:before="120"/>
        <w:ind w:left="2160" w:hanging="720"/>
      </w:pPr>
      <w:r w:rsidRPr="00E862D5">
        <w:t>(E)</w:t>
      </w:r>
      <w:r w:rsidRPr="00E862D5">
        <w:tab/>
        <w:t>select or modify assessment procedures to ensure nonbiased results;</w:t>
      </w:r>
    </w:p>
    <w:p w:rsidR="00E862D5" w:rsidRPr="00E862D5" w:rsidRDefault="00E862D5" w:rsidP="00E862D5">
      <w:pPr>
        <w:tabs>
          <w:tab w:val="left" w:pos="2160"/>
        </w:tabs>
        <w:spacing w:before="120"/>
        <w:ind w:left="2160" w:hanging="720"/>
      </w:pPr>
      <w:r w:rsidRPr="00E862D5">
        <w:t>(F)</w:t>
      </w:r>
      <w:r w:rsidRPr="00E862D5">
        <w:tab/>
        <w:t>use a variety of observation techniques;</w:t>
      </w:r>
    </w:p>
    <w:p w:rsidR="00E862D5" w:rsidRPr="00E862D5" w:rsidRDefault="00E862D5" w:rsidP="00E862D5">
      <w:pPr>
        <w:tabs>
          <w:tab w:val="left" w:pos="2160"/>
        </w:tabs>
        <w:spacing w:before="120"/>
        <w:ind w:left="2160" w:hanging="720"/>
      </w:pPr>
      <w:r w:rsidRPr="00E862D5">
        <w:t>(G)</w:t>
      </w:r>
      <w:r w:rsidRPr="00E862D5">
        <w:tab/>
        <w:t>assess and interpret information using formal/informal instruments and procedures in the areas of cognitive/adaptive behavior and academic skills;</w:t>
      </w:r>
    </w:p>
    <w:p w:rsidR="00E862D5" w:rsidRPr="00E862D5" w:rsidRDefault="00E862D5" w:rsidP="00E862D5">
      <w:pPr>
        <w:tabs>
          <w:tab w:val="left" w:pos="2160"/>
        </w:tabs>
        <w:spacing w:before="120"/>
        <w:ind w:left="2160" w:hanging="720"/>
      </w:pPr>
      <w:r w:rsidRPr="00E862D5">
        <w:lastRenderedPageBreak/>
        <w:t>(H)</w:t>
      </w:r>
      <w:r w:rsidRPr="00E862D5">
        <w:tab/>
        <w:t>determine the need for further assessment in the areas of language skills, physical skills, social/emotional behavior, and assistive technology;</w:t>
      </w:r>
    </w:p>
    <w:p w:rsidR="00E862D5" w:rsidRPr="00E862D5" w:rsidRDefault="00E862D5" w:rsidP="00E862D5">
      <w:pPr>
        <w:tabs>
          <w:tab w:val="left" w:pos="2160"/>
        </w:tabs>
        <w:spacing w:before="120"/>
        <w:ind w:left="2160" w:hanging="720"/>
      </w:pPr>
      <w:r w:rsidRPr="00E862D5">
        <w:t>(I)</w:t>
      </w:r>
      <w:r w:rsidRPr="00E862D5">
        <w:tab/>
        <w:t>determine a student's needs in various curricular areas [</w:t>
      </w:r>
      <w:r w:rsidRPr="00E862D5">
        <w:rPr>
          <w:strike/>
          <w:u w:val="single"/>
        </w:rPr>
        <w:t>,</w:t>
      </w:r>
      <w:r w:rsidRPr="00E862D5">
        <w:t>] and make intervention, instructional, and transition planning recommendations based on assessment and evaluation results;</w:t>
      </w:r>
    </w:p>
    <w:p w:rsidR="00E862D5" w:rsidRPr="00E862D5" w:rsidRDefault="00E862D5" w:rsidP="00E862D5">
      <w:pPr>
        <w:tabs>
          <w:tab w:val="left" w:pos="2160"/>
        </w:tabs>
        <w:spacing w:before="120"/>
        <w:ind w:left="2160" w:hanging="720"/>
      </w:pPr>
      <w:r w:rsidRPr="00E862D5">
        <w:t>(J)</w:t>
      </w:r>
      <w:r w:rsidRPr="00E862D5">
        <w:tab/>
        <w:t>make recommendations based on assessment and evaluation results;</w:t>
      </w:r>
    </w:p>
    <w:p w:rsidR="00E862D5" w:rsidRPr="00E862D5" w:rsidRDefault="00E862D5" w:rsidP="00E862D5">
      <w:pPr>
        <w:tabs>
          <w:tab w:val="left" w:pos="2160"/>
        </w:tabs>
        <w:spacing w:before="120"/>
        <w:ind w:left="2160" w:hanging="720"/>
      </w:pPr>
      <w:r w:rsidRPr="00E862D5">
        <w:t>(K)</w:t>
      </w:r>
      <w:r w:rsidRPr="00E862D5">
        <w:tab/>
        <w:t>prepare assessment reports; and</w:t>
      </w:r>
    </w:p>
    <w:p w:rsidR="00E862D5" w:rsidRPr="00E862D5" w:rsidRDefault="00E862D5" w:rsidP="00E862D5">
      <w:pPr>
        <w:tabs>
          <w:tab w:val="left" w:pos="2160"/>
        </w:tabs>
        <w:spacing w:before="120"/>
        <w:ind w:left="2160" w:hanging="720"/>
      </w:pPr>
      <w:r w:rsidRPr="00E862D5">
        <w:t>(L)</w:t>
      </w:r>
      <w:r w:rsidRPr="00E862D5">
        <w:tab/>
        <w:t>use performance data and information from teachers, other professionals, individuals with disabilities, and parents/guardians to make or suggest appropriate modifications and/or accommodations within learning environments.</w:t>
      </w:r>
    </w:p>
    <w:p w:rsidR="00E862D5" w:rsidRPr="00E862D5" w:rsidRDefault="00E862D5" w:rsidP="00E862D5">
      <w:pPr>
        <w:tabs>
          <w:tab w:val="left" w:pos="720"/>
        </w:tabs>
        <w:spacing w:before="120"/>
        <w:ind w:left="720" w:hanging="720"/>
      </w:pPr>
      <w:r w:rsidRPr="00E862D5">
        <w:t>(h)</w:t>
      </w:r>
      <w:r w:rsidRPr="00E862D5">
        <w:tab/>
        <w:t>Standard VII. The educational diagnostician understands and applies knowledge of ethnic, linguistic, cultural, and socioeconomic diversity and the significance of student diversity for evaluation, planning, and instruction.</w:t>
      </w:r>
    </w:p>
    <w:p w:rsidR="00E862D5" w:rsidRPr="00E862D5" w:rsidRDefault="00E862D5" w:rsidP="00E862D5">
      <w:pPr>
        <w:tabs>
          <w:tab w:val="left" w:pos="1440"/>
        </w:tabs>
        <w:spacing w:before="120"/>
        <w:ind w:left="1440" w:hanging="720"/>
      </w:pPr>
      <w:r w:rsidRPr="00E862D5">
        <w:t>(1)</w:t>
      </w:r>
      <w:r w:rsidRPr="00E862D5">
        <w:tab/>
        <w:t>The [</w:t>
      </w:r>
      <w:r w:rsidRPr="00E862D5">
        <w:rPr>
          <w:strike/>
          <w:u w:val="single"/>
        </w:rPr>
        <w:t>beginning</w:t>
      </w:r>
      <w:r w:rsidRPr="00E862D5">
        <w:t>] educational diagnostician knows and understands:</w:t>
      </w:r>
    </w:p>
    <w:p w:rsidR="00E862D5" w:rsidRPr="00E862D5" w:rsidRDefault="00E862D5" w:rsidP="00E862D5">
      <w:pPr>
        <w:tabs>
          <w:tab w:val="left" w:pos="2160"/>
        </w:tabs>
        <w:spacing w:before="120"/>
        <w:ind w:left="2160" w:hanging="720"/>
      </w:pPr>
      <w:r w:rsidRPr="00E862D5">
        <w:t>(A)</w:t>
      </w:r>
      <w:r w:rsidRPr="00E862D5">
        <w:tab/>
        <w:t>issues related to definition and identification procedures for individuals with disabilities, including individuals from culturally and/or linguistically diverse backgrounds;</w:t>
      </w:r>
    </w:p>
    <w:p w:rsidR="00E862D5" w:rsidRPr="00E862D5" w:rsidRDefault="00E862D5" w:rsidP="00E862D5">
      <w:pPr>
        <w:tabs>
          <w:tab w:val="left" w:pos="2160"/>
        </w:tabs>
        <w:spacing w:before="120"/>
        <w:ind w:left="2160" w:hanging="720"/>
      </w:pPr>
      <w:r w:rsidRPr="00E862D5">
        <w:t>(B)</w:t>
      </w:r>
      <w:r w:rsidRPr="00E862D5">
        <w:tab/>
        <w:t>characteristics and effects of the cultural and environmental backgrounds of students and their families, including cultural and linguistic diversity, socioeconomic diversity, abuse/neglect, and substance abuse;</w:t>
      </w:r>
    </w:p>
    <w:p w:rsidR="00E862D5" w:rsidRPr="00E862D5" w:rsidRDefault="00E862D5" w:rsidP="00E862D5">
      <w:pPr>
        <w:tabs>
          <w:tab w:val="left" w:pos="2160"/>
        </w:tabs>
        <w:spacing w:before="120"/>
        <w:ind w:left="2160" w:hanging="720"/>
      </w:pPr>
      <w:r w:rsidRPr="00E862D5">
        <w:t>(C)</w:t>
      </w:r>
      <w:r w:rsidRPr="00E862D5">
        <w:tab/>
        <w:t>issues related to the representation in special education of populations that are culturally and linguistically diverse;</w:t>
      </w:r>
    </w:p>
    <w:p w:rsidR="00E862D5" w:rsidRPr="00E862D5" w:rsidRDefault="00E862D5" w:rsidP="00E862D5">
      <w:pPr>
        <w:tabs>
          <w:tab w:val="left" w:pos="2160"/>
        </w:tabs>
        <w:spacing w:before="120"/>
        <w:ind w:left="2160" w:hanging="720"/>
      </w:pPr>
      <w:r w:rsidRPr="00E862D5">
        <w:t>(D)</w:t>
      </w:r>
      <w:r w:rsidRPr="00E862D5">
        <w:tab/>
        <w:t xml:space="preserve">ways in which </w:t>
      </w:r>
      <w:r w:rsidRPr="00E862D5">
        <w:rPr>
          <w:u w:val="single"/>
        </w:rPr>
        <w:t>native language and</w:t>
      </w:r>
      <w:r w:rsidRPr="00E862D5">
        <w:t xml:space="preserve"> diversity may affect evaluation; and</w:t>
      </w:r>
    </w:p>
    <w:p w:rsidR="00E862D5" w:rsidRPr="00E862D5" w:rsidRDefault="00E862D5" w:rsidP="00E862D5">
      <w:pPr>
        <w:tabs>
          <w:tab w:val="left" w:pos="2160"/>
        </w:tabs>
        <w:spacing w:before="120"/>
        <w:ind w:left="2160" w:hanging="720"/>
      </w:pPr>
      <w:r w:rsidRPr="00E862D5">
        <w:t>(E)</w:t>
      </w:r>
      <w:r w:rsidRPr="00E862D5">
        <w:tab/>
        <w:t>strategies that are responsive to the diverse backgrounds and particular disabilities of individuals in relation to evaluation, programming, and placement.</w:t>
      </w:r>
    </w:p>
    <w:p w:rsidR="00E862D5" w:rsidRPr="00E862D5" w:rsidRDefault="00E862D5" w:rsidP="00E862D5">
      <w:pPr>
        <w:tabs>
          <w:tab w:val="left" w:pos="1440"/>
        </w:tabs>
        <w:spacing w:before="120"/>
        <w:ind w:left="1440" w:hanging="720"/>
      </w:pPr>
      <w:r w:rsidRPr="00E862D5">
        <w:t>(2)</w:t>
      </w:r>
      <w:r w:rsidRPr="00E862D5">
        <w:tab/>
        <w:t>The [</w:t>
      </w:r>
      <w:r w:rsidRPr="00E862D5">
        <w:rPr>
          <w:strike/>
          <w:u w:val="single"/>
        </w:rPr>
        <w:t>beginning</w:t>
      </w:r>
      <w:r w:rsidRPr="00E862D5">
        <w:t>] educational diagnostician is able to:</w:t>
      </w:r>
    </w:p>
    <w:p w:rsidR="00E862D5" w:rsidRPr="00E862D5" w:rsidRDefault="00E862D5" w:rsidP="00E862D5">
      <w:pPr>
        <w:tabs>
          <w:tab w:val="left" w:pos="2160"/>
        </w:tabs>
        <w:spacing w:before="120"/>
        <w:ind w:left="2160" w:hanging="720"/>
      </w:pPr>
      <w:r w:rsidRPr="00E862D5">
        <w:t>(A)</w:t>
      </w:r>
      <w:r w:rsidRPr="00E862D5">
        <w:tab/>
        <w:t>apply knowledge of cultural and linguistic factors to make appropriate evaluation decisions and instructional recommendations for individuals with disabilities; and</w:t>
      </w:r>
    </w:p>
    <w:p w:rsidR="00E862D5" w:rsidRPr="00E862D5" w:rsidRDefault="00E862D5" w:rsidP="00E862D5">
      <w:pPr>
        <w:tabs>
          <w:tab w:val="left" w:pos="2160"/>
        </w:tabs>
        <w:spacing w:before="120"/>
        <w:ind w:left="2160" w:hanging="720"/>
      </w:pPr>
      <w:r w:rsidRPr="00E862D5">
        <w:t>(B)</w:t>
      </w:r>
      <w:r w:rsidRPr="00E862D5">
        <w:tab/>
        <w:t>recognize how student diversity and particular disabilities may affect evaluation, programming, and placement [</w:t>
      </w:r>
      <w:r w:rsidRPr="00E862D5">
        <w:rPr>
          <w:strike/>
          <w:u w:val="single"/>
        </w:rPr>
        <w:t>,</w:t>
      </w:r>
      <w:r w:rsidRPr="00E862D5">
        <w:t>] and use procedures that ensure nonbiased results.</w:t>
      </w:r>
    </w:p>
    <w:p w:rsidR="00E862D5" w:rsidRPr="00E862D5" w:rsidRDefault="00E862D5" w:rsidP="00E862D5">
      <w:pPr>
        <w:tabs>
          <w:tab w:val="left" w:pos="720"/>
        </w:tabs>
        <w:spacing w:before="120"/>
        <w:ind w:left="720" w:hanging="720"/>
      </w:pPr>
      <w:r w:rsidRPr="00E862D5">
        <w:t>(i)</w:t>
      </w:r>
      <w:r w:rsidRPr="00E862D5">
        <w:tab/>
        <w:t>Standard VIII. The educational diagnostician knows and demonstrates skills necessary for scheduling, time management, and organization.</w:t>
      </w:r>
    </w:p>
    <w:p w:rsidR="00E862D5" w:rsidRPr="00E862D5" w:rsidRDefault="00E862D5" w:rsidP="00E862D5">
      <w:pPr>
        <w:tabs>
          <w:tab w:val="left" w:pos="1440"/>
        </w:tabs>
        <w:spacing w:before="120"/>
        <w:ind w:left="1440" w:hanging="720"/>
      </w:pPr>
      <w:r w:rsidRPr="00E862D5">
        <w:t>(1)</w:t>
      </w:r>
      <w:r w:rsidRPr="00E862D5">
        <w:tab/>
        <w:t>The [</w:t>
      </w:r>
      <w:r w:rsidRPr="00E862D5">
        <w:rPr>
          <w:strike/>
          <w:u w:val="single"/>
        </w:rPr>
        <w:t>beginning</w:t>
      </w:r>
      <w:r w:rsidRPr="00E862D5">
        <w:t>] educational diagnostician knows and understands:</w:t>
      </w:r>
    </w:p>
    <w:p w:rsidR="00E862D5" w:rsidRPr="00E862D5" w:rsidRDefault="00E862D5" w:rsidP="00E862D5">
      <w:pPr>
        <w:tabs>
          <w:tab w:val="left" w:pos="2160"/>
        </w:tabs>
        <w:spacing w:before="120"/>
        <w:ind w:left="2160" w:hanging="720"/>
      </w:pPr>
      <w:r w:rsidRPr="00E862D5">
        <w:t>(A)</w:t>
      </w:r>
      <w:r w:rsidRPr="00E862D5">
        <w:tab/>
        <w:t>time-management strategies and systems appropriate for various educational situations and environments;</w:t>
      </w:r>
    </w:p>
    <w:p w:rsidR="00E862D5" w:rsidRPr="00E862D5" w:rsidRDefault="00E862D5" w:rsidP="00E862D5">
      <w:pPr>
        <w:tabs>
          <w:tab w:val="left" w:pos="2160"/>
        </w:tabs>
        <w:spacing w:before="120"/>
        <w:ind w:left="2160" w:hanging="720"/>
      </w:pPr>
      <w:r w:rsidRPr="00E862D5">
        <w:t>(B)</w:t>
      </w:r>
      <w:r w:rsidRPr="00E862D5">
        <w:tab/>
        <w:t>legal and regulatory timelines, schedules, deadlines, and reporting requirements; and</w:t>
      </w:r>
    </w:p>
    <w:p w:rsidR="00E862D5" w:rsidRPr="00E862D5" w:rsidRDefault="00E862D5" w:rsidP="00E862D5">
      <w:pPr>
        <w:tabs>
          <w:tab w:val="left" w:pos="2160"/>
        </w:tabs>
        <w:spacing w:before="120"/>
        <w:ind w:left="2160" w:hanging="720"/>
      </w:pPr>
      <w:r w:rsidRPr="00E862D5">
        <w:t>(C)</w:t>
      </w:r>
      <w:r w:rsidRPr="00E862D5">
        <w:tab/>
        <w:t>methods for organizing, maintaining, accessing, and storing records and information.</w:t>
      </w:r>
    </w:p>
    <w:p w:rsidR="00E862D5" w:rsidRPr="00E862D5" w:rsidRDefault="00E862D5" w:rsidP="00E862D5">
      <w:pPr>
        <w:tabs>
          <w:tab w:val="left" w:pos="1440"/>
        </w:tabs>
        <w:spacing w:before="120"/>
        <w:ind w:left="1440" w:hanging="720"/>
      </w:pPr>
      <w:r w:rsidRPr="00E862D5">
        <w:t>(2)</w:t>
      </w:r>
      <w:r w:rsidRPr="00E862D5">
        <w:tab/>
        <w:t>The [</w:t>
      </w:r>
      <w:r w:rsidRPr="00E862D5">
        <w:rPr>
          <w:strike/>
          <w:u w:val="single"/>
        </w:rPr>
        <w:t>beginning</w:t>
      </w:r>
      <w:r w:rsidRPr="00E862D5">
        <w:t>] educational diagnostician is able to:</w:t>
      </w:r>
    </w:p>
    <w:p w:rsidR="00E862D5" w:rsidRPr="00E862D5" w:rsidRDefault="00E862D5" w:rsidP="00E862D5">
      <w:pPr>
        <w:tabs>
          <w:tab w:val="left" w:pos="2160"/>
        </w:tabs>
        <w:spacing w:before="120"/>
        <w:ind w:left="2160" w:hanging="720"/>
      </w:pPr>
      <w:r w:rsidRPr="00E862D5">
        <w:t>(A)</w:t>
      </w:r>
      <w:r w:rsidRPr="00E862D5">
        <w:tab/>
        <w:t>select, adapt, or design forms to facilitate planning, scheduling, and time management;</w:t>
      </w:r>
    </w:p>
    <w:p w:rsidR="00E862D5" w:rsidRPr="00E862D5" w:rsidRDefault="00E862D5" w:rsidP="00E862D5">
      <w:pPr>
        <w:tabs>
          <w:tab w:val="left" w:pos="2160"/>
        </w:tabs>
        <w:spacing w:before="120"/>
        <w:ind w:left="2160" w:hanging="720"/>
      </w:pPr>
      <w:r w:rsidRPr="00E862D5">
        <w:t>(B)</w:t>
      </w:r>
      <w:r w:rsidRPr="00E862D5">
        <w:tab/>
        <w:t>maintain eligibility folders; and</w:t>
      </w:r>
    </w:p>
    <w:p w:rsidR="00E862D5" w:rsidRPr="00E862D5" w:rsidRDefault="00E862D5" w:rsidP="00E862D5">
      <w:pPr>
        <w:tabs>
          <w:tab w:val="left" w:pos="2160"/>
        </w:tabs>
        <w:spacing w:before="120"/>
        <w:ind w:left="2160" w:hanging="720"/>
      </w:pPr>
      <w:r w:rsidRPr="00E862D5">
        <w:t>(C)</w:t>
      </w:r>
      <w:r w:rsidRPr="00E862D5">
        <w:tab/>
        <w:t>use technology appropriately to organize information and schedules.</w:t>
      </w:r>
    </w:p>
    <w:p w:rsidR="00E862D5" w:rsidRPr="00E862D5" w:rsidRDefault="00E862D5" w:rsidP="00E862D5">
      <w:pPr>
        <w:tabs>
          <w:tab w:val="left" w:pos="720"/>
        </w:tabs>
        <w:spacing w:before="120"/>
        <w:ind w:left="720" w:hanging="720"/>
      </w:pPr>
      <w:r w:rsidRPr="00E862D5">
        <w:t>(j)</w:t>
      </w:r>
      <w:r w:rsidRPr="00E862D5">
        <w:tab/>
        <w:t>Standard IX. The educational diagnostician addresses students' behavioral and social interaction skills through appropriate assessment, evaluation, planning, and instructional strategies.</w:t>
      </w:r>
    </w:p>
    <w:p w:rsidR="00E862D5" w:rsidRPr="00E862D5" w:rsidRDefault="00E862D5" w:rsidP="00E862D5">
      <w:pPr>
        <w:tabs>
          <w:tab w:val="left" w:pos="1440"/>
        </w:tabs>
        <w:spacing w:before="120"/>
        <w:ind w:left="1440" w:hanging="720"/>
      </w:pPr>
      <w:r w:rsidRPr="00E862D5">
        <w:t>(1)</w:t>
      </w:r>
      <w:r w:rsidRPr="00E862D5">
        <w:tab/>
        <w:t>The [</w:t>
      </w:r>
      <w:r w:rsidRPr="00E862D5">
        <w:rPr>
          <w:strike/>
          <w:u w:val="single"/>
        </w:rPr>
        <w:t>beginning</w:t>
      </w:r>
      <w:r w:rsidRPr="00E862D5">
        <w:t>] educational diagnostician knows and understands:</w:t>
      </w:r>
    </w:p>
    <w:p w:rsidR="00E862D5" w:rsidRPr="00E862D5" w:rsidRDefault="00E862D5" w:rsidP="00E862D5">
      <w:pPr>
        <w:tabs>
          <w:tab w:val="left" w:pos="2160"/>
        </w:tabs>
        <w:spacing w:before="120"/>
        <w:ind w:left="2160" w:hanging="720"/>
      </w:pPr>
      <w:r w:rsidRPr="00E862D5">
        <w:lastRenderedPageBreak/>
        <w:t>(A)</w:t>
      </w:r>
      <w:r w:rsidRPr="00E862D5">
        <w:tab/>
        <w:t xml:space="preserve">requirements and procedures for functional behavioral assessment, manifestation determination review, and behavioral intervention plans </w:t>
      </w:r>
      <w:r w:rsidRPr="00E862D5">
        <w:rPr>
          <w:u w:val="single"/>
        </w:rPr>
        <w:t>that incorporate positive behavioral supports and interventions</w:t>
      </w:r>
      <w:r w:rsidRPr="00E862D5">
        <w:t xml:space="preserve"> ;</w:t>
      </w:r>
    </w:p>
    <w:p w:rsidR="00E862D5" w:rsidRPr="00E862D5" w:rsidRDefault="00E862D5" w:rsidP="00E862D5">
      <w:pPr>
        <w:tabs>
          <w:tab w:val="left" w:pos="2160"/>
        </w:tabs>
        <w:spacing w:before="120"/>
        <w:ind w:left="2160" w:hanging="720"/>
      </w:pPr>
      <w:r w:rsidRPr="00E862D5">
        <w:t>(B)</w:t>
      </w:r>
      <w:r w:rsidRPr="00E862D5">
        <w:tab/>
        <w:t>applicable laws, rules and regulations, and procedural safeguards regarding the planning and implementation of behavioral intervention plans for individuals with disabilities;</w:t>
      </w:r>
    </w:p>
    <w:p w:rsidR="00E862D5" w:rsidRPr="00E862D5" w:rsidRDefault="00E862D5" w:rsidP="00E862D5">
      <w:pPr>
        <w:tabs>
          <w:tab w:val="left" w:pos="2160"/>
        </w:tabs>
        <w:spacing w:before="120"/>
        <w:ind w:left="2160" w:hanging="720"/>
      </w:pPr>
      <w:r w:rsidRPr="00E862D5">
        <w:t>(C)</w:t>
      </w:r>
      <w:r w:rsidRPr="00E862D5">
        <w:tab/>
        <w:t>ethical considerations inherent in behavior interventions;</w:t>
      </w:r>
    </w:p>
    <w:p w:rsidR="00E862D5" w:rsidRPr="00E862D5" w:rsidRDefault="00E862D5" w:rsidP="00E862D5">
      <w:pPr>
        <w:tabs>
          <w:tab w:val="left" w:pos="2160"/>
        </w:tabs>
        <w:spacing w:before="120"/>
        <w:ind w:left="2160" w:hanging="720"/>
      </w:pPr>
      <w:r w:rsidRPr="00E862D5">
        <w:t>(D)</w:t>
      </w:r>
      <w:r w:rsidRPr="00E862D5">
        <w:tab/>
        <w:t>teacher attitudes and behaviors that influence the behavior of individuals with disabilities;</w:t>
      </w:r>
    </w:p>
    <w:p w:rsidR="00E862D5" w:rsidRPr="00E862D5" w:rsidRDefault="00E862D5" w:rsidP="00E862D5">
      <w:pPr>
        <w:tabs>
          <w:tab w:val="left" w:pos="2160"/>
        </w:tabs>
        <w:spacing w:before="120"/>
        <w:ind w:left="2160" w:hanging="720"/>
      </w:pPr>
      <w:r w:rsidRPr="00E862D5">
        <w:t>(E)</w:t>
      </w:r>
      <w:r w:rsidRPr="00E862D5">
        <w:tab/>
        <w:t>social skills needed for school, home, community, and work environments;</w:t>
      </w:r>
    </w:p>
    <w:p w:rsidR="00E862D5" w:rsidRPr="00E862D5" w:rsidRDefault="00E862D5" w:rsidP="00E862D5">
      <w:pPr>
        <w:tabs>
          <w:tab w:val="left" w:pos="2160"/>
        </w:tabs>
        <w:spacing w:before="120"/>
        <w:ind w:left="2160" w:hanging="720"/>
      </w:pPr>
      <w:r w:rsidRPr="00E862D5">
        <w:t>(F)</w:t>
      </w:r>
      <w:r w:rsidRPr="00E862D5">
        <w:tab/>
        <w:t>strategies for crisis prevention, intervention, and management;</w:t>
      </w:r>
    </w:p>
    <w:p w:rsidR="00E862D5" w:rsidRPr="00E862D5" w:rsidRDefault="00E862D5" w:rsidP="00E862D5">
      <w:pPr>
        <w:tabs>
          <w:tab w:val="left" w:pos="2160"/>
        </w:tabs>
        <w:spacing w:before="120"/>
        <w:ind w:left="2160" w:hanging="720"/>
      </w:pPr>
      <w:r w:rsidRPr="00E862D5">
        <w:t>(G)</w:t>
      </w:r>
      <w:r w:rsidRPr="00E862D5">
        <w:tab/>
        <w:t>strategies for preparing individuals to live productively in a multiclass, multiethnic, multicultural, and multinational world; and</w:t>
      </w:r>
    </w:p>
    <w:p w:rsidR="00E862D5" w:rsidRPr="00E862D5" w:rsidRDefault="00E862D5" w:rsidP="00E862D5">
      <w:pPr>
        <w:tabs>
          <w:tab w:val="left" w:pos="2160"/>
        </w:tabs>
        <w:spacing w:before="120"/>
        <w:ind w:left="2160" w:hanging="720"/>
      </w:pPr>
      <w:r w:rsidRPr="00E862D5">
        <w:t>(H)</w:t>
      </w:r>
      <w:r w:rsidRPr="00E862D5">
        <w:tab/>
        <w:t>key concepts in behavior intervention (e.g., least intrusive accommodations/ modifications within the learning environment, reasonable expectations for social behavior, social skills curricula, cognitive behavioral strategies).</w:t>
      </w:r>
    </w:p>
    <w:p w:rsidR="00E862D5" w:rsidRPr="00E862D5" w:rsidRDefault="00E862D5" w:rsidP="00E862D5">
      <w:pPr>
        <w:tabs>
          <w:tab w:val="left" w:pos="1440"/>
        </w:tabs>
        <w:spacing w:before="120"/>
        <w:ind w:left="1440" w:hanging="720"/>
      </w:pPr>
      <w:r w:rsidRPr="00E862D5">
        <w:t>(2)</w:t>
      </w:r>
      <w:r w:rsidRPr="00E862D5">
        <w:tab/>
        <w:t>The [</w:t>
      </w:r>
      <w:r w:rsidRPr="00E862D5">
        <w:rPr>
          <w:strike/>
          <w:u w:val="single"/>
        </w:rPr>
        <w:t>beginning</w:t>
      </w:r>
      <w:r w:rsidRPr="00E862D5">
        <w:t>] educational diagnostician is able to:</w:t>
      </w:r>
    </w:p>
    <w:p w:rsidR="00E862D5" w:rsidRPr="00E862D5" w:rsidRDefault="00E862D5" w:rsidP="00E862D5">
      <w:pPr>
        <w:tabs>
          <w:tab w:val="left" w:pos="2160"/>
        </w:tabs>
        <w:spacing w:before="120"/>
        <w:ind w:left="2160" w:hanging="720"/>
      </w:pPr>
      <w:r w:rsidRPr="00E862D5">
        <w:t>(A)</w:t>
      </w:r>
      <w:r w:rsidRPr="00E862D5">
        <w:tab/>
        <w:t>conduct functional behavioral assessments;</w:t>
      </w:r>
    </w:p>
    <w:p w:rsidR="00E862D5" w:rsidRPr="00E862D5" w:rsidRDefault="00E862D5" w:rsidP="00E862D5">
      <w:pPr>
        <w:tabs>
          <w:tab w:val="left" w:pos="2160"/>
        </w:tabs>
        <w:spacing w:before="120"/>
        <w:ind w:left="2160" w:hanging="720"/>
      </w:pPr>
      <w:r w:rsidRPr="00E862D5">
        <w:t>(B)</w:t>
      </w:r>
      <w:r w:rsidRPr="00E862D5">
        <w:tab/>
        <w:t>assist in the development of behavioral intervention plans; and</w:t>
      </w:r>
    </w:p>
    <w:p w:rsidR="00E862D5" w:rsidRPr="00E862D5" w:rsidRDefault="00E862D5" w:rsidP="00E862D5">
      <w:pPr>
        <w:tabs>
          <w:tab w:val="left" w:pos="2160"/>
        </w:tabs>
        <w:spacing w:before="120"/>
        <w:ind w:left="2160" w:hanging="720"/>
      </w:pPr>
      <w:r w:rsidRPr="00E862D5">
        <w:t>(C)</w:t>
      </w:r>
      <w:r w:rsidRPr="00E862D5">
        <w:tab/>
        <w:t>participate in manifestation determination review.</w:t>
      </w:r>
    </w:p>
    <w:p w:rsidR="00E862D5" w:rsidRPr="00E862D5" w:rsidRDefault="00E862D5" w:rsidP="00E862D5">
      <w:pPr>
        <w:tabs>
          <w:tab w:val="left" w:pos="720"/>
        </w:tabs>
        <w:spacing w:before="120"/>
        <w:ind w:left="720" w:hanging="720"/>
      </w:pPr>
      <w:r w:rsidRPr="00E862D5">
        <w:t>(k)</w:t>
      </w:r>
      <w:r w:rsidRPr="00E862D5">
        <w:tab/>
        <w:t>Standard X. The educational diagnostician knows and understands appropriate curricula and instructional strategies for individuals with disabilities.</w:t>
      </w:r>
    </w:p>
    <w:p w:rsidR="00E862D5" w:rsidRPr="00E862D5" w:rsidRDefault="00E862D5" w:rsidP="00E862D5">
      <w:pPr>
        <w:tabs>
          <w:tab w:val="left" w:pos="1440"/>
        </w:tabs>
        <w:spacing w:before="120"/>
        <w:ind w:left="1440" w:hanging="720"/>
      </w:pPr>
      <w:r w:rsidRPr="00E862D5">
        <w:t>(1)</w:t>
      </w:r>
      <w:r w:rsidRPr="00E862D5">
        <w:tab/>
        <w:t>The [</w:t>
      </w:r>
      <w:r w:rsidRPr="00E862D5">
        <w:rPr>
          <w:strike/>
          <w:u w:val="single"/>
        </w:rPr>
        <w:t>beginning</w:t>
      </w:r>
      <w:r w:rsidRPr="00E862D5">
        <w:t>] educational diagnostician knows and understands:</w:t>
      </w:r>
    </w:p>
    <w:p w:rsidR="00E862D5" w:rsidRPr="00E862D5" w:rsidRDefault="00E862D5" w:rsidP="00E862D5">
      <w:pPr>
        <w:tabs>
          <w:tab w:val="left" w:pos="2160"/>
        </w:tabs>
        <w:spacing w:before="120"/>
        <w:ind w:left="2160" w:hanging="720"/>
      </w:pPr>
      <w:r w:rsidRPr="00E862D5">
        <w:t>(A)</w:t>
      </w:r>
      <w:r w:rsidRPr="00E862D5">
        <w:tab/>
        <w:t>instructional strategies, technology tools and applications, and curriculum materials for students with disabilities within the continuum of services;</w:t>
      </w:r>
    </w:p>
    <w:p w:rsidR="00E862D5" w:rsidRPr="00E862D5" w:rsidRDefault="00E862D5" w:rsidP="00E862D5">
      <w:pPr>
        <w:tabs>
          <w:tab w:val="left" w:pos="2160"/>
        </w:tabs>
        <w:spacing w:before="120"/>
        <w:ind w:left="2160" w:hanging="720"/>
      </w:pPr>
      <w:r w:rsidRPr="00E862D5">
        <w:t>(B)</w:t>
      </w:r>
      <w:r w:rsidRPr="00E862D5">
        <w:tab/>
        <w:t>varied learning styles of individuals with disabilities;</w:t>
      </w:r>
    </w:p>
    <w:p w:rsidR="00E862D5" w:rsidRPr="00E862D5" w:rsidRDefault="00E862D5" w:rsidP="00E862D5">
      <w:pPr>
        <w:tabs>
          <w:tab w:val="left" w:pos="2160"/>
        </w:tabs>
        <w:spacing w:before="120"/>
        <w:ind w:left="2160" w:hanging="720"/>
      </w:pPr>
      <w:r w:rsidRPr="00E862D5">
        <w:t>(C)</w:t>
      </w:r>
      <w:r w:rsidRPr="00E862D5">
        <w:tab/>
        <w:t>curricula for the development of motor, cognitive, academic, social, language, affective, career, and functional skills for individuals with disabilities;</w:t>
      </w:r>
    </w:p>
    <w:p w:rsidR="00E862D5" w:rsidRPr="00E862D5" w:rsidRDefault="00E862D5" w:rsidP="00E862D5">
      <w:pPr>
        <w:tabs>
          <w:tab w:val="left" w:pos="2160"/>
        </w:tabs>
        <w:spacing w:before="120"/>
        <w:ind w:left="2160" w:hanging="720"/>
      </w:pPr>
      <w:r w:rsidRPr="00E862D5">
        <w:t>(D)</w:t>
      </w:r>
      <w:r w:rsidRPr="00E862D5">
        <w:tab/>
        <w:t xml:space="preserve">techniques for </w:t>
      </w:r>
      <w:r w:rsidRPr="00E862D5">
        <w:rPr>
          <w:u w:val="single"/>
        </w:rPr>
        <w:t>accommodating and/or</w:t>
      </w:r>
      <w:r w:rsidRPr="00E862D5">
        <w:t xml:space="preserve"> modifying instructional methods and materials for individuals with disabilities;</w:t>
      </w:r>
    </w:p>
    <w:p w:rsidR="00E862D5" w:rsidRPr="00E862D5" w:rsidRDefault="00E862D5" w:rsidP="00E862D5">
      <w:pPr>
        <w:tabs>
          <w:tab w:val="left" w:pos="2160"/>
        </w:tabs>
        <w:spacing w:before="120"/>
        <w:ind w:left="2160" w:hanging="720"/>
      </w:pPr>
      <w:r w:rsidRPr="00E862D5">
        <w:t>(E)</w:t>
      </w:r>
      <w:r w:rsidRPr="00E862D5">
        <w:tab/>
        <w:t>functional skills instruction relevant to transitioning across environments (e.g., preschool to elementary school, school to work);</w:t>
      </w:r>
    </w:p>
    <w:p w:rsidR="00E862D5" w:rsidRPr="00E862D5" w:rsidRDefault="00E862D5" w:rsidP="00E862D5">
      <w:pPr>
        <w:tabs>
          <w:tab w:val="left" w:pos="2160"/>
        </w:tabs>
        <w:spacing w:before="120"/>
        <w:ind w:left="2160" w:hanging="720"/>
      </w:pPr>
      <w:r w:rsidRPr="00E862D5">
        <w:t>(F)</w:t>
      </w:r>
      <w:r w:rsidRPr="00E862D5">
        <w:tab/>
        <w:t>supports needed for integration into various program placements; and</w:t>
      </w:r>
    </w:p>
    <w:p w:rsidR="00E862D5" w:rsidRPr="00E862D5" w:rsidRDefault="00E862D5" w:rsidP="00E862D5">
      <w:pPr>
        <w:tabs>
          <w:tab w:val="left" w:pos="2160"/>
        </w:tabs>
        <w:spacing w:before="120"/>
        <w:ind w:left="2160" w:hanging="720"/>
      </w:pPr>
      <w:r w:rsidRPr="00E862D5">
        <w:t>(G)</w:t>
      </w:r>
      <w:r w:rsidRPr="00E862D5">
        <w:tab/>
        <w:t>individualized assessment strategies for instruction (e.g., authentic assessment, contextual assessment, curriculum-based assessment).</w:t>
      </w:r>
    </w:p>
    <w:p w:rsidR="00E862D5" w:rsidRPr="00E862D5" w:rsidRDefault="00E862D5" w:rsidP="00E862D5">
      <w:pPr>
        <w:tabs>
          <w:tab w:val="left" w:pos="1440"/>
        </w:tabs>
        <w:spacing w:before="120"/>
        <w:ind w:left="1440" w:hanging="720"/>
      </w:pPr>
      <w:r w:rsidRPr="00E862D5">
        <w:t>(2)</w:t>
      </w:r>
      <w:r w:rsidRPr="00E862D5">
        <w:tab/>
        <w:t>The [</w:t>
      </w:r>
      <w:r w:rsidRPr="00E862D5">
        <w:rPr>
          <w:strike/>
          <w:u w:val="single"/>
        </w:rPr>
        <w:t>beginning</w:t>
      </w:r>
      <w:r w:rsidRPr="00E862D5">
        <w:t>] educational diagnostician is able to:</w:t>
      </w:r>
    </w:p>
    <w:p w:rsidR="00E862D5" w:rsidRPr="00E862D5" w:rsidRDefault="00E862D5" w:rsidP="00E862D5">
      <w:pPr>
        <w:tabs>
          <w:tab w:val="left" w:pos="2160"/>
        </w:tabs>
        <w:spacing w:before="120"/>
        <w:ind w:left="2160" w:hanging="720"/>
      </w:pPr>
      <w:r w:rsidRPr="00E862D5">
        <w:t>(A)</w:t>
      </w:r>
      <w:r w:rsidRPr="00E862D5">
        <w:tab/>
        <w:t>interpret and use assessment and evaluation data for instructional planning; and</w:t>
      </w:r>
    </w:p>
    <w:p w:rsidR="00E862D5" w:rsidRPr="00E862D5" w:rsidRDefault="00E862D5" w:rsidP="00E862D5">
      <w:pPr>
        <w:tabs>
          <w:tab w:val="left" w:pos="2160"/>
        </w:tabs>
        <w:spacing w:before="120"/>
        <w:ind w:left="2160" w:hanging="720"/>
      </w:pPr>
      <w:r w:rsidRPr="00E862D5">
        <w:t>(B)</w:t>
      </w:r>
      <w:r w:rsidRPr="00E862D5">
        <w:tab/>
        <w:t>use assessment and evaluation, planning, and management procedures that are appropriate in relation to student needs and the instructional environment.</w:t>
      </w:r>
    </w:p>
    <w:p w:rsidR="00E862D5" w:rsidRPr="00E862D5" w:rsidRDefault="00E862D5" w:rsidP="00E862D5">
      <w:pPr>
        <w:keepNext/>
        <w:spacing w:before="240"/>
        <w:rPr>
          <w:b/>
        </w:rPr>
      </w:pPr>
      <w:r w:rsidRPr="00E862D5">
        <w:rPr>
          <w:b/>
        </w:rPr>
        <w:t>§239.84. Requirements for the Issuance of the Standard Educational Diagnostician Certificate.</w:t>
      </w:r>
    </w:p>
    <w:p w:rsidR="00E862D5" w:rsidRPr="00E862D5" w:rsidRDefault="00E862D5" w:rsidP="00E862D5">
      <w:pPr>
        <w:spacing w:before="120"/>
        <w:ind w:left="720"/>
      </w:pPr>
      <w:r w:rsidRPr="00E862D5">
        <w:t>To be eligible to receive the standard Educational Diagnostician Certificate, a candidate must:</w:t>
      </w:r>
    </w:p>
    <w:p w:rsidR="00E862D5" w:rsidRPr="00E862D5" w:rsidRDefault="00E862D5" w:rsidP="00E862D5">
      <w:pPr>
        <w:tabs>
          <w:tab w:val="left" w:pos="1440"/>
        </w:tabs>
        <w:spacing w:before="120"/>
        <w:ind w:left="1440" w:hanging="720"/>
      </w:pPr>
      <w:r w:rsidRPr="00E862D5">
        <w:t>(1)</w:t>
      </w:r>
      <w:r w:rsidRPr="00E862D5">
        <w:tab/>
        <w:t>successfully complete an educational diagnostician preparation program that meets the requirements of §239.82 of this title (relating to Preparation Program Requirements) and §239.83 of this title (relating to Standards Required for the Educational Diagnostician Certificate);</w:t>
      </w:r>
    </w:p>
    <w:p w:rsidR="00E862D5" w:rsidRPr="00E862D5" w:rsidRDefault="00E862D5" w:rsidP="00E862D5">
      <w:pPr>
        <w:tabs>
          <w:tab w:val="left" w:pos="1440"/>
        </w:tabs>
        <w:spacing w:before="120"/>
        <w:ind w:left="1440" w:hanging="720"/>
      </w:pPr>
      <w:r w:rsidRPr="00E862D5">
        <w:lastRenderedPageBreak/>
        <w:t>(2)</w:t>
      </w:r>
      <w:r w:rsidRPr="00E862D5">
        <w:tab/>
        <w:t>successfully complete the examination based on the standards identified in §239.83 of this title;</w:t>
      </w:r>
    </w:p>
    <w:p w:rsidR="00E862D5" w:rsidRPr="00E862D5" w:rsidRDefault="00E862D5" w:rsidP="00E862D5">
      <w:pPr>
        <w:tabs>
          <w:tab w:val="left" w:pos="1440"/>
        </w:tabs>
        <w:spacing w:before="120"/>
        <w:ind w:left="1440" w:hanging="720"/>
      </w:pPr>
      <w:r w:rsidRPr="00E862D5">
        <w:t>(3)</w:t>
      </w:r>
      <w:r w:rsidRPr="00E862D5">
        <w:tab/>
        <w:t>hold, at a minimum, a master's degree from an accredited institution of higher education that at the time was accredited or otherwise approved by an accrediting organization recognized by the Texas Higher Education Coordinating Board;</w:t>
      </w:r>
    </w:p>
    <w:p w:rsidR="00E862D5" w:rsidRPr="00E862D5" w:rsidRDefault="00E862D5" w:rsidP="00E862D5">
      <w:pPr>
        <w:tabs>
          <w:tab w:val="left" w:pos="1440"/>
        </w:tabs>
        <w:spacing w:before="120"/>
        <w:ind w:left="1440" w:hanging="720"/>
      </w:pPr>
      <w:r w:rsidRPr="00E862D5">
        <w:t>(4)</w:t>
      </w:r>
      <w:r w:rsidRPr="00E862D5">
        <w:tab/>
        <w:t>hold a valid classroom teaching certificate; and</w:t>
      </w:r>
    </w:p>
    <w:p w:rsidR="00E862D5" w:rsidRPr="00E862D5" w:rsidRDefault="00E862D5" w:rsidP="00E862D5">
      <w:pPr>
        <w:tabs>
          <w:tab w:val="left" w:pos="1440"/>
        </w:tabs>
        <w:spacing w:before="120"/>
        <w:ind w:left="1440" w:hanging="720"/>
      </w:pPr>
      <w:r w:rsidRPr="00E862D5">
        <w:t>(5)</w:t>
      </w:r>
      <w:r w:rsidRPr="00E862D5">
        <w:tab/>
        <w:t xml:space="preserve">have </w:t>
      </w:r>
      <w:r w:rsidRPr="00E862D5">
        <w:rPr>
          <w:u w:val="single"/>
        </w:rPr>
        <w:t>three</w:t>
      </w:r>
      <w:r w:rsidRPr="00E862D5">
        <w:t xml:space="preserve"> [</w:t>
      </w:r>
      <w:r w:rsidRPr="00E862D5">
        <w:rPr>
          <w:strike/>
          <w:u w:val="single"/>
        </w:rPr>
        <w:t>two</w:t>
      </w:r>
      <w:r w:rsidRPr="00E862D5">
        <w:t>] creditable years of teaching experience as a classroom teacher, as defined in Chapter 153, Subchapter CC, of this title (relating to Commissioner's Rules on Creditable Years of Service) and the Texas Education Code, §5.001(2).</w:t>
      </w:r>
    </w:p>
    <w:p w:rsidR="00E862D5" w:rsidRPr="00E862D5" w:rsidRDefault="00E862D5" w:rsidP="00E862D5">
      <w:pPr>
        <w:keepNext/>
        <w:spacing w:before="240"/>
        <w:rPr>
          <w:b/>
        </w:rPr>
      </w:pPr>
      <w:r w:rsidRPr="00E862D5">
        <w:rPr>
          <w:b/>
        </w:rPr>
        <w:t>§239.85. Requirements to Renew the Standard Educational Diagnostician Certificate.</w:t>
      </w:r>
    </w:p>
    <w:p w:rsidR="00E862D5" w:rsidRPr="00E862D5" w:rsidRDefault="00E862D5" w:rsidP="00E862D5">
      <w:pPr>
        <w:tabs>
          <w:tab w:val="left" w:pos="720"/>
        </w:tabs>
        <w:spacing w:before="120"/>
        <w:ind w:left="720" w:hanging="720"/>
      </w:pPr>
      <w:r w:rsidRPr="00E862D5">
        <w:t>(a)</w:t>
      </w:r>
      <w:r w:rsidRPr="00E862D5">
        <w:tab/>
        <w:t xml:space="preserve">An individual issued the standard Educational Diagnostician Certificate under this title is subject to Chapter 232, Subchapter </w:t>
      </w:r>
      <w:r w:rsidRPr="00E862D5">
        <w:rPr>
          <w:u w:val="single"/>
        </w:rPr>
        <w:t>A</w:t>
      </w:r>
      <w:r w:rsidRPr="00E862D5">
        <w:t xml:space="preserve"> [</w:t>
      </w:r>
      <w:r w:rsidRPr="00E862D5">
        <w:rPr>
          <w:strike/>
          <w:u w:val="single"/>
        </w:rPr>
        <w:t>B</w:t>
      </w:r>
      <w:r w:rsidRPr="00E862D5">
        <w:t>] , of this title (relating to Certificate Renewal and Continuing Professional Education Requirements).</w:t>
      </w:r>
    </w:p>
    <w:p w:rsidR="00E862D5" w:rsidRPr="00E862D5" w:rsidRDefault="00E862D5" w:rsidP="00E862D5">
      <w:pPr>
        <w:tabs>
          <w:tab w:val="left" w:pos="720"/>
        </w:tabs>
        <w:spacing w:before="120"/>
        <w:ind w:left="720" w:hanging="720"/>
      </w:pPr>
      <w:r w:rsidRPr="00E862D5">
        <w:t>(b)</w:t>
      </w:r>
      <w:r w:rsidRPr="00E862D5">
        <w:tab/>
        <w:t xml:space="preserve">An individual who holds a valid Texas educational diagnostician certificate issued prior to September 1, 1999, may voluntarily comply with the requirements of this section under procedures implemented by the Texas Education Agency staff under </w:t>
      </w:r>
      <w:r w:rsidRPr="00E862D5">
        <w:rPr>
          <w:u w:val="single"/>
        </w:rPr>
        <w:t>§232.3</w:t>
      </w:r>
      <w:r w:rsidRPr="00E862D5">
        <w:t xml:space="preserve"> [</w:t>
      </w:r>
      <w:r w:rsidRPr="00E862D5">
        <w:rPr>
          <w:strike/>
          <w:u w:val="single"/>
        </w:rPr>
        <w:t>§232.810</w:t>
      </w:r>
      <w:r w:rsidRPr="00E862D5">
        <w:t>] of this title (relating to Voluntary Renewal of Current Texas Educators).</w:t>
      </w:r>
    </w:p>
    <w:p w:rsidR="00E862D5" w:rsidRPr="00E862D5" w:rsidRDefault="00E862D5" w:rsidP="00E862D5">
      <w:pPr>
        <w:keepNext/>
        <w:spacing w:before="240"/>
        <w:rPr>
          <w:b/>
          <w:u w:val="single"/>
        </w:rPr>
      </w:pPr>
      <w:r w:rsidRPr="00E862D5">
        <w:rPr>
          <w:b/>
          <w:u w:val="single"/>
        </w:rPr>
        <w:t>§239.86. Implementation Date.</w:t>
      </w:r>
    </w:p>
    <w:p w:rsidR="00E862D5" w:rsidRPr="00E862D5" w:rsidRDefault="00E862D5" w:rsidP="00E862D5">
      <w:pPr>
        <w:spacing w:before="120"/>
        <w:ind w:left="720"/>
        <w:rPr>
          <w:u w:val="single"/>
        </w:rPr>
      </w:pPr>
      <w:r w:rsidRPr="00E862D5">
        <w:rPr>
          <w:u w:val="single"/>
        </w:rPr>
        <w:t>The provisions of this subchapter apply to an applicant who is admitted to an educator preparation program for the Educational Diagnostician Certificate on or after September 1, 2018.</w:t>
      </w:r>
    </w:p>
    <w:p w:rsidR="00E862D5" w:rsidRPr="00E862D5" w:rsidRDefault="00E862D5" w:rsidP="00E862D5">
      <w:pPr>
        <w:keepNext/>
        <w:spacing w:before="240"/>
        <w:rPr>
          <w:b/>
        </w:rPr>
      </w:pPr>
      <w:r w:rsidRPr="00E862D5">
        <w:rPr>
          <w:b/>
        </w:rPr>
        <w:t>[</w:t>
      </w:r>
      <w:r w:rsidRPr="00E862D5">
        <w:rPr>
          <w:b/>
          <w:strike/>
          <w:u w:val="single"/>
        </w:rPr>
        <w:t>§239.86. Transition and Implementation Dates.</w:t>
      </w:r>
      <w:r w:rsidRPr="00E862D5">
        <w:rPr>
          <w:b/>
        </w:rPr>
        <w:t>]</w:t>
      </w:r>
    </w:p>
    <w:p w:rsidR="00E862D5" w:rsidRPr="00E862D5" w:rsidRDefault="00E862D5" w:rsidP="00E862D5">
      <w:pPr>
        <w:spacing w:before="120"/>
        <w:ind w:left="720"/>
      </w:pPr>
      <w:r w:rsidRPr="00E862D5">
        <w:t>[</w:t>
      </w:r>
      <w:r w:rsidRPr="00E862D5">
        <w:rPr>
          <w:strike/>
          <w:u w:val="single"/>
        </w:rPr>
        <w:t>Section 239.84 of this title (relating to Requirements for the Issuance of the Standard Educational Diagnostician Certificate) shall be implemented and shall supersede all conflicting provisions in this title on September 1, 2003. All other sections of this subchapter shall take effect pursuant to the Texas Government Code, §2001.036.</w:t>
      </w:r>
      <w:r w:rsidRPr="00E862D5">
        <w:t>]</w:t>
      </w:r>
    </w:p>
    <w:p w:rsidR="00A64287" w:rsidRDefault="00A64287">
      <w:pPr>
        <w:rPr>
          <w:rFonts w:ascii="Arial" w:hAnsi="Arial" w:cs="Arial"/>
          <w:b/>
        </w:rPr>
      </w:pPr>
      <w:r>
        <w:rPr>
          <w:rFonts w:ascii="Arial" w:hAnsi="Arial" w:cs="Arial"/>
          <w:b/>
        </w:rPr>
        <w:br w:type="page"/>
      </w:r>
    </w:p>
    <w:p w:rsidR="00F12191" w:rsidRDefault="00F12191" w:rsidP="00F12191">
      <w:pPr>
        <w:pStyle w:val="TITLEPARAGRAPH"/>
        <w:rPr>
          <w:rFonts w:ascii="Arial" w:hAnsi="Arial" w:cs="Arial"/>
          <w:color w:val="000000"/>
          <w:sz w:val="22"/>
        </w:rPr>
      </w:pPr>
      <w:r w:rsidRPr="004D061C">
        <w:rPr>
          <w:rFonts w:ascii="Arial" w:hAnsi="Arial" w:cs="Arial"/>
          <w:color w:val="000000"/>
          <w:sz w:val="22"/>
        </w:rPr>
        <w:lastRenderedPageBreak/>
        <w:t xml:space="preserve">ATTACHMENT </w:t>
      </w:r>
      <w:r w:rsidR="00A761FC">
        <w:rPr>
          <w:rFonts w:ascii="Arial" w:hAnsi="Arial" w:cs="Arial"/>
          <w:color w:val="000000"/>
          <w:sz w:val="22"/>
        </w:rPr>
        <w:t>I</w:t>
      </w:r>
      <w:r w:rsidR="00573185">
        <w:rPr>
          <w:rFonts w:ascii="Arial" w:hAnsi="Arial" w:cs="Arial"/>
          <w:color w:val="000000"/>
          <w:sz w:val="22"/>
        </w:rPr>
        <w:t>II</w:t>
      </w:r>
    </w:p>
    <w:p w:rsidR="00DF0146" w:rsidRDefault="00DF0146" w:rsidP="00F12191">
      <w:pPr>
        <w:pStyle w:val="TITLEPARAGRAPH"/>
        <w:rPr>
          <w:rFonts w:ascii="Arial" w:hAnsi="Arial" w:cs="Arial"/>
          <w:color w:val="000000"/>
          <w:sz w:val="22"/>
        </w:rPr>
      </w:pPr>
    </w:p>
    <w:p w:rsidR="0000759F" w:rsidRPr="00D51E06" w:rsidRDefault="0000759F" w:rsidP="006E6432">
      <w:pPr>
        <w:widowControl w:val="0"/>
        <w:jc w:val="center"/>
        <w:rPr>
          <w:rFonts w:ascii="Arial" w:hAnsi="Arial" w:cs="Arial"/>
          <w:b/>
          <w:sz w:val="22"/>
          <w:szCs w:val="22"/>
        </w:rPr>
      </w:pPr>
      <w:r w:rsidRPr="00D51E06">
        <w:rPr>
          <w:rFonts w:ascii="Arial" w:hAnsi="Arial" w:cs="Arial"/>
          <w:b/>
          <w:sz w:val="22"/>
          <w:szCs w:val="22"/>
        </w:rPr>
        <w:t>Updated Action Plan/Timeline</w:t>
      </w:r>
      <w:r w:rsidR="001403D7">
        <w:rPr>
          <w:rFonts w:ascii="Arial" w:hAnsi="Arial" w:cs="Arial"/>
          <w:b/>
          <w:sz w:val="22"/>
          <w:szCs w:val="22"/>
        </w:rPr>
        <w:t xml:space="preserve"> of Activities</w:t>
      </w:r>
      <w:r w:rsidRPr="00D51E06">
        <w:rPr>
          <w:rFonts w:ascii="Arial" w:hAnsi="Arial" w:cs="Arial"/>
          <w:b/>
          <w:sz w:val="22"/>
          <w:szCs w:val="22"/>
        </w:rPr>
        <w:t xml:space="preserve"> for Advisory Committee for </w:t>
      </w:r>
      <w:r w:rsidR="006E6432">
        <w:rPr>
          <w:rFonts w:ascii="Arial" w:hAnsi="Arial" w:cs="Arial"/>
          <w:b/>
          <w:sz w:val="22"/>
          <w:szCs w:val="22"/>
        </w:rPr>
        <w:br/>
      </w:r>
      <w:r w:rsidRPr="00D51E06">
        <w:rPr>
          <w:rFonts w:ascii="Arial" w:hAnsi="Arial" w:cs="Arial"/>
          <w:b/>
          <w:sz w:val="22"/>
          <w:szCs w:val="22"/>
        </w:rPr>
        <w:t xml:space="preserve">19 TAC Chapter 239, </w:t>
      </w:r>
      <w:r w:rsidRPr="00D51E06">
        <w:rPr>
          <w:rFonts w:ascii="Arial" w:hAnsi="Arial" w:cs="Arial"/>
          <w:b/>
          <w:sz w:val="22"/>
          <w:szCs w:val="22"/>
          <w:u w:val="single"/>
        </w:rPr>
        <w:t>Student Services Certificates</w:t>
      </w:r>
      <w:r w:rsidRPr="00D51E06">
        <w:rPr>
          <w:rFonts w:ascii="Arial" w:hAnsi="Arial" w:cs="Arial"/>
          <w:b/>
          <w:sz w:val="22"/>
          <w:szCs w:val="22"/>
        </w:rPr>
        <w:t xml:space="preserve">, Subchapter A, </w:t>
      </w:r>
      <w:r w:rsidRPr="00D51E06">
        <w:rPr>
          <w:rFonts w:ascii="Arial" w:hAnsi="Arial" w:cs="Arial"/>
          <w:b/>
          <w:sz w:val="22"/>
          <w:szCs w:val="22"/>
          <w:u w:val="single"/>
        </w:rPr>
        <w:t>School Counselor Certificate</w:t>
      </w:r>
      <w:r w:rsidR="006E6432" w:rsidRPr="006E6432">
        <w:rPr>
          <w:rFonts w:ascii="Arial" w:hAnsi="Arial" w:cs="Arial"/>
          <w:b/>
          <w:sz w:val="22"/>
          <w:szCs w:val="22"/>
        </w:rPr>
        <w:t>,</w:t>
      </w:r>
      <w:r w:rsidRPr="00D51E06">
        <w:rPr>
          <w:rFonts w:ascii="Arial" w:hAnsi="Arial" w:cs="Arial"/>
          <w:b/>
          <w:sz w:val="22"/>
          <w:szCs w:val="22"/>
        </w:rPr>
        <w:t xml:space="preserve"> and Subchapter C, </w:t>
      </w:r>
      <w:r w:rsidRPr="00D51E06">
        <w:rPr>
          <w:rFonts w:ascii="Arial" w:hAnsi="Arial" w:cs="Arial"/>
          <w:b/>
          <w:sz w:val="22"/>
          <w:szCs w:val="22"/>
          <w:u w:val="single"/>
        </w:rPr>
        <w:t>Educational Diagnostician Certificate</w:t>
      </w:r>
    </w:p>
    <w:p w:rsidR="00F12191" w:rsidRDefault="00F12191" w:rsidP="00F12191">
      <w:pPr>
        <w:pStyle w:val="TITLEPARAGRAPH"/>
        <w:rPr>
          <w:rFonts w:ascii="Arial" w:hAnsi="Arial" w:cs="Arial"/>
          <w:color w:val="000000"/>
          <w:sz w:val="22"/>
        </w:rPr>
      </w:pPr>
    </w:p>
    <w:p w:rsidR="00F12191" w:rsidRDefault="00F12191" w:rsidP="00F12191">
      <w:pPr>
        <w:pStyle w:val="TITLEPARAGRAPH"/>
        <w:rPr>
          <w:rFonts w:ascii="Arial" w:hAnsi="Arial" w:cs="Arial"/>
          <w:color w:val="000000"/>
          <w:sz w:val="22"/>
        </w:rPr>
      </w:pPr>
    </w:p>
    <w:p w:rsidR="00F12191" w:rsidRDefault="00F12191" w:rsidP="00F12191">
      <w:pPr>
        <w:pStyle w:val="TITLEPARAGRAPH"/>
        <w:jc w:val="left"/>
        <w:rPr>
          <w:rFonts w:ascii="Arial" w:hAnsi="Arial" w:cs="Arial"/>
          <w:color w:val="000000"/>
          <w:sz w:val="22"/>
        </w:rPr>
      </w:pPr>
      <w:r>
        <w:rPr>
          <w:rFonts w:ascii="Arial" w:hAnsi="Arial" w:cs="Arial"/>
          <w:color w:val="000000"/>
          <w:sz w:val="22"/>
        </w:rPr>
        <w:t>April 15, 2016</w:t>
      </w:r>
      <w:r>
        <w:rPr>
          <w:rFonts w:ascii="Arial" w:hAnsi="Arial" w:cs="Arial"/>
          <w:color w:val="000000"/>
          <w:sz w:val="22"/>
        </w:rPr>
        <w:tab/>
      </w:r>
      <w:r>
        <w:rPr>
          <w:rFonts w:ascii="Arial" w:hAnsi="Arial" w:cs="Arial"/>
          <w:color w:val="000000"/>
          <w:sz w:val="22"/>
        </w:rPr>
        <w:tab/>
      </w:r>
      <w:r>
        <w:rPr>
          <w:rFonts w:ascii="Arial" w:hAnsi="Arial" w:cs="Arial"/>
          <w:color w:val="000000"/>
          <w:sz w:val="22"/>
        </w:rPr>
        <w:tab/>
        <w:t xml:space="preserve">SBEC proposes Chapter 239, </w:t>
      </w:r>
      <w:r w:rsidRPr="00AB5E73">
        <w:rPr>
          <w:rFonts w:ascii="Arial" w:hAnsi="Arial" w:cs="Arial"/>
          <w:color w:val="000000"/>
          <w:sz w:val="22"/>
          <w:u w:val="single"/>
        </w:rPr>
        <w:t>Student Services Certificates</w:t>
      </w:r>
      <w:r>
        <w:rPr>
          <w:rFonts w:ascii="Arial" w:hAnsi="Arial" w:cs="Arial"/>
          <w:color w:val="000000"/>
          <w:sz w:val="22"/>
        </w:rPr>
        <w:t xml:space="preserve">,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four-year rule review</w:t>
      </w:r>
    </w:p>
    <w:p w:rsidR="00F12191" w:rsidRDefault="00F12191" w:rsidP="00F12191">
      <w:pPr>
        <w:pStyle w:val="TITLEPARAGRAPH"/>
        <w:jc w:val="left"/>
        <w:rPr>
          <w:rFonts w:ascii="Arial" w:hAnsi="Arial" w:cs="Arial"/>
          <w:color w:val="000000"/>
          <w:sz w:val="22"/>
        </w:rPr>
      </w:pPr>
    </w:p>
    <w:p w:rsidR="00F12191" w:rsidRDefault="00F12191" w:rsidP="00F12191">
      <w:pPr>
        <w:pStyle w:val="TITLEPARAGRAPH"/>
        <w:ind w:left="2880" w:hanging="2880"/>
        <w:jc w:val="left"/>
        <w:rPr>
          <w:rFonts w:ascii="Arial" w:hAnsi="Arial" w:cs="Arial"/>
          <w:color w:val="000000"/>
          <w:sz w:val="22"/>
        </w:rPr>
      </w:pPr>
      <w:r>
        <w:rPr>
          <w:rFonts w:ascii="Arial" w:hAnsi="Arial" w:cs="Arial"/>
          <w:color w:val="000000"/>
          <w:sz w:val="22"/>
        </w:rPr>
        <w:t>May 2016</w:t>
      </w:r>
      <w:r>
        <w:rPr>
          <w:rFonts w:ascii="Arial" w:hAnsi="Arial" w:cs="Arial"/>
          <w:color w:val="000000"/>
          <w:sz w:val="22"/>
        </w:rPr>
        <w:tab/>
        <w:t xml:space="preserve">TEA staff sends notification of Chapter 239 public comment period to all individuals that submitted advisory committee nomination forms </w:t>
      </w:r>
    </w:p>
    <w:p w:rsidR="00F12191" w:rsidRDefault="00F12191" w:rsidP="00F12191">
      <w:pPr>
        <w:pStyle w:val="TITLEPARAGRAPH"/>
        <w:jc w:val="left"/>
        <w:rPr>
          <w:rFonts w:ascii="Arial" w:hAnsi="Arial" w:cs="Arial"/>
          <w:color w:val="000000"/>
          <w:sz w:val="22"/>
        </w:rPr>
      </w:pPr>
    </w:p>
    <w:p w:rsidR="00F12191" w:rsidRDefault="00F12191" w:rsidP="00F12191">
      <w:pPr>
        <w:pStyle w:val="TITLEPARAGRAPH"/>
        <w:ind w:left="2880" w:hanging="2880"/>
        <w:jc w:val="left"/>
        <w:rPr>
          <w:rFonts w:ascii="Arial" w:hAnsi="Arial" w:cs="Arial"/>
          <w:color w:val="000000"/>
          <w:sz w:val="22"/>
        </w:rPr>
      </w:pPr>
      <w:r>
        <w:rPr>
          <w:rFonts w:ascii="Arial" w:hAnsi="Arial" w:cs="Arial"/>
          <w:color w:val="000000"/>
          <w:sz w:val="22"/>
        </w:rPr>
        <w:t>May 2016</w:t>
      </w:r>
      <w:r>
        <w:rPr>
          <w:rFonts w:ascii="Arial" w:hAnsi="Arial" w:cs="Arial"/>
          <w:color w:val="000000"/>
          <w:sz w:val="22"/>
        </w:rPr>
        <w:tab/>
        <w:t>TEA staff finalizes nominations and selects advisory committee members for the SBEC for approval</w:t>
      </w:r>
    </w:p>
    <w:p w:rsidR="00F12191" w:rsidRDefault="00F12191" w:rsidP="00F12191">
      <w:pPr>
        <w:pStyle w:val="TITLEPARAGRAPH"/>
        <w:jc w:val="left"/>
        <w:rPr>
          <w:rFonts w:ascii="Arial" w:hAnsi="Arial" w:cs="Arial"/>
          <w:color w:val="000000"/>
          <w:sz w:val="22"/>
        </w:rPr>
      </w:pPr>
    </w:p>
    <w:p w:rsidR="00F12191" w:rsidRDefault="00F12191" w:rsidP="00F12191">
      <w:pPr>
        <w:pStyle w:val="TITLEPARAGRAPH"/>
        <w:jc w:val="left"/>
        <w:rPr>
          <w:rFonts w:ascii="Arial" w:hAnsi="Arial" w:cs="Arial"/>
          <w:color w:val="000000"/>
          <w:sz w:val="22"/>
        </w:rPr>
      </w:pPr>
      <w:r>
        <w:rPr>
          <w:rFonts w:ascii="Arial" w:hAnsi="Arial" w:cs="Arial"/>
          <w:color w:val="000000"/>
          <w:sz w:val="22"/>
        </w:rPr>
        <w:t>June 10, 2016</w:t>
      </w:r>
      <w:r>
        <w:rPr>
          <w:rFonts w:ascii="Arial" w:hAnsi="Arial" w:cs="Arial"/>
          <w:color w:val="000000"/>
          <w:sz w:val="22"/>
        </w:rPr>
        <w:tab/>
      </w:r>
      <w:r>
        <w:rPr>
          <w:rFonts w:ascii="Arial" w:hAnsi="Arial" w:cs="Arial"/>
          <w:color w:val="000000"/>
          <w:sz w:val="22"/>
        </w:rPr>
        <w:tab/>
      </w:r>
      <w:r>
        <w:rPr>
          <w:rFonts w:ascii="Arial" w:hAnsi="Arial" w:cs="Arial"/>
          <w:color w:val="000000"/>
          <w:sz w:val="22"/>
        </w:rPr>
        <w:tab/>
        <w:t xml:space="preserve">SBEC adopts Chapter 239, </w:t>
      </w:r>
      <w:r w:rsidRPr="00AB5E73">
        <w:rPr>
          <w:rFonts w:ascii="Arial" w:hAnsi="Arial" w:cs="Arial"/>
          <w:color w:val="000000"/>
          <w:sz w:val="22"/>
          <w:u w:val="single"/>
        </w:rPr>
        <w:t>Student Services Certificates</w:t>
      </w:r>
      <w:r>
        <w:rPr>
          <w:rFonts w:ascii="Arial" w:hAnsi="Arial" w:cs="Arial"/>
          <w:color w:val="000000"/>
          <w:sz w:val="22"/>
        </w:rPr>
        <w:t xml:space="preserve">, </w:t>
      </w:r>
    </w:p>
    <w:p w:rsidR="00F12191" w:rsidRDefault="00F12191" w:rsidP="00F12191">
      <w:pPr>
        <w:pStyle w:val="TITLEPARAGRAPH"/>
        <w:ind w:left="2880"/>
        <w:jc w:val="left"/>
        <w:rPr>
          <w:rFonts w:ascii="Arial" w:hAnsi="Arial" w:cs="Arial"/>
          <w:color w:val="000000"/>
          <w:sz w:val="22"/>
        </w:rPr>
      </w:pPr>
      <w:r>
        <w:rPr>
          <w:rFonts w:ascii="Arial" w:hAnsi="Arial" w:cs="Arial"/>
          <w:color w:val="000000"/>
          <w:sz w:val="22"/>
        </w:rPr>
        <w:t>four-year rule review and approves advisory committee members</w:t>
      </w:r>
      <w:r w:rsidR="0000759F">
        <w:rPr>
          <w:rFonts w:ascii="Arial" w:hAnsi="Arial" w:cs="Arial"/>
          <w:color w:val="000000"/>
          <w:sz w:val="22"/>
        </w:rPr>
        <w:t xml:space="preserve"> for School Counselor Certificate and Educational Diagnostician Certificate</w:t>
      </w:r>
    </w:p>
    <w:p w:rsidR="00F12191" w:rsidRDefault="00F12191" w:rsidP="00F12191">
      <w:pPr>
        <w:pStyle w:val="TITLEPARAGRAPH"/>
        <w:ind w:left="2880"/>
        <w:jc w:val="left"/>
        <w:rPr>
          <w:rFonts w:ascii="Arial" w:hAnsi="Arial" w:cs="Arial"/>
          <w:color w:val="000000"/>
          <w:sz w:val="22"/>
        </w:rPr>
      </w:pPr>
    </w:p>
    <w:p w:rsidR="00F12191" w:rsidRDefault="003A5470" w:rsidP="003A5470">
      <w:pPr>
        <w:pStyle w:val="TITLEPARAGRAPH"/>
        <w:ind w:left="2880" w:hanging="2880"/>
        <w:jc w:val="left"/>
        <w:rPr>
          <w:rFonts w:ascii="Arial" w:hAnsi="Arial" w:cs="Arial"/>
          <w:color w:val="000000"/>
          <w:sz w:val="22"/>
        </w:rPr>
      </w:pPr>
      <w:r>
        <w:rPr>
          <w:rFonts w:ascii="Arial" w:hAnsi="Arial" w:cs="Arial"/>
          <w:color w:val="000000"/>
          <w:sz w:val="22"/>
        </w:rPr>
        <w:t>September</w:t>
      </w:r>
      <w:r w:rsidR="00F12191">
        <w:rPr>
          <w:rFonts w:ascii="Arial" w:hAnsi="Arial" w:cs="Arial"/>
          <w:color w:val="000000"/>
          <w:sz w:val="22"/>
        </w:rPr>
        <w:t xml:space="preserve"> 2016</w:t>
      </w:r>
      <w:r w:rsidR="00F12191">
        <w:rPr>
          <w:rFonts w:ascii="Arial" w:hAnsi="Arial" w:cs="Arial"/>
          <w:color w:val="000000"/>
          <w:sz w:val="22"/>
        </w:rPr>
        <w:tab/>
        <w:t>TEA staff emails</w:t>
      </w:r>
      <w:r>
        <w:rPr>
          <w:rFonts w:ascii="Arial" w:hAnsi="Arial" w:cs="Arial"/>
          <w:color w:val="000000"/>
          <w:sz w:val="22"/>
        </w:rPr>
        <w:t xml:space="preserve"> current rule text </w:t>
      </w:r>
      <w:r w:rsidR="00F12191">
        <w:rPr>
          <w:rFonts w:ascii="Arial" w:hAnsi="Arial" w:cs="Arial"/>
          <w:color w:val="000000"/>
          <w:sz w:val="22"/>
        </w:rPr>
        <w:t>to advisory committee members</w:t>
      </w:r>
      <w:r>
        <w:rPr>
          <w:rFonts w:ascii="Arial" w:hAnsi="Arial" w:cs="Arial"/>
          <w:color w:val="000000"/>
          <w:sz w:val="22"/>
        </w:rPr>
        <w:t xml:space="preserve"> for review and feedback</w:t>
      </w:r>
    </w:p>
    <w:p w:rsidR="003A5470" w:rsidRDefault="003A5470" w:rsidP="00F12191">
      <w:pPr>
        <w:pStyle w:val="TITLEPARAGRAPH"/>
        <w:jc w:val="left"/>
        <w:rPr>
          <w:rFonts w:ascii="Arial" w:hAnsi="Arial" w:cs="Arial"/>
          <w:color w:val="000000"/>
          <w:sz w:val="22"/>
        </w:rPr>
      </w:pPr>
    </w:p>
    <w:p w:rsidR="003A5470" w:rsidRDefault="003A5470" w:rsidP="003A5470">
      <w:pPr>
        <w:pStyle w:val="TITLEPARAGRAPH"/>
        <w:ind w:left="2880" w:hanging="2880"/>
        <w:jc w:val="left"/>
        <w:rPr>
          <w:rFonts w:ascii="Arial" w:hAnsi="Arial" w:cs="Arial"/>
          <w:color w:val="000000"/>
          <w:sz w:val="22"/>
        </w:rPr>
      </w:pPr>
      <w:r>
        <w:rPr>
          <w:rFonts w:ascii="Arial" w:hAnsi="Arial" w:cs="Arial"/>
          <w:color w:val="000000"/>
          <w:sz w:val="22"/>
        </w:rPr>
        <w:t>October 2016</w:t>
      </w:r>
      <w:r>
        <w:rPr>
          <w:rFonts w:ascii="Arial" w:hAnsi="Arial" w:cs="Arial"/>
          <w:color w:val="000000"/>
          <w:sz w:val="22"/>
        </w:rPr>
        <w:tab/>
        <w:t>Advisory committee members return feedback to TEA</w:t>
      </w:r>
    </w:p>
    <w:p w:rsidR="00F12191" w:rsidRDefault="00F12191" w:rsidP="00F12191">
      <w:pPr>
        <w:pStyle w:val="TITLEPARAGRAPH"/>
        <w:jc w:val="both"/>
        <w:rPr>
          <w:rFonts w:ascii="Arial" w:hAnsi="Arial" w:cs="Arial"/>
          <w:color w:val="000000"/>
          <w:sz w:val="22"/>
        </w:rPr>
      </w:pPr>
    </w:p>
    <w:p w:rsidR="00F12191" w:rsidRDefault="0024185B" w:rsidP="00F12191">
      <w:pPr>
        <w:pStyle w:val="TITLEPARAGRAPH"/>
        <w:ind w:left="2880" w:hanging="2880"/>
        <w:jc w:val="left"/>
        <w:rPr>
          <w:rFonts w:ascii="Arial" w:hAnsi="Arial" w:cs="Arial"/>
          <w:color w:val="000000"/>
          <w:sz w:val="22"/>
        </w:rPr>
      </w:pPr>
      <w:r>
        <w:rPr>
          <w:rFonts w:ascii="Arial" w:hAnsi="Arial" w:cs="Arial"/>
          <w:color w:val="000000"/>
          <w:sz w:val="22"/>
        </w:rPr>
        <w:t>Nov</w:t>
      </w:r>
      <w:r w:rsidR="0000759F">
        <w:rPr>
          <w:rFonts w:ascii="Arial" w:hAnsi="Arial" w:cs="Arial"/>
          <w:color w:val="000000"/>
          <w:sz w:val="22"/>
        </w:rPr>
        <w:t>/December</w:t>
      </w:r>
      <w:r w:rsidR="00F12191">
        <w:rPr>
          <w:rFonts w:ascii="Arial" w:hAnsi="Arial" w:cs="Arial"/>
          <w:color w:val="000000"/>
          <w:sz w:val="22"/>
        </w:rPr>
        <w:t xml:space="preserve"> 2016</w:t>
      </w:r>
      <w:r w:rsidR="00F12191">
        <w:rPr>
          <w:rFonts w:ascii="Arial" w:hAnsi="Arial" w:cs="Arial"/>
          <w:color w:val="000000"/>
          <w:sz w:val="22"/>
        </w:rPr>
        <w:tab/>
        <w:t>TEA staff compiles feedback from advisory committee</w:t>
      </w:r>
      <w:r w:rsidR="009D0147">
        <w:rPr>
          <w:rFonts w:ascii="Arial" w:hAnsi="Arial" w:cs="Arial"/>
          <w:color w:val="000000"/>
          <w:sz w:val="22"/>
        </w:rPr>
        <w:t>s</w:t>
      </w:r>
      <w:r w:rsidR="00F12191">
        <w:rPr>
          <w:rFonts w:ascii="Arial" w:hAnsi="Arial" w:cs="Arial"/>
          <w:color w:val="000000"/>
          <w:sz w:val="22"/>
        </w:rPr>
        <w:t xml:space="preserve"> </w:t>
      </w:r>
    </w:p>
    <w:p w:rsidR="00F12191" w:rsidRDefault="00F12191" w:rsidP="00F12191">
      <w:pPr>
        <w:pStyle w:val="TITLEPARAGRAPH"/>
        <w:ind w:left="2880" w:hanging="2880"/>
        <w:jc w:val="both"/>
        <w:rPr>
          <w:rFonts w:ascii="Arial" w:hAnsi="Arial" w:cs="Arial"/>
          <w:color w:val="000000"/>
          <w:sz w:val="22"/>
        </w:rPr>
      </w:pPr>
    </w:p>
    <w:p w:rsidR="00F12191" w:rsidRDefault="00AF0837" w:rsidP="0024185B">
      <w:pPr>
        <w:pStyle w:val="TITLEPARAGRAPH"/>
        <w:ind w:left="2880" w:hanging="2880"/>
        <w:jc w:val="left"/>
        <w:rPr>
          <w:rFonts w:ascii="Arial" w:hAnsi="Arial" w:cs="Arial"/>
          <w:color w:val="000000"/>
          <w:sz w:val="22"/>
        </w:rPr>
      </w:pPr>
      <w:r>
        <w:rPr>
          <w:rFonts w:ascii="Arial" w:hAnsi="Arial" w:cs="Arial"/>
          <w:color w:val="000000"/>
          <w:sz w:val="22"/>
        </w:rPr>
        <w:t>January 2017</w:t>
      </w:r>
      <w:r w:rsidR="00F12191">
        <w:rPr>
          <w:rFonts w:ascii="Arial" w:hAnsi="Arial" w:cs="Arial"/>
          <w:color w:val="000000"/>
          <w:sz w:val="22"/>
        </w:rPr>
        <w:tab/>
        <w:t xml:space="preserve">TEA staff </w:t>
      </w:r>
      <w:r w:rsidR="0024185B">
        <w:rPr>
          <w:rFonts w:ascii="Arial" w:hAnsi="Arial" w:cs="Arial"/>
          <w:color w:val="000000"/>
          <w:sz w:val="22"/>
        </w:rPr>
        <w:t>sends compiled feedback to advisory committee</w:t>
      </w:r>
      <w:r w:rsidR="009D0147">
        <w:rPr>
          <w:rFonts w:ascii="Arial" w:hAnsi="Arial" w:cs="Arial"/>
          <w:color w:val="000000"/>
          <w:sz w:val="22"/>
        </w:rPr>
        <w:t>s</w:t>
      </w:r>
      <w:r w:rsidR="0024185B">
        <w:rPr>
          <w:rFonts w:ascii="Arial" w:hAnsi="Arial" w:cs="Arial"/>
          <w:color w:val="000000"/>
          <w:sz w:val="22"/>
        </w:rPr>
        <w:t xml:space="preserve"> and additional pre-work for webinar</w:t>
      </w:r>
    </w:p>
    <w:p w:rsidR="0024185B" w:rsidRDefault="0024185B" w:rsidP="0024185B">
      <w:pPr>
        <w:pStyle w:val="TITLEPARAGRAPH"/>
        <w:ind w:left="2880" w:hanging="2880"/>
        <w:jc w:val="left"/>
        <w:rPr>
          <w:rFonts w:ascii="Arial" w:hAnsi="Arial" w:cs="Arial"/>
          <w:color w:val="000000"/>
          <w:sz w:val="22"/>
        </w:rPr>
      </w:pPr>
    </w:p>
    <w:p w:rsidR="00F12191" w:rsidRDefault="009D0147" w:rsidP="00F12191">
      <w:pPr>
        <w:pStyle w:val="TITLEPARAGRAPH"/>
        <w:ind w:left="2880" w:hanging="2880"/>
        <w:jc w:val="left"/>
        <w:rPr>
          <w:rFonts w:ascii="Arial" w:hAnsi="Arial" w:cs="Arial"/>
          <w:color w:val="000000"/>
          <w:sz w:val="22"/>
        </w:rPr>
      </w:pPr>
      <w:r>
        <w:rPr>
          <w:rFonts w:ascii="Arial" w:hAnsi="Arial" w:cs="Arial"/>
          <w:color w:val="000000"/>
          <w:sz w:val="22"/>
        </w:rPr>
        <w:t>February</w:t>
      </w:r>
      <w:r w:rsidR="00F12191" w:rsidRPr="00AF0837">
        <w:rPr>
          <w:rFonts w:ascii="Arial" w:hAnsi="Arial" w:cs="Arial"/>
          <w:color w:val="000000"/>
          <w:sz w:val="22"/>
        </w:rPr>
        <w:t xml:space="preserve"> 201</w:t>
      </w:r>
      <w:r w:rsidR="0024185B" w:rsidRPr="00AF0837">
        <w:rPr>
          <w:rFonts w:ascii="Arial" w:hAnsi="Arial" w:cs="Arial"/>
          <w:color w:val="000000"/>
          <w:sz w:val="22"/>
        </w:rPr>
        <w:t>7</w:t>
      </w:r>
      <w:r w:rsidR="00F12191">
        <w:rPr>
          <w:rFonts w:ascii="Arial" w:hAnsi="Arial" w:cs="Arial"/>
          <w:color w:val="000000"/>
          <w:sz w:val="22"/>
        </w:rPr>
        <w:tab/>
        <w:t>TEA staff con</w:t>
      </w:r>
      <w:r>
        <w:rPr>
          <w:rFonts w:ascii="Arial" w:hAnsi="Arial" w:cs="Arial"/>
          <w:color w:val="000000"/>
          <w:sz w:val="22"/>
        </w:rPr>
        <w:t>ducts advisory committee webinars</w:t>
      </w:r>
      <w:r w:rsidR="0026134C">
        <w:rPr>
          <w:rFonts w:ascii="Arial" w:hAnsi="Arial" w:cs="Arial"/>
          <w:color w:val="000000"/>
          <w:sz w:val="22"/>
        </w:rPr>
        <w:t xml:space="preserve">, </w:t>
      </w:r>
      <w:r w:rsidR="00F12191">
        <w:rPr>
          <w:rFonts w:ascii="Arial" w:hAnsi="Arial" w:cs="Arial"/>
          <w:color w:val="000000"/>
          <w:sz w:val="22"/>
        </w:rPr>
        <w:t xml:space="preserve">compiles </w:t>
      </w:r>
      <w:r w:rsidR="008C50C1">
        <w:rPr>
          <w:rFonts w:ascii="Arial" w:hAnsi="Arial" w:cs="Arial"/>
          <w:color w:val="000000"/>
          <w:sz w:val="22"/>
        </w:rPr>
        <w:t xml:space="preserve">discussion </w:t>
      </w:r>
      <w:r w:rsidR="0026134C">
        <w:rPr>
          <w:rFonts w:ascii="Arial" w:hAnsi="Arial" w:cs="Arial"/>
          <w:color w:val="000000"/>
          <w:sz w:val="22"/>
        </w:rPr>
        <w:t xml:space="preserve">notes </w:t>
      </w:r>
      <w:r>
        <w:rPr>
          <w:rFonts w:ascii="Arial" w:hAnsi="Arial" w:cs="Arial"/>
          <w:color w:val="000000"/>
          <w:sz w:val="22"/>
        </w:rPr>
        <w:t>and s</w:t>
      </w:r>
      <w:r w:rsidR="00F12191">
        <w:rPr>
          <w:rFonts w:ascii="Arial" w:hAnsi="Arial" w:cs="Arial"/>
          <w:color w:val="000000"/>
          <w:sz w:val="22"/>
        </w:rPr>
        <w:t xml:space="preserve">ends </w:t>
      </w:r>
      <w:r>
        <w:rPr>
          <w:rFonts w:ascii="Arial" w:hAnsi="Arial" w:cs="Arial"/>
          <w:color w:val="000000"/>
          <w:sz w:val="22"/>
        </w:rPr>
        <w:t xml:space="preserve">information to </w:t>
      </w:r>
      <w:r w:rsidR="00F12191">
        <w:rPr>
          <w:rFonts w:ascii="Arial" w:hAnsi="Arial" w:cs="Arial"/>
          <w:color w:val="000000"/>
          <w:sz w:val="22"/>
        </w:rPr>
        <w:t>advisory committee members for review and f</w:t>
      </w:r>
      <w:r>
        <w:rPr>
          <w:rFonts w:ascii="Arial" w:hAnsi="Arial" w:cs="Arial"/>
          <w:color w:val="000000"/>
          <w:sz w:val="22"/>
        </w:rPr>
        <w:t>eedback</w:t>
      </w:r>
    </w:p>
    <w:p w:rsidR="00F12191" w:rsidRDefault="00F12191" w:rsidP="00F12191">
      <w:pPr>
        <w:pStyle w:val="TITLEPARAGRAPH"/>
        <w:ind w:left="2880" w:hanging="2880"/>
        <w:jc w:val="both"/>
        <w:rPr>
          <w:rFonts w:ascii="Arial" w:hAnsi="Arial" w:cs="Arial"/>
          <w:color w:val="000000"/>
          <w:sz w:val="22"/>
        </w:rPr>
      </w:pPr>
    </w:p>
    <w:p w:rsidR="00F12191" w:rsidRDefault="0024185B" w:rsidP="00F12191">
      <w:pPr>
        <w:pStyle w:val="TITLEPARAGRAPH"/>
        <w:ind w:left="2880" w:hanging="2880"/>
        <w:jc w:val="left"/>
        <w:rPr>
          <w:rFonts w:ascii="Arial" w:hAnsi="Arial" w:cs="Arial"/>
          <w:color w:val="000000"/>
          <w:sz w:val="22"/>
        </w:rPr>
      </w:pPr>
      <w:r w:rsidRPr="00AF0837">
        <w:rPr>
          <w:rFonts w:ascii="Arial" w:hAnsi="Arial" w:cs="Arial"/>
          <w:color w:val="000000"/>
          <w:sz w:val="22"/>
        </w:rPr>
        <w:t>March 3</w:t>
      </w:r>
      <w:r w:rsidR="00AF0837" w:rsidRPr="00AF0837">
        <w:rPr>
          <w:rFonts w:ascii="Arial" w:hAnsi="Arial" w:cs="Arial"/>
          <w:color w:val="000000"/>
          <w:sz w:val="22"/>
        </w:rPr>
        <w:t>, 2017</w:t>
      </w:r>
      <w:r w:rsidR="00F12191">
        <w:rPr>
          <w:rFonts w:ascii="Arial" w:hAnsi="Arial" w:cs="Arial"/>
          <w:color w:val="000000"/>
          <w:sz w:val="22"/>
        </w:rPr>
        <w:tab/>
        <w:t>TEA staff presents advisory committee</w:t>
      </w:r>
      <w:r w:rsidR="00AF0837">
        <w:rPr>
          <w:rFonts w:ascii="Arial" w:hAnsi="Arial" w:cs="Arial"/>
          <w:color w:val="000000"/>
          <w:sz w:val="22"/>
        </w:rPr>
        <w:t xml:space="preserve"> update to the SBEC</w:t>
      </w:r>
      <w:r w:rsidR="00764413">
        <w:rPr>
          <w:rFonts w:ascii="Arial" w:hAnsi="Arial" w:cs="Arial"/>
          <w:color w:val="000000"/>
          <w:sz w:val="22"/>
        </w:rPr>
        <w:t xml:space="preserve"> and timeline for proposal and adoption of rule changes</w:t>
      </w:r>
      <w:r w:rsidR="00AF0837">
        <w:rPr>
          <w:rFonts w:ascii="Arial" w:hAnsi="Arial" w:cs="Arial"/>
          <w:color w:val="000000"/>
          <w:sz w:val="22"/>
        </w:rPr>
        <w:t xml:space="preserve"> </w:t>
      </w:r>
    </w:p>
    <w:p w:rsidR="00893468" w:rsidRDefault="00893468" w:rsidP="00F12191">
      <w:pPr>
        <w:pStyle w:val="TITLEPARAGRAPH"/>
        <w:ind w:left="2880" w:hanging="2880"/>
        <w:jc w:val="left"/>
        <w:rPr>
          <w:rFonts w:ascii="Arial" w:hAnsi="Arial" w:cs="Arial"/>
          <w:color w:val="000000"/>
          <w:sz w:val="22"/>
        </w:rPr>
      </w:pPr>
    </w:p>
    <w:p w:rsidR="009F0A27" w:rsidRDefault="00893468" w:rsidP="00F12191">
      <w:pPr>
        <w:pStyle w:val="TITLEPARAGRAPH"/>
        <w:ind w:left="2880" w:hanging="2880"/>
        <w:jc w:val="left"/>
        <w:rPr>
          <w:rFonts w:ascii="Arial" w:hAnsi="Arial" w:cs="Arial"/>
          <w:color w:val="000000"/>
          <w:sz w:val="22"/>
        </w:rPr>
      </w:pPr>
      <w:r>
        <w:rPr>
          <w:rFonts w:ascii="Arial" w:hAnsi="Arial" w:cs="Arial"/>
          <w:color w:val="000000"/>
          <w:sz w:val="22"/>
        </w:rPr>
        <w:t>April 2017</w:t>
      </w:r>
      <w:r>
        <w:rPr>
          <w:rFonts w:ascii="Arial" w:hAnsi="Arial" w:cs="Arial"/>
          <w:color w:val="000000"/>
          <w:sz w:val="22"/>
        </w:rPr>
        <w:tab/>
        <w:t xml:space="preserve">TEA staff </w:t>
      </w:r>
      <w:r w:rsidR="009F0A27">
        <w:rPr>
          <w:rFonts w:ascii="Arial" w:hAnsi="Arial" w:cs="Arial"/>
          <w:color w:val="000000"/>
          <w:sz w:val="22"/>
        </w:rPr>
        <w:t>completes internal work on proposed rule changes for review by the advisory committees</w:t>
      </w:r>
    </w:p>
    <w:p w:rsidR="009F0A27" w:rsidRDefault="009F0A27" w:rsidP="00F12191">
      <w:pPr>
        <w:pStyle w:val="TITLEPARAGRAPH"/>
        <w:ind w:left="2880" w:hanging="2880"/>
        <w:jc w:val="left"/>
        <w:rPr>
          <w:rFonts w:ascii="Arial" w:hAnsi="Arial" w:cs="Arial"/>
          <w:color w:val="000000"/>
          <w:sz w:val="22"/>
        </w:rPr>
      </w:pPr>
    </w:p>
    <w:p w:rsidR="00893468" w:rsidRDefault="009F0A27" w:rsidP="00F12191">
      <w:pPr>
        <w:pStyle w:val="TITLEPARAGRAPH"/>
        <w:ind w:left="2880" w:hanging="2880"/>
        <w:jc w:val="left"/>
        <w:rPr>
          <w:rFonts w:ascii="Arial" w:hAnsi="Arial" w:cs="Arial"/>
          <w:color w:val="000000"/>
          <w:sz w:val="22"/>
          <w:u w:val="single"/>
        </w:rPr>
      </w:pPr>
      <w:r>
        <w:rPr>
          <w:rFonts w:ascii="Arial" w:hAnsi="Arial" w:cs="Arial"/>
          <w:color w:val="000000"/>
          <w:sz w:val="22"/>
        </w:rPr>
        <w:t>May 2017</w:t>
      </w:r>
      <w:r>
        <w:rPr>
          <w:rFonts w:ascii="Arial" w:hAnsi="Arial" w:cs="Arial"/>
          <w:color w:val="000000"/>
          <w:sz w:val="22"/>
        </w:rPr>
        <w:tab/>
        <w:t xml:space="preserve">TEA staff </w:t>
      </w:r>
      <w:r w:rsidR="00893468">
        <w:rPr>
          <w:rFonts w:ascii="Arial" w:hAnsi="Arial" w:cs="Arial"/>
          <w:color w:val="000000"/>
          <w:sz w:val="22"/>
        </w:rPr>
        <w:t>works with advisory committees to finalize rule changes for proposal to the SBEC in June 2017</w:t>
      </w:r>
    </w:p>
    <w:p w:rsidR="00EF7835" w:rsidRDefault="00EF7835" w:rsidP="00F12191">
      <w:pPr>
        <w:pStyle w:val="TITLEPARAGRAPH"/>
        <w:ind w:left="2880" w:hanging="2880"/>
        <w:jc w:val="left"/>
        <w:rPr>
          <w:rFonts w:ascii="Arial" w:hAnsi="Arial" w:cs="Arial"/>
          <w:color w:val="000000"/>
          <w:sz w:val="22"/>
        </w:rPr>
      </w:pPr>
    </w:p>
    <w:p w:rsidR="00EF7835" w:rsidRDefault="00EF7835" w:rsidP="00EF7835">
      <w:pPr>
        <w:pStyle w:val="TITLEPARAGRAPH"/>
        <w:ind w:left="2880" w:hanging="2880"/>
        <w:jc w:val="left"/>
        <w:rPr>
          <w:rFonts w:ascii="Arial" w:hAnsi="Arial" w:cs="Arial"/>
          <w:color w:val="000000"/>
          <w:sz w:val="22"/>
          <w:u w:val="single"/>
        </w:rPr>
      </w:pPr>
      <w:r>
        <w:rPr>
          <w:rFonts w:ascii="Arial" w:hAnsi="Arial" w:cs="Arial"/>
          <w:color w:val="000000"/>
          <w:sz w:val="22"/>
        </w:rPr>
        <w:t>June 9, 2017</w:t>
      </w:r>
      <w:r>
        <w:rPr>
          <w:rFonts w:ascii="Arial" w:hAnsi="Arial" w:cs="Arial"/>
          <w:color w:val="000000"/>
          <w:sz w:val="22"/>
        </w:rPr>
        <w:tab/>
        <w:t xml:space="preserve">TEA staff presents </w:t>
      </w:r>
      <w:r w:rsidR="00764413">
        <w:rPr>
          <w:rFonts w:ascii="Arial" w:hAnsi="Arial" w:cs="Arial"/>
          <w:color w:val="000000"/>
          <w:sz w:val="22"/>
        </w:rPr>
        <w:t xml:space="preserve">rule changes for </w:t>
      </w:r>
      <w:r w:rsidR="00182B6B">
        <w:rPr>
          <w:rFonts w:ascii="Arial" w:hAnsi="Arial" w:cs="Arial"/>
          <w:color w:val="000000"/>
          <w:sz w:val="22"/>
        </w:rPr>
        <w:t>discussion</w:t>
      </w:r>
      <w:r w:rsidR="00764413">
        <w:rPr>
          <w:rFonts w:ascii="Arial" w:hAnsi="Arial" w:cs="Arial"/>
          <w:color w:val="000000"/>
          <w:sz w:val="22"/>
        </w:rPr>
        <w:t xml:space="preserve"> to the SBEC for </w:t>
      </w:r>
      <w:r>
        <w:rPr>
          <w:rFonts w:ascii="Arial" w:hAnsi="Arial" w:cs="Arial"/>
          <w:color w:val="000000"/>
          <w:sz w:val="22"/>
        </w:rPr>
        <w:t xml:space="preserve">Chapter 239, </w:t>
      </w:r>
      <w:r w:rsidRPr="009841C8">
        <w:rPr>
          <w:rFonts w:ascii="Arial" w:hAnsi="Arial" w:cs="Arial"/>
          <w:color w:val="000000"/>
          <w:sz w:val="22"/>
          <w:u w:val="single"/>
        </w:rPr>
        <w:t>Student Services Certificates</w:t>
      </w:r>
      <w:r w:rsidRPr="00E21E63">
        <w:rPr>
          <w:rFonts w:ascii="Arial" w:hAnsi="Arial" w:cs="Arial"/>
          <w:color w:val="000000"/>
          <w:sz w:val="22"/>
        </w:rPr>
        <w:t xml:space="preserve">, </w:t>
      </w:r>
      <w:r w:rsidRPr="00764413">
        <w:rPr>
          <w:rFonts w:ascii="Arial" w:hAnsi="Arial" w:cs="Arial"/>
          <w:color w:val="000000"/>
          <w:sz w:val="22"/>
        </w:rPr>
        <w:t>Subchapter A,</w:t>
      </w:r>
      <w:r>
        <w:rPr>
          <w:rFonts w:ascii="Arial" w:hAnsi="Arial" w:cs="Arial"/>
          <w:color w:val="000000"/>
          <w:sz w:val="22"/>
          <w:u w:val="single"/>
        </w:rPr>
        <w:t xml:space="preserve"> School Counselor Certificate</w:t>
      </w:r>
      <w:r w:rsidR="00E21E63" w:rsidRPr="00E21E63">
        <w:rPr>
          <w:rFonts w:ascii="Arial" w:hAnsi="Arial" w:cs="Arial"/>
          <w:color w:val="000000"/>
          <w:sz w:val="22"/>
        </w:rPr>
        <w:t xml:space="preserve">, </w:t>
      </w:r>
      <w:r w:rsidRPr="00764413">
        <w:rPr>
          <w:rFonts w:ascii="Arial" w:hAnsi="Arial" w:cs="Arial"/>
          <w:color w:val="000000"/>
          <w:sz w:val="22"/>
        </w:rPr>
        <w:t>and Subchapter C,</w:t>
      </w:r>
      <w:r>
        <w:rPr>
          <w:rFonts w:ascii="Arial" w:hAnsi="Arial" w:cs="Arial"/>
          <w:color w:val="000000"/>
          <w:sz w:val="22"/>
          <w:u w:val="single"/>
        </w:rPr>
        <w:t xml:space="preserve"> Educational Diagnostician Certificate</w:t>
      </w:r>
    </w:p>
    <w:p w:rsidR="00764413" w:rsidRDefault="00764413" w:rsidP="00EF7835">
      <w:pPr>
        <w:pStyle w:val="TITLEPARAGRAPH"/>
        <w:ind w:left="2880" w:hanging="2880"/>
        <w:jc w:val="left"/>
        <w:rPr>
          <w:rFonts w:ascii="Arial" w:hAnsi="Arial" w:cs="Arial"/>
          <w:color w:val="000000"/>
          <w:sz w:val="22"/>
          <w:u w:val="single"/>
        </w:rPr>
      </w:pPr>
    </w:p>
    <w:p w:rsidR="00182B6B" w:rsidRDefault="00764413" w:rsidP="00893468">
      <w:pPr>
        <w:pStyle w:val="TITLEPARAGRAPH"/>
        <w:ind w:left="2880" w:hanging="2880"/>
        <w:jc w:val="left"/>
        <w:rPr>
          <w:rFonts w:ascii="Arial" w:hAnsi="Arial" w:cs="Arial"/>
          <w:color w:val="000000"/>
          <w:sz w:val="22"/>
          <w:u w:val="single"/>
        </w:rPr>
      </w:pPr>
      <w:r w:rsidRPr="00764413">
        <w:rPr>
          <w:rFonts w:ascii="Arial" w:hAnsi="Arial" w:cs="Arial"/>
          <w:color w:val="000000"/>
          <w:sz w:val="22"/>
        </w:rPr>
        <w:lastRenderedPageBreak/>
        <w:t>August 4, 2017</w:t>
      </w:r>
      <w:r w:rsidRPr="00764413">
        <w:rPr>
          <w:rFonts w:ascii="Arial" w:hAnsi="Arial" w:cs="Arial"/>
          <w:color w:val="000000"/>
          <w:sz w:val="22"/>
        </w:rPr>
        <w:tab/>
        <w:t xml:space="preserve">TEA staff presents rule changes for </w:t>
      </w:r>
      <w:r w:rsidR="00182B6B">
        <w:rPr>
          <w:rFonts w:ascii="Arial" w:hAnsi="Arial" w:cs="Arial"/>
          <w:color w:val="000000"/>
          <w:sz w:val="22"/>
        </w:rPr>
        <w:t>proposal</w:t>
      </w:r>
      <w:r w:rsidRPr="00764413">
        <w:rPr>
          <w:rFonts w:ascii="Arial" w:hAnsi="Arial" w:cs="Arial"/>
          <w:color w:val="000000"/>
          <w:sz w:val="22"/>
        </w:rPr>
        <w:t xml:space="preserve"> to the SBEC for</w:t>
      </w:r>
      <w:r w:rsidR="00E21E63">
        <w:rPr>
          <w:rFonts w:ascii="Arial" w:hAnsi="Arial" w:cs="Arial"/>
          <w:color w:val="000000"/>
          <w:sz w:val="22"/>
        </w:rPr>
        <w:t xml:space="preserve"> </w:t>
      </w:r>
      <w:r w:rsidR="00E21E63">
        <w:rPr>
          <w:rFonts w:ascii="Arial" w:hAnsi="Arial" w:cs="Arial"/>
          <w:color w:val="000000"/>
          <w:sz w:val="22"/>
        </w:rPr>
        <w:br/>
      </w:r>
      <w:r w:rsidRPr="00764413">
        <w:rPr>
          <w:rFonts w:ascii="Arial" w:hAnsi="Arial" w:cs="Arial"/>
          <w:color w:val="000000"/>
          <w:sz w:val="22"/>
        </w:rPr>
        <w:t xml:space="preserve">Chapter 239, </w:t>
      </w:r>
      <w:r w:rsidRPr="00764413">
        <w:rPr>
          <w:rFonts w:ascii="Arial" w:hAnsi="Arial" w:cs="Arial"/>
          <w:color w:val="000000"/>
          <w:sz w:val="22"/>
          <w:u w:val="single"/>
        </w:rPr>
        <w:t>Student Services Certificates</w:t>
      </w:r>
      <w:r w:rsidRPr="00764413">
        <w:rPr>
          <w:rFonts w:ascii="Arial" w:hAnsi="Arial" w:cs="Arial"/>
          <w:color w:val="000000"/>
          <w:sz w:val="22"/>
        </w:rPr>
        <w:t xml:space="preserve">, Subchapter A, </w:t>
      </w:r>
      <w:r w:rsidRPr="00764413">
        <w:rPr>
          <w:rFonts w:ascii="Arial" w:hAnsi="Arial" w:cs="Arial"/>
          <w:color w:val="000000"/>
          <w:sz w:val="22"/>
          <w:u w:val="single"/>
        </w:rPr>
        <w:t>School Counselor Certificate</w:t>
      </w:r>
      <w:r w:rsidR="00E21E63" w:rsidRPr="00E21E63">
        <w:rPr>
          <w:rFonts w:ascii="Arial" w:hAnsi="Arial" w:cs="Arial"/>
          <w:color w:val="000000"/>
          <w:sz w:val="22"/>
        </w:rPr>
        <w:t>,</w:t>
      </w:r>
      <w:r w:rsidRPr="00764413">
        <w:rPr>
          <w:rFonts w:ascii="Arial" w:hAnsi="Arial" w:cs="Arial"/>
          <w:color w:val="000000"/>
          <w:sz w:val="22"/>
        </w:rPr>
        <w:t xml:space="preserve"> and Subchapter C, </w:t>
      </w:r>
      <w:r w:rsidRPr="00764413">
        <w:rPr>
          <w:rFonts w:ascii="Arial" w:hAnsi="Arial" w:cs="Arial"/>
          <w:color w:val="000000"/>
          <w:sz w:val="22"/>
          <w:u w:val="single"/>
        </w:rPr>
        <w:t>Educational Diagnostician Certificate</w:t>
      </w:r>
    </w:p>
    <w:p w:rsidR="00182B6B" w:rsidRDefault="00182B6B" w:rsidP="00893468">
      <w:pPr>
        <w:pStyle w:val="TITLEPARAGRAPH"/>
        <w:ind w:left="2880" w:hanging="2880"/>
        <w:jc w:val="left"/>
        <w:rPr>
          <w:rFonts w:ascii="Arial" w:hAnsi="Arial" w:cs="Arial"/>
          <w:color w:val="000000"/>
          <w:sz w:val="22"/>
        </w:rPr>
      </w:pPr>
    </w:p>
    <w:p w:rsidR="00182B6B" w:rsidRDefault="00182B6B" w:rsidP="00182B6B">
      <w:pPr>
        <w:pStyle w:val="TITLEPARAGRAPH"/>
        <w:ind w:left="2880" w:hanging="2880"/>
        <w:jc w:val="left"/>
        <w:rPr>
          <w:rFonts w:ascii="Arial" w:hAnsi="Arial" w:cs="Arial"/>
          <w:color w:val="000000"/>
          <w:sz w:val="22"/>
          <w:u w:val="single"/>
        </w:rPr>
      </w:pPr>
      <w:r>
        <w:rPr>
          <w:rFonts w:ascii="Arial" w:hAnsi="Arial" w:cs="Arial"/>
          <w:color w:val="000000"/>
          <w:sz w:val="22"/>
        </w:rPr>
        <w:t>October 6</w:t>
      </w:r>
      <w:r w:rsidRPr="00764413">
        <w:rPr>
          <w:rFonts w:ascii="Arial" w:hAnsi="Arial" w:cs="Arial"/>
          <w:color w:val="000000"/>
          <w:sz w:val="22"/>
        </w:rPr>
        <w:t>, 2017</w:t>
      </w:r>
      <w:r w:rsidRPr="00764413">
        <w:rPr>
          <w:rFonts w:ascii="Arial" w:hAnsi="Arial" w:cs="Arial"/>
          <w:color w:val="000000"/>
          <w:sz w:val="22"/>
        </w:rPr>
        <w:tab/>
        <w:t xml:space="preserve">TEA staff presents rule changes for </w:t>
      </w:r>
      <w:r>
        <w:rPr>
          <w:rFonts w:ascii="Arial" w:hAnsi="Arial" w:cs="Arial"/>
          <w:color w:val="000000"/>
          <w:sz w:val="22"/>
        </w:rPr>
        <w:t>adoption</w:t>
      </w:r>
      <w:r w:rsidRPr="00764413">
        <w:rPr>
          <w:rFonts w:ascii="Arial" w:hAnsi="Arial" w:cs="Arial"/>
          <w:color w:val="000000"/>
          <w:sz w:val="22"/>
        </w:rPr>
        <w:t xml:space="preserve"> to the SBEC for </w:t>
      </w:r>
      <w:r w:rsidR="00E21E63">
        <w:rPr>
          <w:rFonts w:ascii="Arial" w:hAnsi="Arial" w:cs="Arial"/>
          <w:color w:val="000000"/>
          <w:sz w:val="22"/>
        </w:rPr>
        <w:br/>
      </w:r>
      <w:r w:rsidRPr="00764413">
        <w:rPr>
          <w:rFonts w:ascii="Arial" w:hAnsi="Arial" w:cs="Arial"/>
          <w:color w:val="000000"/>
          <w:sz w:val="22"/>
        </w:rPr>
        <w:t xml:space="preserve">Chapter 239, </w:t>
      </w:r>
      <w:r w:rsidRPr="00764413">
        <w:rPr>
          <w:rFonts w:ascii="Arial" w:hAnsi="Arial" w:cs="Arial"/>
          <w:color w:val="000000"/>
          <w:sz w:val="22"/>
          <w:u w:val="single"/>
        </w:rPr>
        <w:t>Student Services Certificates</w:t>
      </w:r>
      <w:r w:rsidRPr="00764413">
        <w:rPr>
          <w:rFonts w:ascii="Arial" w:hAnsi="Arial" w:cs="Arial"/>
          <w:color w:val="000000"/>
          <w:sz w:val="22"/>
        </w:rPr>
        <w:t xml:space="preserve">, Subchapter A, </w:t>
      </w:r>
      <w:r w:rsidRPr="00764413">
        <w:rPr>
          <w:rFonts w:ascii="Arial" w:hAnsi="Arial" w:cs="Arial"/>
          <w:color w:val="000000"/>
          <w:sz w:val="22"/>
          <w:u w:val="single"/>
        </w:rPr>
        <w:t>School Counselor Certificate</w:t>
      </w:r>
      <w:r>
        <w:rPr>
          <w:rFonts w:ascii="Arial" w:hAnsi="Arial" w:cs="Arial"/>
          <w:color w:val="000000"/>
          <w:sz w:val="22"/>
        </w:rPr>
        <w:t>,</w:t>
      </w:r>
      <w:r w:rsidRPr="00764413">
        <w:rPr>
          <w:rFonts w:ascii="Arial" w:hAnsi="Arial" w:cs="Arial"/>
          <w:color w:val="000000"/>
          <w:sz w:val="22"/>
        </w:rPr>
        <w:t xml:space="preserve"> and Subchapter C, </w:t>
      </w:r>
      <w:r w:rsidRPr="00764413">
        <w:rPr>
          <w:rFonts w:ascii="Arial" w:hAnsi="Arial" w:cs="Arial"/>
          <w:color w:val="000000"/>
          <w:sz w:val="22"/>
          <w:u w:val="single"/>
        </w:rPr>
        <w:t>Educational Diagnostician Certificate</w:t>
      </w:r>
    </w:p>
    <w:p w:rsidR="00182B6B" w:rsidRDefault="00182B6B" w:rsidP="00182B6B">
      <w:pPr>
        <w:pStyle w:val="TITLEPARAGRAPH"/>
        <w:ind w:left="2880" w:hanging="2880"/>
        <w:jc w:val="left"/>
        <w:rPr>
          <w:rFonts w:ascii="Arial" w:hAnsi="Arial" w:cs="Arial"/>
          <w:color w:val="000000"/>
          <w:sz w:val="22"/>
          <w:u w:val="single"/>
        </w:rPr>
      </w:pPr>
    </w:p>
    <w:p w:rsidR="00182B6B" w:rsidRDefault="00182B6B" w:rsidP="00182B6B">
      <w:pPr>
        <w:pStyle w:val="TITLEPARAGRAPH"/>
        <w:ind w:left="2880" w:hanging="2880"/>
        <w:jc w:val="left"/>
        <w:rPr>
          <w:rFonts w:ascii="Arial" w:hAnsi="Arial" w:cs="Arial"/>
          <w:color w:val="000000"/>
          <w:sz w:val="22"/>
        </w:rPr>
      </w:pPr>
      <w:r>
        <w:rPr>
          <w:rFonts w:ascii="Arial" w:hAnsi="Arial" w:cs="Arial"/>
          <w:color w:val="000000"/>
          <w:sz w:val="22"/>
        </w:rPr>
        <w:t>November 10, 2017</w:t>
      </w:r>
      <w:r w:rsidRPr="00764413">
        <w:rPr>
          <w:rFonts w:ascii="Arial" w:hAnsi="Arial" w:cs="Arial"/>
          <w:color w:val="000000"/>
          <w:sz w:val="22"/>
        </w:rPr>
        <w:tab/>
      </w:r>
      <w:r>
        <w:rPr>
          <w:rFonts w:ascii="Arial" w:hAnsi="Arial" w:cs="Arial"/>
          <w:color w:val="000000"/>
          <w:sz w:val="22"/>
        </w:rPr>
        <w:t xml:space="preserve">State Board of Education reviews SBEC-adopted rule changes for </w:t>
      </w:r>
      <w:r w:rsidRPr="00764413">
        <w:rPr>
          <w:rFonts w:ascii="Arial" w:hAnsi="Arial" w:cs="Arial"/>
          <w:color w:val="000000"/>
          <w:sz w:val="22"/>
        </w:rPr>
        <w:t xml:space="preserve">Chapter 239, </w:t>
      </w:r>
      <w:r w:rsidRPr="00764413">
        <w:rPr>
          <w:rFonts w:ascii="Arial" w:hAnsi="Arial" w:cs="Arial"/>
          <w:color w:val="000000"/>
          <w:sz w:val="22"/>
          <w:u w:val="single"/>
        </w:rPr>
        <w:t>Student Services Certificates</w:t>
      </w:r>
      <w:r w:rsidRPr="00764413">
        <w:rPr>
          <w:rFonts w:ascii="Arial" w:hAnsi="Arial" w:cs="Arial"/>
          <w:color w:val="000000"/>
          <w:sz w:val="22"/>
        </w:rPr>
        <w:t xml:space="preserve">, Subchapter A, </w:t>
      </w:r>
      <w:r w:rsidRPr="00764413">
        <w:rPr>
          <w:rFonts w:ascii="Arial" w:hAnsi="Arial" w:cs="Arial"/>
          <w:color w:val="000000"/>
          <w:sz w:val="22"/>
          <w:u w:val="single"/>
        </w:rPr>
        <w:t>School Counselor Certificate</w:t>
      </w:r>
      <w:r>
        <w:rPr>
          <w:rFonts w:ascii="Arial" w:hAnsi="Arial" w:cs="Arial"/>
          <w:color w:val="000000"/>
          <w:sz w:val="22"/>
        </w:rPr>
        <w:t>,</w:t>
      </w:r>
      <w:r w:rsidRPr="00764413">
        <w:rPr>
          <w:rFonts w:ascii="Arial" w:hAnsi="Arial" w:cs="Arial"/>
          <w:color w:val="000000"/>
          <w:sz w:val="22"/>
        </w:rPr>
        <w:t xml:space="preserve"> and Subchapter C, </w:t>
      </w:r>
      <w:r w:rsidRPr="00764413">
        <w:rPr>
          <w:rFonts w:ascii="Arial" w:hAnsi="Arial" w:cs="Arial"/>
          <w:color w:val="000000"/>
          <w:sz w:val="22"/>
          <w:u w:val="single"/>
        </w:rPr>
        <w:t>Educational Diagnostician Certificate</w:t>
      </w:r>
      <w:r>
        <w:rPr>
          <w:rFonts w:ascii="Arial" w:hAnsi="Arial" w:cs="Arial"/>
          <w:color w:val="000000"/>
          <w:sz w:val="22"/>
        </w:rPr>
        <w:t xml:space="preserve"> </w:t>
      </w:r>
    </w:p>
    <w:p w:rsidR="00182B6B" w:rsidRPr="007F0C2B" w:rsidRDefault="00182B6B" w:rsidP="00182B6B">
      <w:pPr>
        <w:pStyle w:val="TITLEPARAGRAPH"/>
        <w:ind w:left="2880"/>
        <w:jc w:val="left"/>
        <w:rPr>
          <w:rFonts w:ascii="Arial" w:hAnsi="Arial" w:cs="Arial"/>
          <w:color w:val="000000"/>
        </w:rPr>
      </w:pPr>
      <w:r w:rsidRPr="007F0C2B">
        <w:rPr>
          <w:rFonts w:ascii="Arial" w:hAnsi="Arial" w:cs="Arial"/>
          <w:color w:val="000000"/>
        </w:rPr>
        <w:t>(final step in the rulemaking process)</w:t>
      </w:r>
    </w:p>
    <w:p w:rsidR="007A1E16" w:rsidRDefault="007A1E16" w:rsidP="00893468">
      <w:pPr>
        <w:pStyle w:val="TITLEPARAGRAPH"/>
        <w:ind w:left="2880" w:hanging="2880"/>
        <w:jc w:val="left"/>
        <w:rPr>
          <w:rFonts w:ascii="Arial" w:hAnsi="Arial" w:cs="Arial"/>
          <w:b w:val="0"/>
          <w:color w:val="000000"/>
          <w:sz w:val="22"/>
        </w:rPr>
      </w:pPr>
      <w:r>
        <w:rPr>
          <w:rFonts w:ascii="Arial" w:hAnsi="Arial" w:cs="Arial"/>
          <w:color w:val="000000"/>
          <w:sz w:val="22"/>
        </w:rPr>
        <w:br w:type="page"/>
      </w:r>
    </w:p>
    <w:p w:rsidR="007A1E16" w:rsidRDefault="007A1E16" w:rsidP="007A1E16">
      <w:pPr>
        <w:pStyle w:val="TITLEPARAGRAPH"/>
        <w:rPr>
          <w:rFonts w:ascii="Arial" w:hAnsi="Arial" w:cs="Arial"/>
          <w:color w:val="000000"/>
          <w:sz w:val="22"/>
        </w:rPr>
      </w:pPr>
      <w:r w:rsidRPr="004D061C">
        <w:rPr>
          <w:rFonts w:ascii="Arial" w:hAnsi="Arial" w:cs="Arial"/>
          <w:color w:val="000000"/>
          <w:sz w:val="22"/>
        </w:rPr>
        <w:lastRenderedPageBreak/>
        <w:t xml:space="preserve">ATTACHMENT </w:t>
      </w:r>
      <w:r w:rsidR="00573185">
        <w:rPr>
          <w:rFonts w:ascii="Arial" w:hAnsi="Arial" w:cs="Arial"/>
          <w:color w:val="000000"/>
          <w:sz w:val="22"/>
        </w:rPr>
        <w:t>I</w:t>
      </w:r>
      <w:r>
        <w:rPr>
          <w:rFonts w:ascii="Arial" w:hAnsi="Arial" w:cs="Arial"/>
          <w:color w:val="000000"/>
          <w:sz w:val="22"/>
        </w:rPr>
        <w:t>V</w:t>
      </w:r>
    </w:p>
    <w:p w:rsidR="00E21E63" w:rsidRDefault="00E21E63" w:rsidP="007A1E16">
      <w:pPr>
        <w:pStyle w:val="TITLEPARAGRAPH"/>
        <w:rPr>
          <w:rFonts w:ascii="Arial" w:hAnsi="Arial" w:cs="Arial"/>
          <w:color w:val="000000"/>
          <w:sz w:val="22"/>
        </w:rPr>
      </w:pPr>
    </w:p>
    <w:p w:rsidR="0021683B" w:rsidRDefault="0021683B" w:rsidP="007A1E16">
      <w:pPr>
        <w:pStyle w:val="TITLEPARAGRAPH"/>
        <w:rPr>
          <w:rFonts w:ascii="Arial" w:hAnsi="Arial" w:cs="Arial"/>
          <w:color w:val="000000"/>
          <w:sz w:val="22"/>
        </w:rPr>
      </w:pPr>
      <w:r>
        <w:rPr>
          <w:rFonts w:ascii="Arial" w:hAnsi="Arial" w:cs="Arial"/>
          <w:color w:val="000000"/>
          <w:sz w:val="22"/>
        </w:rPr>
        <w:t xml:space="preserve">Chapter 239, </w:t>
      </w:r>
      <w:r w:rsidRPr="0021683B">
        <w:rPr>
          <w:rFonts w:ascii="Arial" w:hAnsi="Arial" w:cs="Arial"/>
          <w:color w:val="000000"/>
          <w:sz w:val="22"/>
          <w:u w:val="single"/>
        </w:rPr>
        <w:t>Student Services Certificates</w:t>
      </w:r>
      <w:r>
        <w:rPr>
          <w:rFonts w:ascii="Arial" w:hAnsi="Arial" w:cs="Arial"/>
          <w:color w:val="000000"/>
          <w:sz w:val="22"/>
        </w:rPr>
        <w:t xml:space="preserve">, Subchapter A, </w:t>
      </w:r>
      <w:r w:rsidRPr="0021683B">
        <w:rPr>
          <w:rFonts w:ascii="Arial" w:hAnsi="Arial" w:cs="Arial"/>
          <w:color w:val="000000"/>
          <w:sz w:val="22"/>
          <w:u w:val="single"/>
        </w:rPr>
        <w:t>School Counselor Certificate</w:t>
      </w:r>
      <w:r w:rsidR="00E21E63" w:rsidRPr="00DD41B9">
        <w:rPr>
          <w:rFonts w:ascii="Arial" w:hAnsi="Arial" w:cs="Arial"/>
          <w:color w:val="000000"/>
          <w:sz w:val="22"/>
        </w:rPr>
        <w:t>,</w:t>
      </w:r>
      <w:r>
        <w:rPr>
          <w:rFonts w:ascii="Arial" w:hAnsi="Arial" w:cs="Arial"/>
          <w:color w:val="000000"/>
          <w:sz w:val="22"/>
        </w:rPr>
        <w:t xml:space="preserve"> and Subchapter C, </w:t>
      </w:r>
      <w:r w:rsidRPr="0021683B">
        <w:rPr>
          <w:rFonts w:ascii="Arial" w:hAnsi="Arial" w:cs="Arial"/>
          <w:color w:val="000000"/>
          <w:sz w:val="22"/>
          <w:u w:val="single"/>
        </w:rPr>
        <w:t>Educational Diagnostician Certificate</w:t>
      </w:r>
    </w:p>
    <w:p w:rsidR="007A1E16" w:rsidRDefault="007A1E16" w:rsidP="007A1E16">
      <w:pPr>
        <w:pStyle w:val="TITLEPARAGRAPH"/>
        <w:rPr>
          <w:rFonts w:ascii="Arial" w:hAnsi="Arial" w:cs="Arial"/>
          <w:color w:val="000000"/>
          <w:sz w:val="22"/>
        </w:rPr>
      </w:pPr>
      <w:r>
        <w:rPr>
          <w:rFonts w:ascii="Arial" w:hAnsi="Arial" w:cs="Arial"/>
          <w:color w:val="000000"/>
          <w:sz w:val="22"/>
        </w:rPr>
        <w:t>Advisory Committee Member List</w:t>
      </w:r>
    </w:p>
    <w:p w:rsidR="0021683B" w:rsidRDefault="0021683B" w:rsidP="007A1E16">
      <w:pPr>
        <w:pStyle w:val="TITLEPARAGRAPH"/>
        <w:rPr>
          <w:rFonts w:ascii="Arial" w:hAnsi="Arial" w:cs="Arial"/>
          <w:color w:val="000000"/>
          <w:sz w:val="22"/>
        </w:rPr>
      </w:pPr>
    </w:p>
    <w:p w:rsidR="0021683B" w:rsidRDefault="0021683B" w:rsidP="007A1E16">
      <w:pPr>
        <w:pStyle w:val="TITLEPARAGRAPH"/>
        <w:rPr>
          <w:rFonts w:ascii="Arial" w:hAnsi="Arial" w:cs="Arial"/>
          <w:color w:val="000000"/>
          <w:sz w:val="22"/>
        </w:rPr>
      </w:pPr>
    </w:p>
    <w:p w:rsidR="0021683B" w:rsidRDefault="0021683B" w:rsidP="007A1E16">
      <w:pPr>
        <w:pStyle w:val="TITLEPARAGRAPH"/>
        <w:rPr>
          <w:rFonts w:ascii="Arial" w:hAnsi="Arial" w:cs="Arial"/>
          <w:color w:val="000000"/>
          <w:sz w:val="22"/>
        </w:rPr>
      </w:pPr>
      <w:r>
        <w:rPr>
          <w:rFonts w:ascii="Arial" w:hAnsi="Arial" w:cs="Arial"/>
          <w:color w:val="000000"/>
          <w:sz w:val="22"/>
        </w:rPr>
        <w:t>SCHOOL COUNSELOR</w:t>
      </w:r>
    </w:p>
    <w:tbl>
      <w:tblPr>
        <w:tblStyle w:val="TableGrid"/>
        <w:tblW w:w="0" w:type="auto"/>
        <w:tblLook w:val="04A0" w:firstRow="1" w:lastRow="0" w:firstColumn="1" w:lastColumn="0" w:noHBand="0" w:noVBand="1"/>
      </w:tblPr>
      <w:tblGrid>
        <w:gridCol w:w="2830"/>
        <w:gridCol w:w="3256"/>
        <w:gridCol w:w="3264"/>
      </w:tblGrid>
      <w:tr w:rsidR="008A16D0" w:rsidTr="00EE3F44">
        <w:tc>
          <w:tcPr>
            <w:tcW w:w="2898" w:type="dxa"/>
            <w:shd w:val="clear" w:color="auto" w:fill="D9D9D9" w:themeFill="background1" w:themeFillShade="D9"/>
            <w:vAlign w:val="center"/>
          </w:tcPr>
          <w:p w:rsidR="008A16D0" w:rsidRDefault="008A16D0" w:rsidP="000A4BF0">
            <w:pPr>
              <w:pStyle w:val="TITLEPARAGRAPH"/>
              <w:rPr>
                <w:rFonts w:ascii="Arial" w:hAnsi="Arial" w:cs="Arial"/>
                <w:color w:val="000000"/>
                <w:sz w:val="22"/>
              </w:rPr>
            </w:pPr>
            <w:r>
              <w:rPr>
                <w:rFonts w:ascii="Arial" w:hAnsi="Arial" w:cs="Arial"/>
                <w:color w:val="000000"/>
                <w:sz w:val="22"/>
              </w:rPr>
              <w:t>NAME</w:t>
            </w:r>
          </w:p>
        </w:tc>
        <w:tc>
          <w:tcPr>
            <w:tcW w:w="3330" w:type="dxa"/>
            <w:shd w:val="clear" w:color="auto" w:fill="D9D9D9" w:themeFill="background1" w:themeFillShade="D9"/>
            <w:vAlign w:val="center"/>
          </w:tcPr>
          <w:p w:rsidR="008A16D0" w:rsidRDefault="00D51F01" w:rsidP="000A4BF0">
            <w:pPr>
              <w:pStyle w:val="TITLEPARAGRAPH"/>
              <w:rPr>
                <w:rFonts w:ascii="Arial" w:hAnsi="Arial" w:cs="Arial"/>
                <w:color w:val="000000"/>
                <w:sz w:val="22"/>
              </w:rPr>
            </w:pPr>
            <w:r>
              <w:rPr>
                <w:rFonts w:ascii="Arial" w:hAnsi="Arial" w:cs="Arial"/>
                <w:color w:val="000000"/>
                <w:sz w:val="22"/>
              </w:rPr>
              <w:t>AFFILIATION</w:t>
            </w:r>
          </w:p>
        </w:tc>
        <w:tc>
          <w:tcPr>
            <w:tcW w:w="3348" w:type="dxa"/>
            <w:shd w:val="clear" w:color="auto" w:fill="D9D9D9" w:themeFill="background1" w:themeFillShade="D9"/>
            <w:vAlign w:val="center"/>
          </w:tcPr>
          <w:p w:rsidR="008A16D0" w:rsidRDefault="00D51F01" w:rsidP="000A4BF0">
            <w:pPr>
              <w:pStyle w:val="TITLEPARAGRAPH"/>
              <w:rPr>
                <w:rFonts w:ascii="Arial" w:hAnsi="Arial" w:cs="Arial"/>
                <w:color w:val="000000"/>
                <w:sz w:val="22"/>
              </w:rPr>
            </w:pPr>
            <w:r>
              <w:rPr>
                <w:rFonts w:ascii="Arial" w:hAnsi="Arial" w:cs="Arial"/>
                <w:color w:val="000000"/>
                <w:sz w:val="22"/>
              </w:rPr>
              <w:t>TITLE</w:t>
            </w:r>
          </w:p>
        </w:tc>
      </w:tr>
      <w:tr w:rsidR="008A16D0" w:rsidTr="000A4BF0">
        <w:tc>
          <w:tcPr>
            <w:tcW w:w="2898" w:type="dxa"/>
            <w:vAlign w:val="center"/>
          </w:tcPr>
          <w:p w:rsidR="008A16D0" w:rsidRPr="0021683B" w:rsidRDefault="00D51F01" w:rsidP="000A4BF0">
            <w:pPr>
              <w:pStyle w:val="TITLEPARAGRAPH"/>
              <w:jc w:val="left"/>
              <w:rPr>
                <w:rFonts w:ascii="Arial" w:hAnsi="Arial" w:cs="Arial"/>
                <w:b w:val="0"/>
                <w:color w:val="000000"/>
                <w:sz w:val="22"/>
              </w:rPr>
            </w:pPr>
            <w:r>
              <w:rPr>
                <w:rFonts w:ascii="Arial" w:hAnsi="Arial" w:cs="Arial"/>
                <w:b w:val="0"/>
                <w:color w:val="000000"/>
                <w:sz w:val="22"/>
              </w:rPr>
              <w:t xml:space="preserve">Dr. </w:t>
            </w:r>
            <w:r w:rsidR="008A16D0" w:rsidRPr="0021683B">
              <w:rPr>
                <w:rFonts w:ascii="Arial" w:hAnsi="Arial" w:cs="Arial"/>
                <w:b w:val="0"/>
                <w:color w:val="000000"/>
                <w:sz w:val="22"/>
              </w:rPr>
              <w:t>Lesley Casarez</w:t>
            </w:r>
          </w:p>
        </w:tc>
        <w:tc>
          <w:tcPr>
            <w:tcW w:w="3330" w:type="dxa"/>
            <w:vAlign w:val="center"/>
          </w:tcPr>
          <w:p w:rsidR="008A16D0" w:rsidRPr="0021683B" w:rsidRDefault="008A16D0" w:rsidP="000A4BF0">
            <w:pPr>
              <w:pStyle w:val="TITLEPARAGRAPH"/>
              <w:jc w:val="left"/>
              <w:rPr>
                <w:rFonts w:ascii="Arial" w:hAnsi="Arial" w:cs="Arial"/>
                <w:b w:val="0"/>
                <w:color w:val="000000"/>
                <w:sz w:val="22"/>
              </w:rPr>
            </w:pPr>
            <w:r w:rsidRPr="0021683B">
              <w:rPr>
                <w:rFonts w:ascii="Arial" w:hAnsi="Arial" w:cs="Arial"/>
                <w:b w:val="0"/>
                <w:color w:val="000000"/>
                <w:sz w:val="22"/>
              </w:rPr>
              <w:t>Angelo State University</w:t>
            </w:r>
          </w:p>
        </w:tc>
        <w:tc>
          <w:tcPr>
            <w:tcW w:w="3348" w:type="dxa"/>
            <w:vAlign w:val="center"/>
          </w:tcPr>
          <w:p w:rsidR="008A16D0" w:rsidRPr="0021683B" w:rsidRDefault="00D51F01" w:rsidP="000A4BF0">
            <w:pPr>
              <w:pStyle w:val="TITLEPARAGRAPH"/>
              <w:jc w:val="left"/>
              <w:rPr>
                <w:rFonts w:ascii="Arial" w:hAnsi="Arial" w:cs="Arial"/>
                <w:b w:val="0"/>
                <w:color w:val="000000"/>
                <w:sz w:val="22"/>
              </w:rPr>
            </w:pPr>
            <w:r>
              <w:rPr>
                <w:rFonts w:ascii="Arial" w:hAnsi="Arial" w:cs="Arial"/>
                <w:b w:val="0"/>
                <w:color w:val="000000"/>
                <w:sz w:val="22"/>
              </w:rPr>
              <w:t>Asst. Professor</w:t>
            </w:r>
          </w:p>
        </w:tc>
      </w:tr>
      <w:tr w:rsidR="008A16D0" w:rsidTr="000A4BF0">
        <w:tc>
          <w:tcPr>
            <w:tcW w:w="2898" w:type="dxa"/>
            <w:vAlign w:val="center"/>
          </w:tcPr>
          <w:p w:rsidR="008A16D0" w:rsidRPr="0021683B" w:rsidRDefault="00D51F01" w:rsidP="000A4BF0">
            <w:pPr>
              <w:pStyle w:val="TITLEPARAGRAPH"/>
              <w:jc w:val="left"/>
              <w:rPr>
                <w:rFonts w:ascii="Arial" w:hAnsi="Arial" w:cs="Arial"/>
                <w:b w:val="0"/>
                <w:color w:val="000000"/>
                <w:sz w:val="22"/>
              </w:rPr>
            </w:pPr>
            <w:r>
              <w:rPr>
                <w:rFonts w:ascii="Arial" w:hAnsi="Arial" w:cs="Arial"/>
                <w:b w:val="0"/>
                <w:color w:val="000000"/>
                <w:sz w:val="22"/>
              </w:rPr>
              <w:t xml:space="preserve">Dr. </w:t>
            </w:r>
            <w:r w:rsidR="008A16D0" w:rsidRPr="0021683B">
              <w:rPr>
                <w:rFonts w:ascii="Arial" w:hAnsi="Arial" w:cs="Arial"/>
                <w:b w:val="0"/>
                <w:color w:val="000000"/>
                <w:sz w:val="22"/>
              </w:rPr>
              <w:t>Sylvia Lopez</w:t>
            </w:r>
          </w:p>
        </w:tc>
        <w:tc>
          <w:tcPr>
            <w:tcW w:w="3330" w:type="dxa"/>
            <w:vAlign w:val="center"/>
          </w:tcPr>
          <w:p w:rsidR="008A16D0" w:rsidRPr="0021683B" w:rsidRDefault="008A16D0" w:rsidP="000A4BF0">
            <w:pPr>
              <w:pStyle w:val="TITLEPARAGRAPH"/>
              <w:jc w:val="left"/>
              <w:rPr>
                <w:rFonts w:ascii="Arial" w:hAnsi="Arial" w:cs="Arial"/>
                <w:b w:val="0"/>
                <w:color w:val="000000"/>
                <w:sz w:val="22"/>
              </w:rPr>
            </w:pPr>
            <w:r w:rsidRPr="0021683B">
              <w:rPr>
                <w:rFonts w:ascii="Arial" w:hAnsi="Arial" w:cs="Arial"/>
                <w:b w:val="0"/>
                <w:color w:val="000000"/>
                <w:sz w:val="22"/>
              </w:rPr>
              <w:t>Dallas ISD</w:t>
            </w:r>
          </w:p>
        </w:tc>
        <w:tc>
          <w:tcPr>
            <w:tcW w:w="3348" w:type="dxa"/>
            <w:vAlign w:val="center"/>
          </w:tcPr>
          <w:p w:rsidR="008A16D0" w:rsidRPr="0021683B" w:rsidRDefault="00D51F01" w:rsidP="000A4BF0">
            <w:pPr>
              <w:pStyle w:val="TITLEPARAGRAPH"/>
              <w:jc w:val="left"/>
              <w:rPr>
                <w:rFonts w:ascii="Arial" w:hAnsi="Arial" w:cs="Arial"/>
                <w:b w:val="0"/>
                <w:color w:val="000000"/>
                <w:sz w:val="22"/>
              </w:rPr>
            </w:pPr>
            <w:r>
              <w:rPr>
                <w:rFonts w:ascii="Arial" w:hAnsi="Arial" w:cs="Arial"/>
                <w:b w:val="0"/>
                <w:color w:val="000000"/>
                <w:sz w:val="22"/>
              </w:rPr>
              <w:t>Director of Guidance and Counseling</w:t>
            </w:r>
          </w:p>
        </w:tc>
      </w:tr>
      <w:tr w:rsidR="008A16D0" w:rsidTr="000A4BF0">
        <w:tc>
          <w:tcPr>
            <w:tcW w:w="2898" w:type="dxa"/>
            <w:vAlign w:val="center"/>
          </w:tcPr>
          <w:p w:rsidR="008A16D0" w:rsidRPr="0021683B" w:rsidRDefault="008A16D0" w:rsidP="000A4BF0">
            <w:pPr>
              <w:pStyle w:val="TITLEPARAGRAPH"/>
              <w:jc w:val="left"/>
              <w:rPr>
                <w:rFonts w:ascii="Arial" w:hAnsi="Arial" w:cs="Arial"/>
                <w:b w:val="0"/>
                <w:color w:val="000000"/>
                <w:sz w:val="22"/>
              </w:rPr>
            </w:pPr>
            <w:r w:rsidRPr="0021683B">
              <w:rPr>
                <w:rFonts w:ascii="Arial" w:hAnsi="Arial" w:cs="Arial"/>
                <w:b w:val="0"/>
                <w:color w:val="000000"/>
                <w:sz w:val="22"/>
              </w:rPr>
              <w:t>Summer Martin</w:t>
            </w:r>
          </w:p>
        </w:tc>
        <w:tc>
          <w:tcPr>
            <w:tcW w:w="3330" w:type="dxa"/>
            <w:vAlign w:val="center"/>
          </w:tcPr>
          <w:p w:rsidR="008A16D0" w:rsidRPr="0021683B" w:rsidRDefault="008A16D0" w:rsidP="000A4BF0">
            <w:pPr>
              <w:pStyle w:val="TITLEPARAGRAPH"/>
              <w:jc w:val="left"/>
              <w:rPr>
                <w:rFonts w:ascii="Arial" w:hAnsi="Arial" w:cs="Arial"/>
                <w:b w:val="0"/>
                <w:color w:val="000000"/>
                <w:sz w:val="22"/>
              </w:rPr>
            </w:pPr>
            <w:r w:rsidRPr="0021683B">
              <w:rPr>
                <w:rFonts w:ascii="Arial" w:hAnsi="Arial" w:cs="Arial"/>
                <w:b w:val="0"/>
                <w:color w:val="000000"/>
                <w:sz w:val="22"/>
              </w:rPr>
              <w:t>Keller ISD</w:t>
            </w:r>
          </w:p>
        </w:tc>
        <w:tc>
          <w:tcPr>
            <w:tcW w:w="3348" w:type="dxa"/>
            <w:vAlign w:val="center"/>
          </w:tcPr>
          <w:p w:rsidR="008A16D0" w:rsidRPr="0021683B" w:rsidRDefault="00D51F01" w:rsidP="000A4BF0">
            <w:pPr>
              <w:pStyle w:val="TITLEPARAGRAPH"/>
              <w:jc w:val="left"/>
              <w:rPr>
                <w:rFonts w:ascii="Arial" w:hAnsi="Arial" w:cs="Arial"/>
                <w:b w:val="0"/>
                <w:color w:val="000000"/>
                <w:sz w:val="22"/>
              </w:rPr>
            </w:pPr>
            <w:r>
              <w:rPr>
                <w:rFonts w:ascii="Arial" w:hAnsi="Arial" w:cs="Arial"/>
                <w:b w:val="0"/>
                <w:color w:val="000000"/>
                <w:sz w:val="22"/>
              </w:rPr>
              <w:t>Lead Counselor and Adjunct Professor</w:t>
            </w:r>
          </w:p>
        </w:tc>
      </w:tr>
      <w:tr w:rsidR="008A16D0" w:rsidTr="000A4BF0">
        <w:tc>
          <w:tcPr>
            <w:tcW w:w="2898" w:type="dxa"/>
            <w:vAlign w:val="center"/>
          </w:tcPr>
          <w:p w:rsidR="008A16D0" w:rsidRPr="0021683B" w:rsidRDefault="008A16D0" w:rsidP="000A4BF0">
            <w:pPr>
              <w:pStyle w:val="TITLEPARAGRAPH"/>
              <w:jc w:val="left"/>
              <w:rPr>
                <w:rFonts w:ascii="Arial" w:hAnsi="Arial" w:cs="Arial"/>
                <w:b w:val="0"/>
                <w:color w:val="000000"/>
                <w:sz w:val="22"/>
              </w:rPr>
            </w:pPr>
            <w:r w:rsidRPr="0021683B">
              <w:rPr>
                <w:rFonts w:ascii="Arial" w:hAnsi="Arial" w:cs="Arial"/>
                <w:b w:val="0"/>
                <w:color w:val="000000"/>
                <w:sz w:val="22"/>
              </w:rPr>
              <w:t>Twila Read</w:t>
            </w:r>
          </w:p>
        </w:tc>
        <w:tc>
          <w:tcPr>
            <w:tcW w:w="3330" w:type="dxa"/>
            <w:vAlign w:val="center"/>
          </w:tcPr>
          <w:p w:rsidR="008A16D0" w:rsidRPr="0021683B" w:rsidRDefault="008A16D0" w:rsidP="000A4BF0">
            <w:pPr>
              <w:pStyle w:val="TITLEPARAGRAPH"/>
              <w:jc w:val="left"/>
              <w:rPr>
                <w:rFonts w:ascii="Arial" w:hAnsi="Arial" w:cs="Arial"/>
                <w:b w:val="0"/>
                <w:color w:val="000000"/>
                <w:sz w:val="22"/>
              </w:rPr>
            </w:pPr>
            <w:r w:rsidRPr="0021683B">
              <w:rPr>
                <w:rFonts w:ascii="Arial" w:hAnsi="Arial" w:cs="Arial"/>
                <w:b w:val="0"/>
                <w:color w:val="000000"/>
                <w:sz w:val="22"/>
              </w:rPr>
              <w:t>Grand Prairie ISD</w:t>
            </w:r>
          </w:p>
        </w:tc>
        <w:tc>
          <w:tcPr>
            <w:tcW w:w="3348" w:type="dxa"/>
            <w:vAlign w:val="center"/>
          </w:tcPr>
          <w:p w:rsidR="008A16D0" w:rsidRPr="0021683B" w:rsidRDefault="00D51F01" w:rsidP="000A4BF0">
            <w:pPr>
              <w:pStyle w:val="TITLEPARAGRAPH"/>
              <w:jc w:val="left"/>
              <w:rPr>
                <w:rFonts w:ascii="Arial" w:hAnsi="Arial" w:cs="Arial"/>
                <w:b w:val="0"/>
                <w:color w:val="000000"/>
                <w:sz w:val="22"/>
              </w:rPr>
            </w:pPr>
            <w:r>
              <w:rPr>
                <w:rFonts w:ascii="Arial" w:hAnsi="Arial" w:cs="Arial"/>
                <w:b w:val="0"/>
                <w:color w:val="000000"/>
                <w:sz w:val="22"/>
              </w:rPr>
              <w:t>Middle School Counselor</w:t>
            </w:r>
          </w:p>
        </w:tc>
      </w:tr>
      <w:tr w:rsidR="008A16D0" w:rsidTr="000A4BF0">
        <w:tc>
          <w:tcPr>
            <w:tcW w:w="2898" w:type="dxa"/>
            <w:vAlign w:val="center"/>
          </w:tcPr>
          <w:p w:rsidR="008A16D0" w:rsidRPr="0021683B" w:rsidRDefault="008A16D0" w:rsidP="000A4BF0">
            <w:pPr>
              <w:pStyle w:val="TITLEPARAGRAPH"/>
              <w:jc w:val="left"/>
              <w:rPr>
                <w:rFonts w:ascii="Arial" w:hAnsi="Arial" w:cs="Arial"/>
                <w:b w:val="0"/>
                <w:color w:val="000000"/>
                <w:sz w:val="22"/>
              </w:rPr>
            </w:pPr>
            <w:r w:rsidRPr="0021683B">
              <w:rPr>
                <w:rFonts w:ascii="Arial" w:hAnsi="Arial" w:cs="Arial"/>
                <w:b w:val="0"/>
                <w:color w:val="000000"/>
                <w:sz w:val="22"/>
              </w:rPr>
              <w:t>Le’Ann Solmonson</w:t>
            </w:r>
          </w:p>
        </w:tc>
        <w:tc>
          <w:tcPr>
            <w:tcW w:w="3330" w:type="dxa"/>
            <w:vAlign w:val="center"/>
          </w:tcPr>
          <w:p w:rsidR="008A16D0" w:rsidRPr="0021683B" w:rsidRDefault="008A16D0" w:rsidP="000A4BF0">
            <w:pPr>
              <w:pStyle w:val="TITLEPARAGRAPH"/>
              <w:jc w:val="left"/>
              <w:rPr>
                <w:rFonts w:ascii="Arial" w:hAnsi="Arial" w:cs="Arial"/>
                <w:b w:val="0"/>
                <w:color w:val="000000"/>
                <w:sz w:val="22"/>
              </w:rPr>
            </w:pPr>
            <w:r w:rsidRPr="0021683B">
              <w:rPr>
                <w:rFonts w:ascii="Arial" w:hAnsi="Arial" w:cs="Arial"/>
                <w:b w:val="0"/>
                <w:color w:val="000000"/>
                <w:sz w:val="22"/>
              </w:rPr>
              <w:t>Stephen F. Austin State University</w:t>
            </w:r>
          </w:p>
        </w:tc>
        <w:tc>
          <w:tcPr>
            <w:tcW w:w="3348" w:type="dxa"/>
            <w:vAlign w:val="center"/>
          </w:tcPr>
          <w:p w:rsidR="008A16D0" w:rsidRPr="0021683B" w:rsidRDefault="00D51F01" w:rsidP="000A4BF0">
            <w:pPr>
              <w:pStyle w:val="TITLEPARAGRAPH"/>
              <w:jc w:val="left"/>
              <w:rPr>
                <w:rFonts w:ascii="Arial" w:hAnsi="Arial" w:cs="Arial"/>
                <w:b w:val="0"/>
                <w:color w:val="000000"/>
                <w:sz w:val="22"/>
              </w:rPr>
            </w:pPr>
            <w:r>
              <w:rPr>
                <w:rFonts w:ascii="Arial" w:hAnsi="Arial" w:cs="Arial"/>
                <w:b w:val="0"/>
                <w:color w:val="000000"/>
                <w:sz w:val="22"/>
              </w:rPr>
              <w:t>Counselor Educator</w:t>
            </w:r>
          </w:p>
        </w:tc>
      </w:tr>
      <w:tr w:rsidR="008A16D0" w:rsidTr="000A4BF0">
        <w:tc>
          <w:tcPr>
            <w:tcW w:w="2898" w:type="dxa"/>
            <w:vAlign w:val="center"/>
          </w:tcPr>
          <w:p w:rsidR="008A16D0" w:rsidRPr="0021683B" w:rsidRDefault="00D51F01" w:rsidP="000A4BF0">
            <w:pPr>
              <w:pStyle w:val="TITLEPARAGRAPH"/>
              <w:jc w:val="left"/>
              <w:rPr>
                <w:rFonts w:ascii="Arial" w:hAnsi="Arial" w:cs="Arial"/>
                <w:b w:val="0"/>
                <w:color w:val="000000"/>
                <w:sz w:val="22"/>
              </w:rPr>
            </w:pPr>
            <w:r>
              <w:rPr>
                <w:rFonts w:ascii="Arial" w:hAnsi="Arial" w:cs="Arial"/>
                <w:b w:val="0"/>
                <w:color w:val="000000"/>
                <w:sz w:val="22"/>
              </w:rPr>
              <w:t xml:space="preserve">Dr. </w:t>
            </w:r>
            <w:r w:rsidR="008A16D0" w:rsidRPr="0021683B">
              <w:rPr>
                <w:rFonts w:ascii="Arial" w:hAnsi="Arial" w:cs="Arial"/>
                <w:b w:val="0"/>
                <w:color w:val="000000"/>
                <w:sz w:val="22"/>
              </w:rPr>
              <w:t>Joan Strutton</w:t>
            </w:r>
          </w:p>
        </w:tc>
        <w:tc>
          <w:tcPr>
            <w:tcW w:w="3330" w:type="dxa"/>
            <w:vAlign w:val="center"/>
          </w:tcPr>
          <w:p w:rsidR="008A16D0" w:rsidRPr="0021683B" w:rsidRDefault="008A16D0" w:rsidP="000A4BF0">
            <w:pPr>
              <w:pStyle w:val="TITLEPARAGRAPH"/>
              <w:jc w:val="left"/>
              <w:rPr>
                <w:rFonts w:ascii="Arial" w:hAnsi="Arial" w:cs="Arial"/>
                <w:b w:val="0"/>
                <w:color w:val="000000"/>
                <w:sz w:val="22"/>
              </w:rPr>
            </w:pPr>
            <w:r w:rsidRPr="0021683B">
              <w:rPr>
                <w:rFonts w:ascii="Arial" w:hAnsi="Arial" w:cs="Arial"/>
                <w:b w:val="0"/>
                <w:color w:val="000000"/>
                <w:sz w:val="22"/>
              </w:rPr>
              <w:t>East Texas Baptist University</w:t>
            </w:r>
          </w:p>
        </w:tc>
        <w:tc>
          <w:tcPr>
            <w:tcW w:w="3348" w:type="dxa"/>
            <w:vAlign w:val="center"/>
          </w:tcPr>
          <w:p w:rsidR="008A16D0" w:rsidRPr="0021683B" w:rsidRDefault="00D51F01" w:rsidP="000A4BF0">
            <w:pPr>
              <w:pStyle w:val="TITLEPARAGRAPH"/>
              <w:jc w:val="left"/>
              <w:rPr>
                <w:rFonts w:ascii="Arial" w:hAnsi="Arial" w:cs="Arial"/>
                <w:b w:val="0"/>
                <w:color w:val="000000"/>
                <w:sz w:val="22"/>
              </w:rPr>
            </w:pPr>
            <w:r>
              <w:rPr>
                <w:rFonts w:ascii="Arial" w:hAnsi="Arial" w:cs="Arial"/>
                <w:b w:val="0"/>
                <w:color w:val="000000"/>
                <w:sz w:val="22"/>
              </w:rPr>
              <w:t>Associate Professor of Behavioral and Social Sciences</w:t>
            </w:r>
          </w:p>
        </w:tc>
      </w:tr>
      <w:tr w:rsidR="008A16D0" w:rsidTr="000A4BF0">
        <w:tc>
          <w:tcPr>
            <w:tcW w:w="2898" w:type="dxa"/>
            <w:vAlign w:val="center"/>
          </w:tcPr>
          <w:p w:rsidR="008A16D0" w:rsidRPr="0021683B" w:rsidRDefault="00D51F01" w:rsidP="000A4BF0">
            <w:pPr>
              <w:pStyle w:val="TITLEPARAGRAPH"/>
              <w:jc w:val="left"/>
              <w:rPr>
                <w:rFonts w:ascii="Arial" w:hAnsi="Arial" w:cs="Arial"/>
                <w:b w:val="0"/>
                <w:color w:val="000000"/>
                <w:sz w:val="22"/>
              </w:rPr>
            </w:pPr>
            <w:r>
              <w:rPr>
                <w:rFonts w:ascii="Arial" w:hAnsi="Arial" w:cs="Arial"/>
                <w:b w:val="0"/>
                <w:color w:val="000000"/>
                <w:sz w:val="22"/>
              </w:rPr>
              <w:t xml:space="preserve">Dr. </w:t>
            </w:r>
            <w:r w:rsidR="008A16D0" w:rsidRPr="0021683B">
              <w:rPr>
                <w:rFonts w:ascii="Arial" w:hAnsi="Arial" w:cs="Arial"/>
                <w:b w:val="0"/>
                <w:color w:val="000000"/>
                <w:sz w:val="22"/>
              </w:rPr>
              <w:t>Lisa Wines</w:t>
            </w:r>
          </w:p>
        </w:tc>
        <w:tc>
          <w:tcPr>
            <w:tcW w:w="3330" w:type="dxa"/>
            <w:vAlign w:val="center"/>
          </w:tcPr>
          <w:p w:rsidR="008A16D0" w:rsidRPr="0021683B" w:rsidRDefault="008A16D0" w:rsidP="000A4BF0">
            <w:pPr>
              <w:pStyle w:val="TITLEPARAGRAPH"/>
              <w:jc w:val="left"/>
              <w:rPr>
                <w:rFonts w:ascii="Arial" w:hAnsi="Arial" w:cs="Arial"/>
                <w:b w:val="0"/>
                <w:color w:val="000000"/>
                <w:sz w:val="22"/>
              </w:rPr>
            </w:pPr>
            <w:r w:rsidRPr="0021683B">
              <w:rPr>
                <w:rFonts w:ascii="Arial" w:hAnsi="Arial" w:cs="Arial"/>
                <w:b w:val="0"/>
                <w:color w:val="000000"/>
                <w:sz w:val="22"/>
              </w:rPr>
              <w:t>Lamar University</w:t>
            </w:r>
          </w:p>
        </w:tc>
        <w:tc>
          <w:tcPr>
            <w:tcW w:w="3348" w:type="dxa"/>
            <w:vAlign w:val="center"/>
          </w:tcPr>
          <w:p w:rsidR="008A16D0" w:rsidRPr="0021683B" w:rsidRDefault="00D51F01" w:rsidP="000A4BF0">
            <w:pPr>
              <w:pStyle w:val="TITLEPARAGRAPH"/>
              <w:jc w:val="left"/>
              <w:rPr>
                <w:rFonts w:ascii="Arial" w:hAnsi="Arial" w:cs="Arial"/>
                <w:b w:val="0"/>
                <w:color w:val="000000"/>
                <w:sz w:val="22"/>
              </w:rPr>
            </w:pPr>
            <w:r>
              <w:rPr>
                <w:rFonts w:ascii="Arial" w:hAnsi="Arial" w:cs="Arial"/>
                <w:b w:val="0"/>
                <w:color w:val="000000"/>
                <w:sz w:val="22"/>
              </w:rPr>
              <w:t>Asst. Professor of Counseling with an Emphasis on School Counseling</w:t>
            </w:r>
          </w:p>
        </w:tc>
      </w:tr>
      <w:tr w:rsidR="008A16D0" w:rsidTr="000A4BF0">
        <w:tc>
          <w:tcPr>
            <w:tcW w:w="2898" w:type="dxa"/>
            <w:vAlign w:val="center"/>
          </w:tcPr>
          <w:p w:rsidR="008A16D0" w:rsidRPr="0021683B" w:rsidRDefault="00D51F01" w:rsidP="000A4BF0">
            <w:pPr>
              <w:pStyle w:val="TITLEPARAGRAPH"/>
              <w:jc w:val="left"/>
              <w:rPr>
                <w:rFonts w:ascii="Arial" w:hAnsi="Arial" w:cs="Arial"/>
                <w:b w:val="0"/>
                <w:color w:val="000000"/>
                <w:sz w:val="22"/>
              </w:rPr>
            </w:pPr>
            <w:r>
              <w:rPr>
                <w:rFonts w:ascii="Arial" w:hAnsi="Arial" w:cs="Arial"/>
                <w:b w:val="0"/>
                <w:color w:val="000000"/>
                <w:sz w:val="22"/>
              </w:rPr>
              <w:t xml:space="preserve">Dr. </w:t>
            </w:r>
            <w:r w:rsidR="008A16D0" w:rsidRPr="0021683B">
              <w:rPr>
                <w:rFonts w:ascii="Arial" w:hAnsi="Arial" w:cs="Arial"/>
                <w:b w:val="0"/>
                <w:color w:val="000000"/>
                <w:sz w:val="22"/>
              </w:rPr>
              <w:t>Karl Witt</w:t>
            </w:r>
          </w:p>
        </w:tc>
        <w:tc>
          <w:tcPr>
            <w:tcW w:w="3330" w:type="dxa"/>
            <w:vAlign w:val="center"/>
          </w:tcPr>
          <w:p w:rsidR="008A16D0" w:rsidRPr="0021683B" w:rsidRDefault="008A16D0" w:rsidP="000A4BF0">
            <w:pPr>
              <w:pStyle w:val="TITLEPARAGRAPH"/>
              <w:jc w:val="left"/>
              <w:rPr>
                <w:rFonts w:ascii="Arial" w:hAnsi="Arial" w:cs="Arial"/>
                <w:b w:val="0"/>
                <w:color w:val="000000"/>
                <w:sz w:val="22"/>
              </w:rPr>
            </w:pPr>
            <w:r w:rsidRPr="0021683B">
              <w:rPr>
                <w:rFonts w:ascii="Arial" w:hAnsi="Arial" w:cs="Arial"/>
                <w:b w:val="0"/>
                <w:color w:val="000000"/>
                <w:sz w:val="22"/>
              </w:rPr>
              <w:t>University of Texas at Tyler</w:t>
            </w:r>
          </w:p>
        </w:tc>
        <w:tc>
          <w:tcPr>
            <w:tcW w:w="3348" w:type="dxa"/>
            <w:vAlign w:val="center"/>
          </w:tcPr>
          <w:p w:rsidR="008A16D0" w:rsidRPr="0021683B" w:rsidRDefault="00D51F01" w:rsidP="000A4BF0">
            <w:pPr>
              <w:pStyle w:val="TITLEPARAGRAPH"/>
              <w:jc w:val="left"/>
              <w:rPr>
                <w:rFonts w:ascii="Arial" w:hAnsi="Arial" w:cs="Arial"/>
                <w:b w:val="0"/>
                <w:color w:val="000000"/>
                <w:sz w:val="22"/>
              </w:rPr>
            </w:pPr>
            <w:r>
              <w:rPr>
                <w:rFonts w:ascii="Arial" w:hAnsi="Arial" w:cs="Arial"/>
                <w:b w:val="0"/>
                <w:color w:val="000000"/>
                <w:sz w:val="22"/>
              </w:rPr>
              <w:t>Asst. Professor of Counseling and Interim Director of School Counseling</w:t>
            </w:r>
          </w:p>
        </w:tc>
      </w:tr>
      <w:tr w:rsidR="008A16D0" w:rsidTr="000A4BF0">
        <w:tc>
          <w:tcPr>
            <w:tcW w:w="2898" w:type="dxa"/>
            <w:vAlign w:val="center"/>
          </w:tcPr>
          <w:p w:rsidR="008A16D0" w:rsidRPr="0021683B" w:rsidRDefault="008A16D0" w:rsidP="000A4BF0">
            <w:pPr>
              <w:pStyle w:val="TITLEPARAGRAPH"/>
              <w:jc w:val="left"/>
              <w:rPr>
                <w:rFonts w:ascii="Arial" w:hAnsi="Arial" w:cs="Arial"/>
                <w:b w:val="0"/>
                <w:color w:val="000000"/>
                <w:sz w:val="22"/>
              </w:rPr>
            </w:pPr>
            <w:r w:rsidRPr="0021683B">
              <w:rPr>
                <w:rFonts w:ascii="Arial" w:hAnsi="Arial" w:cs="Arial"/>
                <w:b w:val="0"/>
                <w:color w:val="000000"/>
                <w:sz w:val="22"/>
              </w:rPr>
              <w:t>Matt Smith</w:t>
            </w:r>
          </w:p>
        </w:tc>
        <w:tc>
          <w:tcPr>
            <w:tcW w:w="3330" w:type="dxa"/>
            <w:vAlign w:val="center"/>
          </w:tcPr>
          <w:p w:rsidR="008A16D0" w:rsidRPr="0021683B" w:rsidRDefault="008A16D0" w:rsidP="000A4BF0">
            <w:pPr>
              <w:pStyle w:val="TITLEPARAGRAPH"/>
              <w:jc w:val="left"/>
              <w:rPr>
                <w:rFonts w:ascii="Arial" w:hAnsi="Arial" w:cs="Arial"/>
                <w:b w:val="0"/>
                <w:color w:val="000000"/>
                <w:sz w:val="22"/>
              </w:rPr>
            </w:pPr>
            <w:r w:rsidRPr="0021683B">
              <w:rPr>
                <w:rFonts w:ascii="Arial" w:hAnsi="Arial" w:cs="Arial"/>
                <w:b w:val="0"/>
                <w:color w:val="000000"/>
                <w:sz w:val="22"/>
              </w:rPr>
              <w:t>Humble ISD</w:t>
            </w:r>
          </w:p>
        </w:tc>
        <w:tc>
          <w:tcPr>
            <w:tcW w:w="3348" w:type="dxa"/>
            <w:vAlign w:val="center"/>
          </w:tcPr>
          <w:p w:rsidR="008A16D0" w:rsidRPr="0021683B" w:rsidRDefault="00D51F01" w:rsidP="000A4BF0">
            <w:pPr>
              <w:pStyle w:val="TITLEPARAGRAPH"/>
              <w:jc w:val="left"/>
              <w:rPr>
                <w:rFonts w:ascii="Arial" w:hAnsi="Arial" w:cs="Arial"/>
                <w:b w:val="0"/>
                <w:color w:val="000000"/>
                <w:sz w:val="22"/>
              </w:rPr>
            </w:pPr>
            <w:r>
              <w:rPr>
                <w:rFonts w:ascii="Arial" w:hAnsi="Arial" w:cs="Arial"/>
                <w:b w:val="0"/>
                <w:color w:val="000000"/>
                <w:sz w:val="22"/>
              </w:rPr>
              <w:t>Coordinator of Counseling</w:t>
            </w:r>
          </w:p>
        </w:tc>
      </w:tr>
      <w:tr w:rsidR="008A16D0" w:rsidTr="000A4BF0">
        <w:tc>
          <w:tcPr>
            <w:tcW w:w="2898" w:type="dxa"/>
            <w:vAlign w:val="center"/>
          </w:tcPr>
          <w:p w:rsidR="008A16D0" w:rsidRPr="0021683B" w:rsidRDefault="008A16D0" w:rsidP="000A4BF0">
            <w:pPr>
              <w:pStyle w:val="TITLEPARAGRAPH"/>
              <w:jc w:val="left"/>
              <w:rPr>
                <w:rFonts w:ascii="Arial" w:hAnsi="Arial" w:cs="Arial"/>
                <w:b w:val="0"/>
                <w:color w:val="000000"/>
                <w:sz w:val="22"/>
              </w:rPr>
            </w:pPr>
            <w:r w:rsidRPr="0021683B">
              <w:rPr>
                <w:rFonts w:ascii="Arial" w:hAnsi="Arial" w:cs="Arial"/>
                <w:b w:val="0"/>
                <w:color w:val="000000"/>
                <w:sz w:val="22"/>
              </w:rPr>
              <w:t>Dana Jackson</w:t>
            </w:r>
          </w:p>
        </w:tc>
        <w:tc>
          <w:tcPr>
            <w:tcW w:w="3330" w:type="dxa"/>
            <w:vAlign w:val="center"/>
          </w:tcPr>
          <w:p w:rsidR="008A16D0" w:rsidRPr="0021683B" w:rsidRDefault="008A16D0" w:rsidP="000A4BF0">
            <w:pPr>
              <w:pStyle w:val="TITLEPARAGRAPH"/>
              <w:jc w:val="left"/>
              <w:rPr>
                <w:rFonts w:ascii="Arial" w:hAnsi="Arial" w:cs="Arial"/>
                <w:b w:val="0"/>
                <w:color w:val="000000"/>
                <w:sz w:val="22"/>
              </w:rPr>
            </w:pPr>
            <w:r w:rsidRPr="0021683B">
              <w:rPr>
                <w:rFonts w:ascii="Arial" w:hAnsi="Arial" w:cs="Arial"/>
                <w:b w:val="0"/>
                <w:color w:val="000000"/>
                <w:sz w:val="22"/>
              </w:rPr>
              <w:t>Grand Prairie ISD</w:t>
            </w:r>
          </w:p>
        </w:tc>
        <w:tc>
          <w:tcPr>
            <w:tcW w:w="3348" w:type="dxa"/>
            <w:vAlign w:val="center"/>
          </w:tcPr>
          <w:p w:rsidR="008A16D0" w:rsidRPr="0021683B" w:rsidRDefault="00B40C24" w:rsidP="000A4BF0">
            <w:pPr>
              <w:pStyle w:val="TITLEPARAGRAPH"/>
              <w:jc w:val="left"/>
              <w:rPr>
                <w:rFonts w:ascii="Arial" w:hAnsi="Arial" w:cs="Arial"/>
                <w:b w:val="0"/>
                <w:color w:val="000000"/>
                <w:sz w:val="22"/>
              </w:rPr>
            </w:pPr>
            <w:r>
              <w:rPr>
                <w:rFonts w:ascii="Arial" w:hAnsi="Arial" w:cs="Arial"/>
                <w:b w:val="0"/>
                <w:color w:val="000000"/>
                <w:sz w:val="22"/>
              </w:rPr>
              <w:t>Director of Counseling Services</w:t>
            </w:r>
          </w:p>
        </w:tc>
      </w:tr>
      <w:tr w:rsidR="008A16D0" w:rsidTr="000A4BF0">
        <w:tc>
          <w:tcPr>
            <w:tcW w:w="2898" w:type="dxa"/>
            <w:vAlign w:val="center"/>
          </w:tcPr>
          <w:p w:rsidR="008A16D0" w:rsidRPr="0021683B" w:rsidRDefault="008A16D0" w:rsidP="000A4BF0">
            <w:pPr>
              <w:pStyle w:val="TITLEPARAGRAPH"/>
              <w:jc w:val="left"/>
              <w:rPr>
                <w:rFonts w:ascii="Arial" w:hAnsi="Arial" w:cs="Arial"/>
                <w:b w:val="0"/>
                <w:color w:val="000000"/>
                <w:sz w:val="22"/>
              </w:rPr>
            </w:pPr>
            <w:r w:rsidRPr="0021683B">
              <w:rPr>
                <w:rFonts w:ascii="Arial" w:hAnsi="Arial" w:cs="Arial"/>
                <w:b w:val="0"/>
                <w:color w:val="000000"/>
                <w:sz w:val="22"/>
              </w:rPr>
              <w:t>Tomeka McGee</w:t>
            </w:r>
          </w:p>
        </w:tc>
        <w:tc>
          <w:tcPr>
            <w:tcW w:w="3330" w:type="dxa"/>
            <w:vAlign w:val="center"/>
          </w:tcPr>
          <w:p w:rsidR="008A16D0" w:rsidRPr="0021683B" w:rsidRDefault="008A16D0" w:rsidP="000A4BF0">
            <w:pPr>
              <w:pStyle w:val="TITLEPARAGRAPH"/>
              <w:jc w:val="left"/>
              <w:rPr>
                <w:rFonts w:ascii="Arial" w:hAnsi="Arial" w:cs="Arial"/>
                <w:b w:val="0"/>
                <w:color w:val="000000"/>
                <w:sz w:val="22"/>
              </w:rPr>
            </w:pPr>
            <w:r w:rsidRPr="0021683B">
              <w:rPr>
                <w:rFonts w:ascii="Arial" w:hAnsi="Arial" w:cs="Arial"/>
                <w:b w:val="0"/>
                <w:color w:val="000000"/>
                <w:sz w:val="22"/>
              </w:rPr>
              <w:t>Fort Worth ISD</w:t>
            </w:r>
          </w:p>
        </w:tc>
        <w:tc>
          <w:tcPr>
            <w:tcW w:w="3348" w:type="dxa"/>
            <w:vAlign w:val="center"/>
          </w:tcPr>
          <w:p w:rsidR="008A16D0" w:rsidRPr="0021683B" w:rsidRDefault="00D51F01" w:rsidP="000A4BF0">
            <w:pPr>
              <w:pStyle w:val="TITLEPARAGRAPH"/>
              <w:jc w:val="left"/>
              <w:rPr>
                <w:rFonts w:ascii="Arial" w:hAnsi="Arial" w:cs="Arial"/>
                <w:b w:val="0"/>
                <w:color w:val="000000"/>
                <w:sz w:val="22"/>
              </w:rPr>
            </w:pPr>
            <w:r>
              <w:rPr>
                <w:rFonts w:ascii="Arial" w:hAnsi="Arial" w:cs="Arial"/>
                <w:b w:val="0"/>
                <w:color w:val="000000"/>
                <w:sz w:val="22"/>
              </w:rPr>
              <w:t>Senior Counselor, Guidance and Counseling</w:t>
            </w:r>
          </w:p>
        </w:tc>
      </w:tr>
    </w:tbl>
    <w:p w:rsidR="0021683B" w:rsidRDefault="0021683B" w:rsidP="007A1E16">
      <w:pPr>
        <w:pStyle w:val="TITLEPARAGRAPH"/>
        <w:rPr>
          <w:rFonts w:ascii="Arial" w:hAnsi="Arial" w:cs="Arial"/>
          <w:color w:val="000000"/>
          <w:sz w:val="22"/>
        </w:rPr>
      </w:pPr>
    </w:p>
    <w:p w:rsidR="0021683B" w:rsidRDefault="0021683B" w:rsidP="007A1E16">
      <w:pPr>
        <w:pStyle w:val="TITLEPARAGRAPH"/>
        <w:rPr>
          <w:rFonts w:ascii="Arial" w:hAnsi="Arial" w:cs="Arial"/>
          <w:color w:val="000000"/>
          <w:sz w:val="22"/>
        </w:rPr>
      </w:pPr>
    </w:p>
    <w:p w:rsidR="007A1E16" w:rsidRDefault="007A1E16" w:rsidP="002A6896">
      <w:pPr>
        <w:pStyle w:val="TITLEPARAGRAPH"/>
        <w:rPr>
          <w:rFonts w:ascii="Arial" w:hAnsi="Arial" w:cs="Arial"/>
          <w:color w:val="000000"/>
          <w:sz w:val="22"/>
        </w:rPr>
      </w:pPr>
    </w:p>
    <w:p w:rsidR="0021683B" w:rsidRDefault="0021683B" w:rsidP="002A6896">
      <w:pPr>
        <w:pStyle w:val="TITLEPARAGRAPH"/>
        <w:rPr>
          <w:rFonts w:ascii="Arial" w:hAnsi="Arial" w:cs="Arial"/>
          <w:color w:val="000000"/>
          <w:sz w:val="22"/>
        </w:rPr>
      </w:pPr>
      <w:r>
        <w:rPr>
          <w:rFonts w:ascii="Arial" w:hAnsi="Arial" w:cs="Arial"/>
          <w:color w:val="000000"/>
          <w:sz w:val="22"/>
        </w:rPr>
        <w:t>EDUCATIONAL DIAGNOSTICIAN</w:t>
      </w:r>
    </w:p>
    <w:tbl>
      <w:tblPr>
        <w:tblStyle w:val="TableGrid"/>
        <w:tblW w:w="0" w:type="auto"/>
        <w:tblLook w:val="04A0" w:firstRow="1" w:lastRow="0" w:firstColumn="1" w:lastColumn="0" w:noHBand="0" w:noVBand="1"/>
      </w:tblPr>
      <w:tblGrid>
        <w:gridCol w:w="2824"/>
        <w:gridCol w:w="3254"/>
        <w:gridCol w:w="3272"/>
      </w:tblGrid>
      <w:tr w:rsidR="008A16D0" w:rsidTr="00EE3F44">
        <w:tc>
          <w:tcPr>
            <w:tcW w:w="2898" w:type="dxa"/>
            <w:shd w:val="clear" w:color="auto" w:fill="D9D9D9" w:themeFill="background1" w:themeFillShade="D9"/>
            <w:vAlign w:val="center"/>
          </w:tcPr>
          <w:p w:rsidR="008A16D0" w:rsidRDefault="008A16D0" w:rsidP="000A4BF0">
            <w:pPr>
              <w:pStyle w:val="TITLEPARAGRAPH"/>
              <w:rPr>
                <w:rFonts w:ascii="Arial" w:hAnsi="Arial" w:cs="Arial"/>
                <w:color w:val="000000"/>
                <w:sz w:val="22"/>
              </w:rPr>
            </w:pPr>
            <w:r>
              <w:rPr>
                <w:rFonts w:ascii="Arial" w:hAnsi="Arial" w:cs="Arial"/>
                <w:color w:val="000000"/>
                <w:sz w:val="22"/>
              </w:rPr>
              <w:t>NAME</w:t>
            </w:r>
          </w:p>
        </w:tc>
        <w:tc>
          <w:tcPr>
            <w:tcW w:w="3330" w:type="dxa"/>
            <w:shd w:val="clear" w:color="auto" w:fill="D9D9D9" w:themeFill="background1" w:themeFillShade="D9"/>
            <w:vAlign w:val="center"/>
          </w:tcPr>
          <w:p w:rsidR="008A16D0" w:rsidRDefault="000A4BF0" w:rsidP="000A4BF0">
            <w:pPr>
              <w:pStyle w:val="TITLEPARAGRAPH"/>
              <w:rPr>
                <w:rFonts w:ascii="Arial" w:hAnsi="Arial" w:cs="Arial"/>
                <w:color w:val="000000"/>
                <w:sz w:val="22"/>
              </w:rPr>
            </w:pPr>
            <w:r>
              <w:rPr>
                <w:rFonts w:ascii="Arial" w:hAnsi="Arial" w:cs="Arial"/>
                <w:color w:val="000000"/>
                <w:sz w:val="22"/>
              </w:rPr>
              <w:t>AFFILIATION</w:t>
            </w:r>
          </w:p>
        </w:tc>
        <w:tc>
          <w:tcPr>
            <w:tcW w:w="3348" w:type="dxa"/>
            <w:shd w:val="clear" w:color="auto" w:fill="D9D9D9" w:themeFill="background1" w:themeFillShade="D9"/>
          </w:tcPr>
          <w:p w:rsidR="008A16D0" w:rsidRDefault="000A4BF0" w:rsidP="002A6896">
            <w:pPr>
              <w:pStyle w:val="TITLEPARAGRAPH"/>
              <w:rPr>
                <w:rFonts w:ascii="Arial" w:hAnsi="Arial" w:cs="Arial"/>
                <w:color w:val="000000"/>
                <w:sz w:val="22"/>
              </w:rPr>
            </w:pPr>
            <w:r>
              <w:rPr>
                <w:rFonts w:ascii="Arial" w:hAnsi="Arial" w:cs="Arial"/>
                <w:color w:val="000000"/>
                <w:sz w:val="22"/>
              </w:rPr>
              <w:t>TITLE</w:t>
            </w:r>
          </w:p>
        </w:tc>
      </w:tr>
      <w:tr w:rsidR="008A16D0" w:rsidTr="000A4BF0">
        <w:tc>
          <w:tcPr>
            <w:tcW w:w="2898" w:type="dxa"/>
            <w:vAlign w:val="center"/>
          </w:tcPr>
          <w:p w:rsidR="008A16D0" w:rsidRPr="00272FA6" w:rsidRDefault="008A16D0" w:rsidP="000A4BF0">
            <w:pPr>
              <w:pStyle w:val="TITLEPARAGRAPH"/>
              <w:jc w:val="left"/>
              <w:rPr>
                <w:rFonts w:ascii="Arial" w:hAnsi="Arial" w:cs="Arial"/>
                <w:b w:val="0"/>
                <w:color w:val="000000"/>
                <w:sz w:val="22"/>
              </w:rPr>
            </w:pPr>
            <w:r w:rsidRPr="00272FA6">
              <w:rPr>
                <w:rFonts w:ascii="Arial" w:hAnsi="Arial" w:cs="Arial"/>
                <w:b w:val="0"/>
                <w:color w:val="000000"/>
                <w:sz w:val="22"/>
              </w:rPr>
              <w:t>Georgene Moon</w:t>
            </w:r>
          </w:p>
        </w:tc>
        <w:tc>
          <w:tcPr>
            <w:tcW w:w="3330" w:type="dxa"/>
            <w:vAlign w:val="center"/>
          </w:tcPr>
          <w:p w:rsidR="008A16D0" w:rsidRPr="00272FA6" w:rsidRDefault="008A16D0" w:rsidP="000A4BF0">
            <w:pPr>
              <w:pStyle w:val="TITLEPARAGRAPH"/>
              <w:jc w:val="left"/>
              <w:rPr>
                <w:rFonts w:ascii="Arial" w:hAnsi="Arial" w:cs="Arial"/>
                <w:b w:val="0"/>
                <w:color w:val="000000"/>
                <w:sz w:val="22"/>
              </w:rPr>
            </w:pPr>
            <w:r w:rsidRPr="00272FA6">
              <w:rPr>
                <w:rFonts w:ascii="Arial" w:hAnsi="Arial" w:cs="Arial"/>
                <w:b w:val="0"/>
                <w:color w:val="000000"/>
                <w:sz w:val="22"/>
              </w:rPr>
              <w:t>Faith Charter, Alpha Charter, University of Texas at Tyler</w:t>
            </w:r>
          </w:p>
        </w:tc>
        <w:tc>
          <w:tcPr>
            <w:tcW w:w="3348" w:type="dxa"/>
            <w:vAlign w:val="center"/>
          </w:tcPr>
          <w:p w:rsidR="008A16D0" w:rsidRPr="000A4BF0" w:rsidRDefault="000A4BF0" w:rsidP="000A4BF0">
            <w:pPr>
              <w:pStyle w:val="TITLEPARAGRAPH"/>
              <w:jc w:val="left"/>
              <w:rPr>
                <w:rFonts w:ascii="Arial" w:hAnsi="Arial" w:cs="Arial"/>
                <w:b w:val="0"/>
                <w:color w:val="000000"/>
                <w:sz w:val="22"/>
              </w:rPr>
            </w:pPr>
            <w:r w:rsidRPr="000A4BF0">
              <w:rPr>
                <w:rFonts w:ascii="Arial" w:hAnsi="Arial" w:cs="Arial"/>
                <w:b w:val="0"/>
                <w:color w:val="000000"/>
                <w:sz w:val="22"/>
              </w:rPr>
              <w:t>Educational Diagnostician, Consultant</w:t>
            </w:r>
          </w:p>
        </w:tc>
      </w:tr>
      <w:tr w:rsidR="008A16D0" w:rsidTr="000A4BF0">
        <w:tc>
          <w:tcPr>
            <w:tcW w:w="2898" w:type="dxa"/>
            <w:vAlign w:val="center"/>
          </w:tcPr>
          <w:p w:rsidR="008A16D0" w:rsidRPr="00272FA6" w:rsidRDefault="008A16D0" w:rsidP="000A4BF0">
            <w:pPr>
              <w:pStyle w:val="TITLEPARAGRAPH"/>
              <w:jc w:val="left"/>
              <w:rPr>
                <w:rFonts w:ascii="Arial" w:hAnsi="Arial" w:cs="Arial"/>
                <w:b w:val="0"/>
                <w:color w:val="000000"/>
                <w:sz w:val="22"/>
              </w:rPr>
            </w:pPr>
            <w:r w:rsidRPr="00272FA6">
              <w:rPr>
                <w:rFonts w:ascii="Arial" w:hAnsi="Arial" w:cs="Arial"/>
                <w:b w:val="0"/>
                <w:color w:val="000000"/>
                <w:sz w:val="22"/>
              </w:rPr>
              <w:t>Lori Harris</w:t>
            </w:r>
          </w:p>
        </w:tc>
        <w:tc>
          <w:tcPr>
            <w:tcW w:w="3330" w:type="dxa"/>
            <w:vAlign w:val="center"/>
          </w:tcPr>
          <w:p w:rsidR="008A16D0" w:rsidRPr="00272FA6" w:rsidRDefault="008A16D0" w:rsidP="000A4BF0">
            <w:pPr>
              <w:pStyle w:val="TITLEPARAGRAPH"/>
              <w:jc w:val="left"/>
              <w:rPr>
                <w:rFonts w:ascii="Arial" w:hAnsi="Arial" w:cs="Arial"/>
                <w:b w:val="0"/>
                <w:color w:val="000000"/>
                <w:sz w:val="22"/>
              </w:rPr>
            </w:pPr>
            <w:r w:rsidRPr="00272FA6">
              <w:rPr>
                <w:rFonts w:ascii="Arial" w:hAnsi="Arial" w:cs="Arial"/>
                <w:b w:val="0"/>
                <w:color w:val="000000"/>
                <w:sz w:val="22"/>
              </w:rPr>
              <w:t>Crosby ISD</w:t>
            </w:r>
          </w:p>
        </w:tc>
        <w:tc>
          <w:tcPr>
            <w:tcW w:w="3348" w:type="dxa"/>
            <w:vAlign w:val="center"/>
          </w:tcPr>
          <w:p w:rsidR="008A16D0" w:rsidRPr="000A4BF0" w:rsidRDefault="000A4BF0" w:rsidP="000A4BF0">
            <w:pPr>
              <w:pStyle w:val="TITLEPARAGRAPH"/>
              <w:jc w:val="left"/>
              <w:rPr>
                <w:rFonts w:ascii="Arial" w:hAnsi="Arial" w:cs="Arial"/>
                <w:b w:val="0"/>
                <w:color w:val="000000"/>
                <w:sz w:val="22"/>
              </w:rPr>
            </w:pPr>
            <w:r w:rsidRPr="000A4BF0">
              <w:rPr>
                <w:rFonts w:ascii="Arial" w:hAnsi="Arial" w:cs="Arial"/>
                <w:b w:val="0"/>
                <w:color w:val="000000"/>
                <w:sz w:val="22"/>
              </w:rPr>
              <w:t>Educational Diagnostician</w:t>
            </w:r>
          </w:p>
        </w:tc>
      </w:tr>
      <w:tr w:rsidR="008A16D0" w:rsidTr="000A4BF0">
        <w:tc>
          <w:tcPr>
            <w:tcW w:w="2898" w:type="dxa"/>
            <w:vAlign w:val="center"/>
          </w:tcPr>
          <w:p w:rsidR="008A16D0" w:rsidRPr="00272FA6" w:rsidRDefault="000A4BF0" w:rsidP="000A4BF0">
            <w:pPr>
              <w:pStyle w:val="TITLEPARAGRAPH"/>
              <w:jc w:val="left"/>
              <w:rPr>
                <w:rFonts w:ascii="Arial" w:hAnsi="Arial" w:cs="Arial"/>
                <w:b w:val="0"/>
                <w:color w:val="000000"/>
                <w:sz w:val="22"/>
              </w:rPr>
            </w:pPr>
            <w:r>
              <w:rPr>
                <w:rFonts w:ascii="Arial" w:hAnsi="Arial" w:cs="Arial"/>
                <w:b w:val="0"/>
                <w:color w:val="000000"/>
                <w:sz w:val="22"/>
              </w:rPr>
              <w:t xml:space="preserve">Dr. </w:t>
            </w:r>
            <w:r w:rsidR="008A16D0" w:rsidRPr="00272FA6">
              <w:rPr>
                <w:rFonts w:ascii="Arial" w:hAnsi="Arial" w:cs="Arial"/>
                <w:b w:val="0"/>
                <w:color w:val="000000"/>
                <w:sz w:val="22"/>
              </w:rPr>
              <w:t>Renee Kwiatek</w:t>
            </w:r>
          </w:p>
        </w:tc>
        <w:tc>
          <w:tcPr>
            <w:tcW w:w="3330" w:type="dxa"/>
            <w:vAlign w:val="center"/>
          </w:tcPr>
          <w:p w:rsidR="008A16D0" w:rsidRPr="00272FA6" w:rsidRDefault="008A16D0" w:rsidP="000A4BF0">
            <w:pPr>
              <w:pStyle w:val="TITLEPARAGRAPH"/>
              <w:jc w:val="left"/>
              <w:rPr>
                <w:rFonts w:ascii="Arial" w:hAnsi="Arial" w:cs="Arial"/>
                <w:b w:val="0"/>
                <w:color w:val="000000"/>
                <w:sz w:val="22"/>
              </w:rPr>
            </w:pPr>
            <w:r w:rsidRPr="00272FA6">
              <w:rPr>
                <w:rFonts w:ascii="Arial" w:hAnsi="Arial" w:cs="Arial"/>
                <w:b w:val="0"/>
                <w:color w:val="000000"/>
                <w:sz w:val="22"/>
              </w:rPr>
              <w:t>Houston Baptist University</w:t>
            </w:r>
          </w:p>
        </w:tc>
        <w:tc>
          <w:tcPr>
            <w:tcW w:w="3348" w:type="dxa"/>
            <w:vAlign w:val="center"/>
          </w:tcPr>
          <w:p w:rsidR="008A16D0" w:rsidRPr="000A4BF0" w:rsidRDefault="000A4BF0" w:rsidP="000A4BF0">
            <w:pPr>
              <w:pStyle w:val="TITLEPARAGRAPH"/>
              <w:jc w:val="left"/>
              <w:rPr>
                <w:rFonts w:ascii="Arial" w:hAnsi="Arial" w:cs="Arial"/>
                <w:b w:val="0"/>
                <w:color w:val="000000"/>
                <w:sz w:val="22"/>
              </w:rPr>
            </w:pPr>
            <w:r w:rsidRPr="000A4BF0">
              <w:rPr>
                <w:rFonts w:ascii="Arial" w:hAnsi="Arial" w:cs="Arial"/>
                <w:b w:val="0"/>
                <w:color w:val="000000"/>
                <w:sz w:val="22"/>
              </w:rPr>
              <w:t>University Faculty and private practice diagnostician working with public and private schools</w:t>
            </w:r>
          </w:p>
        </w:tc>
      </w:tr>
      <w:tr w:rsidR="008A16D0" w:rsidTr="000A4BF0">
        <w:tc>
          <w:tcPr>
            <w:tcW w:w="2898" w:type="dxa"/>
            <w:vAlign w:val="center"/>
          </w:tcPr>
          <w:p w:rsidR="008A16D0" w:rsidRPr="00272FA6" w:rsidRDefault="008A16D0" w:rsidP="000A4BF0">
            <w:pPr>
              <w:pStyle w:val="TITLEPARAGRAPH"/>
              <w:jc w:val="left"/>
              <w:rPr>
                <w:rFonts w:ascii="Arial" w:hAnsi="Arial" w:cs="Arial"/>
                <w:b w:val="0"/>
                <w:color w:val="000000"/>
                <w:sz w:val="22"/>
              </w:rPr>
            </w:pPr>
            <w:r w:rsidRPr="00272FA6">
              <w:rPr>
                <w:rFonts w:ascii="Arial" w:hAnsi="Arial" w:cs="Arial"/>
                <w:b w:val="0"/>
                <w:color w:val="000000"/>
                <w:sz w:val="22"/>
              </w:rPr>
              <w:t>Diane Broome</w:t>
            </w:r>
          </w:p>
        </w:tc>
        <w:tc>
          <w:tcPr>
            <w:tcW w:w="3330" w:type="dxa"/>
            <w:vAlign w:val="center"/>
          </w:tcPr>
          <w:p w:rsidR="008A16D0" w:rsidRPr="00272FA6" w:rsidRDefault="008A16D0" w:rsidP="000A4BF0">
            <w:pPr>
              <w:pStyle w:val="TITLEPARAGRAPH"/>
              <w:jc w:val="left"/>
              <w:rPr>
                <w:rFonts w:ascii="Arial" w:hAnsi="Arial" w:cs="Arial"/>
                <w:b w:val="0"/>
                <w:color w:val="000000"/>
                <w:sz w:val="22"/>
              </w:rPr>
            </w:pPr>
            <w:r w:rsidRPr="00272FA6">
              <w:rPr>
                <w:rFonts w:ascii="Arial" w:hAnsi="Arial" w:cs="Arial"/>
                <w:b w:val="0"/>
                <w:color w:val="000000"/>
                <w:sz w:val="22"/>
              </w:rPr>
              <w:t>Lubbock ISD</w:t>
            </w:r>
          </w:p>
        </w:tc>
        <w:tc>
          <w:tcPr>
            <w:tcW w:w="3348" w:type="dxa"/>
            <w:vAlign w:val="center"/>
          </w:tcPr>
          <w:p w:rsidR="008A16D0" w:rsidRPr="000A4BF0" w:rsidRDefault="000A4BF0" w:rsidP="000A4BF0">
            <w:pPr>
              <w:pStyle w:val="TITLEPARAGRAPH"/>
              <w:jc w:val="left"/>
              <w:rPr>
                <w:rFonts w:ascii="Arial" w:hAnsi="Arial" w:cs="Arial"/>
                <w:b w:val="0"/>
                <w:color w:val="000000"/>
                <w:sz w:val="22"/>
              </w:rPr>
            </w:pPr>
            <w:r w:rsidRPr="000A4BF0">
              <w:rPr>
                <w:rFonts w:ascii="Arial" w:hAnsi="Arial" w:cs="Arial"/>
                <w:b w:val="0"/>
                <w:color w:val="000000"/>
                <w:sz w:val="22"/>
              </w:rPr>
              <w:t>Educational Diagnostician</w:t>
            </w:r>
          </w:p>
        </w:tc>
      </w:tr>
    </w:tbl>
    <w:p w:rsidR="0021683B" w:rsidRDefault="0021683B" w:rsidP="002A6896">
      <w:pPr>
        <w:pStyle w:val="TITLEPARAGRAPH"/>
        <w:rPr>
          <w:rFonts w:ascii="Arial" w:hAnsi="Arial" w:cs="Arial"/>
          <w:color w:val="000000"/>
          <w:sz w:val="22"/>
        </w:rPr>
      </w:pPr>
    </w:p>
    <w:p w:rsidR="00E21E63" w:rsidRDefault="00E21E63">
      <w:pPr>
        <w:rPr>
          <w:rFonts w:ascii="Arial" w:hAnsi="Arial" w:cs="Arial"/>
          <w:b/>
          <w:color w:val="000000"/>
          <w:sz w:val="22"/>
        </w:rPr>
      </w:pPr>
      <w:r>
        <w:rPr>
          <w:rFonts w:ascii="Arial" w:hAnsi="Arial" w:cs="Arial"/>
          <w:color w:val="000000"/>
          <w:sz w:val="22"/>
        </w:rPr>
        <w:br w:type="page"/>
      </w:r>
    </w:p>
    <w:p w:rsidR="004547B3" w:rsidRDefault="004547B3" w:rsidP="004547B3">
      <w:pPr>
        <w:pStyle w:val="TITLEPARAGRAPH"/>
        <w:rPr>
          <w:rFonts w:ascii="Arial" w:hAnsi="Arial" w:cs="Arial"/>
          <w:color w:val="000000"/>
          <w:sz w:val="22"/>
        </w:rPr>
      </w:pPr>
      <w:r w:rsidRPr="004D061C">
        <w:rPr>
          <w:rFonts w:ascii="Arial" w:hAnsi="Arial" w:cs="Arial"/>
          <w:color w:val="000000"/>
          <w:sz w:val="22"/>
        </w:rPr>
        <w:lastRenderedPageBreak/>
        <w:t xml:space="preserve">ATTACHMENT </w:t>
      </w:r>
      <w:r>
        <w:rPr>
          <w:rFonts w:ascii="Arial" w:hAnsi="Arial" w:cs="Arial"/>
          <w:color w:val="000000"/>
          <w:sz w:val="22"/>
        </w:rPr>
        <w:t>V</w:t>
      </w:r>
    </w:p>
    <w:p w:rsidR="00E21E63" w:rsidRDefault="00E21E63" w:rsidP="00A543D0">
      <w:pPr>
        <w:widowControl w:val="0"/>
        <w:tabs>
          <w:tab w:val="left" w:pos="1620"/>
          <w:tab w:val="left" w:pos="2880"/>
        </w:tabs>
        <w:ind w:left="1980" w:hanging="1980"/>
        <w:jc w:val="center"/>
        <w:rPr>
          <w:rFonts w:ascii="Arial" w:hAnsi="Arial" w:cs="Arial"/>
          <w:sz w:val="22"/>
          <w:szCs w:val="22"/>
        </w:rPr>
      </w:pPr>
    </w:p>
    <w:p w:rsidR="00A543D0" w:rsidRPr="00E21E63" w:rsidRDefault="004547B3" w:rsidP="00A543D0">
      <w:pPr>
        <w:widowControl w:val="0"/>
        <w:tabs>
          <w:tab w:val="left" w:pos="1620"/>
          <w:tab w:val="left" w:pos="2880"/>
        </w:tabs>
        <w:ind w:left="1980" w:hanging="1980"/>
        <w:jc w:val="center"/>
        <w:rPr>
          <w:rFonts w:ascii="Arial" w:hAnsi="Arial" w:cs="Arial"/>
          <w:b/>
          <w:sz w:val="22"/>
          <w:szCs w:val="22"/>
        </w:rPr>
      </w:pPr>
      <w:r w:rsidRPr="00E21E63">
        <w:rPr>
          <w:rFonts w:ascii="Arial" w:hAnsi="Arial" w:cs="Arial"/>
          <w:b/>
          <w:sz w:val="22"/>
          <w:szCs w:val="22"/>
        </w:rPr>
        <w:t>Approved Educator Preparation Programs for School Counselor Certificate and</w:t>
      </w:r>
    </w:p>
    <w:p w:rsidR="004547B3" w:rsidRPr="00E21E63" w:rsidRDefault="004547B3" w:rsidP="00A543D0">
      <w:pPr>
        <w:widowControl w:val="0"/>
        <w:tabs>
          <w:tab w:val="left" w:pos="1620"/>
          <w:tab w:val="left" w:pos="2880"/>
        </w:tabs>
        <w:ind w:left="1980" w:hanging="1980"/>
        <w:jc w:val="center"/>
        <w:rPr>
          <w:rFonts w:ascii="Arial" w:hAnsi="Arial" w:cs="Arial"/>
          <w:b/>
          <w:sz w:val="22"/>
          <w:szCs w:val="22"/>
          <w:u w:val="single"/>
        </w:rPr>
      </w:pPr>
      <w:r w:rsidRPr="00E21E63">
        <w:rPr>
          <w:rFonts w:ascii="Arial" w:hAnsi="Arial" w:cs="Arial"/>
          <w:b/>
          <w:sz w:val="22"/>
          <w:szCs w:val="22"/>
        </w:rPr>
        <w:t>Educational Diagnostician Certificate</w:t>
      </w:r>
    </w:p>
    <w:p w:rsidR="004547B3" w:rsidRDefault="004547B3" w:rsidP="002A6896">
      <w:pPr>
        <w:pStyle w:val="TITLEPARAGRAPH"/>
        <w:rPr>
          <w:rFonts w:ascii="Arial" w:hAnsi="Arial" w:cs="Arial"/>
          <w:color w:val="000000"/>
          <w:sz w:val="22"/>
        </w:rPr>
      </w:pPr>
    </w:p>
    <w:p w:rsidR="002E584F" w:rsidRDefault="002E584F" w:rsidP="002A6896">
      <w:pPr>
        <w:pStyle w:val="TITLEPARAGRAPH"/>
        <w:rPr>
          <w:rFonts w:ascii="Arial" w:hAnsi="Arial" w:cs="Arial"/>
          <w:color w:val="000000"/>
          <w:sz w:val="22"/>
        </w:rPr>
      </w:pPr>
    </w:p>
    <w:p w:rsidR="002E584F" w:rsidRDefault="002E584F" w:rsidP="002A6896">
      <w:pPr>
        <w:pStyle w:val="TITLEPARAGRAPH"/>
        <w:rPr>
          <w:rFonts w:ascii="Arial" w:hAnsi="Arial" w:cs="Arial"/>
          <w:color w:val="000000"/>
          <w:sz w:val="22"/>
        </w:rPr>
      </w:pPr>
      <w:r>
        <w:rPr>
          <w:rFonts w:ascii="Arial" w:hAnsi="Arial" w:cs="Arial"/>
          <w:color w:val="000000"/>
          <w:sz w:val="22"/>
        </w:rPr>
        <w:t>SCHOOL COUNSELOR</w:t>
      </w:r>
    </w:p>
    <w:p w:rsidR="002E584F" w:rsidRDefault="002E584F" w:rsidP="002A6896">
      <w:pPr>
        <w:pStyle w:val="TITLEPARAGRAPH"/>
        <w:rPr>
          <w:rFonts w:ascii="Arial" w:hAnsi="Arial" w:cs="Arial"/>
          <w:color w:val="000000"/>
          <w:sz w:val="22"/>
        </w:rPr>
      </w:pP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Abilene Christian University</w:t>
      </w:r>
      <w:r>
        <w:rPr>
          <w:rFonts w:ascii="Arial" w:hAnsi="Arial" w:cs="Arial"/>
          <w:b w:val="0"/>
          <w:color w:val="000000"/>
          <w:sz w:val="22"/>
        </w:rPr>
        <w:tab/>
      </w:r>
      <w:r>
        <w:rPr>
          <w:rFonts w:ascii="Arial" w:hAnsi="Arial" w:cs="Arial"/>
          <w:b w:val="0"/>
          <w:color w:val="000000"/>
          <w:sz w:val="22"/>
        </w:rPr>
        <w:tab/>
      </w:r>
      <w:r>
        <w:rPr>
          <w:rFonts w:ascii="Arial" w:hAnsi="Arial" w:cs="Arial"/>
          <w:b w:val="0"/>
          <w:color w:val="000000"/>
          <w:sz w:val="22"/>
        </w:rPr>
        <w:tab/>
      </w:r>
      <w:r>
        <w:rPr>
          <w:rFonts w:ascii="Arial" w:hAnsi="Arial" w:cs="Arial"/>
          <w:b w:val="0"/>
          <w:color w:val="000000"/>
          <w:sz w:val="22"/>
        </w:rPr>
        <w:tab/>
        <w:t>University of Houston</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Amberton University</w:t>
      </w:r>
      <w:r>
        <w:rPr>
          <w:rFonts w:ascii="Arial" w:hAnsi="Arial" w:cs="Arial"/>
          <w:b w:val="0"/>
          <w:color w:val="000000"/>
          <w:sz w:val="22"/>
        </w:rPr>
        <w:tab/>
      </w:r>
      <w:r>
        <w:rPr>
          <w:rFonts w:ascii="Arial" w:hAnsi="Arial" w:cs="Arial"/>
          <w:b w:val="0"/>
          <w:color w:val="000000"/>
          <w:sz w:val="22"/>
        </w:rPr>
        <w:tab/>
      </w:r>
      <w:r>
        <w:rPr>
          <w:rFonts w:ascii="Arial" w:hAnsi="Arial" w:cs="Arial"/>
          <w:b w:val="0"/>
          <w:color w:val="000000"/>
          <w:sz w:val="22"/>
        </w:rPr>
        <w:tab/>
      </w:r>
      <w:r>
        <w:rPr>
          <w:rFonts w:ascii="Arial" w:hAnsi="Arial" w:cs="Arial"/>
          <w:b w:val="0"/>
          <w:color w:val="000000"/>
          <w:sz w:val="22"/>
        </w:rPr>
        <w:tab/>
      </w:r>
      <w:r>
        <w:rPr>
          <w:rFonts w:ascii="Arial" w:hAnsi="Arial" w:cs="Arial"/>
          <w:b w:val="0"/>
          <w:color w:val="000000"/>
          <w:sz w:val="22"/>
        </w:rPr>
        <w:tab/>
      </w:r>
      <w:r w:rsidR="00DC2052">
        <w:rPr>
          <w:rFonts w:ascii="Arial" w:hAnsi="Arial" w:cs="Arial"/>
          <w:b w:val="0"/>
          <w:color w:val="000000"/>
          <w:sz w:val="22"/>
        </w:rPr>
        <w:t>University of Houston – Clear Lake</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Angelo State University</w:t>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t xml:space="preserve">University of Houston </w:t>
      </w:r>
      <w:r w:rsidR="00E21E63">
        <w:rPr>
          <w:rFonts w:ascii="Arial" w:hAnsi="Arial" w:cs="Arial"/>
          <w:b w:val="0"/>
          <w:color w:val="000000"/>
          <w:sz w:val="22"/>
        </w:rPr>
        <w:t xml:space="preserve">– </w:t>
      </w:r>
      <w:r w:rsidR="00DC2052">
        <w:rPr>
          <w:rFonts w:ascii="Arial" w:hAnsi="Arial" w:cs="Arial"/>
          <w:b w:val="0"/>
          <w:color w:val="000000"/>
          <w:sz w:val="22"/>
        </w:rPr>
        <w:t>Victoria</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Baylor University</w:t>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t>University of Mary Hardin-Baylor</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Dallas Baptist University</w:t>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t>University of North Texas</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Dallas ISD</w:t>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t xml:space="preserve">University of North Texas </w:t>
      </w:r>
      <w:r w:rsidR="00E21E63">
        <w:rPr>
          <w:rFonts w:ascii="Arial" w:hAnsi="Arial" w:cs="Arial"/>
          <w:b w:val="0"/>
          <w:color w:val="000000"/>
          <w:sz w:val="22"/>
        </w:rPr>
        <w:t xml:space="preserve">– </w:t>
      </w:r>
      <w:r w:rsidR="00DC2052">
        <w:rPr>
          <w:rFonts w:ascii="Arial" w:hAnsi="Arial" w:cs="Arial"/>
          <w:b w:val="0"/>
          <w:color w:val="000000"/>
          <w:sz w:val="22"/>
        </w:rPr>
        <w:t>Dallas</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Hardin-Simmons University</w:t>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t xml:space="preserve">University of St. Thomas </w:t>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Houston Baptist University</w:t>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t xml:space="preserve">University of Texas </w:t>
      </w:r>
      <w:r w:rsidR="00E21E63">
        <w:rPr>
          <w:rFonts w:ascii="Arial" w:hAnsi="Arial" w:cs="Arial"/>
          <w:b w:val="0"/>
          <w:color w:val="000000"/>
          <w:sz w:val="22"/>
        </w:rPr>
        <w:t xml:space="preserve">– </w:t>
      </w:r>
      <w:r w:rsidR="00DC2052">
        <w:rPr>
          <w:rFonts w:ascii="Arial" w:hAnsi="Arial" w:cs="Arial"/>
          <w:b w:val="0"/>
          <w:color w:val="000000"/>
          <w:sz w:val="22"/>
        </w:rPr>
        <w:t>Arlington</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Houston ISD</w:t>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t xml:space="preserve">University of Texas </w:t>
      </w:r>
      <w:r w:rsidR="00E21E63">
        <w:rPr>
          <w:rFonts w:ascii="Arial" w:hAnsi="Arial" w:cs="Arial"/>
          <w:b w:val="0"/>
          <w:color w:val="000000"/>
          <w:sz w:val="22"/>
        </w:rPr>
        <w:t xml:space="preserve">– </w:t>
      </w:r>
      <w:r w:rsidR="00DC2052">
        <w:rPr>
          <w:rFonts w:ascii="Arial" w:hAnsi="Arial" w:cs="Arial"/>
          <w:b w:val="0"/>
          <w:color w:val="000000"/>
          <w:sz w:val="22"/>
        </w:rPr>
        <w:t>Austin</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Lamar University</w:t>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t>University of Texas – El Paso</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LeTourneau University</w:t>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t>University of Texas – Permian Basin</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Lubbock Christian University</w:t>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t>University of Texas – Rio Grande Valley</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Midwestern State University</w:t>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t>University of Texas – San Antonio</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Our Lady of the Lake University</w:t>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t>University of Texas - Tyler</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Prairie View A&amp;M University</w:t>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r>
      <w:r w:rsidR="00DC2052">
        <w:rPr>
          <w:rFonts w:ascii="Arial" w:hAnsi="Arial" w:cs="Arial"/>
          <w:b w:val="0"/>
          <w:color w:val="000000"/>
          <w:sz w:val="22"/>
        </w:rPr>
        <w:tab/>
        <w:t>Wayland Baptist University</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Region 04 Alternative Certification Program</w:t>
      </w:r>
      <w:r w:rsidR="00DC2052">
        <w:rPr>
          <w:rFonts w:ascii="Arial" w:hAnsi="Arial" w:cs="Arial"/>
          <w:b w:val="0"/>
          <w:color w:val="000000"/>
          <w:sz w:val="22"/>
        </w:rPr>
        <w:tab/>
      </w:r>
      <w:r w:rsidR="00DC2052">
        <w:rPr>
          <w:rFonts w:ascii="Arial" w:hAnsi="Arial" w:cs="Arial"/>
          <w:b w:val="0"/>
          <w:color w:val="000000"/>
          <w:sz w:val="22"/>
        </w:rPr>
        <w:tab/>
        <w:t>West Texas A&amp;M University</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Region 10 Education Service Center</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Region 13 Education Service Center</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Region 14 Education Service Center</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Region 19 Education Service Center</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Sam Houston State University</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Southern Methodist University</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Southwestern Adventist University</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Southwestern Assemblies of God University</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Stephen F. Austin State University</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Sul Ross State University – Alpine</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Sul Ross State University – Uvalde/Rio Grande</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Tarleton State University</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Texas A&amp;M International University</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Texas A&amp;M University</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Texas A&amp;M University – Central Texas</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Texas A&amp;M University – Commerce</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Texas A&amp;M University – Corpus Christi</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Texas A&amp;M University – Kingsville</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Texas A&amp;M University – San Antonio</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Texas A&amp;M University – Texarkana</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Texas Christian University</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Texas Southern University</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Texas State University</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Texas Tech University</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Texas Wesleyan University</w:t>
      </w:r>
    </w:p>
    <w:p w:rsidR="004271C3" w:rsidRDefault="004271C3" w:rsidP="004271C3">
      <w:pPr>
        <w:pStyle w:val="TITLEPARAGRAPH"/>
        <w:jc w:val="left"/>
        <w:rPr>
          <w:rFonts w:ascii="Arial" w:hAnsi="Arial" w:cs="Arial"/>
          <w:b w:val="0"/>
          <w:color w:val="000000"/>
          <w:sz w:val="22"/>
        </w:rPr>
      </w:pPr>
      <w:r>
        <w:rPr>
          <w:rFonts w:ascii="Arial" w:hAnsi="Arial" w:cs="Arial"/>
          <w:b w:val="0"/>
          <w:color w:val="000000"/>
          <w:sz w:val="22"/>
        </w:rPr>
        <w:t>Texas Woman</w:t>
      </w:r>
      <w:r w:rsidR="00E21E63">
        <w:rPr>
          <w:rFonts w:ascii="Arial" w:hAnsi="Arial" w:cs="Arial"/>
          <w:b w:val="0"/>
          <w:color w:val="000000"/>
          <w:sz w:val="22"/>
        </w:rPr>
        <w:t>'</w:t>
      </w:r>
      <w:r>
        <w:rPr>
          <w:rFonts w:ascii="Arial" w:hAnsi="Arial" w:cs="Arial"/>
          <w:b w:val="0"/>
          <w:color w:val="000000"/>
          <w:sz w:val="22"/>
        </w:rPr>
        <w:t>s University</w:t>
      </w:r>
    </w:p>
    <w:p w:rsidR="00E21E63" w:rsidRDefault="00E21E63">
      <w:pPr>
        <w:rPr>
          <w:rFonts w:ascii="Arial" w:hAnsi="Arial" w:cs="Arial"/>
          <w:color w:val="000000"/>
          <w:sz w:val="22"/>
        </w:rPr>
      </w:pPr>
      <w:r>
        <w:rPr>
          <w:rFonts w:ascii="Arial" w:hAnsi="Arial" w:cs="Arial"/>
          <w:b/>
          <w:color w:val="000000"/>
          <w:sz w:val="22"/>
        </w:rPr>
        <w:br w:type="page"/>
      </w:r>
    </w:p>
    <w:p w:rsidR="002E584F" w:rsidRDefault="002E584F" w:rsidP="002A6896">
      <w:pPr>
        <w:pStyle w:val="TITLEPARAGRAPH"/>
        <w:rPr>
          <w:rFonts w:ascii="Arial" w:hAnsi="Arial" w:cs="Arial"/>
          <w:color w:val="000000"/>
          <w:sz w:val="22"/>
        </w:rPr>
      </w:pPr>
      <w:r>
        <w:rPr>
          <w:rFonts w:ascii="Arial" w:hAnsi="Arial" w:cs="Arial"/>
          <w:color w:val="000000"/>
          <w:sz w:val="22"/>
        </w:rPr>
        <w:lastRenderedPageBreak/>
        <w:t>EDUCATIONAL DIAGNOSTICIAN</w:t>
      </w:r>
    </w:p>
    <w:p w:rsidR="002E584F" w:rsidRDefault="002E584F" w:rsidP="002A6896">
      <w:pPr>
        <w:pStyle w:val="TITLEPARAGRAPH"/>
        <w:rPr>
          <w:rFonts w:ascii="Arial" w:hAnsi="Arial" w:cs="Arial"/>
          <w:color w:val="000000"/>
          <w:sz w:val="22"/>
        </w:rPr>
      </w:pPr>
    </w:p>
    <w:p w:rsidR="002E584F" w:rsidRDefault="004C4579" w:rsidP="004D32AC">
      <w:pPr>
        <w:pStyle w:val="TITLEPARAGRAPH"/>
        <w:jc w:val="left"/>
        <w:rPr>
          <w:rFonts w:ascii="Arial" w:hAnsi="Arial" w:cs="Arial"/>
          <w:b w:val="0"/>
          <w:color w:val="000000"/>
          <w:sz w:val="22"/>
        </w:rPr>
      </w:pPr>
      <w:r>
        <w:rPr>
          <w:rFonts w:ascii="Arial" w:hAnsi="Arial" w:cs="Arial"/>
          <w:b w:val="0"/>
          <w:color w:val="000000"/>
          <w:sz w:val="22"/>
        </w:rPr>
        <w:t>Abilene Christian University</w:t>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p>
    <w:p w:rsidR="004C4579" w:rsidRDefault="004C4579" w:rsidP="004D32AC">
      <w:pPr>
        <w:pStyle w:val="TITLEPARAGRAPH"/>
        <w:jc w:val="left"/>
        <w:rPr>
          <w:rFonts w:ascii="Arial" w:hAnsi="Arial" w:cs="Arial"/>
          <w:b w:val="0"/>
          <w:color w:val="000000"/>
          <w:sz w:val="22"/>
        </w:rPr>
      </w:pPr>
      <w:r>
        <w:rPr>
          <w:rFonts w:ascii="Arial" w:hAnsi="Arial" w:cs="Arial"/>
          <w:b w:val="0"/>
          <w:color w:val="000000"/>
          <w:sz w:val="22"/>
        </w:rPr>
        <w:t>Angelo State University</w:t>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p>
    <w:p w:rsidR="004C4579" w:rsidRDefault="004C4579" w:rsidP="004D32AC">
      <w:pPr>
        <w:pStyle w:val="TITLEPARAGRAPH"/>
        <w:jc w:val="left"/>
        <w:rPr>
          <w:rFonts w:ascii="Arial" w:hAnsi="Arial" w:cs="Arial"/>
          <w:b w:val="0"/>
          <w:color w:val="000000"/>
          <w:sz w:val="22"/>
        </w:rPr>
      </w:pPr>
      <w:r>
        <w:rPr>
          <w:rFonts w:ascii="Arial" w:hAnsi="Arial" w:cs="Arial"/>
          <w:b w:val="0"/>
          <w:color w:val="000000"/>
          <w:sz w:val="22"/>
        </w:rPr>
        <w:t>Dallas Baptist University</w:t>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p>
    <w:p w:rsidR="004C4579" w:rsidRDefault="004C4579" w:rsidP="004D32AC">
      <w:pPr>
        <w:pStyle w:val="TITLEPARAGRAPH"/>
        <w:jc w:val="left"/>
        <w:rPr>
          <w:rFonts w:ascii="Arial" w:hAnsi="Arial" w:cs="Arial"/>
          <w:b w:val="0"/>
          <w:color w:val="000000"/>
          <w:sz w:val="22"/>
        </w:rPr>
      </w:pPr>
      <w:r>
        <w:rPr>
          <w:rFonts w:ascii="Arial" w:hAnsi="Arial" w:cs="Arial"/>
          <w:b w:val="0"/>
          <w:color w:val="000000"/>
          <w:sz w:val="22"/>
        </w:rPr>
        <w:t>Houston Baptist University</w:t>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p>
    <w:p w:rsidR="004C4579" w:rsidRDefault="004C4579" w:rsidP="004D32AC">
      <w:pPr>
        <w:pStyle w:val="TITLEPARAGRAPH"/>
        <w:jc w:val="left"/>
        <w:rPr>
          <w:rFonts w:ascii="Arial" w:hAnsi="Arial" w:cs="Arial"/>
          <w:b w:val="0"/>
          <w:color w:val="000000"/>
          <w:sz w:val="22"/>
        </w:rPr>
      </w:pPr>
      <w:r>
        <w:rPr>
          <w:rFonts w:ascii="Arial" w:hAnsi="Arial" w:cs="Arial"/>
          <w:b w:val="0"/>
          <w:color w:val="000000"/>
          <w:sz w:val="22"/>
        </w:rPr>
        <w:t>Houston ISD</w:t>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p>
    <w:p w:rsidR="004C4579" w:rsidRDefault="004C4579" w:rsidP="004D32AC">
      <w:pPr>
        <w:pStyle w:val="TITLEPARAGRAPH"/>
        <w:jc w:val="left"/>
        <w:rPr>
          <w:rFonts w:ascii="Arial" w:hAnsi="Arial" w:cs="Arial"/>
          <w:b w:val="0"/>
          <w:color w:val="000000"/>
          <w:sz w:val="22"/>
        </w:rPr>
      </w:pPr>
      <w:r>
        <w:rPr>
          <w:rFonts w:ascii="Arial" w:hAnsi="Arial" w:cs="Arial"/>
          <w:b w:val="0"/>
          <w:color w:val="000000"/>
          <w:sz w:val="22"/>
        </w:rPr>
        <w:t>Lamar University</w:t>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p>
    <w:p w:rsidR="004C4579" w:rsidRDefault="004C4579" w:rsidP="004D32AC">
      <w:pPr>
        <w:pStyle w:val="TITLEPARAGRAPH"/>
        <w:jc w:val="left"/>
        <w:rPr>
          <w:rFonts w:ascii="Arial" w:hAnsi="Arial" w:cs="Arial"/>
          <w:b w:val="0"/>
          <w:color w:val="000000"/>
          <w:sz w:val="22"/>
        </w:rPr>
      </w:pPr>
      <w:r>
        <w:rPr>
          <w:rFonts w:ascii="Arial" w:hAnsi="Arial" w:cs="Arial"/>
          <w:b w:val="0"/>
          <w:color w:val="000000"/>
          <w:sz w:val="22"/>
        </w:rPr>
        <w:t>Lubbock Christian University</w:t>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p>
    <w:p w:rsidR="004C4579" w:rsidRDefault="004C4579" w:rsidP="004D32AC">
      <w:pPr>
        <w:pStyle w:val="TITLEPARAGRAPH"/>
        <w:jc w:val="left"/>
        <w:rPr>
          <w:rFonts w:ascii="Arial" w:hAnsi="Arial" w:cs="Arial"/>
          <w:b w:val="0"/>
          <w:color w:val="000000"/>
          <w:sz w:val="22"/>
        </w:rPr>
      </w:pPr>
      <w:r>
        <w:rPr>
          <w:rFonts w:ascii="Arial" w:hAnsi="Arial" w:cs="Arial"/>
          <w:b w:val="0"/>
          <w:color w:val="000000"/>
          <w:sz w:val="22"/>
        </w:rPr>
        <w:t>Midwestern State University</w:t>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p>
    <w:p w:rsidR="004C4579" w:rsidRDefault="004C4579" w:rsidP="004D32AC">
      <w:pPr>
        <w:pStyle w:val="TITLEPARAGRAPH"/>
        <w:jc w:val="left"/>
        <w:rPr>
          <w:rFonts w:ascii="Arial" w:hAnsi="Arial" w:cs="Arial"/>
          <w:b w:val="0"/>
          <w:color w:val="000000"/>
          <w:sz w:val="22"/>
        </w:rPr>
      </w:pPr>
      <w:r>
        <w:rPr>
          <w:rFonts w:ascii="Arial" w:hAnsi="Arial" w:cs="Arial"/>
          <w:b w:val="0"/>
          <w:color w:val="000000"/>
          <w:sz w:val="22"/>
        </w:rPr>
        <w:t>Our Lady of the Lake University</w:t>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p>
    <w:p w:rsidR="004C4579" w:rsidRDefault="004C4579" w:rsidP="004D32AC">
      <w:pPr>
        <w:pStyle w:val="TITLEPARAGRAPH"/>
        <w:jc w:val="left"/>
        <w:rPr>
          <w:rFonts w:ascii="Arial" w:hAnsi="Arial" w:cs="Arial"/>
          <w:b w:val="0"/>
          <w:color w:val="000000"/>
          <w:sz w:val="22"/>
        </w:rPr>
      </w:pPr>
      <w:r>
        <w:rPr>
          <w:rFonts w:ascii="Arial" w:hAnsi="Arial" w:cs="Arial"/>
          <w:b w:val="0"/>
          <w:color w:val="000000"/>
          <w:sz w:val="22"/>
        </w:rPr>
        <w:t>Prairie View A&amp;M University</w:t>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p>
    <w:p w:rsidR="004C4579" w:rsidRDefault="004C4579" w:rsidP="004D32AC">
      <w:pPr>
        <w:pStyle w:val="TITLEPARAGRAPH"/>
        <w:jc w:val="left"/>
        <w:rPr>
          <w:rFonts w:ascii="Arial" w:hAnsi="Arial" w:cs="Arial"/>
          <w:b w:val="0"/>
          <w:color w:val="000000"/>
          <w:sz w:val="22"/>
        </w:rPr>
      </w:pPr>
      <w:r>
        <w:rPr>
          <w:rFonts w:ascii="Arial" w:hAnsi="Arial" w:cs="Arial"/>
          <w:b w:val="0"/>
          <w:color w:val="000000"/>
          <w:sz w:val="22"/>
        </w:rPr>
        <w:t>Region 10 Education Service Center</w:t>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p>
    <w:p w:rsidR="004C4579" w:rsidRDefault="004C4579" w:rsidP="004D32AC">
      <w:pPr>
        <w:pStyle w:val="TITLEPARAGRAPH"/>
        <w:jc w:val="left"/>
        <w:rPr>
          <w:rFonts w:ascii="Arial" w:hAnsi="Arial" w:cs="Arial"/>
          <w:b w:val="0"/>
          <w:color w:val="000000"/>
          <w:sz w:val="22"/>
        </w:rPr>
      </w:pPr>
      <w:r>
        <w:rPr>
          <w:rFonts w:ascii="Arial" w:hAnsi="Arial" w:cs="Arial"/>
          <w:b w:val="0"/>
          <w:color w:val="000000"/>
          <w:sz w:val="22"/>
        </w:rPr>
        <w:t>Sam Houston State University</w:t>
      </w:r>
      <w:r w:rsidR="004D32AC">
        <w:rPr>
          <w:rFonts w:ascii="Arial" w:hAnsi="Arial" w:cs="Arial"/>
          <w:b w:val="0"/>
          <w:color w:val="000000"/>
          <w:sz w:val="22"/>
        </w:rPr>
        <w:tab/>
      </w:r>
      <w:r w:rsidR="004D32AC">
        <w:rPr>
          <w:rFonts w:ascii="Arial" w:hAnsi="Arial" w:cs="Arial"/>
          <w:b w:val="0"/>
          <w:color w:val="000000"/>
          <w:sz w:val="22"/>
        </w:rPr>
        <w:tab/>
      </w:r>
      <w:r w:rsidR="004D32AC">
        <w:rPr>
          <w:rFonts w:ascii="Arial" w:hAnsi="Arial" w:cs="Arial"/>
          <w:b w:val="0"/>
          <w:color w:val="000000"/>
          <w:sz w:val="22"/>
        </w:rPr>
        <w:tab/>
      </w:r>
    </w:p>
    <w:p w:rsidR="004C4579" w:rsidRDefault="004C4579" w:rsidP="004D32AC">
      <w:pPr>
        <w:pStyle w:val="TITLEPARAGRAPH"/>
        <w:jc w:val="left"/>
        <w:rPr>
          <w:rFonts w:ascii="Arial" w:hAnsi="Arial" w:cs="Arial"/>
          <w:b w:val="0"/>
          <w:color w:val="000000"/>
          <w:sz w:val="22"/>
        </w:rPr>
      </w:pPr>
      <w:r>
        <w:rPr>
          <w:rFonts w:ascii="Arial" w:hAnsi="Arial" w:cs="Arial"/>
          <w:b w:val="0"/>
          <w:color w:val="000000"/>
          <w:sz w:val="22"/>
        </w:rPr>
        <w:t>Stephen F Austin State University</w:t>
      </w:r>
    </w:p>
    <w:p w:rsidR="004C4579" w:rsidRDefault="004C4579" w:rsidP="004D32AC">
      <w:pPr>
        <w:pStyle w:val="TITLEPARAGRAPH"/>
        <w:jc w:val="left"/>
        <w:rPr>
          <w:rFonts w:ascii="Arial" w:hAnsi="Arial" w:cs="Arial"/>
          <w:b w:val="0"/>
          <w:color w:val="000000"/>
          <w:sz w:val="22"/>
        </w:rPr>
      </w:pPr>
      <w:r>
        <w:rPr>
          <w:rFonts w:ascii="Arial" w:hAnsi="Arial" w:cs="Arial"/>
          <w:b w:val="0"/>
          <w:color w:val="000000"/>
          <w:sz w:val="22"/>
        </w:rPr>
        <w:t>Sul Ross State University – Alpine</w:t>
      </w:r>
    </w:p>
    <w:p w:rsidR="004C4579" w:rsidRDefault="004C4579" w:rsidP="004D32AC">
      <w:pPr>
        <w:pStyle w:val="TITLEPARAGRAPH"/>
        <w:jc w:val="left"/>
        <w:rPr>
          <w:rFonts w:ascii="Arial" w:hAnsi="Arial" w:cs="Arial"/>
          <w:b w:val="0"/>
          <w:color w:val="000000"/>
          <w:sz w:val="22"/>
        </w:rPr>
      </w:pPr>
      <w:r>
        <w:rPr>
          <w:rFonts w:ascii="Arial" w:hAnsi="Arial" w:cs="Arial"/>
          <w:b w:val="0"/>
          <w:color w:val="000000"/>
          <w:sz w:val="22"/>
        </w:rPr>
        <w:t>Tarleton State University</w:t>
      </w:r>
    </w:p>
    <w:p w:rsidR="004C4579" w:rsidRDefault="004C4579" w:rsidP="004D32AC">
      <w:pPr>
        <w:pStyle w:val="TITLEPARAGRAPH"/>
        <w:jc w:val="left"/>
        <w:rPr>
          <w:rFonts w:ascii="Arial" w:hAnsi="Arial" w:cs="Arial"/>
          <w:b w:val="0"/>
          <w:color w:val="000000"/>
          <w:sz w:val="22"/>
        </w:rPr>
      </w:pPr>
      <w:r>
        <w:rPr>
          <w:rFonts w:ascii="Arial" w:hAnsi="Arial" w:cs="Arial"/>
          <w:b w:val="0"/>
          <w:color w:val="000000"/>
          <w:sz w:val="22"/>
        </w:rPr>
        <w:t>Texas A&amp;M International University</w:t>
      </w:r>
    </w:p>
    <w:p w:rsidR="004C4579" w:rsidRDefault="004C4579" w:rsidP="004D32AC">
      <w:pPr>
        <w:pStyle w:val="TITLEPARAGRAPH"/>
        <w:jc w:val="left"/>
        <w:rPr>
          <w:rFonts w:ascii="Arial" w:hAnsi="Arial" w:cs="Arial"/>
          <w:b w:val="0"/>
          <w:color w:val="000000"/>
          <w:sz w:val="22"/>
        </w:rPr>
      </w:pPr>
      <w:r>
        <w:rPr>
          <w:rFonts w:ascii="Arial" w:hAnsi="Arial" w:cs="Arial"/>
          <w:b w:val="0"/>
          <w:color w:val="000000"/>
          <w:sz w:val="22"/>
        </w:rPr>
        <w:t>Texas A&amp;M University</w:t>
      </w:r>
    </w:p>
    <w:p w:rsidR="004D32AC" w:rsidRDefault="004D32AC" w:rsidP="004D32AC">
      <w:pPr>
        <w:pStyle w:val="TITLEPARAGRAPH"/>
        <w:jc w:val="left"/>
        <w:rPr>
          <w:rFonts w:ascii="Arial" w:hAnsi="Arial" w:cs="Arial"/>
          <w:b w:val="0"/>
          <w:color w:val="000000"/>
          <w:sz w:val="22"/>
        </w:rPr>
      </w:pPr>
      <w:r>
        <w:rPr>
          <w:rFonts w:ascii="Arial" w:hAnsi="Arial" w:cs="Arial"/>
          <w:b w:val="0"/>
          <w:color w:val="000000"/>
          <w:sz w:val="22"/>
        </w:rPr>
        <w:t>Texas A&amp;M University – Commerce</w:t>
      </w:r>
    </w:p>
    <w:p w:rsidR="004D32AC" w:rsidRDefault="004D32AC" w:rsidP="004D32AC">
      <w:pPr>
        <w:pStyle w:val="TITLEPARAGRAPH"/>
        <w:jc w:val="left"/>
        <w:rPr>
          <w:rFonts w:ascii="Arial" w:hAnsi="Arial" w:cs="Arial"/>
          <w:b w:val="0"/>
          <w:color w:val="000000"/>
          <w:sz w:val="22"/>
        </w:rPr>
      </w:pPr>
      <w:r>
        <w:rPr>
          <w:rFonts w:ascii="Arial" w:hAnsi="Arial" w:cs="Arial"/>
          <w:b w:val="0"/>
          <w:color w:val="000000"/>
          <w:sz w:val="22"/>
        </w:rPr>
        <w:t>Texas A&amp;M University – Corpus Christi</w:t>
      </w:r>
    </w:p>
    <w:p w:rsidR="004D32AC" w:rsidRDefault="004D32AC" w:rsidP="004D32AC">
      <w:pPr>
        <w:pStyle w:val="TITLEPARAGRAPH"/>
        <w:jc w:val="left"/>
        <w:rPr>
          <w:rFonts w:ascii="Arial" w:hAnsi="Arial" w:cs="Arial"/>
          <w:b w:val="0"/>
          <w:color w:val="000000"/>
          <w:sz w:val="22"/>
        </w:rPr>
      </w:pPr>
      <w:r>
        <w:rPr>
          <w:rFonts w:ascii="Arial" w:hAnsi="Arial" w:cs="Arial"/>
          <w:b w:val="0"/>
          <w:color w:val="000000"/>
          <w:sz w:val="22"/>
        </w:rPr>
        <w:t>Texas A&amp;M University – Kingsville</w:t>
      </w:r>
    </w:p>
    <w:p w:rsidR="004D32AC" w:rsidRDefault="004D32AC" w:rsidP="004D32AC">
      <w:pPr>
        <w:pStyle w:val="TITLEPARAGRAPH"/>
        <w:jc w:val="left"/>
        <w:rPr>
          <w:rFonts w:ascii="Arial" w:hAnsi="Arial" w:cs="Arial"/>
          <w:b w:val="0"/>
          <w:color w:val="000000"/>
          <w:sz w:val="22"/>
        </w:rPr>
      </w:pPr>
      <w:r>
        <w:rPr>
          <w:rFonts w:ascii="Arial" w:hAnsi="Arial" w:cs="Arial"/>
          <w:b w:val="0"/>
          <w:color w:val="000000"/>
          <w:sz w:val="22"/>
        </w:rPr>
        <w:t>Texas A&amp;M University – San Antonio</w:t>
      </w:r>
    </w:p>
    <w:p w:rsidR="004D32AC" w:rsidRDefault="004D32AC" w:rsidP="004D32AC">
      <w:pPr>
        <w:pStyle w:val="TITLEPARAGRAPH"/>
        <w:jc w:val="left"/>
        <w:rPr>
          <w:rFonts w:ascii="Arial" w:hAnsi="Arial" w:cs="Arial"/>
          <w:b w:val="0"/>
          <w:color w:val="000000"/>
          <w:sz w:val="22"/>
        </w:rPr>
      </w:pPr>
      <w:r>
        <w:rPr>
          <w:rFonts w:ascii="Arial" w:hAnsi="Arial" w:cs="Arial"/>
          <w:b w:val="0"/>
          <w:color w:val="000000"/>
          <w:sz w:val="22"/>
        </w:rPr>
        <w:t>Texas A&amp;M University – Texarkana</w:t>
      </w:r>
    </w:p>
    <w:p w:rsidR="004D32AC" w:rsidRDefault="004D32AC" w:rsidP="004D32AC">
      <w:pPr>
        <w:pStyle w:val="TITLEPARAGRAPH"/>
        <w:jc w:val="left"/>
        <w:rPr>
          <w:rFonts w:ascii="Arial" w:hAnsi="Arial" w:cs="Arial"/>
          <w:b w:val="0"/>
          <w:color w:val="000000"/>
          <w:sz w:val="22"/>
        </w:rPr>
      </w:pPr>
      <w:r>
        <w:rPr>
          <w:rFonts w:ascii="Arial" w:hAnsi="Arial" w:cs="Arial"/>
          <w:b w:val="0"/>
          <w:color w:val="000000"/>
          <w:sz w:val="22"/>
        </w:rPr>
        <w:t>Texas Christian University</w:t>
      </w:r>
    </w:p>
    <w:p w:rsidR="004D32AC" w:rsidRDefault="004D32AC" w:rsidP="004D32AC">
      <w:pPr>
        <w:pStyle w:val="TITLEPARAGRAPH"/>
        <w:jc w:val="left"/>
        <w:rPr>
          <w:rFonts w:ascii="Arial" w:hAnsi="Arial" w:cs="Arial"/>
          <w:b w:val="0"/>
          <w:color w:val="000000"/>
          <w:sz w:val="22"/>
        </w:rPr>
      </w:pPr>
      <w:r>
        <w:rPr>
          <w:rFonts w:ascii="Arial" w:hAnsi="Arial" w:cs="Arial"/>
          <w:b w:val="0"/>
          <w:color w:val="000000"/>
          <w:sz w:val="22"/>
        </w:rPr>
        <w:t>Texas State University</w:t>
      </w:r>
    </w:p>
    <w:p w:rsidR="004D32AC" w:rsidRDefault="004D32AC" w:rsidP="004D32AC">
      <w:pPr>
        <w:pStyle w:val="TITLEPARAGRAPH"/>
        <w:jc w:val="left"/>
        <w:rPr>
          <w:rFonts w:ascii="Arial" w:hAnsi="Arial" w:cs="Arial"/>
          <w:b w:val="0"/>
          <w:color w:val="000000"/>
          <w:sz w:val="22"/>
        </w:rPr>
      </w:pPr>
      <w:r>
        <w:rPr>
          <w:rFonts w:ascii="Arial" w:hAnsi="Arial" w:cs="Arial"/>
          <w:b w:val="0"/>
          <w:color w:val="000000"/>
          <w:sz w:val="22"/>
        </w:rPr>
        <w:t>Texas Tech University</w:t>
      </w:r>
    </w:p>
    <w:p w:rsidR="004D32AC" w:rsidRDefault="004D32AC" w:rsidP="004D32AC">
      <w:pPr>
        <w:pStyle w:val="TITLEPARAGRAPH"/>
        <w:jc w:val="left"/>
        <w:rPr>
          <w:rFonts w:ascii="Arial" w:hAnsi="Arial" w:cs="Arial"/>
          <w:b w:val="0"/>
          <w:color w:val="000000"/>
          <w:sz w:val="22"/>
        </w:rPr>
      </w:pPr>
      <w:r>
        <w:rPr>
          <w:rFonts w:ascii="Arial" w:hAnsi="Arial" w:cs="Arial"/>
          <w:b w:val="0"/>
          <w:color w:val="000000"/>
          <w:sz w:val="22"/>
        </w:rPr>
        <w:t>Texas Woman</w:t>
      </w:r>
      <w:r w:rsidR="00E21E63">
        <w:rPr>
          <w:rFonts w:ascii="Arial" w:hAnsi="Arial" w:cs="Arial"/>
          <w:b w:val="0"/>
          <w:color w:val="000000"/>
          <w:sz w:val="22"/>
        </w:rPr>
        <w:t>'</w:t>
      </w:r>
      <w:r>
        <w:rPr>
          <w:rFonts w:ascii="Arial" w:hAnsi="Arial" w:cs="Arial"/>
          <w:b w:val="0"/>
          <w:color w:val="000000"/>
          <w:sz w:val="22"/>
        </w:rPr>
        <w:t>s University</w:t>
      </w:r>
    </w:p>
    <w:p w:rsidR="004D32AC" w:rsidRDefault="004D32AC" w:rsidP="004D32AC">
      <w:pPr>
        <w:pStyle w:val="TITLEPARAGRAPH"/>
        <w:jc w:val="left"/>
        <w:rPr>
          <w:rFonts w:ascii="Arial" w:hAnsi="Arial" w:cs="Arial"/>
          <w:b w:val="0"/>
          <w:color w:val="000000"/>
          <w:sz w:val="22"/>
        </w:rPr>
      </w:pPr>
      <w:r>
        <w:rPr>
          <w:rFonts w:ascii="Arial" w:hAnsi="Arial" w:cs="Arial"/>
          <w:b w:val="0"/>
          <w:color w:val="000000"/>
          <w:sz w:val="22"/>
        </w:rPr>
        <w:t>University of Houston</w:t>
      </w:r>
    </w:p>
    <w:p w:rsidR="00D55BC0" w:rsidRDefault="00D55BC0" w:rsidP="004D32AC">
      <w:pPr>
        <w:pStyle w:val="TITLEPARAGRAPH"/>
        <w:jc w:val="left"/>
        <w:rPr>
          <w:rFonts w:ascii="Arial" w:hAnsi="Arial" w:cs="Arial"/>
          <w:b w:val="0"/>
          <w:color w:val="000000"/>
          <w:sz w:val="22"/>
        </w:rPr>
      </w:pPr>
      <w:r>
        <w:rPr>
          <w:rFonts w:ascii="Arial" w:hAnsi="Arial" w:cs="Arial"/>
          <w:b w:val="0"/>
          <w:color w:val="000000"/>
          <w:sz w:val="22"/>
        </w:rPr>
        <w:t xml:space="preserve">University of Houston </w:t>
      </w:r>
      <w:r w:rsidR="00E21E63">
        <w:rPr>
          <w:rFonts w:ascii="Arial" w:hAnsi="Arial" w:cs="Arial"/>
          <w:b w:val="0"/>
          <w:color w:val="000000"/>
          <w:sz w:val="22"/>
        </w:rPr>
        <w:t xml:space="preserve">– </w:t>
      </w:r>
      <w:r>
        <w:rPr>
          <w:rFonts w:ascii="Arial" w:hAnsi="Arial" w:cs="Arial"/>
          <w:b w:val="0"/>
          <w:color w:val="000000"/>
          <w:sz w:val="22"/>
        </w:rPr>
        <w:t>Victoria</w:t>
      </w:r>
    </w:p>
    <w:p w:rsidR="00B3475D" w:rsidRDefault="00B3475D" w:rsidP="004D32AC">
      <w:pPr>
        <w:pStyle w:val="TITLEPARAGRAPH"/>
        <w:jc w:val="left"/>
        <w:rPr>
          <w:rFonts w:ascii="Arial" w:hAnsi="Arial" w:cs="Arial"/>
          <w:b w:val="0"/>
          <w:color w:val="000000"/>
          <w:sz w:val="22"/>
        </w:rPr>
      </w:pPr>
      <w:r>
        <w:rPr>
          <w:rFonts w:ascii="Arial" w:hAnsi="Arial" w:cs="Arial"/>
          <w:b w:val="0"/>
          <w:color w:val="000000"/>
          <w:sz w:val="22"/>
        </w:rPr>
        <w:t>University of Mary Hardin-Baylor</w:t>
      </w:r>
    </w:p>
    <w:p w:rsidR="00B3475D" w:rsidRDefault="00B3475D" w:rsidP="004D32AC">
      <w:pPr>
        <w:pStyle w:val="TITLEPARAGRAPH"/>
        <w:jc w:val="left"/>
        <w:rPr>
          <w:rFonts w:ascii="Arial" w:hAnsi="Arial" w:cs="Arial"/>
          <w:b w:val="0"/>
          <w:color w:val="000000"/>
          <w:sz w:val="22"/>
        </w:rPr>
      </w:pPr>
      <w:r>
        <w:rPr>
          <w:rFonts w:ascii="Arial" w:hAnsi="Arial" w:cs="Arial"/>
          <w:b w:val="0"/>
          <w:color w:val="000000"/>
          <w:sz w:val="22"/>
        </w:rPr>
        <w:t>University of North Texas</w:t>
      </w:r>
    </w:p>
    <w:p w:rsidR="00B3475D" w:rsidRDefault="00B3475D" w:rsidP="004D32AC">
      <w:pPr>
        <w:pStyle w:val="TITLEPARAGRAPH"/>
        <w:jc w:val="left"/>
        <w:rPr>
          <w:rFonts w:ascii="Arial" w:hAnsi="Arial" w:cs="Arial"/>
          <w:b w:val="0"/>
          <w:color w:val="000000"/>
          <w:sz w:val="22"/>
        </w:rPr>
      </w:pPr>
      <w:r>
        <w:rPr>
          <w:rFonts w:ascii="Arial" w:hAnsi="Arial" w:cs="Arial"/>
          <w:b w:val="0"/>
          <w:color w:val="000000"/>
          <w:sz w:val="22"/>
        </w:rPr>
        <w:t>University of St. Thomas</w:t>
      </w:r>
    </w:p>
    <w:p w:rsidR="00B3475D" w:rsidRDefault="00B3475D" w:rsidP="004D32AC">
      <w:pPr>
        <w:pStyle w:val="TITLEPARAGRAPH"/>
        <w:jc w:val="left"/>
        <w:rPr>
          <w:rFonts w:ascii="Arial" w:hAnsi="Arial" w:cs="Arial"/>
          <w:b w:val="0"/>
          <w:color w:val="000000"/>
          <w:sz w:val="22"/>
        </w:rPr>
      </w:pPr>
      <w:r>
        <w:rPr>
          <w:rFonts w:ascii="Arial" w:hAnsi="Arial" w:cs="Arial"/>
          <w:b w:val="0"/>
          <w:color w:val="000000"/>
          <w:sz w:val="22"/>
        </w:rPr>
        <w:t>University of Texas – Austin</w:t>
      </w:r>
    </w:p>
    <w:p w:rsidR="00B3475D" w:rsidRDefault="00B3475D" w:rsidP="004D32AC">
      <w:pPr>
        <w:pStyle w:val="TITLEPARAGRAPH"/>
        <w:jc w:val="left"/>
        <w:rPr>
          <w:rFonts w:ascii="Arial" w:hAnsi="Arial" w:cs="Arial"/>
          <w:b w:val="0"/>
          <w:color w:val="000000"/>
          <w:sz w:val="22"/>
        </w:rPr>
      </w:pPr>
      <w:r>
        <w:rPr>
          <w:rFonts w:ascii="Arial" w:hAnsi="Arial" w:cs="Arial"/>
          <w:b w:val="0"/>
          <w:color w:val="000000"/>
          <w:sz w:val="22"/>
        </w:rPr>
        <w:t>University of Texas – El Paso</w:t>
      </w:r>
    </w:p>
    <w:p w:rsidR="00B3475D" w:rsidRDefault="00B3475D" w:rsidP="004D32AC">
      <w:pPr>
        <w:pStyle w:val="TITLEPARAGRAPH"/>
        <w:jc w:val="left"/>
        <w:rPr>
          <w:rFonts w:ascii="Arial" w:hAnsi="Arial" w:cs="Arial"/>
          <w:b w:val="0"/>
          <w:color w:val="000000"/>
          <w:sz w:val="22"/>
        </w:rPr>
      </w:pPr>
      <w:r>
        <w:rPr>
          <w:rFonts w:ascii="Arial" w:hAnsi="Arial" w:cs="Arial"/>
          <w:b w:val="0"/>
          <w:color w:val="000000"/>
          <w:sz w:val="22"/>
        </w:rPr>
        <w:t>University of Texas – Permian Basin</w:t>
      </w:r>
    </w:p>
    <w:p w:rsidR="00B3475D" w:rsidRDefault="00B3475D" w:rsidP="004D32AC">
      <w:pPr>
        <w:pStyle w:val="TITLEPARAGRAPH"/>
        <w:jc w:val="left"/>
        <w:rPr>
          <w:rFonts w:ascii="Arial" w:hAnsi="Arial" w:cs="Arial"/>
          <w:b w:val="0"/>
          <w:color w:val="000000"/>
          <w:sz w:val="22"/>
        </w:rPr>
      </w:pPr>
      <w:r>
        <w:rPr>
          <w:rFonts w:ascii="Arial" w:hAnsi="Arial" w:cs="Arial"/>
          <w:b w:val="0"/>
          <w:color w:val="000000"/>
          <w:sz w:val="22"/>
        </w:rPr>
        <w:t>University of Texas – Rio Grande Valley</w:t>
      </w:r>
    </w:p>
    <w:p w:rsidR="00B3475D" w:rsidRDefault="00B3475D" w:rsidP="004D32AC">
      <w:pPr>
        <w:pStyle w:val="TITLEPARAGRAPH"/>
        <w:jc w:val="left"/>
        <w:rPr>
          <w:rFonts w:ascii="Arial" w:hAnsi="Arial" w:cs="Arial"/>
          <w:b w:val="0"/>
          <w:color w:val="000000"/>
          <w:sz w:val="22"/>
        </w:rPr>
      </w:pPr>
      <w:r>
        <w:rPr>
          <w:rFonts w:ascii="Arial" w:hAnsi="Arial" w:cs="Arial"/>
          <w:b w:val="0"/>
          <w:color w:val="000000"/>
          <w:sz w:val="22"/>
        </w:rPr>
        <w:t>University of Texas – Tyler</w:t>
      </w:r>
    </w:p>
    <w:p w:rsidR="00B3475D" w:rsidRDefault="00B3475D" w:rsidP="004D32AC">
      <w:pPr>
        <w:pStyle w:val="TITLEPARAGRAPH"/>
        <w:jc w:val="left"/>
        <w:rPr>
          <w:rFonts w:ascii="Arial" w:hAnsi="Arial" w:cs="Arial"/>
          <w:b w:val="0"/>
          <w:color w:val="000000"/>
          <w:sz w:val="22"/>
        </w:rPr>
      </w:pPr>
      <w:r>
        <w:rPr>
          <w:rFonts w:ascii="Arial" w:hAnsi="Arial" w:cs="Arial"/>
          <w:b w:val="0"/>
          <w:color w:val="000000"/>
          <w:sz w:val="22"/>
        </w:rPr>
        <w:t>University of the Incarnate Word</w:t>
      </w:r>
    </w:p>
    <w:p w:rsidR="00B3475D" w:rsidRDefault="00B3475D" w:rsidP="004D32AC">
      <w:pPr>
        <w:pStyle w:val="TITLEPARAGRAPH"/>
        <w:jc w:val="left"/>
        <w:rPr>
          <w:rFonts w:ascii="Arial" w:hAnsi="Arial" w:cs="Arial"/>
          <w:b w:val="0"/>
          <w:color w:val="000000"/>
          <w:sz w:val="22"/>
        </w:rPr>
      </w:pPr>
      <w:r>
        <w:rPr>
          <w:rFonts w:ascii="Arial" w:hAnsi="Arial" w:cs="Arial"/>
          <w:b w:val="0"/>
          <w:color w:val="000000"/>
          <w:sz w:val="22"/>
        </w:rPr>
        <w:t>Wayland Baptist University</w:t>
      </w:r>
    </w:p>
    <w:p w:rsidR="00B3475D" w:rsidRPr="004C4579" w:rsidRDefault="00B3475D" w:rsidP="004D32AC">
      <w:pPr>
        <w:pStyle w:val="TITLEPARAGRAPH"/>
        <w:jc w:val="left"/>
        <w:rPr>
          <w:rFonts w:ascii="Arial" w:hAnsi="Arial" w:cs="Arial"/>
          <w:b w:val="0"/>
          <w:color w:val="000000"/>
          <w:sz w:val="22"/>
        </w:rPr>
      </w:pPr>
      <w:r>
        <w:rPr>
          <w:rFonts w:ascii="Arial" w:hAnsi="Arial" w:cs="Arial"/>
          <w:b w:val="0"/>
          <w:color w:val="000000"/>
          <w:sz w:val="22"/>
        </w:rPr>
        <w:t>West Texas A&amp;M University</w:t>
      </w:r>
    </w:p>
    <w:sectPr w:rsidR="00B3475D" w:rsidRPr="004C4579" w:rsidSect="00056A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5B2" w:rsidRDefault="002965B2">
      <w:r>
        <w:separator/>
      </w:r>
    </w:p>
  </w:endnote>
  <w:endnote w:type="continuationSeparator" w:id="0">
    <w:p w:rsidR="002965B2" w:rsidRDefault="0029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30" w:rsidRDefault="00C14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B2" w:rsidRDefault="002965B2" w:rsidP="000B2B4E">
    <w:pPr>
      <w:pStyle w:val="Footer"/>
      <w:pBdr>
        <w:top w:val="single" w:sz="12" w:space="1" w:color="auto"/>
      </w:pBdr>
      <w:rPr>
        <w:rStyle w:val="PageNumber"/>
        <w:rFonts w:ascii="Arial" w:hAnsi="Arial" w:cs="Arial"/>
        <w:b/>
        <w:sz w:val="18"/>
        <w:szCs w:val="18"/>
      </w:rPr>
    </w:pPr>
    <w:r>
      <w:rPr>
        <w:rFonts w:ascii="Arial" w:hAnsi="Arial" w:cs="Arial"/>
        <w:b/>
        <w:sz w:val="18"/>
        <w:szCs w:val="18"/>
      </w:rPr>
      <w:t>October 6, 2017</w:t>
    </w:r>
    <w:r w:rsidRPr="00C82031">
      <w:rPr>
        <w:rFonts w:ascii="Arial" w:hAnsi="Arial" w:cs="Arial"/>
        <w:b/>
        <w:sz w:val="18"/>
        <w:szCs w:val="18"/>
      </w:rPr>
      <w:tab/>
    </w:r>
    <w:r w:rsidRPr="00C82031">
      <w:rPr>
        <w:rFonts w:ascii="Arial" w:hAnsi="Arial" w:cs="Arial"/>
        <w:b/>
        <w:sz w:val="18"/>
        <w:szCs w:val="18"/>
      </w:rPr>
      <w:tab/>
      <w:t xml:space="preserve">           </w:t>
    </w:r>
    <w:r>
      <w:rPr>
        <w:rFonts w:ascii="Arial" w:hAnsi="Arial" w:cs="Arial"/>
        <w:b/>
        <w:sz w:val="18"/>
        <w:szCs w:val="18"/>
      </w:rPr>
      <w:t xml:space="preserve">    </w:t>
    </w:r>
    <w:r w:rsidRPr="00C82031">
      <w:rPr>
        <w:rFonts w:ascii="Arial" w:hAnsi="Arial" w:cs="Arial"/>
        <w:b/>
        <w:sz w:val="18"/>
        <w:szCs w:val="18"/>
      </w:rPr>
      <w:t xml:space="preserve">                            </w:t>
    </w:r>
    <w:r>
      <w:rPr>
        <w:rFonts w:ascii="Arial" w:hAnsi="Arial" w:cs="Arial"/>
        <w:b/>
        <w:sz w:val="18"/>
        <w:szCs w:val="18"/>
      </w:rPr>
      <w:t xml:space="preserve">                            Item </w:t>
    </w:r>
    <w:r w:rsidR="00C14830">
      <w:rPr>
        <w:rFonts w:ascii="Arial" w:hAnsi="Arial" w:cs="Arial"/>
        <w:b/>
        <w:sz w:val="18"/>
        <w:szCs w:val="18"/>
      </w:rPr>
      <w:t xml:space="preserve">9 </w:t>
    </w:r>
    <w:bookmarkStart w:id="0" w:name="_GoBack"/>
    <w:bookmarkEnd w:id="0"/>
    <w:r w:rsidRPr="00C82031">
      <w:rPr>
        <w:rFonts w:ascii="Arial" w:hAnsi="Arial" w:cs="Arial"/>
        <w:b/>
        <w:sz w:val="18"/>
        <w:szCs w:val="18"/>
      </w:rPr>
      <w:t xml:space="preserve">- Page </w:t>
    </w:r>
    <w:r w:rsidRPr="00C82031">
      <w:rPr>
        <w:rStyle w:val="PageNumber"/>
        <w:rFonts w:ascii="Arial" w:hAnsi="Arial" w:cs="Arial"/>
        <w:b/>
        <w:sz w:val="18"/>
        <w:szCs w:val="18"/>
      </w:rPr>
      <w:fldChar w:fldCharType="begin"/>
    </w:r>
    <w:r w:rsidRPr="00C82031">
      <w:rPr>
        <w:rStyle w:val="PageNumber"/>
        <w:rFonts w:ascii="Arial" w:hAnsi="Arial" w:cs="Arial"/>
        <w:b/>
        <w:sz w:val="18"/>
        <w:szCs w:val="18"/>
      </w:rPr>
      <w:instrText xml:space="preserve"> PAGE </w:instrText>
    </w:r>
    <w:r w:rsidRPr="00C82031">
      <w:rPr>
        <w:rStyle w:val="PageNumber"/>
        <w:rFonts w:ascii="Arial" w:hAnsi="Arial" w:cs="Arial"/>
        <w:b/>
        <w:sz w:val="18"/>
        <w:szCs w:val="18"/>
      </w:rPr>
      <w:fldChar w:fldCharType="separate"/>
    </w:r>
    <w:r w:rsidR="00C14830">
      <w:rPr>
        <w:rStyle w:val="PageNumber"/>
        <w:rFonts w:ascii="Arial" w:hAnsi="Arial" w:cs="Arial"/>
        <w:b/>
        <w:noProof/>
        <w:sz w:val="18"/>
        <w:szCs w:val="18"/>
      </w:rPr>
      <w:t>1</w:t>
    </w:r>
    <w:r w:rsidRPr="00C82031">
      <w:rPr>
        <w:rStyle w:val="PageNumber"/>
        <w:rFonts w:ascii="Arial" w:hAnsi="Arial" w:cs="Arial"/>
        <w:b/>
        <w:sz w:val="18"/>
        <w:szCs w:val="18"/>
      </w:rPr>
      <w:fldChar w:fldCharType="end"/>
    </w:r>
  </w:p>
  <w:p w:rsidR="002965B2" w:rsidRDefault="002965B2" w:rsidP="000B2B4E">
    <w:pPr>
      <w:pStyle w:val="Footer"/>
      <w:pBdr>
        <w:top w:val="single" w:sz="12" w:space="1" w:color="auto"/>
      </w:pBdr>
      <w:rPr>
        <w:rStyle w:val="PageNumber"/>
        <w:rFonts w:ascii="Arial" w:hAnsi="Arial" w:cs="Arial"/>
        <w:b/>
        <w:sz w:val="18"/>
        <w:szCs w:val="18"/>
      </w:rPr>
    </w:pPr>
  </w:p>
  <w:p w:rsidR="002965B2" w:rsidRPr="00C82031" w:rsidRDefault="002965B2" w:rsidP="000B2B4E">
    <w:pPr>
      <w:pStyle w:val="Footer"/>
      <w:pBdr>
        <w:top w:val="single" w:sz="12" w:space="1" w:color="auto"/>
      </w:pBdr>
      <w:rPr>
        <w:rFonts w:ascii="Arial" w:hAnsi="Arial" w:cs="Arial"/>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30" w:rsidRDefault="00C14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5B2" w:rsidRDefault="002965B2">
      <w:r>
        <w:separator/>
      </w:r>
    </w:p>
  </w:footnote>
  <w:footnote w:type="continuationSeparator" w:id="0">
    <w:p w:rsidR="002965B2" w:rsidRDefault="00296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30" w:rsidRDefault="00C148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B2" w:rsidRDefault="002965B2" w:rsidP="00BD1F4D">
    <w:pPr>
      <w:pStyle w:val="Header"/>
      <w:pBdr>
        <w:bottom w:val="single" w:sz="12" w:space="1" w:color="auto"/>
      </w:pBdr>
      <w:tabs>
        <w:tab w:val="clear" w:pos="8640"/>
        <w:tab w:val="right" w:pos="9350"/>
      </w:tabs>
      <w:ind w:left="5040" w:hanging="5040"/>
      <w:rPr>
        <w:rFonts w:ascii="Arial" w:hAnsi="Arial" w:cs="Arial"/>
        <w:b/>
        <w:sz w:val="18"/>
        <w:szCs w:val="18"/>
      </w:rPr>
    </w:pPr>
    <w:r w:rsidRPr="00C82031">
      <w:rPr>
        <w:rFonts w:ascii="Arial" w:hAnsi="Arial" w:cs="Arial"/>
        <w:b/>
        <w:sz w:val="18"/>
        <w:szCs w:val="18"/>
      </w:rPr>
      <w:t xml:space="preserve">State Board for Educator Certification         </w:t>
    </w:r>
    <w:r>
      <w:rPr>
        <w:rFonts w:ascii="Arial" w:hAnsi="Arial" w:cs="Arial"/>
        <w:b/>
        <w:sz w:val="18"/>
        <w:szCs w:val="18"/>
      </w:rPr>
      <w:tab/>
      <w:t xml:space="preserve">                 Adoption of Proposed Revisions to 19 TAC Chapter 239,</w:t>
    </w:r>
  </w:p>
  <w:p w:rsidR="002965B2" w:rsidRDefault="002965B2" w:rsidP="00BD1F4D">
    <w:pPr>
      <w:pStyle w:val="Header"/>
      <w:pBdr>
        <w:bottom w:val="single" w:sz="12" w:space="1" w:color="auto"/>
      </w:pBdr>
      <w:tabs>
        <w:tab w:val="clear" w:pos="8640"/>
        <w:tab w:val="right" w:pos="9350"/>
      </w:tabs>
      <w:ind w:left="5040" w:hanging="5040"/>
      <w:rPr>
        <w:rFonts w:ascii="Arial" w:hAnsi="Arial" w:cs="Arial"/>
        <w:b/>
        <w:sz w:val="18"/>
        <w:szCs w:val="22"/>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22"/>
      </w:rPr>
      <w:t>Subchapters A and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830" w:rsidRDefault="00C14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334C8"/>
    <w:multiLevelType w:val="hybridMultilevel"/>
    <w:tmpl w:val="39D29024"/>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76B4529"/>
    <w:multiLevelType w:val="singleLevel"/>
    <w:tmpl w:val="BF66282A"/>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000000"/>
        <w:sz w:val="20"/>
        <w:u w:val="none"/>
        <w:vertAlign w:val="baseline"/>
      </w:rPr>
    </w:lvl>
  </w:abstractNum>
  <w:abstractNum w:abstractNumId="3" w15:restartNumberingAfterBreak="0">
    <w:nsid w:val="09176DBE"/>
    <w:multiLevelType w:val="hybridMultilevel"/>
    <w:tmpl w:val="4EE65D4A"/>
    <w:lvl w:ilvl="0" w:tplc="373C7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A4B27"/>
    <w:multiLevelType w:val="hybridMultilevel"/>
    <w:tmpl w:val="31CA7DDC"/>
    <w:lvl w:ilvl="0" w:tplc="0D18D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35A81"/>
    <w:multiLevelType w:val="hybridMultilevel"/>
    <w:tmpl w:val="897035D6"/>
    <w:lvl w:ilvl="0" w:tplc="BF66282A">
      <w:start w:val="1"/>
      <w:numFmt w:val="decimal"/>
      <w:lvlText w:val="(%1)"/>
      <w:lvlJc w:val="left"/>
      <w:pPr>
        <w:tabs>
          <w:tab w:val="num" w:pos="1080"/>
        </w:tabs>
        <w:ind w:left="1080" w:hanging="360"/>
      </w:pPr>
      <w:rPr>
        <w:rFonts w:ascii="Times New Roman" w:hAnsi="Times New Roman" w:hint="default"/>
        <w:b w:val="0"/>
        <w:i w:val="0"/>
        <w:caps w:val="0"/>
        <w:strike w:val="0"/>
        <w:dstrike w:val="0"/>
        <w:vanish w:val="0"/>
        <w:color w:val="000000"/>
        <w:sz w:val="20"/>
        <w:u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CD7416C"/>
    <w:multiLevelType w:val="hybridMultilevel"/>
    <w:tmpl w:val="BAD04892"/>
    <w:lvl w:ilvl="0" w:tplc="51B4BCDC">
      <w:start w:val="1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502FE"/>
    <w:multiLevelType w:val="hybridMultilevel"/>
    <w:tmpl w:val="67E891A2"/>
    <w:lvl w:ilvl="0" w:tplc="B75CDE80">
      <w:start w:val="3"/>
      <w:numFmt w:val="upperRoman"/>
      <w:lvlText w:val="%1."/>
      <w:lvlJc w:val="left"/>
      <w:pPr>
        <w:tabs>
          <w:tab w:val="num" w:pos="2216"/>
        </w:tabs>
        <w:ind w:left="2216" w:hanging="72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8" w15:restartNumberingAfterBreak="0">
    <w:nsid w:val="1C6C120C"/>
    <w:multiLevelType w:val="hybridMultilevel"/>
    <w:tmpl w:val="A3DA7B64"/>
    <w:lvl w:ilvl="0" w:tplc="8BA82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A7D0D"/>
    <w:multiLevelType w:val="hybridMultilevel"/>
    <w:tmpl w:val="491C40B0"/>
    <w:lvl w:ilvl="0" w:tplc="AF6C4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80FF0"/>
    <w:multiLevelType w:val="hybridMultilevel"/>
    <w:tmpl w:val="4F9EE696"/>
    <w:lvl w:ilvl="0" w:tplc="7A56A9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222AC"/>
    <w:multiLevelType w:val="hybridMultilevel"/>
    <w:tmpl w:val="BDE0B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D71EE"/>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387F0C4A"/>
    <w:multiLevelType w:val="hybridMultilevel"/>
    <w:tmpl w:val="F904A46C"/>
    <w:lvl w:ilvl="0" w:tplc="345286C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9180EAE"/>
    <w:multiLevelType w:val="hybridMultilevel"/>
    <w:tmpl w:val="B018F39A"/>
    <w:lvl w:ilvl="0" w:tplc="A5542238">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C1837AD"/>
    <w:multiLevelType w:val="hybridMultilevel"/>
    <w:tmpl w:val="73E23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D7265"/>
    <w:multiLevelType w:val="hybridMultilevel"/>
    <w:tmpl w:val="E2AC88D8"/>
    <w:lvl w:ilvl="0" w:tplc="8EB2E8C8">
      <w:start w:val="2"/>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DBD479F"/>
    <w:multiLevelType w:val="singleLevel"/>
    <w:tmpl w:val="4FF6E23A"/>
    <w:lvl w:ilvl="0">
      <w:start w:val="1"/>
      <w:numFmt w:val="lowerLetter"/>
      <w:lvlText w:val="(%1)"/>
      <w:lvlJc w:val="left"/>
      <w:pPr>
        <w:tabs>
          <w:tab w:val="num" w:pos="720"/>
        </w:tabs>
        <w:ind w:left="720" w:hanging="720"/>
      </w:pPr>
      <w:rPr>
        <w:rFonts w:ascii="Times New Roman" w:hAnsi="Times New Roman" w:hint="default"/>
        <w:b w:val="0"/>
        <w:i w:val="0"/>
        <w:sz w:val="20"/>
      </w:rPr>
    </w:lvl>
  </w:abstractNum>
  <w:abstractNum w:abstractNumId="18" w15:restartNumberingAfterBreak="0">
    <w:nsid w:val="4551728A"/>
    <w:multiLevelType w:val="hybridMultilevel"/>
    <w:tmpl w:val="E5267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A41D85"/>
    <w:multiLevelType w:val="hybridMultilevel"/>
    <w:tmpl w:val="57D893FC"/>
    <w:lvl w:ilvl="0" w:tplc="A554223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B4954F1"/>
    <w:multiLevelType w:val="hybridMultilevel"/>
    <w:tmpl w:val="B89238BC"/>
    <w:lvl w:ilvl="0" w:tplc="0A6A0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C7C8C"/>
    <w:multiLevelType w:val="hybridMultilevel"/>
    <w:tmpl w:val="D4C4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677B3"/>
    <w:multiLevelType w:val="hybridMultilevel"/>
    <w:tmpl w:val="B84CC4A0"/>
    <w:lvl w:ilvl="0" w:tplc="E6C81F4C">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5D60743"/>
    <w:multiLevelType w:val="hybridMultilevel"/>
    <w:tmpl w:val="3BF204D8"/>
    <w:lvl w:ilvl="0" w:tplc="A55422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86E1FCD"/>
    <w:multiLevelType w:val="hybridMultilevel"/>
    <w:tmpl w:val="138E7AC4"/>
    <w:lvl w:ilvl="0" w:tplc="6F0456EC">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7847F6"/>
    <w:multiLevelType w:val="hybridMultilevel"/>
    <w:tmpl w:val="8C424826"/>
    <w:lvl w:ilvl="0" w:tplc="0E1A7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7"/>
  </w:num>
  <w:num w:numId="5">
    <w:abstractNumId w:val="18"/>
  </w:num>
  <w:num w:numId="6">
    <w:abstractNumId w:val="11"/>
  </w:num>
  <w:num w:numId="7">
    <w:abstractNumId w:val="22"/>
  </w:num>
  <w:num w:numId="8">
    <w:abstractNumId w:val="13"/>
  </w:num>
  <w:num w:numId="9">
    <w:abstractNumId w:val="5"/>
  </w:num>
  <w:num w:numId="10">
    <w:abstractNumId w:val="16"/>
  </w:num>
  <w:num w:numId="11">
    <w:abstractNumId w:val="7"/>
  </w:num>
  <w:num w:numId="12">
    <w:abstractNumId w:val="21"/>
  </w:num>
  <w:num w:numId="13">
    <w:abstractNumId w:val="12"/>
  </w:num>
  <w:num w:numId="14">
    <w:abstractNumId w:val="0"/>
  </w:num>
  <w:num w:numId="15">
    <w:abstractNumId w:val="10"/>
  </w:num>
  <w:num w:numId="16">
    <w:abstractNumId w:val="23"/>
  </w:num>
  <w:num w:numId="17">
    <w:abstractNumId w:val="14"/>
  </w:num>
  <w:num w:numId="18">
    <w:abstractNumId w:val="19"/>
  </w:num>
  <w:num w:numId="19">
    <w:abstractNumId w:val="9"/>
  </w:num>
  <w:num w:numId="20">
    <w:abstractNumId w:val="20"/>
  </w:num>
  <w:num w:numId="21">
    <w:abstractNumId w:val="8"/>
  </w:num>
  <w:num w:numId="22">
    <w:abstractNumId w:val="3"/>
  </w:num>
  <w:num w:numId="23">
    <w:abstractNumId w:val="6"/>
  </w:num>
  <w:num w:numId="24">
    <w:abstractNumId w:val="25"/>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182"/>
    <w:rsid w:val="0000759F"/>
    <w:rsid w:val="00007683"/>
    <w:rsid w:val="00007829"/>
    <w:rsid w:val="00014100"/>
    <w:rsid w:val="00015FF7"/>
    <w:rsid w:val="0002161E"/>
    <w:rsid w:val="0002420E"/>
    <w:rsid w:val="00026EAB"/>
    <w:rsid w:val="00030FB1"/>
    <w:rsid w:val="00031106"/>
    <w:rsid w:val="00034267"/>
    <w:rsid w:val="00035E17"/>
    <w:rsid w:val="00040D7A"/>
    <w:rsid w:val="0004709F"/>
    <w:rsid w:val="00051C7F"/>
    <w:rsid w:val="00054006"/>
    <w:rsid w:val="00055421"/>
    <w:rsid w:val="00055BDB"/>
    <w:rsid w:val="000561C9"/>
    <w:rsid w:val="00056A7A"/>
    <w:rsid w:val="00056B3B"/>
    <w:rsid w:val="00056BEB"/>
    <w:rsid w:val="0006073A"/>
    <w:rsid w:val="00065874"/>
    <w:rsid w:val="00071DDE"/>
    <w:rsid w:val="00075D17"/>
    <w:rsid w:val="00076018"/>
    <w:rsid w:val="00076574"/>
    <w:rsid w:val="00083000"/>
    <w:rsid w:val="000832B6"/>
    <w:rsid w:val="00083596"/>
    <w:rsid w:val="00091278"/>
    <w:rsid w:val="00091A3C"/>
    <w:rsid w:val="00093EC6"/>
    <w:rsid w:val="0009572B"/>
    <w:rsid w:val="000962DD"/>
    <w:rsid w:val="000A010C"/>
    <w:rsid w:val="000A4BF0"/>
    <w:rsid w:val="000A75AA"/>
    <w:rsid w:val="000B120E"/>
    <w:rsid w:val="000B2B4E"/>
    <w:rsid w:val="000B2E7E"/>
    <w:rsid w:val="000B3D13"/>
    <w:rsid w:val="000C06A6"/>
    <w:rsid w:val="000C1614"/>
    <w:rsid w:val="000C35BB"/>
    <w:rsid w:val="000D1440"/>
    <w:rsid w:val="000D36D7"/>
    <w:rsid w:val="000D5503"/>
    <w:rsid w:val="000D7C06"/>
    <w:rsid w:val="000E15B4"/>
    <w:rsid w:val="000E193F"/>
    <w:rsid w:val="000E4235"/>
    <w:rsid w:val="000E5ED1"/>
    <w:rsid w:val="000E6366"/>
    <w:rsid w:val="000E6BC2"/>
    <w:rsid w:val="000E74E5"/>
    <w:rsid w:val="000F1682"/>
    <w:rsid w:val="000F2153"/>
    <w:rsid w:val="000F2F05"/>
    <w:rsid w:val="000F4185"/>
    <w:rsid w:val="000F5B6B"/>
    <w:rsid w:val="000F7D79"/>
    <w:rsid w:val="0010274C"/>
    <w:rsid w:val="00103E2A"/>
    <w:rsid w:val="00112979"/>
    <w:rsid w:val="00112BF2"/>
    <w:rsid w:val="00115609"/>
    <w:rsid w:val="00115E54"/>
    <w:rsid w:val="00121CF5"/>
    <w:rsid w:val="00122D23"/>
    <w:rsid w:val="0012715F"/>
    <w:rsid w:val="00133E80"/>
    <w:rsid w:val="0013434D"/>
    <w:rsid w:val="001403D7"/>
    <w:rsid w:val="001409FB"/>
    <w:rsid w:val="00140AE6"/>
    <w:rsid w:val="00140F0A"/>
    <w:rsid w:val="0014261B"/>
    <w:rsid w:val="001442BE"/>
    <w:rsid w:val="00144421"/>
    <w:rsid w:val="00146D50"/>
    <w:rsid w:val="00152CFB"/>
    <w:rsid w:val="0016325F"/>
    <w:rsid w:val="001639A1"/>
    <w:rsid w:val="001646CC"/>
    <w:rsid w:val="001679E8"/>
    <w:rsid w:val="00170F0B"/>
    <w:rsid w:val="00171AE1"/>
    <w:rsid w:val="00171EA8"/>
    <w:rsid w:val="0017318B"/>
    <w:rsid w:val="0017474A"/>
    <w:rsid w:val="00176030"/>
    <w:rsid w:val="00182B6B"/>
    <w:rsid w:val="0018411C"/>
    <w:rsid w:val="00185D89"/>
    <w:rsid w:val="00186061"/>
    <w:rsid w:val="001862C9"/>
    <w:rsid w:val="00187BB0"/>
    <w:rsid w:val="00192796"/>
    <w:rsid w:val="001943EB"/>
    <w:rsid w:val="0019571F"/>
    <w:rsid w:val="00197F6B"/>
    <w:rsid w:val="001A1A41"/>
    <w:rsid w:val="001A458E"/>
    <w:rsid w:val="001B030E"/>
    <w:rsid w:val="001B21A9"/>
    <w:rsid w:val="001B23A0"/>
    <w:rsid w:val="001B579B"/>
    <w:rsid w:val="001C28BF"/>
    <w:rsid w:val="001C6A3A"/>
    <w:rsid w:val="001D04CE"/>
    <w:rsid w:val="001D2A51"/>
    <w:rsid w:val="001D4AA9"/>
    <w:rsid w:val="001D7C0E"/>
    <w:rsid w:val="001D7DAE"/>
    <w:rsid w:val="001E3CEF"/>
    <w:rsid w:val="001E4116"/>
    <w:rsid w:val="001E4A18"/>
    <w:rsid w:val="001E5466"/>
    <w:rsid w:val="001E63A2"/>
    <w:rsid w:val="001E6CC1"/>
    <w:rsid w:val="001F07EF"/>
    <w:rsid w:val="001F08B8"/>
    <w:rsid w:val="001F0DA0"/>
    <w:rsid w:val="001F168B"/>
    <w:rsid w:val="001F1E42"/>
    <w:rsid w:val="001F251A"/>
    <w:rsid w:val="00201D0E"/>
    <w:rsid w:val="00204897"/>
    <w:rsid w:val="002142CA"/>
    <w:rsid w:val="0021557C"/>
    <w:rsid w:val="0021683B"/>
    <w:rsid w:val="002213BC"/>
    <w:rsid w:val="0022482C"/>
    <w:rsid w:val="00227FC4"/>
    <w:rsid w:val="00230DBB"/>
    <w:rsid w:val="0023271A"/>
    <w:rsid w:val="002357D5"/>
    <w:rsid w:val="002369D8"/>
    <w:rsid w:val="0024185B"/>
    <w:rsid w:val="002422B2"/>
    <w:rsid w:val="0024762B"/>
    <w:rsid w:val="00256195"/>
    <w:rsid w:val="00257B21"/>
    <w:rsid w:val="0026134C"/>
    <w:rsid w:val="00261BEA"/>
    <w:rsid w:val="00261F5D"/>
    <w:rsid w:val="00263151"/>
    <w:rsid w:val="002638EA"/>
    <w:rsid w:val="002640B1"/>
    <w:rsid w:val="00267E83"/>
    <w:rsid w:val="00271153"/>
    <w:rsid w:val="002720E7"/>
    <w:rsid w:val="00272966"/>
    <w:rsid w:val="00272FA6"/>
    <w:rsid w:val="00273918"/>
    <w:rsid w:val="00274220"/>
    <w:rsid w:val="00276AB5"/>
    <w:rsid w:val="0028392C"/>
    <w:rsid w:val="00284972"/>
    <w:rsid w:val="00284E12"/>
    <w:rsid w:val="00285794"/>
    <w:rsid w:val="00287F8A"/>
    <w:rsid w:val="00291421"/>
    <w:rsid w:val="00294AEA"/>
    <w:rsid w:val="00295734"/>
    <w:rsid w:val="002965B2"/>
    <w:rsid w:val="002A027D"/>
    <w:rsid w:val="002A0D8D"/>
    <w:rsid w:val="002A2BBB"/>
    <w:rsid w:val="002A6761"/>
    <w:rsid w:val="002A6896"/>
    <w:rsid w:val="002B09F1"/>
    <w:rsid w:val="002B21A3"/>
    <w:rsid w:val="002C16F3"/>
    <w:rsid w:val="002C1E43"/>
    <w:rsid w:val="002C2626"/>
    <w:rsid w:val="002C3E01"/>
    <w:rsid w:val="002C4204"/>
    <w:rsid w:val="002C7285"/>
    <w:rsid w:val="002C7C4C"/>
    <w:rsid w:val="002D2720"/>
    <w:rsid w:val="002D3834"/>
    <w:rsid w:val="002D42D6"/>
    <w:rsid w:val="002D5F52"/>
    <w:rsid w:val="002E27B1"/>
    <w:rsid w:val="002E2B3C"/>
    <w:rsid w:val="002E306C"/>
    <w:rsid w:val="002E584F"/>
    <w:rsid w:val="002F0CC6"/>
    <w:rsid w:val="002F1CC1"/>
    <w:rsid w:val="002F237E"/>
    <w:rsid w:val="002F4AE1"/>
    <w:rsid w:val="002F51FC"/>
    <w:rsid w:val="002F665E"/>
    <w:rsid w:val="002F66F0"/>
    <w:rsid w:val="00304EB8"/>
    <w:rsid w:val="0030698E"/>
    <w:rsid w:val="00311B36"/>
    <w:rsid w:val="00316551"/>
    <w:rsid w:val="0032066F"/>
    <w:rsid w:val="00321EF7"/>
    <w:rsid w:val="0032260C"/>
    <w:rsid w:val="00322FDF"/>
    <w:rsid w:val="00326C19"/>
    <w:rsid w:val="00330C79"/>
    <w:rsid w:val="00334E85"/>
    <w:rsid w:val="003404A7"/>
    <w:rsid w:val="00340E74"/>
    <w:rsid w:val="003411C7"/>
    <w:rsid w:val="003411EA"/>
    <w:rsid w:val="003424EC"/>
    <w:rsid w:val="00343D7C"/>
    <w:rsid w:val="00346BE6"/>
    <w:rsid w:val="003475CF"/>
    <w:rsid w:val="00347E09"/>
    <w:rsid w:val="00350803"/>
    <w:rsid w:val="003516E4"/>
    <w:rsid w:val="00357E6A"/>
    <w:rsid w:val="0036211E"/>
    <w:rsid w:val="0036300F"/>
    <w:rsid w:val="00366222"/>
    <w:rsid w:val="00371980"/>
    <w:rsid w:val="00373BB2"/>
    <w:rsid w:val="00374096"/>
    <w:rsid w:val="003758BA"/>
    <w:rsid w:val="00375C2A"/>
    <w:rsid w:val="00375E19"/>
    <w:rsid w:val="00381318"/>
    <w:rsid w:val="00393E3B"/>
    <w:rsid w:val="0039459F"/>
    <w:rsid w:val="003A1D80"/>
    <w:rsid w:val="003A2151"/>
    <w:rsid w:val="003A47DC"/>
    <w:rsid w:val="003A5470"/>
    <w:rsid w:val="003A6E26"/>
    <w:rsid w:val="003A6E99"/>
    <w:rsid w:val="003A72AD"/>
    <w:rsid w:val="003B78A2"/>
    <w:rsid w:val="003B7C11"/>
    <w:rsid w:val="003C16D8"/>
    <w:rsid w:val="003C2E19"/>
    <w:rsid w:val="003C3FB6"/>
    <w:rsid w:val="003C6423"/>
    <w:rsid w:val="003C6803"/>
    <w:rsid w:val="003C6DE1"/>
    <w:rsid w:val="003D04D1"/>
    <w:rsid w:val="003D0FAC"/>
    <w:rsid w:val="003D3C17"/>
    <w:rsid w:val="003D4953"/>
    <w:rsid w:val="003D584E"/>
    <w:rsid w:val="003D59A3"/>
    <w:rsid w:val="003E0F93"/>
    <w:rsid w:val="003E1138"/>
    <w:rsid w:val="003E2253"/>
    <w:rsid w:val="003E3151"/>
    <w:rsid w:val="003E3FDC"/>
    <w:rsid w:val="003E5681"/>
    <w:rsid w:val="003E6013"/>
    <w:rsid w:val="003E6A9E"/>
    <w:rsid w:val="003E7D5C"/>
    <w:rsid w:val="003F310A"/>
    <w:rsid w:val="003F7A27"/>
    <w:rsid w:val="0040139A"/>
    <w:rsid w:val="00405FC9"/>
    <w:rsid w:val="0040646F"/>
    <w:rsid w:val="00406F4D"/>
    <w:rsid w:val="00407BD1"/>
    <w:rsid w:val="004118EE"/>
    <w:rsid w:val="00414597"/>
    <w:rsid w:val="0041485D"/>
    <w:rsid w:val="0041507C"/>
    <w:rsid w:val="004154BA"/>
    <w:rsid w:val="00415BB9"/>
    <w:rsid w:val="00416ACD"/>
    <w:rsid w:val="00416B88"/>
    <w:rsid w:val="00417803"/>
    <w:rsid w:val="004214D6"/>
    <w:rsid w:val="00422D64"/>
    <w:rsid w:val="0042369D"/>
    <w:rsid w:val="00423712"/>
    <w:rsid w:val="00425324"/>
    <w:rsid w:val="004271C3"/>
    <w:rsid w:val="0042766C"/>
    <w:rsid w:val="00430355"/>
    <w:rsid w:val="004312FB"/>
    <w:rsid w:val="004342C5"/>
    <w:rsid w:val="00435FF4"/>
    <w:rsid w:val="004373FF"/>
    <w:rsid w:val="00437752"/>
    <w:rsid w:val="0044063D"/>
    <w:rsid w:val="004451ED"/>
    <w:rsid w:val="004460F5"/>
    <w:rsid w:val="00446396"/>
    <w:rsid w:val="004519E8"/>
    <w:rsid w:val="004530CE"/>
    <w:rsid w:val="004547B3"/>
    <w:rsid w:val="00457AA9"/>
    <w:rsid w:val="0046326C"/>
    <w:rsid w:val="00465643"/>
    <w:rsid w:val="004664BE"/>
    <w:rsid w:val="004724FF"/>
    <w:rsid w:val="0047312A"/>
    <w:rsid w:val="00474B34"/>
    <w:rsid w:val="004774F3"/>
    <w:rsid w:val="00481216"/>
    <w:rsid w:val="004817EC"/>
    <w:rsid w:val="004825CA"/>
    <w:rsid w:val="00483566"/>
    <w:rsid w:val="00483EB4"/>
    <w:rsid w:val="00487E00"/>
    <w:rsid w:val="00490F5C"/>
    <w:rsid w:val="00492A6C"/>
    <w:rsid w:val="0049575F"/>
    <w:rsid w:val="00496ADD"/>
    <w:rsid w:val="004A29BD"/>
    <w:rsid w:val="004A52E9"/>
    <w:rsid w:val="004A5909"/>
    <w:rsid w:val="004B16D9"/>
    <w:rsid w:val="004B1AD5"/>
    <w:rsid w:val="004B3931"/>
    <w:rsid w:val="004B44FF"/>
    <w:rsid w:val="004B46E7"/>
    <w:rsid w:val="004B5CC1"/>
    <w:rsid w:val="004B66A3"/>
    <w:rsid w:val="004B7701"/>
    <w:rsid w:val="004B7DC6"/>
    <w:rsid w:val="004C0DEF"/>
    <w:rsid w:val="004C1268"/>
    <w:rsid w:val="004C24E1"/>
    <w:rsid w:val="004C4579"/>
    <w:rsid w:val="004C4BEE"/>
    <w:rsid w:val="004C4E8F"/>
    <w:rsid w:val="004C74B5"/>
    <w:rsid w:val="004D061C"/>
    <w:rsid w:val="004D1806"/>
    <w:rsid w:val="004D22C1"/>
    <w:rsid w:val="004D32AC"/>
    <w:rsid w:val="004D3A77"/>
    <w:rsid w:val="004D4B4C"/>
    <w:rsid w:val="004D62BD"/>
    <w:rsid w:val="004D7C9F"/>
    <w:rsid w:val="004E3CD3"/>
    <w:rsid w:val="004E47F8"/>
    <w:rsid w:val="004F7B38"/>
    <w:rsid w:val="0050451B"/>
    <w:rsid w:val="00507B45"/>
    <w:rsid w:val="00507C49"/>
    <w:rsid w:val="00514DAA"/>
    <w:rsid w:val="005151C8"/>
    <w:rsid w:val="00515C72"/>
    <w:rsid w:val="00516603"/>
    <w:rsid w:val="00522D70"/>
    <w:rsid w:val="00523467"/>
    <w:rsid w:val="005241BC"/>
    <w:rsid w:val="0052592B"/>
    <w:rsid w:val="00526DE9"/>
    <w:rsid w:val="00527AD1"/>
    <w:rsid w:val="00532524"/>
    <w:rsid w:val="005339CC"/>
    <w:rsid w:val="00533CB8"/>
    <w:rsid w:val="0053411B"/>
    <w:rsid w:val="0053443A"/>
    <w:rsid w:val="00534522"/>
    <w:rsid w:val="00536BE5"/>
    <w:rsid w:val="00537BF5"/>
    <w:rsid w:val="00547E7F"/>
    <w:rsid w:val="005506CA"/>
    <w:rsid w:val="00552775"/>
    <w:rsid w:val="00557538"/>
    <w:rsid w:val="00562EEF"/>
    <w:rsid w:val="00565A9F"/>
    <w:rsid w:val="00565B61"/>
    <w:rsid w:val="0056643A"/>
    <w:rsid w:val="00566964"/>
    <w:rsid w:val="00572902"/>
    <w:rsid w:val="00572976"/>
    <w:rsid w:val="00572DCB"/>
    <w:rsid w:val="00573185"/>
    <w:rsid w:val="00574B10"/>
    <w:rsid w:val="00575E69"/>
    <w:rsid w:val="00576E2E"/>
    <w:rsid w:val="00577CF2"/>
    <w:rsid w:val="0058026D"/>
    <w:rsid w:val="00580FEA"/>
    <w:rsid w:val="00585C8C"/>
    <w:rsid w:val="0058760F"/>
    <w:rsid w:val="00587B7C"/>
    <w:rsid w:val="00591659"/>
    <w:rsid w:val="00591DD6"/>
    <w:rsid w:val="00592A80"/>
    <w:rsid w:val="005943E6"/>
    <w:rsid w:val="005A25BF"/>
    <w:rsid w:val="005A35E9"/>
    <w:rsid w:val="005A6C98"/>
    <w:rsid w:val="005B1D09"/>
    <w:rsid w:val="005B4583"/>
    <w:rsid w:val="005B4AE8"/>
    <w:rsid w:val="005B5184"/>
    <w:rsid w:val="005B7E9B"/>
    <w:rsid w:val="005C22A1"/>
    <w:rsid w:val="005C60A3"/>
    <w:rsid w:val="005C7D9F"/>
    <w:rsid w:val="005D720E"/>
    <w:rsid w:val="005D7439"/>
    <w:rsid w:val="005E279E"/>
    <w:rsid w:val="005E2FBF"/>
    <w:rsid w:val="005E32BB"/>
    <w:rsid w:val="005F06F3"/>
    <w:rsid w:val="005F1A13"/>
    <w:rsid w:val="005F212E"/>
    <w:rsid w:val="005F2851"/>
    <w:rsid w:val="00601E99"/>
    <w:rsid w:val="00601EBD"/>
    <w:rsid w:val="006051EE"/>
    <w:rsid w:val="0060540A"/>
    <w:rsid w:val="0060751C"/>
    <w:rsid w:val="00610665"/>
    <w:rsid w:val="00611001"/>
    <w:rsid w:val="006125B6"/>
    <w:rsid w:val="00612BEF"/>
    <w:rsid w:val="00622230"/>
    <w:rsid w:val="00624646"/>
    <w:rsid w:val="00626E41"/>
    <w:rsid w:val="00633689"/>
    <w:rsid w:val="006370CC"/>
    <w:rsid w:val="00640466"/>
    <w:rsid w:val="00645C2B"/>
    <w:rsid w:val="00653AD2"/>
    <w:rsid w:val="006550AD"/>
    <w:rsid w:val="00655392"/>
    <w:rsid w:val="00655657"/>
    <w:rsid w:val="00656870"/>
    <w:rsid w:val="00663BBC"/>
    <w:rsid w:val="00665549"/>
    <w:rsid w:val="0066713F"/>
    <w:rsid w:val="0067518D"/>
    <w:rsid w:val="00676C3B"/>
    <w:rsid w:val="0068175A"/>
    <w:rsid w:val="00681F9D"/>
    <w:rsid w:val="00683CEC"/>
    <w:rsid w:val="00691AE9"/>
    <w:rsid w:val="006939A1"/>
    <w:rsid w:val="006947B4"/>
    <w:rsid w:val="00695D19"/>
    <w:rsid w:val="006A0EB3"/>
    <w:rsid w:val="006A1E41"/>
    <w:rsid w:val="006A68E5"/>
    <w:rsid w:val="006B0E16"/>
    <w:rsid w:val="006B120E"/>
    <w:rsid w:val="006B176B"/>
    <w:rsid w:val="006B2FFA"/>
    <w:rsid w:val="006B3464"/>
    <w:rsid w:val="006B3AC6"/>
    <w:rsid w:val="006B6526"/>
    <w:rsid w:val="006B6CF0"/>
    <w:rsid w:val="006C06E2"/>
    <w:rsid w:val="006C7813"/>
    <w:rsid w:val="006D1756"/>
    <w:rsid w:val="006D404F"/>
    <w:rsid w:val="006D420C"/>
    <w:rsid w:val="006D4FCC"/>
    <w:rsid w:val="006D6754"/>
    <w:rsid w:val="006D68B4"/>
    <w:rsid w:val="006E17CE"/>
    <w:rsid w:val="006E3DE3"/>
    <w:rsid w:val="006E6432"/>
    <w:rsid w:val="006F002B"/>
    <w:rsid w:val="006F0DBC"/>
    <w:rsid w:val="006F1AC8"/>
    <w:rsid w:val="006F2552"/>
    <w:rsid w:val="006F3BFC"/>
    <w:rsid w:val="006F6AD3"/>
    <w:rsid w:val="006F6B4C"/>
    <w:rsid w:val="006F7B2F"/>
    <w:rsid w:val="007011D5"/>
    <w:rsid w:val="00702CCF"/>
    <w:rsid w:val="00703373"/>
    <w:rsid w:val="00704FA4"/>
    <w:rsid w:val="00705F48"/>
    <w:rsid w:val="007065C2"/>
    <w:rsid w:val="00707E68"/>
    <w:rsid w:val="007127AA"/>
    <w:rsid w:val="00713190"/>
    <w:rsid w:val="00715FF6"/>
    <w:rsid w:val="00716ACC"/>
    <w:rsid w:val="00717F01"/>
    <w:rsid w:val="00720988"/>
    <w:rsid w:val="00723E84"/>
    <w:rsid w:val="00723F8E"/>
    <w:rsid w:val="00724D9F"/>
    <w:rsid w:val="00725D55"/>
    <w:rsid w:val="00726806"/>
    <w:rsid w:val="0072694B"/>
    <w:rsid w:val="0072781D"/>
    <w:rsid w:val="00741D16"/>
    <w:rsid w:val="00743A59"/>
    <w:rsid w:val="00750D49"/>
    <w:rsid w:val="00752F13"/>
    <w:rsid w:val="0075312C"/>
    <w:rsid w:val="00754DF5"/>
    <w:rsid w:val="00756406"/>
    <w:rsid w:val="00756E8F"/>
    <w:rsid w:val="007572DB"/>
    <w:rsid w:val="00760828"/>
    <w:rsid w:val="00761AD4"/>
    <w:rsid w:val="00764413"/>
    <w:rsid w:val="00764EDC"/>
    <w:rsid w:val="007657FB"/>
    <w:rsid w:val="0077615F"/>
    <w:rsid w:val="00776E29"/>
    <w:rsid w:val="00783743"/>
    <w:rsid w:val="00783F50"/>
    <w:rsid w:val="00784E9E"/>
    <w:rsid w:val="00786176"/>
    <w:rsid w:val="007869BD"/>
    <w:rsid w:val="0079076F"/>
    <w:rsid w:val="00794522"/>
    <w:rsid w:val="00795FFE"/>
    <w:rsid w:val="00796462"/>
    <w:rsid w:val="007A071A"/>
    <w:rsid w:val="007A0ED7"/>
    <w:rsid w:val="007A1E16"/>
    <w:rsid w:val="007A3A4E"/>
    <w:rsid w:val="007A46DA"/>
    <w:rsid w:val="007A68A6"/>
    <w:rsid w:val="007B47BA"/>
    <w:rsid w:val="007B57C0"/>
    <w:rsid w:val="007B7459"/>
    <w:rsid w:val="007C15BE"/>
    <w:rsid w:val="007C1B07"/>
    <w:rsid w:val="007C36C2"/>
    <w:rsid w:val="007C7B54"/>
    <w:rsid w:val="007D1FF2"/>
    <w:rsid w:val="007D2300"/>
    <w:rsid w:val="007D4989"/>
    <w:rsid w:val="007D6C4F"/>
    <w:rsid w:val="007D7C3A"/>
    <w:rsid w:val="007E0D3F"/>
    <w:rsid w:val="007E1A91"/>
    <w:rsid w:val="007E4664"/>
    <w:rsid w:val="007E65FE"/>
    <w:rsid w:val="007E6AEF"/>
    <w:rsid w:val="007E6FA8"/>
    <w:rsid w:val="007F5FAC"/>
    <w:rsid w:val="00802B72"/>
    <w:rsid w:val="00805F39"/>
    <w:rsid w:val="0080666A"/>
    <w:rsid w:val="00807F3C"/>
    <w:rsid w:val="008133F0"/>
    <w:rsid w:val="00814701"/>
    <w:rsid w:val="00814E3F"/>
    <w:rsid w:val="00816520"/>
    <w:rsid w:val="008170B4"/>
    <w:rsid w:val="008210D8"/>
    <w:rsid w:val="0082389D"/>
    <w:rsid w:val="0082661D"/>
    <w:rsid w:val="0082782C"/>
    <w:rsid w:val="00827C43"/>
    <w:rsid w:val="0083081D"/>
    <w:rsid w:val="0083321F"/>
    <w:rsid w:val="00833C1C"/>
    <w:rsid w:val="00834A9D"/>
    <w:rsid w:val="00835A01"/>
    <w:rsid w:val="00836D53"/>
    <w:rsid w:val="00837941"/>
    <w:rsid w:val="00841E24"/>
    <w:rsid w:val="00842C45"/>
    <w:rsid w:val="00843666"/>
    <w:rsid w:val="00844036"/>
    <w:rsid w:val="008454F5"/>
    <w:rsid w:val="008479AF"/>
    <w:rsid w:val="00855350"/>
    <w:rsid w:val="008602CE"/>
    <w:rsid w:val="008630D0"/>
    <w:rsid w:val="0087467E"/>
    <w:rsid w:val="00876067"/>
    <w:rsid w:val="00877AC7"/>
    <w:rsid w:val="00881149"/>
    <w:rsid w:val="008818BC"/>
    <w:rsid w:val="00884191"/>
    <w:rsid w:val="00893468"/>
    <w:rsid w:val="00894928"/>
    <w:rsid w:val="00894E66"/>
    <w:rsid w:val="00896F4E"/>
    <w:rsid w:val="008A16D0"/>
    <w:rsid w:val="008A1A3E"/>
    <w:rsid w:val="008A4A55"/>
    <w:rsid w:val="008A6840"/>
    <w:rsid w:val="008A746F"/>
    <w:rsid w:val="008B057F"/>
    <w:rsid w:val="008B10AE"/>
    <w:rsid w:val="008B32A0"/>
    <w:rsid w:val="008B3EC9"/>
    <w:rsid w:val="008B47FB"/>
    <w:rsid w:val="008B4E8E"/>
    <w:rsid w:val="008C044F"/>
    <w:rsid w:val="008C37AA"/>
    <w:rsid w:val="008C4AE4"/>
    <w:rsid w:val="008C4E23"/>
    <w:rsid w:val="008C50C1"/>
    <w:rsid w:val="008C63A5"/>
    <w:rsid w:val="008D0D00"/>
    <w:rsid w:val="008D327C"/>
    <w:rsid w:val="008D49FC"/>
    <w:rsid w:val="008D647B"/>
    <w:rsid w:val="008D775C"/>
    <w:rsid w:val="008E020B"/>
    <w:rsid w:val="008E129F"/>
    <w:rsid w:val="008E29BD"/>
    <w:rsid w:val="008E4C82"/>
    <w:rsid w:val="008F0234"/>
    <w:rsid w:val="008F6718"/>
    <w:rsid w:val="00900651"/>
    <w:rsid w:val="00900811"/>
    <w:rsid w:val="00901DED"/>
    <w:rsid w:val="00903870"/>
    <w:rsid w:val="00905946"/>
    <w:rsid w:val="0090788A"/>
    <w:rsid w:val="00913AFC"/>
    <w:rsid w:val="0091447E"/>
    <w:rsid w:val="009147DE"/>
    <w:rsid w:val="00915AA6"/>
    <w:rsid w:val="009175A1"/>
    <w:rsid w:val="00922107"/>
    <w:rsid w:val="00923536"/>
    <w:rsid w:val="00923D20"/>
    <w:rsid w:val="00927669"/>
    <w:rsid w:val="00930A46"/>
    <w:rsid w:val="00932E54"/>
    <w:rsid w:val="00934747"/>
    <w:rsid w:val="009430D0"/>
    <w:rsid w:val="00943724"/>
    <w:rsid w:val="00945AB2"/>
    <w:rsid w:val="00947CD8"/>
    <w:rsid w:val="009529C6"/>
    <w:rsid w:val="00954515"/>
    <w:rsid w:val="00954723"/>
    <w:rsid w:val="0095595E"/>
    <w:rsid w:val="009565B2"/>
    <w:rsid w:val="0096043B"/>
    <w:rsid w:val="00972063"/>
    <w:rsid w:val="009734E0"/>
    <w:rsid w:val="00975AE2"/>
    <w:rsid w:val="00975BE5"/>
    <w:rsid w:val="00975C4D"/>
    <w:rsid w:val="00976D28"/>
    <w:rsid w:val="00977BFA"/>
    <w:rsid w:val="00981235"/>
    <w:rsid w:val="009841C8"/>
    <w:rsid w:val="0098654E"/>
    <w:rsid w:val="00986D87"/>
    <w:rsid w:val="0099564A"/>
    <w:rsid w:val="00995EB1"/>
    <w:rsid w:val="009A1275"/>
    <w:rsid w:val="009A197D"/>
    <w:rsid w:val="009A2BDC"/>
    <w:rsid w:val="009A41D7"/>
    <w:rsid w:val="009A48CC"/>
    <w:rsid w:val="009A7FEA"/>
    <w:rsid w:val="009B1DAC"/>
    <w:rsid w:val="009B1F17"/>
    <w:rsid w:val="009B42C4"/>
    <w:rsid w:val="009B4883"/>
    <w:rsid w:val="009B4BB6"/>
    <w:rsid w:val="009B5A02"/>
    <w:rsid w:val="009B5A60"/>
    <w:rsid w:val="009B7362"/>
    <w:rsid w:val="009C1071"/>
    <w:rsid w:val="009C2215"/>
    <w:rsid w:val="009C393E"/>
    <w:rsid w:val="009C3C28"/>
    <w:rsid w:val="009C60AB"/>
    <w:rsid w:val="009C7335"/>
    <w:rsid w:val="009D0147"/>
    <w:rsid w:val="009D0DCD"/>
    <w:rsid w:val="009D1969"/>
    <w:rsid w:val="009D30A2"/>
    <w:rsid w:val="009D5F7B"/>
    <w:rsid w:val="009D6A81"/>
    <w:rsid w:val="009E0381"/>
    <w:rsid w:val="009E64C3"/>
    <w:rsid w:val="009E6ECA"/>
    <w:rsid w:val="009E76FC"/>
    <w:rsid w:val="009E7F42"/>
    <w:rsid w:val="009F0539"/>
    <w:rsid w:val="009F0A27"/>
    <w:rsid w:val="009F10B2"/>
    <w:rsid w:val="009F27E6"/>
    <w:rsid w:val="009F28AF"/>
    <w:rsid w:val="009F4965"/>
    <w:rsid w:val="009F518A"/>
    <w:rsid w:val="009F5E02"/>
    <w:rsid w:val="009F71B6"/>
    <w:rsid w:val="00A00264"/>
    <w:rsid w:val="00A04B17"/>
    <w:rsid w:val="00A116D6"/>
    <w:rsid w:val="00A13128"/>
    <w:rsid w:val="00A1391A"/>
    <w:rsid w:val="00A15457"/>
    <w:rsid w:val="00A17320"/>
    <w:rsid w:val="00A27803"/>
    <w:rsid w:val="00A31E28"/>
    <w:rsid w:val="00A33481"/>
    <w:rsid w:val="00A341BF"/>
    <w:rsid w:val="00A3529B"/>
    <w:rsid w:val="00A357D0"/>
    <w:rsid w:val="00A4076F"/>
    <w:rsid w:val="00A4173A"/>
    <w:rsid w:val="00A44A41"/>
    <w:rsid w:val="00A4693E"/>
    <w:rsid w:val="00A50D29"/>
    <w:rsid w:val="00A5271C"/>
    <w:rsid w:val="00A54202"/>
    <w:rsid w:val="00A543D0"/>
    <w:rsid w:val="00A639A2"/>
    <w:rsid w:val="00A64287"/>
    <w:rsid w:val="00A65829"/>
    <w:rsid w:val="00A702BF"/>
    <w:rsid w:val="00A73A46"/>
    <w:rsid w:val="00A75094"/>
    <w:rsid w:val="00A761FC"/>
    <w:rsid w:val="00A76ADE"/>
    <w:rsid w:val="00A76CED"/>
    <w:rsid w:val="00A80ACD"/>
    <w:rsid w:val="00A81161"/>
    <w:rsid w:val="00A81DB6"/>
    <w:rsid w:val="00A820C6"/>
    <w:rsid w:val="00A8230F"/>
    <w:rsid w:val="00A828E8"/>
    <w:rsid w:val="00A84760"/>
    <w:rsid w:val="00A8789D"/>
    <w:rsid w:val="00A878AC"/>
    <w:rsid w:val="00A91988"/>
    <w:rsid w:val="00A91D01"/>
    <w:rsid w:val="00A9585F"/>
    <w:rsid w:val="00A958BD"/>
    <w:rsid w:val="00A97E16"/>
    <w:rsid w:val="00AA0B2F"/>
    <w:rsid w:val="00AA178B"/>
    <w:rsid w:val="00AA1C60"/>
    <w:rsid w:val="00AA3EA1"/>
    <w:rsid w:val="00AA424B"/>
    <w:rsid w:val="00AA4AF1"/>
    <w:rsid w:val="00AA55AA"/>
    <w:rsid w:val="00AA68D5"/>
    <w:rsid w:val="00AA713C"/>
    <w:rsid w:val="00AA74B1"/>
    <w:rsid w:val="00AB0B5C"/>
    <w:rsid w:val="00AB5E73"/>
    <w:rsid w:val="00AB77C8"/>
    <w:rsid w:val="00AC19C4"/>
    <w:rsid w:val="00AC2A49"/>
    <w:rsid w:val="00AD050B"/>
    <w:rsid w:val="00AD4AFE"/>
    <w:rsid w:val="00AE2CDD"/>
    <w:rsid w:val="00AE325A"/>
    <w:rsid w:val="00AE40F3"/>
    <w:rsid w:val="00AE5A76"/>
    <w:rsid w:val="00AE7ACE"/>
    <w:rsid w:val="00AF015F"/>
    <w:rsid w:val="00AF0656"/>
    <w:rsid w:val="00AF0837"/>
    <w:rsid w:val="00AF1336"/>
    <w:rsid w:val="00AF2538"/>
    <w:rsid w:val="00AF2A2E"/>
    <w:rsid w:val="00B00D5F"/>
    <w:rsid w:val="00B1295B"/>
    <w:rsid w:val="00B1297B"/>
    <w:rsid w:val="00B12DF3"/>
    <w:rsid w:val="00B16308"/>
    <w:rsid w:val="00B21475"/>
    <w:rsid w:val="00B21733"/>
    <w:rsid w:val="00B23185"/>
    <w:rsid w:val="00B244DA"/>
    <w:rsid w:val="00B26C2B"/>
    <w:rsid w:val="00B338A3"/>
    <w:rsid w:val="00B3475D"/>
    <w:rsid w:val="00B3635E"/>
    <w:rsid w:val="00B40C24"/>
    <w:rsid w:val="00B42354"/>
    <w:rsid w:val="00B43468"/>
    <w:rsid w:val="00B45D26"/>
    <w:rsid w:val="00B5022F"/>
    <w:rsid w:val="00B50C77"/>
    <w:rsid w:val="00B558A4"/>
    <w:rsid w:val="00B57246"/>
    <w:rsid w:val="00B6116C"/>
    <w:rsid w:val="00B63BD8"/>
    <w:rsid w:val="00B63C2E"/>
    <w:rsid w:val="00B6586C"/>
    <w:rsid w:val="00B67B47"/>
    <w:rsid w:val="00B70877"/>
    <w:rsid w:val="00B70D3A"/>
    <w:rsid w:val="00B72EAB"/>
    <w:rsid w:val="00B731A2"/>
    <w:rsid w:val="00B75B5E"/>
    <w:rsid w:val="00B76497"/>
    <w:rsid w:val="00B80E92"/>
    <w:rsid w:val="00B81757"/>
    <w:rsid w:val="00B82BA5"/>
    <w:rsid w:val="00B8734B"/>
    <w:rsid w:val="00B9125F"/>
    <w:rsid w:val="00B912BB"/>
    <w:rsid w:val="00B91864"/>
    <w:rsid w:val="00B95496"/>
    <w:rsid w:val="00B970A1"/>
    <w:rsid w:val="00BA2F94"/>
    <w:rsid w:val="00BB08A2"/>
    <w:rsid w:val="00BB25A8"/>
    <w:rsid w:val="00BB3892"/>
    <w:rsid w:val="00BB496D"/>
    <w:rsid w:val="00BB708D"/>
    <w:rsid w:val="00BB7FE0"/>
    <w:rsid w:val="00BC1D00"/>
    <w:rsid w:val="00BC3128"/>
    <w:rsid w:val="00BC342C"/>
    <w:rsid w:val="00BC40FC"/>
    <w:rsid w:val="00BC6DA0"/>
    <w:rsid w:val="00BC77EA"/>
    <w:rsid w:val="00BC7C5D"/>
    <w:rsid w:val="00BD1F4D"/>
    <w:rsid w:val="00BD6787"/>
    <w:rsid w:val="00BE4389"/>
    <w:rsid w:val="00BF0934"/>
    <w:rsid w:val="00C005DA"/>
    <w:rsid w:val="00C02B41"/>
    <w:rsid w:val="00C0415F"/>
    <w:rsid w:val="00C0735E"/>
    <w:rsid w:val="00C10C14"/>
    <w:rsid w:val="00C1223B"/>
    <w:rsid w:val="00C14830"/>
    <w:rsid w:val="00C14D09"/>
    <w:rsid w:val="00C15235"/>
    <w:rsid w:val="00C21929"/>
    <w:rsid w:val="00C22E91"/>
    <w:rsid w:val="00C23705"/>
    <w:rsid w:val="00C24D7E"/>
    <w:rsid w:val="00C31CDB"/>
    <w:rsid w:val="00C3271C"/>
    <w:rsid w:val="00C32797"/>
    <w:rsid w:val="00C363E5"/>
    <w:rsid w:val="00C40659"/>
    <w:rsid w:val="00C426F7"/>
    <w:rsid w:val="00C42933"/>
    <w:rsid w:val="00C44A9C"/>
    <w:rsid w:val="00C452EE"/>
    <w:rsid w:val="00C46A9C"/>
    <w:rsid w:val="00C46DC4"/>
    <w:rsid w:val="00C4723A"/>
    <w:rsid w:val="00C47B7E"/>
    <w:rsid w:val="00C504CF"/>
    <w:rsid w:val="00C51336"/>
    <w:rsid w:val="00C5370D"/>
    <w:rsid w:val="00C54207"/>
    <w:rsid w:val="00C545F3"/>
    <w:rsid w:val="00C548EC"/>
    <w:rsid w:val="00C54B32"/>
    <w:rsid w:val="00C55405"/>
    <w:rsid w:val="00C55A34"/>
    <w:rsid w:val="00C573C4"/>
    <w:rsid w:val="00C66487"/>
    <w:rsid w:val="00C6661C"/>
    <w:rsid w:val="00C67D3B"/>
    <w:rsid w:val="00C70BEA"/>
    <w:rsid w:val="00C71D46"/>
    <w:rsid w:val="00C727D7"/>
    <w:rsid w:val="00C74405"/>
    <w:rsid w:val="00C77FBC"/>
    <w:rsid w:val="00C80D61"/>
    <w:rsid w:val="00C811F2"/>
    <w:rsid w:val="00C81DB9"/>
    <w:rsid w:val="00C82031"/>
    <w:rsid w:val="00C8322F"/>
    <w:rsid w:val="00C90D6F"/>
    <w:rsid w:val="00C91D57"/>
    <w:rsid w:val="00C9219F"/>
    <w:rsid w:val="00C929AD"/>
    <w:rsid w:val="00C93705"/>
    <w:rsid w:val="00C9479B"/>
    <w:rsid w:val="00CA0409"/>
    <w:rsid w:val="00CA19CD"/>
    <w:rsid w:val="00CA1FB3"/>
    <w:rsid w:val="00CA6114"/>
    <w:rsid w:val="00CB2104"/>
    <w:rsid w:val="00CB36BB"/>
    <w:rsid w:val="00CB5B32"/>
    <w:rsid w:val="00CC4ED9"/>
    <w:rsid w:val="00CD0197"/>
    <w:rsid w:val="00CD0992"/>
    <w:rsid w:val="00CD1735"/>
    <w:rsid w:val="00CD2331"/>
    <w:rsid w:val="00CD256C"/>
    <w:rsid w:val="00CD2D45"/>
    <w:rsid w:val="00CD3B4F"/>
    <w:rsid w:val="00CD4C16"/>
    <w:rsid w:val="00CD7B6A"/>
    <w:rsid w:val="00CD7FC2"/>
    <w:rsid w:val="00CE11AF"/>
    <w:rsid w:val="00CE22DC"/>
    <w:rsid w:val="00CE48F1"/>
    <w:rsid w:val="00CE5950"/>
    <w:rsid w:val="00CE63D9"/>
    <w:rsid w:val="00CF041B"/>
    <w:rsid w:val="00CF5224"/>
    <w:rsid w:val="00CF5D08"/>
    <w:rsid w:val="00D01A80"/>
    <w:rsid w:val="00D0626A"/>
    <w:rsid w:val="00D06703"/>
    <w:rsid w:val="00D0786B"/>
    <w:rsid w:val="00D102C5"/>
    <w:rsid w:val="00D13992"/>
    <w:rsid w:val="00D16C42"/>
    <w:rsid w:val="00D21093"/>
    <w:rsid w:val="00D22069"/>
    <w:rsid w:val="00D25EED"/>
    <w:rsid w:val="00D26B0D"/>
    <w:rsid w:val="00D26B27"/>
    <w:rsid w:val="00D278E0"/>
    <w:rsid w:val="00D27E6B"/>
    <w:rsid w:val="00D31FF2"/>
    <w:rsid w:val="00D3290E"/>
    <w:rsid w:val="00D3799E"/>
    <w:rsid w:val="00D451FA"/>
    <w:rsid w:val="00D45667"/>
    <w:rsid w:val="00D51E06"/>
    <w:rsid w:val="00D51F01"/>
    <w:rsid w:val="00D52363"/>
    <w:rsid w:val="00D53565"/>
    <w:rsid w:val="00D53C6B"/>
    <w:rsid w:val="00D5520D"/>
    <w:rsid w:val="00D55394"/>
    <w:rsid w:val="00D55BC0"/>
    <w:rsid w:val="00D60755"/>
    <w:rsid w:val="00D63D8A"/>
    <w:rsid w:val="00D6461D"/>
    <w:rsid w:val="00D669F8"/>
    <w:rsid w:val="00D67DEE"/>
    <w:rsid w:val="00D72300"/>
    <w:rsid w:val="00D7262E"/>
    <w:rsid w:val="00D7267E"/>
    <w:rsid w:val="00D73FB8"/>
    <w:rsid w:val="00D80A2C"/>
    <w:rsid w:val="00D8124B"/>
    <w:rsid w:val="00D81EEA"/>
    <w:rsid w:val="00D82861"/>
    <w:rsid w:val="00D82920"/>
    <w:rsid w:val="00D82D1E"/>
    <w:rsid w:val="00D8348F"/>
    <w:rsid w:val="00D83CE9"/>
    <w:rsid w:val="00D851FB"/>
    <w:rsid w:val="00D87E39"/>
    <w:rsid w:val="00D9095C"/>
    <w:rsid w:val="00D91B64"/>
    <w:rsid w:val="00D96B52"/>
    <w:rsid w:val="00D97B8F"/>
    <w:rsid w:val="00DA41D9"/>
    <w:rsid w:val="00DA77AD"/>
    <w:rsid w:val="00DB68E3"/>
    <w:rsid w:val="00DB6F32"/>
    <w:rsid w:val="00DC2052"/>
    <w:rsid w:val="00DC4580"/>
    <w:rsid w:val="00DC567C"/>
    <w:rsid w:val="00DD41B9"/>
    <w:rsid w:val="00DD685B"/>
    <w:rsid w:val="00DE064B"/>
    <w:rsid w:val="00DE375E"/>
    <w:rsid w:val="00DE3A0B"/>
    <w:rsid w:val="00DE4A76"/>
    <w:rsid w:val="00DE650D"/>
    <w:rsid w:val="00DE71D9"/>
    <w:rsid w:val="00DF0146"/>
    <w:rsid w:val="00DF0BB0"/>
    <w:rsid w:val="00DF3669"/>
    <w:rsid w:val="00DF6931"/>
    <w:rsid w:val="00DF7402"/>
    <w:rsid w:val="00DF7897"/>
    <w:rsid w:val="00DF78AF"/>
    <w:rsid w:val="00E06EE0"/>
    <w:rsid w:val="00E075B8"/>
    <w:rsid w:val="00E1055B"/>
    <w:rsid w:val="00E14B92"/>
    <w:rsid w:val="00E14F11"/>
    <w:rsid w:val="00E150A8"/>
    <w:rsid w:val="00E15322"/>
    <w:rsid w:val="00E20087"/>
    <w:rsid w:val="00E20F0E"/>
    <w:rsid w:val="00E21691"/>
    <w:rsid w:val="00E21E63"/>
    <w:rsid w:val="00E2234D"/>
    <w:rsid w:val="00E22CD1"/>
    <w:rsid w:val="00E3482E"/>
    <w:rsid w:val="00E34CA5"/>
    <w:rsid w:val="00E36BB6"/>
    <w:rsid w:val="00E37182"/>
    <w:rsid w:val="00E37A30"/>
    <w:rsid w:val="00E4042D"/>
    <w:rsid w:val="00E40822"/>
    <w:rsid w:val="00E41B35"/>
    <w:rsid w:val="00E42BB8"/>
    <w:rsid w:val="00E449F8"/>
    <w:rsid w:val="00E467D2"/>
    <w:rsid w:val="00E51BF4"/>
    <w:rsid w:val="00E5484F"/>
    <w:rsid w:val="00E555D9"/>
    <w:rsid w:val="00E57337"/>
    <w:rsid w:val="00E612F0"/>
    <w:rsid w:val="00E619F9"/>
    <w:rsid w:val="00E62E98"/>
    <w:rsid w:val="00E6521C"/>
    <w:rsid w:val="00E65EBC"/>
    <w:rsid w:val="00E73F07"/>
    <w:rsid w:val="00E812D8"/>
    <w:rsid w:val="00E84959"/>
    <w:rsid w:val="00E862D5"/>
    <w:rsid w:val="00E93580"/>
    <w:rsid w:val="00E946BC"/>
    <w:rsid w:val="00E96585"/>
    <w:rsid w:val="00E968A1"/>
    <w:rsid w:val="00EA0EA7"/>
    <w:rsid w:val="00EA1B6F"/>
    <w:rsid w:val="00EA5AA0"/>
    <w:rsid w:val="00EA6746"/>
    <w:rsid w:val="00EB0B89"/>
    <w:rsid w:val="00EB1B6B"/>
    <w:rsid w:val="00EB1CC5"/>
    <w:rsid w:val="00ED08AC"/>
    <w:rsid w:val="00ED09F7"/>
    <w:rsid w:val="00ED7E30"/>
    <w:rsid w:val="00EE0E62"/>
    <w:rsid w:val="00EE1806"/>
    <w:rsid w:val="00EE1B6A"/>
    <w:rsid w:val="00EE3F44"/>
    <w:rsid w:val="00EE6CD3"/>
    <w:rsid w:val="00EF0D05"/>
    <w:rsid w:val="00EF14AF"/>
    <w:rsid w:val="00EF1C95"/>
    <w:rsid w:val="00EF3BBB"/>
    <w:rsid w:val="00EF4D8D"/>
    <w:rsid w:val="00EF4EA5"/>
    <w:rsid w:val="00EF646E"/>
    <w:rsid w:val="00EF7835"/>
    <w:rsid w:val="00F0370A"/>
    <w:rsid w:val="00F060A4"/>
    <w:rsid w:val="00F1181D"/>
    <w:rsid w:val="00F12191"/>
    <w:rsid w:val="00F135A4"/>
    <w:rsid w:val="00F1793C"/>
    <w:rsid w:val="00F20EFC"/>
    <w:rsid w:val="00F2128E"/>
    <w:rsid w:val="00F27171"/>
    <w:rsid w:val="00F33E75"/>
    <w:rsid w:val="00F36590"/>
    <w:rsid w:val="00F4338F"/>
    <w:rsid w:val="00F4361C"/>
    <w:rsid w:val="00F43731"/>
    <w:rsid w:val="00F43838"/>
    <w:rsid w:val="00F45742"/>
    <w:rsid w:val="00F46BCA"/>
    <w:rsid w:val="00F50E47"/>
    <w:rsid w:val="00F53E81"/>
    <w:rsid w:val="00F57099"/>
    <w:rsid w:val="00F6352A"/>
    <w:rsid w:val="00F64291"/>
    <w:rsid w:val="00F665A6"/>
    <w:rsid w:val="00F66F25"/>
    <w:rsid w:val="00F7131F"/>
    <w:rsid w:val="00F71709"/>
    <w:rsid w:val="00F73801"/>
    <w:rsid w:val="00F820F4"/>
    <w:rsid w:val="00F820F6"/>
    <w:rsid w:val="00F84617"/>
    <w:rsid w:val="00F84E3F"/>
    <w:rsid w:val="00F866A9"/>
    <w:rsid w:val="00F87A35"/>
    <w:rsid w:val="00F9011F"/>
    <w:rsid w:val="00F94518"/>
    <w:rsid w:val="00F94BDD"/>
    <w:rsid w:val="00F9557C"/>
    <w:rsid w:val="00FA0FAF"/>
    <w:rsid w:val="00FA3E75"/>
    <w:rsid w:val="00FA48F2"/>
    <w:rsid w:val="00FA61E4"/>
    <w:rsid w:val="00FA7033"/>
    <w:rsid w:val="00FB100C"/>
    <w:rsid w:val="00FB2036"/>
    <w:rsid w:val="00FB258E"/>
    <w:rsid w:val="00FB2721"/>
    <w:rsid w:val="00FB27B8"/>
    <w:rsid w:val="00FB3449"/>
    <w:rsid w:val="00FB47FC"/>
    <w:rsid w:val="00FB597F"/>
    <w:rsid w:val="00FB5A9B"/>
    <w:rsid w:val="00FB79AE"/>
    <w:rsid w:val="00FC0457"/>
    <w:rsid w:val="00FC234C"/>
    <w:rsid w:val="00FC3509"/>
    <w:rsid w:val="00FC45C5"/>
    <w:rsid w:val="00FC585F"/>
    <w:rsid w:val="00FD00A5"/>
    <w:rsid w:val="00FD0A77"/>
    <w:rsid w:val="00FD573C"/>
    <w:rsid w:val="00FD7035"/>
    <w:rsid w:val="00FE13F2"/>
    <w:rsid w:val="00FE1F36"/>
    <w:rsid w:val="00FF0874"/>
    <w:rsid w:val="00FF10A6"/>
    <w:rsid w:val="00FF156F"/>
    <w:rsid w:val="00FF23A9"/>
    <w:rsid w:val="00FF247E"/>
    <w:rsid w:val="00FF2DFE"/>
    <w:rsid w:val="00FF5AFB"/>
    <w:rsid w:val="00FF5C12"/>
    <w:rsid w:val="00FF6B73"/>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2D807DB4"/>
  <w15:docId w15:val="{C34A19FC-0887-4BF4-8D41-80612A72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530CE"/>
  </w:style>
  <w:style w:type="paragraph" w:styleId="Heading2">
    <w:name w:val="heading 2"/>
    <w:basedOn w:val="Normal"/>
    <w:next w:val="Normal"/>
    <w:qFormat/>
    <w:rsid w:val="000B2B4E"/>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2B4E"/>
    <w:pPr>
      <w:tabs>
        <w:tab w:val="center" w:pos="4320"/>
        <w:tab w:val="right" w:pos="8640"/>
      </w:tabs>
    </w:pPr>
  </w:style>
  <w:style w:type="paragraph" w:styleId="Footer">
    <w:name w:val="footer"/>
    <w:basedOn w:val="Normal"/>
    <w:rsid w:val="000B2B4E"/>
    <w:pPr>
      <w:tabs>
        <w:tab w:val="center" w:pos="4320"/>
        <w:tab w:val="right" w:pos="8640"/>
      </w:tabs>
    </w:pPr>
  </w:style>
  <w:style w:type="paragraph" w:styleId="Title">
    <w:name w:val="Title"/>
    <w:basedOn w:val="Normal"/>
    <w:link w:val="TitleChar"/>
    <w:qFormat/>
    <w:rsid w:val="000B2B4E"/>
    <w:pPr>
      <w:jc w:val="center"/>
    </w:pPr>
    <w:rPr>
      <w:b/>
      <w:sz w:val="24"/>
    </w:rPr>
  </w:style>
  <w:style w:type="character" w:styleId="PageNumber">
    <w:name w:val="page number"/>
    <w:basedOn w:val="DefaultParagraphFont"/>
    <w:rsid w:val="000B2B4E"/>
  </w:style>
  <w:style w:type="paragraph" w:styleId="BodyTextIndent">
    <w:name w:val="Body Text Indent"/>
    <w:basedOn w:val="Normal"/>
    <w:rsid w:val="000B2B4E"/>
    <w:pPr>
      <w:ind w:left="1710" w:hanging="1710"/>
    </w:pPr>
    <w:rPr>
      <w:sz w:val="22"/>
    </w:rPr>
  </w:style>
  <w:style w:type="paragraph" w:styleId="Subtitle">
    <w:name w:val="Subtitle"/>
    <w:basedOn w:val="Normal"/>
    <w:qFormat/>
    <w:rsid w:val="000B2B4E"/>
    <w:pPr>
      <w:jc w:val="center"/>
    </w:pPr>
    <w:rPr>
      <w:b/>
      <w:sz w:val="32"/>
    </w:rPr>
  </w:style>
  <w:style w:type="character" w:styleId="Strong">
    <w:name w:val="Strong"/>
    <w:basedOn w:val="DefaultParagraphFont"/>
    <w:qFormat/>
    <w:rsid w:val="000B2B4E"/>
    <w:rPr>
      <w:b/>
      <w:bCs/>
    </w:rPr>
  </w:style>
  <w:style w:type="paragraph" w:customStyle="1" w:styleId="CHAPTERORSUBCHAPTE">
    <w:name w:val="CHAPTER OR SUBCHAPTE"/>
    <w:link w:val="CHAPTERORSUBCHAPTEChar"/>
    <w:rsid w:val="000B2B4E"/>
    <w:pPr>
      <w:spacing w:before="240"/>
      <w:jc w:val="center"/>
    </w:pPr>
    <w:rPr>
      <w:b/>
      <w:sz w:val="24"/>
    </w:rPr>
  </w:style>
  <w:style w:type="paragraph" w:customStyle="1" w:styleId="STATUTORYCITATION">
    <w:name w:val="STATUTORY CITATION"/>
    <w:rsid w:val="000B2B4E"/>
    <w:pPr>
      <w:spacing w:before="120"/>
    </w:pPr>
    <w:rPr>
      <w:i/>
    </w:rPr>
  </w:style>
  <w:style w:type="paragraph" w:customStyle="1" w:styleId="SECTIONHEADING">
    <w:name w:val="SECTION HEADING"/>
    <w:rsid w:val="000B2B4E"/>
    <w:pPr>
      <w:keepNext/>
      <w:spacing w:before="240"/>
    </w:pPr>
    <w:rPr>
      <w:b/>
    </w:rPr>
  </w:style>
  <w:style w:type="paragraph" w:customStyle="1" w:styleId="SUBSECTIONa">
    <w:name w:val="SUBSECTION (a)"/>
    <w:link w:val="SUBSECTIONaChar"/>
    <w:rsid w:val="000B2B4E"/>
    <w:pPr>
      <w:tabs>
        <w:tab w:val="left" w:pos="720"/>
      </w:tabs>
      <w:spacing w:before="120"/>
      <w:ind w:left="720" w:hanging="720"/>
    </w:pPr>
  </w:style>
  <w:style w:type="paragraph" w:customStyle="1" w:styleId="PARAGRAPH1">
    <w:name w:val="PARAGRAPH (1)"/>
    <w:rsid w:val="000B2B4E"/>
    <w:pPr>
      <w:tabs>
        <w:tab w:val="left" w:pos="1440"/>
      </w:tabs>
      <w:spacing w:before="120"/>
      <w:ind w:left="1440" w:hanging="720"/>
    </w:pPr>
  </w:style>
  <w:style w:type="paragraph" w:customStyle="1" w:styleId="STATUTORYAUTHORITY">
    <w:name w:val="STATUTORY AUTHORITY"/>
    <w:rsid w:val="000B2B4E"/>
    <w:pPr>
      <w:spacing w:before="120"/>
    </w:pPr>
    <w:rPr>
      <w:i/>
    </w:rPr>
  </w:style>
  <w:style w:type="character" w:styleId="Emphasis">
    <w:name w:val="Emphasis"/>
    <w:basedOn w:val="DefaultParagraphFont"/>
    <w:qFormat/>
    <w:rsid w:val="00927669"/>
    <w:rPr>
      <w:i/>
    </w:rPr>
  </w:style>
  <w:style w:type="paragraph" w:styleId="NormalWeb">
    <w:name w:val="Normal (Web)"/>
    <w:basedOn w:val="Normal"/>
    <w:rsid w:val="0092766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rsid w:val="003A6E26"/>
    <w:rPr>
      <w:color w:val="0000FF"/>
      <w:u w:val="single"/>
    </w:rPr>
  </w:style>
  <w:style w:type="paragraph" w:styleId="BalloonText">
    <w:name w:val="Balloon Text"/>
    <w:basedOn w:val="Normal"/>
    <w:link w:val="BalloonTextChar"/>
    <w:rsid w:val="002C2626"/>
    <w:rPr>
      <w:rFonts w:ascii="Tahoma" w:hAnsi="Tahoma" w:cs="Tahoma"/>
      <w:sz w:val="16"/>
      <w:szCs w:val="16"/>
    </w:rPr>
  </w:style>
  <w:style w:type="character" w:customStyle="1" w:styleId="BalloonTextChar">
    <w:name w:val="Balloon Text Char"/>
    <w:basedOn w:val="DefaultParagraphFont"/>
    <w:link w:val="BalloonText"/>
    <w:rsid w:val="002C2626"/>
    <w:rPr>
      <w:rFonts w:ascii="Tahoma" w:hAnsi="Tahoma" w:cs="Tahoma"/>
      <w:sz w:val="16"/>
      <w:szCs w:val="16"/>
    </w:rPr>
  </w:style>
  <w:style w:type="character" w:customStyle="1" w:styleId="TitleChar">
    <w:name w:val="Title Char"/>
    <w:basedOn w:val="DefaultParagraphFont"/>
    <w:link w:val="Title"/>
    <w:uiPriority w:val="99"/>
    <w:rsid w:val="00954515"/>
    <w:rPr>
      <w:b/>
      <w:sz w:val="24"/>
    </w:rPr>
  </w:style>
  <w:style w:type="character" w:customStyle="1" w:styleId="SUBSECTIONaChar">
    <w:name w:val="SUBSECTION (a) Char"/>
    <w:basedOn w:val="DefaultParagraphFont"/>
    <w:link w:val="SUBSECTIONa"/>
    <w:rsid w:val="00B912BB"/>
    <w:rPr>
      <w:lang w:val="en-US" w:eastAsia="en-US" w:bidi="ar-SA"/>
    </w:rPr>
  </w:style>
  <w:style w:type="paragraph" w:customStyle="1" w:styleId="TITLEPARAGRAPH">
    <w:name w:val="TITLE PARAGRAPH"/>
    <w:rsid w:val="00795FFE"/>
    <w:pPr>
      <w:jc w:val="center"/>
    </w:pPr>
    <w:rPr>
      <w:b/>
    </w:rPr>
  </w:style>
  <w:style w:type="paragraph" w:styleId="BodyText">
    <w:name w:val="Body Text"/>
    <w:basedOn w:val="Normal"/>
    <w:link w:val="BodyTextChar"/>
    <w:rsid w:val="00D26B0D"/>
    <w:pPr>
      <w:spacing w:after="120"/>
    </w:pPr>
  </w:style>
  <w:style w:type="character" w:customStyle="1" w:styleId="BodyTextChar">
    <w:name w:val="Body Text Char"/>
    <w:basedOn w:val="DefaultParagraphFont"/>
    <w:link w:val="BodyText"/>
    <w:rsid w:val="00D26B0D"/>
  </w:style>
  <w:style w:type="paragraph" w:customStyle="1" w:styleId="Default">
    <w:name w:val="Default"/>
    <w:rsid w:val="00316551"/>
    <w:pPr>
      <w:autoSpaceDE w:val="0"/>
      <w:autoSpaceDN w:val="0"/>
      <w:adjustRightInd w:val="0"/>
    </w:pPr>
    <w:rPr>
      <w:rFonts w:ascii="Calibri" w:eastAsiaTheme="minorHAnsi" w:hAnsi="Calibri" w:cs="Calibri"/>
      <w:color w:val="000000"/>
      <w:sz w:val="24"/>
      <w:szCs w:val="24"/>
    </w:rPr>
  </w:style>
  <w:style w:type="character" w:styleId="CommentReference">
    <w:name w:val="annotation reference"/>
    <w:basedOn w:val="DefaultParagraphFont"/>
    <w:semiHidden/>
    <w:unhideWhenUsed/>
    <w:rsid w:val="00487E00"/>
    <w:rPr>
      <w:sz w:val="16"/>
      <w:szCs w:val="16"/>
    </w:rPr>
  </w:style>
  <w:style w:type="paragraph" w:styleId="CommentText">
    <w:name w:val="annotation text"/>
    <w:basedOn w:val="Normal"/>
    <w:link w:val="CommentTextChar"/>
    <w:semiHidden/>
    <w:unhideWhenUsed/>
    <w:rsid w:val="00487E00"/>
  </w:style>
  <w:style w:type="character" w:customStyle="1" w:styleId="CommentTextChar">
    <w:name w:val="Comment Text Char"/>
    <w:basedOn w:val="DefaultParagraphFont"/>
    <w:link w:val="CommentText"/>
    <w:semiHidden/>
    <w:rsid w:val="00487E00"/>
  </w:style>
  <w:style w:type="paragraph" w:styleId="CommentSubject">
    <w:name w:val="annotation subject"/>
    <w:basedOn w:val="CommentText"/>
    <w:next w:val="CommentText"/>
    <w:link w:val="CommentSubjectChar"/>
    <w:semiHidden/>
    <w:unhideWhenUsed/>
    <w:rsid w:val="00487E00"/>
    <w:rPr>
      <w:b/>
      <w:bCs/>
    </w:rPr>
  </w:style>
  <w:style w:type="character" w:customStyle="1" w:styleId="CommentSubjectChar">
    <w:name w:val="Comment Subject Char"/>
    <w:basedOn w:val="CommentTextChar"/>
    <w:link w:val="CommentSubject"/>
    <w:semiHidden/>
    <w:rsid w:val="00487E00"/>
    <w:rPr>
      <w:b/>
      <w:bCs/>
    </w:rPr>
  </w:style>
  <w:style w:type="paragraph" w:styleId="Revision">
    <w:name w:val="Revision"/>
    <w:hidden/>
    <w:uiPriority w:val="99"/>
    <w:semiHidden/>
    <w:rsid w:val="00487E00"/>
  </w:style>
  <w:style w:type="table" w:styleId="TableGrid">
    <w:name w:val="Table Grid"/>
    <w:basedOn w:val="TableNormal"/>
    <w:uiPriority w:val="39"/>
    <w:rsid w:val="002D4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ORSUBCHAPTEChar">
    <w:name w:val="CHAPTER OR SUBCHAPTE Char"/>
    <w:link w:val="CHAPTERORSUBCHAPTE"/>
    <w:rsid w:val="006F6AD3"/>
    <w:rPr>
      <w:b/>
      <w:sz w:val="24"/>
    </w:rPr>
  </w:style>
  <w:style w:type="paragraph" w:customStyle="1" w:styleId="SECTIONHEADING0">
    <w:name w:val="*SECTION HEADING"/>
    <w:link w:val="SECTIONHEADINGChar"/>
    <w:rsid w:val="006F6AD3"/>
    <w:pPr>
      <w:keepNext/>
      <w:spacing w:before="240"/>
    </w:pPr>
    <w:rPr>
      <w:b/>
    </w:rPr>
  </w:style>
  <w:style w:type="character" w:customStyle="1" w:styleId="SECTIONHEADINGChar">
    <w:name w:val="*SECTION HEADING Char"/>
    <w:link w:val="SECTIONHEADING0"/>
    <w:rsid w:val="006F6AD3"/>
    <w:rPr>
      <w:b/>
    </w:rPr>
  </w:style>
  <w:style w:type="paragraph" w:customStyle="1" w:styleId="SUBSECTIONa0">
    <w:name w:val="*SUBSECTION (a)"/>
    <w:link w:val="SUBSECTIONaChar0"/>
    <w:rsid w:val="006F6AD3"/>
    <w:pPr>
      <w:tabs>
        <w:tab w:val="left" w:pos="720"/>
      </w:tabs>
      <w:spacing w:before="120"/>
      <w:ind w:left="720" w:hanging="720"/>
    </w:pPr>
  </w:style>
  <w:style w:type="character" w:customStyle="1" w:styleId="SUBSECTIONaChar0">
    <w:name w:val="*SUBSECTION (a) Char"/>
    <w:basedOn w:val="DefaultParagraphFont"/>
    <w:link w:val="SUBSECTIONa0"/>
    <w:rsid w:val="006F6AD3"/>
  </w:style>
  <w:style w:type="paragraph" w:customStyle="1" w:styleId="PARAGRAPH10">
    <w:name w:val="*PARAGRAPH (1)"/>
    <w:link w:val="PARAGRAPH1Char"/>
    <w:rsid w:val="006F6AD3"/>
    <w:pPr>
      <w:tabs>
        <w:tab w:val="left" w:pos="1440"/>
      </w:tabs>
      <w:spacing w:before="120"/>
      <w:ind w:left="1440" w:hanging="720"/>
    </w:pPr>
  </w:style>
  <w:style w:type="paragraph" w:customStyle="1" w:styleId="UNNUMBEREDPARAGRAPH">
    <w:name w:val="*UNNUMBERED PARAGRAPH"/>
    <w:rsid w:val="006F6AD3"/>
    <w:pPr>
      <w:spacing w:before="120"/>
      <w:ind w:left="720"/>
    </w:pPr>
  </w:style>
  <w:style w:type="paragraph" w:customStyle="1" w:styleId="SOURCENOTE">
    <w:name w:val="*SOURCE NOTE"/>
    <w:link w:val="SOURCENOTEChar"/>
    <w:rsid w:val="006F6AD3"/>
    <w:pPr>
      <w:spacing w:before="120"/>
    </w:pPr>
    <w:rPr>
      <w:i/>
    </w:rPr>
  </w:style>
  <w:style w:type="character" w:customStyle="1" w:styleId="SOURCENOTEChar">
    <w:name w:val="*SOURCE NOTE Char"/>
    <w:link w:val="SOURCENOTE"/>
    <w:rsid w:val="006F6AD3"/>
    <w:rPr>
      <w:i/>
    </w:rPr>
  </w:style>
  <w:style w:type="paragraph" w:customStyle="1" w:styleId="SUBPARAGRAPHA">
    <w:name w:val="*SUBPARAGRAPH (A)"/>
    <w:rsid w:val="006F6AD3"/>
    <w:pPr>
      <w:tabs>
        <w:tab w:val="left" w:pos="2160"/>
      </w:tabs>
      <w:spacing w:before="120"/>
      <w:ind w:left="2160" w:hanging="720"/>
    </w:pPr>
  </w:style>
  <w:style w:type="character" w:customStyle="1" w:styleId="PARAGRAPH1Char">
    <w:name w:val="*PARAGRAPH (1) Char"/>
    <w:basedOn w:val="DefaultParagraphFont"/>
    <w:link w:val="PARAGRAPH10"/>
    <w:rsid w:val="00263151"/>
  </w:style>
  <w:style w:type="paragraph" w:styleId="ListParagraph">
    <w:name w:val="List Paragraph"/>
    <w:basedOn w:val="Normal"/>
    <w:uiPriority w:val="34"/>
    <w:qFormat/>
    <w:rsid w:val="00AA74B1"/>
    <w:pPr>
      <w:spacing w:after="160" w:line="259" w:lineRule="auto"/>
      <w:ind w:left="720"/>
      <w:contextualSpacing/>
    </w:pPr>
    <w:rPr>
      <w:rFonts w:asciiTheme="minorHAnsi" w:eastAsiaTheme="minorHAnsi" w:hAnsiTheme="minorHAnsi" w:cstheme="minorBidi"/>
      <w:sz w:val="22"/>
      <w:szCs w:val="22"/>
    </w:rPr>
  </w:style>
  <w:style w:type="paragraph" w:customStyle="1" w:styleId="SUBPARAGRAPHA0">
    <w:name w:val="SUBPARAGRAPH (A)"/>
    <w:rsid w:val="00F2128E"/>
    <w:pPr>
      <w:tabs>
        <w:tab w:val="left" w:pos="1680"/>
      </w:tabs>
      <w:overflowPunct w:val="0"/>
      <w:autoSpaceDE w:val="0"/>
      <w:autoSpaceDN w:val="0"/>
      <w:adjustRightInd w:val="0"/>
      <w:spacing w:before="240" w:line="240" w:lineRule="exact"/>
      <w:ind w:left="1685" w:hanging="605"/>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59607">
      <w:bodyDiv w:val="1"/>
      <w:marLeft w:val="0"/>
      <w:marRight w:val="0"/>
      <w:marTop w:val="0"/>
      <w:marBottom w:val="0"/>
      <w:divBdr>
        <w:top w:val="none" w:sz="0" w:space="0" w:color="auto"/>
        <w:left w:val="none" w:sz="0" w:space="0" w:color="auto"/>
        <w:bottom w:val="none" w:sz="0" w:space="0" w:color="auto"/>
        <w:right w:val="none" w:sz="0" w:space="0" w:color="auto"/>
      </w:divBdr>
    </w:div>
    <w:div w:id="562326296">
      <w:bodyDiv w:val="1"/>
      <w:marLeft w:val="0"/>
      <w:marRight w:val="0"/>
      <w:marTop w:val="0"/>
      <w:marBottom w:val="0"/>
      <w:divBdr>
        <w:top w:val="none" w:sz="0" w:space="0" w:color="auto"/>
        <w:left w:val="none" w:sz="0" w:space="0" w:color="auto"/>
        <w:bottom w:val="none" w:sz="0" w:space="0" w:color="auto"/>
        <w:right w:val="none" w:sz="0" w:space="0" w:color="auto"/>
      </w:divBdr>
    </w:div>
    <w:div w:id="678583420">
      <w:bodyDiv w:val="1"/>
      <w:marLeft w:val="0"/>
      <w:marRight w:val="0"/>
      <w:marTop w:val="0"/>
      <w:marBottom w:val="0"/>
      <w:divBdr>
        <w:top w:val="none" w:sz="0" w:space="0" w:color="auto"/>
        <w:left w:val="none" w:sz="0" w:space="0" w:color="auto"/>
        <w:bottom w:val="none" w:sz="0" w:space="0" w:color="auto"/>
        <w:right w:val="none" w:sz="0" w:space="0" w:color="auto"/>
      </w:divBdr>
    </w:div>
    <w:div w:id="1359968359">
      <w:bodyDiv w:val="1"/>
      <w:marLeft w:val="0"/>
      <w:marRight w:val="0"/>
      <w:marTop w:val="0"/>
      <w:marBottom w:val="0"/>
      <w:divBdr>
        <w:top w:val="none" w:sz="0" w:space="0" w:color="auto"/>
        <w:left w:val="none" w:sz="0" w:space="0" w:color="auto"/>
        <w:bottom w:val="none" w:sz="0" w:space="0" w:color="auto"/>
        <w:right w:val="none" w:sz="0" w:space="0" w:color="auto"/>
      </w:divBdr>
    </w:div>
    <w:div w:id="1419407698">
      <w:bodyDiv w:val="1"/>
      <w:marLeft w:val="0"/>
      <w:marRight w:val="0"/>
      <w:marTop w:val="0"/>
      <w:marBottom w:val="0"/>
      <w:divBdr>
        <w:top w:val="none" w:sz="0" w:space="0" w:color="auto"/>
        <w:left w:val="none" w:sz="0" w:space="0" w:color="auto"/>
        <w:bottom w:val="none" w:sz="0" w:space="0" w:color="auto"/>
        <w:right w:val="none" w:sz="0" w:space="0" w:color="auto"/>
      </w:divBdr>
    </w:div>
    <w:div w:id="1620456086">
      <w:bodyDiv w:val="1"/>
      <w:marLeft w:val="0"/>
      <w:marRight w:val="0"/>
      <w:marTop w:val="0"/>
      <w:marBottom w:val="0"/>
      <w:divBdr>
        <w:top w:val="none" w:sz="0" w:space="0" w:color="auto"/>
        <w:left w:val="none" w:sz="0" w:space="0" w:color="auto"/>
        <w:bottom w:val="none" w:sz="0" w:space="0" w:color="auto"/>
        <w:right w:val="none" w:sz="0" w:space="0" w:color="auto"/>
      </w:divBdr>
    </w:div>
    <w:div w:id="1818451420">
      <w:bodyDiv w:val="1"/>
      <w:marLeft w:val="0"/>
      <w:marRight w:val="0"/>
      <w:marTop w:val="0"/>
      <w:marBottom w:val="0"/>
      <w:divBdr>
        <w:top w:val="none" w:sz="0" w:space="0" w:color="auto"/>
        <w:left w:val="none" w:sz="0" w:space="0" w:color="auto"/>
        <w:bottom w:val="none" w:sz="0" w:space="0" w:color="auto"/>
        <w:right w:val="none" w:sz="0" w:space="0" w:color="auto"/>
      </w:divBdr>
    </w:div>
    <w:div w:id="204374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4BEF-F943-44B5-8961-04CDE912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11420</Words>
  <Characters>71737</Characters>
  <Application>Microsoft Office Word</Application>
  <DocSecurity>0</DocSecurity>
  <Lines>597</Lines>
  <Paragraphs>165</Paragraphs>
  <ScaleCrop>false</ScaleCrop>
  <HeadingPairs>
    <vt:vector size="2" baseType="variant">
      <vt:variant>
        <vt:lpstr>Title</vt:lpstr>
      </vt:variant>
      <vt:variant>
        <vt:i4>1</vt:i4>
      </vt:variant>
    </vt:vector>
  </HeadingPairs>
  <TitlesOfParts>
    <vt:vector size="1" baseType="lpstr">
      <vt:lpstr>Item 11:</vt:lpstr>
    </vt:vector>
  </TitlesOfParts>
  <Company>SBEC</Company>
  <LinksUpToDate>false</LinksUpToDate>
  <CharactersWithSpaces>82992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11:</dc:title>
  <dc:creator>Mary Lorenz</dc:creator>
  <cp:lastModifiedBy>Pogue, Christie</cp:lastModifiedBy>
  <cp:revision>5</cp:revision>
  <cp:lastPrinted>2017-07-11T17:48:00Z</cp:lastPrinted>
  <dcterms:created xsi:type="dcterms:W3CDTF">2017-08-30T21:00:00Z</dcterms:created>
  <dcterms:modified xsi:type="dcterms:W3CDTF">2017-09-13T14:58:00Z</dcterms:modified>
  <cp:contentStatus/>
</cp:coreProperties>
</file>