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7F" w:rsidRDefault="00116C7F" w:rsidP="00FB218F">
      <w:pPr>
        <w:pStyle w:val="Title"/>
        <w:jc w:val="center"/>
      </w:pPr>
      <w:r>
        <w:t>USE INSTITUTIONAL LETTERHEAD</w:t>
      </w:r>
    </w:p>
    <w:p w:rsidR="00116C7F" w:rsidRDefault="00116C7F" w:rsidP="007B46DE">
      <w:pPr>
        <w:spacing w:before="240" w:after="240" w:line="240" w:lineRule="auto"/>
        <w:jc w:val="right"/>
      </w:pPr>
      <w:r>
        <w:t>October XX, 2017</w:t>
      </w:r>
    </w:p>
    <w:p w:rsidR="00116C7F" w:rsidRDefault="00116C7F" w:rsidP="007B46DE">
      <w:pPr>
        <w:spacing w:after="240" w:line="240" w:lineRule="auto"/>
      </w:pPr>
      <w:r w:rsidRPr="00116C7F">
        <w:rPr>
          <w:b/>
        </w:rPr>
        <w:t>FROM</w:t>
      </w:r>
      <w:r>
        <w:t>:</w:t>
      </w:r>
      <w:r w:rsidR="007B51A9">
        <w:t xml:space="preserve"> L</w:t>
      </w:r>
      <w:r w:rsidR="00C01C6D">
        <w:t>egal authority/EPP</w:t>
      </w:r>
    </w:p>
    <w:p w:rsidR="00116C7F" w:rsidRDefault="00116C7F" w:rsidP="007B46DE">
      <w:pPr>
        <w:spacing w:after="240" w:line="240" w:lineRule="auto"/>
      </w:pPr>
      <w:r w:rsidRPr="00116C7F">
        <w:rPr>
          <w:b/>
        </w:rPr>
        <w:t>SUBJECT</w:t>
      </w:r>
      <w:r>
        <w:t xml:space="preserve">: Exceptions to the 2016-2017 </w:t>
      </w:r>
      <w:r w:rsidR="007B51A9">
        <w:t>Observations</w:t>
      </w:r>
    </w:p>
    <w:p w:rsidR="00116C7F" w:rsidRDefault="00116C7F" w:rsidP="007B46DE">
      <w:pPr>
        <w:spacing w:after="240" w:line="240" w:lineRule="auto"/>
      </w:pPr>
      <w:r w:rsidRPr="00116C7F">
        <w:rPr>
          <w:b/>
        </w:rPr>
        <w:t>TO</w:t>
      </w:r>
      <w:r>
        <w:t>: Texas Education Agency/Educator Preparation and Program Accountability</w:t>
      </w:r>
    </w:p>
    <w:p w:rsidR="00116C7F" w:rsidRDefault="00116C7F" w:rsidP="007B46DE">
      <w:pPr>
        <w:spacing w:after="240" w:line="240" w:lineRule="auto"/>
      </w:pPr>
      <w:r>
        <w:t xml:space="preserve">We have reviewed the list of candidates </w:t>
      </w:r>
      <w:r w:rsidR="007B51A9">
        <w:t>that we observed or could have observed</w:t>
      </w:r>
      <w:r>
        <w:t xml:space="preserve"> from September 1, 2016 through August 31, 2017. Below is a list of candidates who are exceptions for </w:t>
      </w:r>
      <w:r w:rsidR="007B51A9">
        <w:t>observation</w:t>
      </w:r>
      <w:r>
        <w:t xml:space="preserve"> purposes, as well as the reasons for the exception.</w:t>
      </w:r>
    </w:p>
    <w:tbl>
      <w:tblPr>
        <w:tblStyle w:val="TableGrid"/>
        <w:tblW w:w="0" w:type="auto"/>
        <w:tblLook w:val="04A0" w:firstRow="1" w:lastRow="0" w:firstColumn="1" w:lastColumn="0" w:noHBand="0" w:noVBand="1"/>
        <w:tblCaption w:val="Exceptions List"/>
        <w:tblDescription w:val="Lists exceptions to the Test Approval list of admitted candidates by TEA ID number, candidate name and reason for the exception"/>
      </w:tblPr>
      <w:tblGrid>
        <w:gridCol w:w="997"/>
        <w:gridCol w:w="2329"/>
        <w:gridCol w:w="6024"/>
      </w:tblGrid>
      <w:tr w:rsidR="00116C7F" w:rsidTr="00C966FF">
        <w:tc>
          <w:tcPr>
            <w:tcW w:w="886" w:type="dxa"/>
          </w:tcPr>
          <w:p w:rsidR="00116C7F" w:rsidRPr="00C966FF" w:rsidRDefault="00116C7F" w:rsidP="00116C7F">
            <w:pPr>
              <w:spacing w:after="0" w:line="240" w:lineRule="auto"/>
              <w:rPr>
                <w:b/>
              </w:rPr>
            </w:pPr>
            <w:r w:rsidRPr="00C966FF">
              <w:rPr>
                <w:b/>
              </w:rPr>
              <w:t>TEA ID</w:t>
            </w:r>
          </w:p>
        </w:tc>
        <w:tc>
          <w:tcPr>
            <w:tcW w:w="2349" w:type="dxa"/>
          </w:tcPr>
          <w:p w:rsidR="00116C7F" w:rsidRPr="00C966FF" w:rsidRDefault="00116C7F" w:rsidP="00116C7F">
            <w:pPr>
              <w:spacing w:after="0" w:line="240" w:lineRule="auto"/>
              <w:rPr>
                <w:b/>
              </w:rPr>
            </w:pPr>
            <w:r w:rsidRPr="00C966FF">
              <w:rPr>
                <w:b/>
              </w:rPr>
              <w:t>Candidate Name</w:t>
            </w:r>
          </w:p>
        </w:tc>
        <w:tc>
          <w:tcPr>
            <w:tcW w:w="6115" w:type="dxa"/>
          </w:tcPr>
          <w:p w:rsidR="00116C7F" w:rsidRPr="00C966FF" w:rsidRDefault="00116C7F" w:rsidP="00116C7F">
            <w:pPr>
              <w:spacing w:after="0" w:line="240" w:lineRule="auto"/>
              <w:rPr>
                <w:b/>
              </w:rPr>
            </w:pPr>
            <w:r w:rsidRPr="00C966FF">
              <w:rPr>
                <w:b/>
              </w:rPr>
              <w:t>Reason for Exception</w:t>
            </w:r>
          </w:p>
        </w:tc>
      </w:tr>
      <w:tr w:rsidR="00116C7F" w:rsidTr="00C966FF">
        <w:tc>
          <w:tcPr>
            <w:tcW w:w="886" w:type="dxa"/>
          </w:tcPr>
          <w:p w:rsidR="00116C7F" w:rsidRDefault="00116C7F" w:rsidP="00116C7F">
            <w:pPr>
              <w:spacing w:after="0" w:line="240" w:lineRule="auto"/>
            </w:pPr>
            <w:r>
              <w:t>808080</w:t>
            </w:r>
          </w:p>
        </w:tc>
        <w:tc>
          <w:tcPr>
            <w:tcW w:w="2349" w:type="dxa"/>
          </w:tcPr>
          <w:p w:rsidR="00116C7F" w:rsidRDefault="00C966FF" w:rsidP="00116C7F">
            <w:pPr>
              <w:spacing w:after="0" w:line="240" w:lineRule="auto"/>
            </w:pPr>
            <w:r>
              <w:t>Ivana Teach</w:t>
            </w:r>
          </w:p>
        </w:tc>
        <w:tc>
          <w:tcPr>
            <w:tcW w:w="6115" w:type="dxa"/>
          </w:tcPr>
          <w:p w:rsidR="00116C7F" w:rsidRDefault="007B51A9" w:rsidP="00116C7F">
            <w:pPr>
              <w:spacing w:after="0" w:line="240" w:lineRule="auto"/>
            </w:pPr>
            <w:r>
              <w:t>Candidate withdrew from the program xx/xx/2017</w:t>
            </w:r>
          </w:p>
        </w:tc>
      </w:tr>
      <w:tr w:rsidR="00116C7F" w:rsidTr="00C966FF">
        <w:tc>
          <w:tcPr>
            <w:tcW w:w="886" w:type="dxa"/>
          </w:tcPr>
          <w:p w:rsidR="00116C7F" w:rsidRDefault="00C01C6D" w:rsidP="00116C7F">
            <w:pPr>
              <w:spacing w:after="0" w:line="240" w:lineRule="auto"/>
            </w:pPr>
            <w:r>
              <w:t>123456</w:t>
            </w:r>
          </w:p>
        </w:tc>
        <w:tc>
          <w:tcPr>
            <w:tcW w:w="2349" w:type="dxa"/>
          </w:tcPr>
          <w:p w:rsidR="00116C7F" w:rsidRDefault="007B51A9" w:rsidP="00116C7F">
            <w:pPr>
              <w:spacing w:after="0" w:line="240" w:lineRule="auto"/>
            </w:pPr>
            <w:r>
              <w:t>Don Wannanomo</w:t>
            </w:r>
            <w:bookmarkStart w:id="0" w:name="_GoBack"/>
            <w:bookmarkEnd w:id="0"/>
          </w:p>
        </w:tc>
        <w:tc>
          <w:tcPr>
            <w:tcW w:w="6115" w:type="dxa"/>
          </w:tcPr>
          <w:p w:rsidR="00116C7F" w:rsidRDefault="007B51A9" w:rsidP="00116C7F">
            <w:pPr>
              <w:spacing w:after="0" w:line="240" w:lineRule="auto"/>
            </w:pPr>
            <w:r>
              <w:t>Candidate resigned from the district on xx/xx/2017</w:t>
            </w:r>
          </w:p>
        </w:tc>
      </w:tr>
      <w:tr w:rsidR="00116C7F" w:rsidTr="00C966FF">
        <w:tc>
          <w:tcPr>
            <w:tcW w:w="886" w:type="dxa"/>
          </w:tcPr>
          <w:p w:rsidR="00116C7F" w:rsidRDefault="00C01C6D" w:rsidP="00116C7F">
            <w:pPr>
              <w:spacing w:after="0" w:line="240" w:lineRule="auto"/>
            </w:pPr>
            <w:r>
              <w:t>234567</w:t>
            </w:r>
          </w:p>
        </w:tc>
        <w:tc>
          <w:tcPr>
            <w:tcW w:w="2349" w:type="dxa"/>
          </w:tcPr>
          <w:p w:rsidR="00116C7F" w:rsidRDefault="00C01C6D" w:rsidP="00116C7F">
            <w:pPr>
              <w:spacing w:after="0" w:line="240" w:lineRule="auto"/>
            </w:pPr>
            <w:r>
              <w:t>P.E. Teacher</w:t>
            </w:r>
          </w:p>
        </w:tc>
        <w:tc>
          <w:tcPr>
            <w:tcW w:w="6115" w:type="dxa"/>
          </w:tcPr>
          <w:p w:rsidR="007B51A9" w:rsidRDefault="007B51A9" w:rsidP="00116C7F">
            <w:pPr>
              <w:spacing w:after="0" w:line="240" w:lineRule="auto"/>
            </w:pPr>
            <w:r>
              <w:t>Candidate was observed as a clinical teacher before September 1, 2016 when reporting observations for clinical teachers was not required.</w:t>
            </w:r>
          </w:p>
        </w:tc>
      </w:tr>
      <w:tr w:rsidR="007B51A9" w:rsidTr="00C966FF">
        <w:tc>
          <w:tcPr>
            <w:tcW w:w="886" w:type="dxa"/>
          </w:tcPr>
          <w:p w:rsidR="007B51A9" w:rsidRDefault="007B51A9" w:rsidP="00116C7F">
            <w:pPr>
              <w:spacing w:after="0" w:line="240" w:lineRule="auto"/>
            </w:pPr>
            <w:r>
              <w:t>3456789</w:t>
            </w:r>
          </w:p>
        </w:tc>
        <w:tc>
          <w:tcPr>
            <w:tcW w:w="2349" w:type="dxa"/>
          </w:tcPr>
          <w:p w:rsidR="007B51A9" w:rsidRDefault="007B51A9" w:rsidP="00116C7F">
            <w:pPr>
              <w:spacing w:after="0" w:line="240" w:lineRule="auto"/>
            </w:pPr>
            <w:r>
              <w:t>I.M. Sick</w:t>
            </w:r>
          </w:p>
        </w:tc>
        <w:tc>
          <w:tcPr>
            <w:tcW w:w="6115" w:type="dxa"/>
          </w:tcPr>
          <w:p w:rsidR="007B51A9" w:rsidRDefault="007B51A9" w:rsidP="00116C7F">
            <w:pPr>
              <w:spacing w:after="0" w:line="240" w:lineRule="auto"/>
            </w:pPr>
            <w:r>
              <w:t>Candidate had a medical issue which prevented her from completing her internship/clinical teaching.</w:t>
            </w:r>
          </w:p>
        </w:tc>
      </w:tr>
    </w:tbl>
    <w:p w:rsidR="00C966FF" w:rsidRDefault="00C966FF" w:rsidP="007B46DE">
      <w:pPr>
        <w:spacing w:before="240" w:after="240" w:line="240" w:lineRule="auto"/>
      </w:pPr>
      <w:r>
        <w:t xml:space="preserve">If you have any questions, please contact </w:t>
      </w:r>
      <w:r w:rsidR="00762C72">
        <w:t xml:space="preserve">Dr. </w:t>
      </w:r>
      <w:r>
        <w:t xml:space="preserve">Certification Officer at (512) 123-4567 or </w:t>
      </w:r>
      <w:proofErr w:type="spellStart"/>
      <w:r w:rsidRPr="00762C72">
        <w:rPr>
          <w:color w:val="0070C0"/>
          <w:u w:val="single"/>
        </w:rPr>
        <w:t>cer</w:t>
      </w:r>
      <w:r w:rsidR="00762C72" w:rsidRPr="00762C72">
        <w:rPr>
          <w:color w:val="0070C0"/>
          <w:u w:val="single"/>
        </w:rPr>
        <w:t>tification.officer@myepp.edu</w:t>
      </w:r>
      <w:r w:rsidR="007B46DE">
        <w:rPr>
          <w:color w:val="0070C0"/>
          <w:u w:val="single"/>
        </w:rPr>
        <w:t>org</w:t>
      </w:r>
      <w:proofErr w:type="spellEnd"/>
      <w:r>
        <w:t>. Thank you in advance for your assistance in this matter.</w:t>
      </w:r>
    </w:p>
    <w:p w:rsidR="00C966FF" w:rsidRDefault="00C966FF" w:rsidP="00116C7F">
      <w:pPr>
        <w:spacing w:after="0" w:line="240" w:lineRule="auto"/>
      </w:pPr>
      <w:r>
        <w:t>Sincerely,</w:t>
      </w:r>
    </w:p>
    <w:p w:rsidR="00C966FF" w:rsidRPr="00C966FF" w:rsidRDefault="00C966FF" w:rsidP="007B46DE">
      <w:pPr>
        <w:spacing w:before="120" w:after="120" w:line="240" w:lineRule="auto"/>
        <w:rPr>
          <w:rFonts w:ascii="Brush Script MT" w:hAnsi="Brush Script MT"/>
          <w:sz w:val="44"/>
          <w:szCs w:val="44"/>
        </w:rPr>
      </w:pPr>
      <w:r w:rsidRPr="00C966FF">
        <w:rPr>
          <w:rFonts w:ascii="Brush Script MT" w:hAnsi="Brush Script MT"/>
          <w:sz w:val="44"/>
          <w:szCs w:val="44"/>
        </w:rPr>
        <w:t>Legal Authority</w:t>
      </w:r>
    </w:p>
    <w:p w:rsidR="00C966FF" w:rsidRDefault="00C966FF" w:rsidP="00116C7F">
      <w:pPr>
        <w:spacing w:after="0" w:line="240" w:lineRule="auto"/>
      </w:pPr>
      <w:r>
        <w:t>Legal Authority</w:t>
      </w:r>
    </w:p>
    <w:p w:rsidR="00C966FF" w:rsidRDefault="007B46DE" w:rsidP="00116C7F">
      <w:pPr>
        <w:spacing w:after="0" w:line="240" w:lineRule="auto"/>
      </w:pPr>
      <w:r>
        <w:t>My</w:t>
      </w:r>
      <w:r w:rsidR="00C966FF">
        <w:t xml:space="preserve"> Educator Preparation Program</w:t>
      </w:r>
    </w:p>
    <w:p w:rsidR="00C966FF" w:rsidRDefault="00C966FF">
      <w:pPr>
        <w:spacing w:after="0" w:line="240" w:lineRule="auto"/>
      </w:pPr>
      <w:r>
        <w:t>(512) 789-4561</w:t>
      </w:r>
      <w:r>
        <w:br w:type="page"/>
      </w:r>
    </w:p>
    <w:p w:rsidR="00C966FF" w:rsidRDefault="00C966FF" w:rsidP="00D84876">
      <w:pPr>
        <w:pStyle w:val="Heading1"/>
      </w:pPr>
      <w:r>
        <w:lastRenderedPageBreak/>
        <w:t>Guidelines for Resolving Test Approval Lists</w:t>
      </w:r>
    </w:p>
    <w:p w:rsidR="00C966FF" w:rsidRDefault="00C966FF" w:rsidP="00116C7F">
      <w:pPr>
        <w:spacing w:after="0" w:line="240" w:lineRule="auto"/>
      </w:pPr>
    </w:p>
    <w:p w:rsidR="00C966FF" w:rsidRPr="004C6BAA" w:rsidRDefault="00BC1833" w:rsidP="00BC1833">
      <w:pPr>
        <w:pStyle w:val="ListParagraph"/>
        <w:numPr>
          <w:ilvl w:val="0"/>
          <w:numId w:val="3"/>
        </w:numPr>
        <w:rPr>
          <w:rFonts w:ascii="Calibri" w:hAnsi="Calibri" w:cs="Calibri"/>
          <w:b/>
        </w:rPr>
      </w:pPr>
      <w:r w:rsidRPr="004C6BAA">
        <w:rPr>
          <w:rFonts w:ascii="Calibri" w:hAnsi="Calibri" w:cs="Calibri"/>
          <w:b/>
        </w:rPr>
        <w:t>The candidate w</w:t>
      </w:r>
      <w:r w:rsidR="00C966FF" w:rsidRPr="004C6BAA">
        <w:rPr>
          <w:rFonts w:ascii="Calibri" w:hAnsi="Calibri" w:cs="Calibri"/>
          <w:b/>
        </w:rPr>
        <w:t xml:space="preserve">ithdrew or </w:t>
      </w:r>
      <w:r w:rsidRPr="004C6BAA">
        <w:rPr>
          <w:rFonts w:ascii="Calibri" w:hAnsi="Calibri" w:cs="Calibri"/>
          <w:b/>
        </w:rPr>
        <w:t>was r</w:t>
      </w:r>
      <w:r w:rsidR="00C966FF" w:rsidRPr="004C6BAA">
        <w:rPr>
          <w:rFonts w:ascii="Calibri" w:hAnsi="Calibri" w:cs="Calibri"/>
          <w:b/>
        </w:rPr>
        <w:t>emoved from program</w:t>
      </w:r>
    </w:p>
    <w:p w:rsidR="00C966FF" w:rsidRPr="005E338A" w:rsidRDefault="00BC1833" w:rsidP="005E338A">
      <w:pPr>
        <w:pStyle w:val="ListParagraph"/>
        <w:numPr>
          <w:ilvl w:val="1"/>
          <w:numId w:val="3"/>
        </w:numPr>
        <w:rPr>
          <w:rFonts w:ascii="Calibri" w:hAnsi="Calibri" w:cs="Calibri"/>
        </w:rPr>
      </w:pPr>
      <w:r w:rsidRPr="005E338A">
        <w:rPr>
          <w:rFonts w:ascii="Calibri" w:hAnsi="Calibri" w:cs="Calibri"/>
        </w:rPr>
        <w:t>If the candidate was admitted, regardless of how long she stayed in the program, she should be included on the test approval list and on the GPA spreadsheet as an admitted candidate. No exception is granted.</w:t>
      </w:r>
    </w:p>
    <w:p w:rsidR="00BC1833" w:rsidRPr="004C6BAA" w:rsidRDefault="00BC1833" w:rsidP="00BC1833">
      <w:pPr>
        <w:pStyle w:val="ListParagraph"/>
        <w:numPr>
          <w:ilvl w:val="0"/>
          <w:numId w:val="3"/>
        </w:numPr>
        <w:rPr>
          <w:rFonts w:ascii="Calibri" w:hAnsi="Calibri" w:cs="Calibri"/>
          <w:b/>
        </w:rPr>
      </w:pPr>
      <w:r w:rsidRPr="004C6BAA">
        <w:rPr>
          <w:rFonts w:ascii="Calibri" w:hAnsi="Calibri" w:cs="Calibri"/>
          <w:b/>
        </w:rPr>
        <w:t xml:space="preserve">The candidate was given test approval but not admitted to the program. </w:t>
      </w:r>
    </w:p>
    <w:p w:rsidR="00C966FF" w:rsidRPr="005E338A" w:rsidRDefault="00BC1833" w:rsidP="005E338A">
      <w:pPr>
        <w:pStyle w:val="ListParagraph"/>
        <w:numPr>
          <w:ilvl w:val="1"/>
          <w:numId w:val="3"/>
        </w:numPr>
        <w:rPr>
          <w:rFonts w:ascii="Calibri" w:hAnsi="Calibri" w:cs="Calibri"/>
        </w:rPr>
      </w:pPr>
      <w:r w:rsidRPr="005E338A">
        <w:rPr>
          <w:rFonts w:ascii="Calibri" w:hAnsi="Calibri" w:cs="Calibri"/>
        </w:rPr>
        <w:t xml:space="preserve">Programs </w:t>
      </w:r>
      <w:r w:rsidR="004C6BAA">
        <w:rPr>
          <w:rFonts w:ascii="Calibri" w:hAnsi="Calibri" w:cs="Calibri"/>
        </w:rPr>
        <w:t>must</w:t>
      </w:r>
      <w:r w:rsidRPr="005E338A">
        <w:rPr>
          <w:rFonts w:ascii="Calibri" w:hAnsi="Calibri" w:cs="Calibri"/>
        </w:rPr>
        <w:t xml:space="preserve"> only provide test approval to candidates they admitted into their program. </w:t>
      </w:r>
      <w:r w:rsidR="004C6BAA">
        <w:rPr>
          <w:rFonts w:ascii="Calibri" w:hAnsi="Calibri" w:cs="Calibri"/>
        </w:rPr>
        <w:t>Note this problem</w:t>
      </w:r>
      <w:r w:rsidR="00C966FF" w:rsidRPr="005E338A">
        <w:rPr>
          <w:rFonts w:ascii="Calibri" w:hAnsi="Calibri" w:cs="Calibri"/>
        </w:rPr>
        <w:t xml:space="preserve"> on the admittance exception letter. </w:t>
      </w:r>
      <w:r w:rsidR="004C6BAA">
        <w:rPr>
          <w:rFonts w:ascii="Calibri" w:hAnsi="Calibri" w:cs="Calibri"/>
        </w:rPr>
        <w:t>T</w:t>
      </w:r>
      <w:r w:rsidR="00D84876" w:rsidRPr="005E338A">
        <w:rPr>
          <w:rFonts w:ascii="Calibri" w:hAnsi="Calibri" w:cs="Calibri"/>
        </w:rPr>
        <w:t>his situation is a violation of TAC §227.17(f), a program “shall not provide coursework, training, and/or examination approval ….”</w:t>
      </w:r>
    </w:p>
    <w:p w:rsidR="00C966FF" w:rsidRPr="004C6BAA" w:rsidRDefault="00BC1833" w:rsidP="00BC1833">
      <w:pPr>
        <w:pStyle w:val="ListParagraph"/>
        <w:numPr>
          <w:ilvl w:val="0"/>
          <w:numId w:val="3"/>
        </w:numPr>
        <w:rPr>
          <w:rFonts w:ascii="Calibri" w:hAnsi="Calibri" w:cs="Calibri"/>
          <w:b/>
        </w:rPr>
      </w:pPr>
      <w:r w:rsidRPr="004C6BAA">
        <w:rPr>
          <w:rFonts w:ascii="Calibri" w:hAnsi="Calibri" w:cs="Calibri"/>
          <w:b/>
        </w:rPr>
        <w:t>The candidate was admitted but not given test approval.</w:t>
      </w:r>
    </w:p>
    <w:p w:rsidR="00C966FF" w:rsidRPr="005E338A" w:rsidRDefault="00D84876" w:rsidP="005E338A">
      <w:pPr>
        <w:pStyle w:val="ListParagraph"/>
        <w:numPr>
          <w:ilvl w:val="1"/>
          <w:numId w:val="3"/>
        </w:numPr>
        <w:rPr>
          <w:rFonts w:ascii="Calibri" w:hAnsi="Calibri" w:cs="Calibri"/>
        </w:rPr>
      </w:pPr>
      <w:r w:rsidRPr="005E338A">
        <w:rPr>
          <w:rFonts w:ascii="Calibri" w:hAnsi="Calibri" w:cs="Calibri"/>
        </w:rPr>
        <w:t xml:space="preserve">Note this on the exception letter with the actual date of admittance. Simultaneously provide test approval for the candidate. </w:t>
      </w:r>
      <w:r w:rsidR="004C6BAA">
        <w:rPr>
          <w:rFonts w:ascii="Calibri" w:hAnsi="Calibri" w:cs="Calibri"/>
        </w:rPr>
        <w:t>T</w:t>
      </w:r>
      <w:r w:rsidRPr="005E338A">
        <w:rPr>
          <w:rFonts w:ascii="Calibri" w:hAnsi="Calibri" w:cs="Calibri"/>
        </w:rPr>
        <w:t>his situation is a violation of TAC §227.17(e), “An EPP must notify the Texas Education Agency within seven calendar days of a candidate’s formal admission.”</w:t>
      </w:r>
    </w:p>
    <w:p w:rsidR="00C966FF" w:rsidRPr="004C6BAA" w:rsidRDefault="00C966FF" w:rsidP="00BC1833">
      <w:pPr>
        <w:pStyle w:val="ListParagraph"/>
        <w:numPr>
          <w:ilvl w:val="0"/>
          <w:numId w:val="3"/>
        </w:numPr>
        <w:rPr>
          <w:rFonts w:ascii="Calibri" w:hAnsi="Calibri" w:cs="Calibri"/>
          <w:b/>
        </w:rPr>
      </w:pPr>
      <w:r w:rsidRPr="004C6BAA">
        <w:rPr>
          <w:rFonts w:ascii="Calibri" w:hAnsi="Calibri" w:cs="Calibri"/>
          <w:b/>
        </w:rPr>
        <w:t>Test approv</w:t>
      </w:r>
      <w:r w:rsidR="00D84876" w:rsidRPr="004C6BAA">
        <w:rPr>
          <w:rFonts w:ascii="Calibri" w:hAnsi="Calibri" w:cs="Calibri"/>
          <w:b/>
        </w:rPr>
        <w:t>al date was entered incorrectly.</w:t>
      </w:r>
    </w:p>
    <w:p w:rsidR="00C966FF" w:rsidRPr="005E338A" w:rsidRDefault="00C966FF" w:rsidP="005E338A">
      <w:pPr>
        <w:pStyle w:val="ListParagraph"/>
        <w:numPr>
          <w:ilvl w:val="1"/>
          <w:numId w:val="3"/>
        </w:numPr>
        <w:rPr>
          <w:rFonts w:ascii="Calibri" w:hAnsi="Calibri" w:cs="Calibri"/>
        </w:rPr>
      </w:pPr>
      <w:r w:rsidRPr="005E338A">
        <w:rPr>
          <w:rFonts w:ascii="Calibri" w:hAnsi="Calibri" w:cs="Calibri"/>
        </w:rPr>
        <w:t>You are not able to change the admittance dates</w:t>
      </w:r>
      <w:r w:rsidR="00D84876" w:rsidRPr="005E338A">
        <w:rPr>
          <w:rFonts w:ascii="Calibri" w:hAnsi="Calibri" w:cs="Calibri"/>
        </w:rPr>
        <w:t xml:space="preserve"> in the Test Approval menu</w:t>
      </w:r>
      <w:r w:rsidRPr="005E338A">
        <w:rPr>
          <w:rFonts w:ascii="Calibri" w:hAnsi="Calibri" w:cs="Calibri"/>
        </w:rPr>
        <w:t xml:space="preserve">. </w:t>
      </w:r>
      <w:r w:rsidR="00D84876" w:rsidRPr="005E338A">
        <w:rPr>
          <w:rFonts w:ascii="Calibri" w:hAnsi="Calibri" w:cs="Calibri"/>
        </w:rPr>
        <w:t>Include the candidate</w:t>
      </w:r>
      <w:r w:rsidRPr="005E338A">
        <w:rPr>
          <w:rFonts w:ascii="Calibri" w:hAnsi="Calibri" w:cs="Calibri"/>
        </w:rPr>
        <w:t xml:space="preserve"> on the exception letter</w:t>
      </w:r>
      <w:r w:rsidR="00D84876" w:rsidRPr="005E338A">
        <w:rPr>
          <w:rFonts w:ascii="Calibri" w:hAnsi="Calibri" w:cs="Calibri"/>
        </w:rPr>
        <w:t xml:space="preserve"> with the correct admittance date</w:t>
      </w:r>
      <w:r w:rsidRPr="005E338A">
        <w:rPr>
          <w:rFonts w:ascii="Calibri" w:hAnsi="Calibri" w:cs="Calibri"/>
        </w:rPr>
        <w:t>.</w:t>
      </w:r>
    </w:p>
    <w:p w:rsidR="00C966FF" w:rsidRPr="004C6BAA" w:rsidRDefault="005E338A" w:rsidP="00BC1833">
      <w:pPr>
        <w:pStyle w:val="ListParagraph"/>
        <w:numPr>
          <w:ilvl w:val="0"/>
          <w:numId w:val="3"/>
        </w:numPr>
        <w:rPr>
          <w:rFonts w:ascii="Calibri" w:hAnsi="Calibri" w:cs="Calibri"/>
          <w:b/>
        </w:rPr>
      </w:pPr>
      <w:r w:rsidRPr="004C6BAA">
        <w:rPr>
          <w:rFonts w:ascii="Calibri" w:hAnsi="Calibri" w:cs="Calibri"/>
          <w:b/>
        </w:rPr>
        <w:t>The candidate was given test approval but not listed on the GPA spreadsheet.</w:t>
      </w:r>
    </w:p>
    <w:p w:rsidR="00C966FF" w:rsidRPr="005E338A" w:rsidRDefault="005E338A" w:rsidP="005E338A">
      <w:pPr>
        <w:pStyle w:val="ListParagraph"/>
        <w:numPr>
          <w:ilvl w:val="1"/>
          <w:numId w:val="3"/>
        </w:numPr>
        <w:rPr>
          <w:rFonts w:ascii="Calibri" w:hAnsi="Calibri" w:cs="Calibri"/>
        </w:rPr>
      </w:pPr>
      <w:r w:rsidRPr="005E338A">
        <w:rPr>
          <w:rFonts w:ascii="Calibri" w:hAnsi="Calibri" w:cs="Calibri"/>
        </w:rPr>
        <w:t>Fix the GPA spreadsheet</w:t>
      </w:r>
      <w:r w:rsidR="00C966FF" w:rsidRPr="005E338A">
        <w:rPr>
          <w:rFonts w:ascii="Calibri" w:hAnsi="Calibri" w:cs="Calibri"/>
        </w:rPr>
        <w:t xml:space="preserve"> during the resolution period. </w:t>
      </w:r>
      <w:r w:rsidR="00C01C6D">
        <w:rPr>
          <w:rFonts w:ascii="Calibri" w:hAnsi="Calibri" w:cs="Calibri"/>
        </w:rPr>
        <w:t>No exception is granted.</w:t>
      </w:r>
    </w:p>
    <w:p w:rsidR="00C966FF" w:rsidRDefault="00C966FF" w:rsidP="00116C7F">
      <w:pPr>
        <w:spacing w:after="0" w:line="240" w:lineRule="auto"/>
      </w:pPr>
    </w:p>
    <w:sectPr w:rsidR="00C966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7F" w:rsidRDefault="00116C7F" w:rsidP="00116C7F">
      <w:pPr>
        <w:spacing w:after="0" w:line="240" w:lineRule="auto"/>
      </w:pPr>
      <w:r>
        <w:separator/>
      </w:r>
    </w:p>
  </w:endnote>
  <w:endnote w:type="continuationSeparator" w:id="0">
    <w:p w:rsidR="00116C7F" w:rsidRDefault="00116C7F" w:rsidP="0011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7F" w:rsidRDefault="00116C7F" w:rsidP="00116C7F">
    <w:pPr>
      <w:pStyle w:val="Header"/>
      <w:jc w:val="center"/>
    </w:pPr>
    <w:r>
      <w:t>Sample Exception Letter for Test Approval List</w:t>
    </w:r>
    <w:r>
      <w:tab/>
    </w:r>
    <w:r>
      <w:tab/>
      <w:t>9/27/2017mv</w:t>
    </w:r>
  </w:p>
  <w:p w:rsidR="00116C7F" w:rsidRPr="00116C7F" w:rsidRDefault="00116C7F" w:rsidP="0011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7F" w:rsidRDefault="00116C7F" w:rsidP="00116C7F">
      <w:pPr>
        <w:spacing w:after="0" w:line="240" w:lineRule="auto"/>
      </w:pPr>
      <w:r>
        <w:separator/>
      </w:r>
    </w:p>
  </w:footnote>
  <w:footnote w:type="continuationSeparator" w:id="0">
    <w:p w:rsidR="00116C7F" w:rsidRDefault="00116C7F" w:rsidP="0011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7F" w:rsidRDefault="00116C7F" w:rsidP="00116C7F">
    <w:pPr>
      <w:pStyle w:val="Header"/>
      <w:jc w:val="center"/>
    </w:pPr>
    <w:r>
      <w:t xml:space="preserve">Sample Exception Letter for </w:t>
    </w:r>
    <w:r w:rsidR="007B51A9">
      <w:t>Observations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01D"/>
    <w:multiLevelType w:val="hybridMultilevel"/>
    <w:tmpl w:val="B80E62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2D0EDA"/>
    <w:multiLevelType w:val="hybridMultilevel"/>
    <w:tmpl w:val="E23CC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7F"/>
    <w:rsid w:val="00116C7F"/>
    <w:rsid w:val="003B32D2"/>
    <w:rsid w:val="004C2EB4"/>
    <w:rsid w:val="004C6BAA"/>
    <w:rsid w:val="005E338A"/>
    <w:rsid w:val="00617CE5"/>
    <w:rsid w:val="00702344"/>
    <w:rsid w:val="00762C72"/>
    <w:rsid w:val="007B46DE"/>
    <w:rsid w:val="007B51A9"/>
    <w:rsid w:val="008D27E0"/>
    <w:rsid w:val="00A5195F"/>
    <w:rsid w:val="00B91525"/>
    <w:rsid w:val="00BC1833"/>
    <w:rsid w:val="00C01C6D"/>
    <w:rsid w:val="00C966FF"/>
    <w:rsid w:val="00D84876"/>
    <w:rsid w:val="00FB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8A16"/>
  <w15:chartTrackingRefBased/>
  <w15:docId w15:val="{C84CB204-2C8B-4C27-954E-4A26798C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D84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C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7F"/>
  </w:style>
  <w:style w:type="paragraph" w:styleId="Footer">
    <w:name w:val="footer"/>
    <w:basedOn w:val="Normal"/>
    <w:link w:val="FooterChar"/>
    <w:uiPriority w:val="99"/>
    <w:unhideWhenUsed/>
    <w:rsid w:val="0011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7F"/>
  </w:style>
  <w:style w:type="table" w:styleId="TableGrid">
    <w:name w:val="Table Grid"/>
    <w:basedOn w:val="TableNormal"/>
    <w:uiPriority w:val="39"/>
    <w:rsid w:val="00116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6FF"/>
    <w:rPr>
      <w:color w:val="0563C1" w:themeColor="hyperlink"/>
      <w:u w:val="single"/>
    </w:rPr>
  </w:style>
  <w:style w:type="paragraph" w:styleId="ListParagraph">
    <w:name w:val="List Paragraph"/>
    <w:basedOn w:val="Normal"/>
    <w:uiPriority w:val="34"/>
    <w:qFormat/>
    <w:rsid w:val="00C966FF"/>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848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Vriesenga, Michael</dc:creator>
  <cp:keywords/>
  <dc:description/>
  <cp:lastModifiedBy>Vriesenga, Michael</cp:lastModifiedBy>
  <cp:revision>2</cp:revision>
  <dcterms:created xsi:type="dcterms:W3CDTF">2017-10-06T19:05:00Z</dcterms:created>
  <dcterms:modified xsi:type="dcterms:W3CDTF">2017-10-06T19:05:00Z</dcterms:modified>
</cp:coreProperties>
</file>