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E5A0E" w14:textId="0D0DB1E4" w:rsidR="004939A6" w:rsidRDefault="00D467A6" w:rsidP="004939A6">
      <w:pPr>
        <w:rPr>
          <w:rFonts w:ascii="Arial" w:hAnsi="Arial"/>
          <w:sz w:val="22"/>
        </w:rPr>
      </w:pPr>
      <w:r>
        <w:rPr>
          <w:rFonts w:ascii="Arial" w:hAnsi="Arial"/>
          <w:sz w:val="22"/>
        </w:rPr>
        <w:t>April 7</w:t>
      </w:r>
      <w:bookmarkStart w:id="0" w:name="_GoBack"/>
      <w:bookmarkEnd w:id="0"/>
      <w:r w:rsidR="00080F7A">
        <w:rPr>
          <w:rFonts w:ascii="Arial" w:hAnsi="Arial"/>
          <w:sz w:val="22"/>
        </w:rPr>
        <w:t>, 2016</w:t>
      </w:r>
    </w:p>
    <w:p w14:paraId="6F982EE5" w14:textId="77777777" w:rsidR="004939A6" w:rsidRDefault="004939A6" w:rsidP="004939A6">
      <w:pPr>
        <w:rPr>
          <w:rFonts w:ascii="Arial" w:hAnsi="Arial"/>
          <w:sz w:val="22"/>
        </w:rPr>
      </w:pPr>
    </w:p>
    <w:p w14:paraId="3C4BEAEC" w14:textId="77777777" w:rsidR="004939A6" w:rsidRDefault="004939A6" w:rsidP="004939A6">
      <w:pPr>
        <w:rPr>
          <w:rFonts w:ascii="Arial" w:hAnsi="Arial"/>
          <w:sz w:val="22"/>
        </w:rPr>
      </w:pPr>
      <w:r>
        <w:rPr>
          <w:rFonts w:ascii="Arial" w:hAnsi="Arial"/>
          <w:sz w:val="22"/>
        </w:rPr>
        <w:t>To the Administrator Addressed:</w:t>
      </w:r>
    </w:p>
    <w:p w14:paraId="220F59E0" w14:textId="77777777" w:rsidR="00576088" w:rsidRDefault="00576088" w:rsidP="00576088">
      <w:pPr>
        <w:rPr>
          <w:rFonts w:ascii="Arial" w:hAnsi="Arial"/>
          <w:sz w:val="22"/>
        </w:rPr>
      </w:pPr>
    </w:p>
    <w:p w14:paraId="41F7B9EC" w14:textId="77777777" w:rsidR="00576088" w:rsidRDefault="00576088" w:rsidP="00576088">
      <w:pPr>
        <w:rPr>
          <w:rFonts w:ascii="Arial" w:hAnsi="Arial"/>
          <w:sz w:val="22"/>
        </w:rPr>
      </w:pPr>
      <w:r>
        <w:rPr>
          <w:rFonts w:ascii="Arial" w:hAnsi="Arial"/>
          <w:sz w:val="22"/>
        </w:rPr>
        <w:t>Re: 2016–2017 Optional Flexible Year Program (OFYP)</w:t>
      </w:r>
    </w:p>
    <w:p w14:paraId="47803095" w14:textId="77777777" w:rsidR="004939A6" w:rsidRDefault="004939A6" w:rsidP="004939A6">
      <w:pPr>
        <w:rPr>
          <w:rFonts w:ascii="Arial" w:hAnsi="Arial"/>
          <w:sz w:val="22"/>
        </w:rPr>
      </w:pPr>
    </w:p>
    <w:p w14:paraId="1BD49D99" w14:textId="3141F745"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 xml:space="preserve">Your school district or charter school may modify its instructional calendar for up to </w:t>
      </w:r>
      <w:r w:rsidR="00080F7A">
        <w:rPr>
          <w:rFonts w:ascii="Arial" w:hAnsi="Arial"/>
          <w:sz w:val="22"/>
        </w:rPr>
        <w:t>4,200</w:t>
      </w:r>
      <w:r>
        <w:rPr>
          <w:rFonts w:ascii="Arial" w:hAnsi="Arial"/>
          <w:sz w:val="22"/>
        </w:rPr>
        <w:t xml:space="preserve"> </w:t>
      </w:r>
      <w:r w:rsidR="00080F7A">
        <w:rPr>
          <w:rFonts w:ascii="Arial" w:hAnsi="Arial"/>
          <w:sz w:val="22"/>
        </w:rPr>
        <w:t>minutes</w:t>
      </w:r>
      <w:r>
        <w:rPr>
          <w:rFonts w:ascii="Arial" w:hAnsi="Arial"/>
          <w:sz w:val="22"/>
        </w:rPr>
        <w:t xml:space="preserve"> to provide a flexible year program to meet the educational needs of its students, including providing intensive instructional services. A flexible year program is for students who did not, or are likely not to, perform successfully on an assessment instrument administered under the Texas Education Code (TEC), §39.023, or who would not otherwise be promoted to the next grade level. </w:t>
      </w:r>
    </w:p>
    <w:p w14:paraId="46AEA56A" w14:textId="77777777"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p>
    <w:p w14:paraId="350C9B24" w14:textId="222121E3" w:rsidR="00080F7A"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 xml:space="preserve">To apply to participate in the OFYP, your district or charter school must submit a number of items to the Texas Education Agency. These items are: 1) a completed </w:t>
      </w:r>
      <w:r w:rsidR="00080F7A">
        <w:rPr>
          <w:rFonts w:ascii="Arial" w:hAnsi="Arial"/>
          <w:sz w:val="22"/>
        </w:rPr>
        <w:t xml:space="preserve">2016–2017 </w:t>
      </w:r>
      <w:r>
        <w:rPr>
          <w:rFonts w:ascii="Arial" w:hAnsi="Arial"/>
          <w:sz w:val="22"/>
        </w:rPr>
        <w:t xml:space="preserve">application, 2) a modified </w:t>
      </w:r>
      <w:r w:rsidR="00080F7A">
        <w:rPr>
          <w:rFonts w:ascii="Arial" w:hAnsi="Arial"/>
          <w:sz w:val="22"/>
        </w:rPr>
        <w:t xml:space="preserve">2016–2017 </w:t>
      </w:r>
      <w:r>
        <w:rPr>
          <w:rFonts w:ascii="Arial" w:hAnsi="Arial"/>
          <w:sz w:val="22"/>
        </w:rPr>
        <w:t xml:space="preserve">instructional calendar, and 3) a letter describing the proposed modifications to the instructional calendar that includes a description of the OFYP that will be provided under the TEC, §29.0821. The letter must indicate the date on which the board of trustees approved the modified instructional calendar. </w:t>
      </w:r>
    </w:p>
    <w:p w14:paraId="3FA8806E" w14:textId="77777777" w:rsidR="00080F7A" w:rsidRDefault="00080F7A"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p>
    <w:p w14:paraId="3E53D952" w14:textId="0BFF5EA7"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 xml:space="preserve">Please take note of the </w:t>
      </w:r>
      <w:r w:rsidR="00080F7A">
        <w:rPr>
          <w:rFonts w:ascii="Arial" w:hAnsi="Arial"/>
          <w:sz w:val="22"/>
        </w:rPr>
        <w:t xml:space="preserve">2016–2017 </w:t>
      </w:r>
      <w:r>
        <w:rPr>
          <w:rFonts w:ascii="Arial" w:hAnsi="Arial"/>
          <w:sz w:val="22"/>
        </w:rPr>
        <w:t xml:space="preserve">Student Assessment Testing Calendar and reporting dates when considering the placement of OFYP </w:t>
      </w:r>
      <w:r w:rsidR="00FF0135">
        <w:rPr>
          <w:rFonts w:ascii="Arial" w:hAnsi="Arial"/>
          <w:sz w:val="22"/>
        </w:rPr>
        <w:t>minutes</w:t>
      </w:r>
      <w:r>
        <w:rPr>
          <w:rFonts w:ascii="Arial" w:hAnsi="Arial"/>
          <w:sz w:val="22"/>
        </w:rPr>
        <w:t xml:space="preserve">. </w:t>
      </w:r>
      <w:r w:rsidR="00FF0135" w:rsidRPr="00CA2F45">
        <w:rPr>
          <w:rFonts w:ascii="Arial" w:hAnsi="Arial"/>
          <w:sz w:val="22"/>
        </w:rPr>
        <w:t>OFYP instructional minutes</w:t>
      </w:r>
      <w:r w:rsidR="00FF0135">
        <w:rPr>
          <w:rFonts w:ascii="Arial" w:hAnsi="Arial"/>
          <w:sz w:val="22"/>
        </w:rPr>
        <w:t xml:space="preserve"> must be scheduled</w:t>
      </w:r>
      <w:r w:rsidR="00FF0135" w:rsidRPr="00CA2F45">
        <w:rPr>
          <w:rFonts w:ascii="Arial" w:hAnsi="Arial"/>
          <w:sz w:val="22"/>
        </w:rPr>
        <w:t xml:space="preserve"> before the last approved state student assessment testing window of the school year.</w:t>
      </w:r>
    </w:p>
    <w:p w14:paraId="31C50511" w14:textId="77777777"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p>
    <w:p w14:paraId="4D72E07A" w14:textId="2283B855" w:rsidR="004939A6" w:rsidRDefault="004939A6" w:rsidP="00CA2F45">
      <w:pPr>
        <w:pStyle w:val="HTMLPreformatted1"/>
        <w:rPr>
          <w:rFonts w:ascii="Arial" w:hAnsi="Arial"/>
          <w:sz w:val="22"/>
        </w:rPr>
      </w:pPr>
      <w:r>
        <w:rPr>
          <w:rFonts w:ascii="Arial" w:hAnsi="Arial"/>
          <w:sz w:val="22"/>
        </w:rPr>
        <w:t xml:space="preserve">To participate in the OFYP, your district or charter school must provide no fewer than </w:t>
      </w:r>
      <w:r w:rsidR="00080F7A">
        <w:rPr>
          <w:rFonts w:ascii="Arial" w:hAnsi="Arial"/>
          <w:sz w:val="22"/>
        </w:rPr>
        <w:t>75,600 minutes</w:t>
      </w:r>
      <w:r>
        <w:rPr>
          <w:rFonts w:ascii="Arial" w:hAnsi="Arial"/>
          <w:sz w:val="22"/>
        </w:rPr>
        <w:t xml:space="preserve"> of instruction to students who meet the eligibility criteria stated in the TEC, §29.0821. Approval to modify the number of instructional </w:t>
      </w:r>
      <w:r w:rsidR="00FF0135">
        <w:rPr>
          <w:rFonts w:ascii="Arial" w:hAnsi="Arial"/>
          <w:sz w:val="22"/>
        </w:rPr>
        <w:t>minutes</w:t>
      </w:r>
      <w:r>
        <w:rPr>
          <w:rFonts w:ascii="Arial" w:hAnsi="Arial"/>
          <w:sz w:val="22"/>
        </w:rPr>
        <w:t xml:space="preserve"> is limited to one year.</w:t>
      </w:r>
      <w:r w:rsidR="00FF0135">
        <w:rPr>
          <w:rFonts w:ascii="Arial" w:hAnsi="Arial"/>
          <w:sz w:val="22"/>
        </w:rPr>
        <w:t xml:space="preserve"> </w:t>
      </w:r>
      <w:r>
        <w:rPr>
          <w:rFonts w:ascii="Arial" w:hAnsi="Arial"/>
          <w:sz w:val="22"/>
        </w:rPr>
        <w:t xml:space="preserve">If you have questions about the program, please contact Ashley Behnke by email at </w:t>
      </w:r>
      <w:hyperlink r:id="rId6" w:history="1">
        <w:r w:rsidRPr="00757565">
          <w:rPr>
            <w:rStyle w:val="Hyperlink"/>
            <w:rFonts w:ascii="Arial" w:hAnsi="Arial"/>
            <w:sz w:val="22"/>
          </w:rPr>
          <w:t>Ashley.Behnke@tea.texas.gov</w:t>
        </w:r>
      </w:hyperlink>
      <w:r>
        <w:rPr>
          <w:rFonts w:ascii="Arial" w:hAnsi="Arial"/>
          <w:sz w:val="22"/>
        </w:rPr>
        <w:t xml:space="preserve"> or by phone at (512) 463-4834.</w:t>
      </w:r>
    </w:p>
    <w:p w14:paraId="4B1A9856" w14:textId="77777777" w:rsidR="004939A6" w:rsidRDefault="004939A6" w:rsidP="004939A6">
      <w:pPr>
        <w:rPr>
          <w:rFonts w:ascii="Arial" w:hAnsi="Arial"/>
          <w:sz w:val="22"/>
        </w:rPr>
      </w:pPr>
      <w:r>
        <w:rPr>
          <w:rFonts w:ascii="Arial" w:hAnsi="Arial"/>
          <w:sz w:val="22"/>
        </w:rPr>
        <w:t> </w:t>
      </w:r>
    </w:p>
    <w:p w14:paraId="56530A49" w14:textId="77777777" w:rsidR="004939A6" w:rsidRDefault="004939A6" w:rsidP="004939A6">
      <w:pPr>
        <w:rPr>
          <w:rFonts w:ascii="Arial" w:hAnsi="Arial"/>
          <w:sz w:val="22"/>
        </w:rPr>
      </w:pPr>
      <w:r>
        <w:rPr>
          <w:rFonts w:ascii="Arial" w:hAnsi="Arial"/>
          <w:sz w:val="22"/>
        </w:rPr>
        <w:t>The rules, application, and Frequently Asked Questions (FAQs) for the OFYP can be found at</w:t>
      </w:r>
      <w:r w:rsidR="00204191">
        <w:rPr>
          <w:rFonts w:ascii="Arial" w:hAnsi="Arial"/>
          <w:sz w:val="22"/>
        </w:rPr>
        <w:t xml:space="preserve"> </w:t>
      </w:r>
      <w:hyperlink r:id="rId7" w:history="1">
        <w:r w:rsidR="00204191" w:rsidRPr="004C4927">
          <w:rPr>
            <w:rStyle w:val="Hyperlink"/>
            <w:rFonts w:ascii="Arial" w:hAnsi="Arial"/>
            <w:sz w:val="22"/>
          </w:rPr>
          <w:t>http://tea.texas.gov/Finance_and_Grants/State_Funding/Additional_Finance_Resources/Optional__Flexible_Year_Program/</w:t>
        </w:r>
      </w:hyperlink>
      <w:r>
        <w:rPr>
          <w:rFonts w:ascii="Arial" w:hAnsi="Arial"/>
          <w:sz w:val="22"/>
        </w:rPr>
        <w:t>.</w:t>
      </w:r>
    </w:p>
    <w:p w14:paraId="4ABE73B4" w14:textId="77777777" w:rsidR="004939A6" w:rsidRDefault="004939A6" w:rsidP="004939A6">
      <w:pPr>
        <w:rPr>
          <w:rFonts w:ascii="Arial" w:hAnsi="Arial"/>
          <w:sz w:val="22"/>
        </w:rPr>
      </w:pPr>
    </w:p>
    <w:p w14:paraId="07698A6C" w14:textId="77777777" w:rsidR="004939A6" w:rsidRDefault="004939A6" w:rsidP="004939A6">
      <w:pPr>
        <w:rPr>
          <w:rFonts w:ascii="Arial" w:hAnsi="Arial"/>
          <w:sz w:val="22"/>
        </w:rPr>
      </w:pPr>
      <w:r>
        <w:rPr>
          <w:rFonts w:ascii="Arial" w:hAnsi="Arial"/>
          <w:sz w:val="22"/>
        </w:rPr>
        <w:t>Sincerely,</w:t>
      </w:r>
    </w:p>
    <w:p w14:paraId="76F01664" w14:textId="77777777" w:rsidR="004939A6" w:rsidRDefault="004939A6" w:rsidP="004939A6">
      <w:pPr>
        <w:rPr>
          <w:rFonts w:ascii="Arial" w:hAnsi="Arial"/>
          <w:sz w:val="22"/>
        </w:rPr>
      </w:pPr>
    </w:p>
    <w:p w14:paraId="7397ED44" w14:textId="77777777" w:rsidR="004939A6" w:rsidRDefault="004939A6" w:rsidP="004939A6">
      <w:pPr>
        <w:rPr>
          <w:rFonts w:ascii="Arial" w:hAnsi="Arial"/>
          <w:sz w:val="22"/>
        </w:rPr>
      </w:pPr>
    </w:p>
    <w:p w14:paraId="26763C1F" w14:textId="77777777" w:rsidR="004939A6" w:rsidRDefault="004939A6" w:rsidP="004939A6">
      <w:pPr>
        <w:rPr>
          <w:rFonts w:ascii="Arial" w:hAnsi="Arial"/>
          <w:sz w:val="22"/>
        </w:rPr>
      </w:pPr>
    </w:p>
    <w:p w14:paraId="20ED32D4" w14:textId="77777777" w:rsidR="004939A6" w:rsidRDefault="004939A6" w:rsidP="004939A6">
      <w:pPr>
        <w:rPr>
          <w:rFonts w:ascii="Arial" w:hAnsi="Arial" w:cs="Arial"/>
          <w:sz w:val="22"/>
          <w:szCs w:val="22"/>
        </w:rPr>
      </w:pPr>
      <w:r>
        <w:rPr>
          <w:rFonts w:ascii="Arial" w:hAnsi="Arial" w:cs="Arial"/>
          <w:sz w:val="22"/>
          <w:szCs w:val="22"/>
        </w:rPr>
        <w:t>Amanda Brownson</w:t>
      </w:r>
    </w:p>
    <w:p w14:paraId="46C3A005" w14:textId="77777777" w:rsidR="004939A6" w:rsidRDefault="004939A6" w:rsidP="004939A6">
      <w:r>
        <w:rPr>
          <w:rFonts w:ascii="Arial" w:hAnsi="Arial" w:cs="Arial"/>
          <w:sz w:val="22"/>
          <w:szCs w:val="22"/>
        </w:rPr>
        <w:t>Director, State Funding</w:t>
      </w:r>
    </w:p>
    <w:p w14:paraId="59DEB1B6" w14:textId="77777777" w:rsidR="00EF5E92" w:rsidRDefault="004939A6">
      <w:r>
        <w:rPr>
          <w:rFonts w:ascii="Arial" w:hAnsi="Arial"/>
          <w:sz w:val="22"/>
        </w:rPr>
        <w:t>AB/ab</w:t>
      </w:r>
    </w:p>
    <w:sectPr w:rsidR="00EF5E92">
      <w:headerReference w:type="default" r:id="rId8"/>
      <w:pgSz w:w="12240" w:h="15840"/>
      <w:pgMar w:top="3456"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777E0" w14:textId="77777777" w:rsidR="00887A56" w:rsidRDefault="00887A56" w:rsidP="004939A6">
      <w:r>
        <w:separator/>
      </w:r>
    </w:p>
  </w:endnote>
  <w:endnote w:type="continuationSeparator" w:id="0">
    <w:p w14:paraId="6AF73867" w14:textId="77777777" w:rsidR="00887A56" w:rsidRDefault="00887A56" w:rsidP="0049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8AF1F" w14:textId="77777777" w:rsidR="00887A56" w:rsidRDefault="00887A56" w:rsidP="004939A6">
      <w:r>
        <w:separator/>
      </w:r>
    </w:p>
  </w:footnote>
  <w:footnote w:type="continuationSeparator" w:id="0">
    <w:p w14:paraId="352ADE9B" w14:textId="77777777" w:rsidR="00887A56" w:rsidRDefault="00887A56" w:rsidP="00493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2CE79" w14:textId="7BE780EA" w:rsidR="00E032B9" w:rsidRDefault="00D467A6">
    <w:pPr>
      <w:pStyle w:val="Header"/>
    </w:pPr>
    <w:r>
      <w:rPr>
        <w:noProof/>
      </w:rPr>
      <w:pict w14:anchorId="4789B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8193" type="#_x0000_t75" style="position:absolute;margin-left:-90pt;margin-top:-173pt;width:612pt;height:139.45pt;z-index:-251658752;mso-wrap-edited:f;mso-position-horizontal:absolute;mso-position-horizontal-relative:margin;mso-position-vertical:absolute;mso-position-vertical-relative:margin" wrapcoords="4023 4529 1826 5109 1402 5341 1402 6735 1561 8129 1535 10103 1402 11496 1297 13819 1297 16258 20117 16258 20117 13819 19958 11961 19932 11380 5055 10103 5002 8245 5108 6387 4844 4529 4023 4529">
          <v:imagedata r:id="rId1" o:title="TEA O&amp;B_LtrHd-MR_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939A6"/>
    <w:rsid w:val="00080F7A"/>
    <w:rsid w:val="00204191"/>
    <w:rsid w:val="00245012"/>
    <w:rsid w:val="004939A6"/>
    <w:rsid w:val="00576088"/>
    <w:rsid w:val="00887A56"/>
    <w:rsid w:val="00977707"/>
    <w:rsid w:val="009C3B55"/>
    <w:rsid w:val="009E3425"/>
    <w:rsid w:val="00CA2F45"/>
    <w:rsid w:val="00CD7562"/>
    <w:rsid w:val="00D467A6"/>
    <w:rsid w:val="00E032B9"/>
    <w:rsid w:val="00EF5E92"/>
    <w:rsid w:val="00FB2503"/>
    <w:rsid w:val="00FF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BBE639B"/>
  <w15:chartTrackingRefBased/>
  <w15:docId w15:val="{BAC1B7B8-F642-4405-982D-DD9A0E4E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A6"/>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Preformatted1">
    <w:name w:val="HTML Preformatted1"/>
    <w:rsid w:val="0049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ヒラギノ角ゴ Pro W3" w:hAnsi="Courier New" w:cs="Times New Roman"/>
      <w:color w:val="000000"/>
      <w:sz w:val="20"/>
      <w:szCs w:val="20"/>
    </w:rPr>
  </w:style>
  <w:style w:type="character" w:customStyle="1" w:styleId="Hyperlink1">
    <w:name w:val="Hyperlink1"/>
    <w:rsid w:val="004939A6"/>
    <w:rPr>
      <w:color w:val="1220F9"/>
      <w:sz w:val="20"/>
      <w:u w:val="single"/>
    </w:rPr>
  </w:style>
  <w:style w:type="paragraph" w:styleId="Header">
    <w:name w:val="header"/>
    <w:basedOn w:val="Normal"/>
    <w:link w:val="HeaderChar"/>
    <w:rsid w:val="004939A6"/>
    <w:pPr>
      <w:tabs>
        <w:tab w:val="center" w:pos="4680"/>
        <w:tab w:val="right" w:pos="9360"/>
      </w:tabs>
    </w:pPr>
  </w:style>
  <w:style w:type="character" w:customStyle="1" w:styleId="HeaderChar">
    <w:name w:val="Header Char"/>
    <w:basedOn w:val="DefaultParagraphFont"/>
    <w:link w:val="Header"/>
    <w:rsid w:val="004939A6"/>
    <w:rPr>
      <w:rFonts w:ascii="Times New Roman" w:eastAsia="ヒラギノ角ゴ Pro W3" w:hAnsi="Times New Roman" w:cs="Times New Roman"/>
      <w:color w:val="000000"/>
      <w:sz w:val="24"/>
      <w:szCs w:val="24"/>
    </w:rPr>
  </w:style>
  <w:style w:type="character" w:styleId="Hyperlink">
    <w:name w:val="Hyperlink"/>
    <w:basedOn w:val="DefaultParagraphFont"/>
    <w:rsid w:val="004939A6"/>
    <w:rPr>
      <w:color w:val="0000FF"/>
      <w:u w:val="single"/>
    </w:rPr>
  </w:style>
  <w:style w:type="paragraph" w:styleId="Footer">
    <w:name w:val="footer"/>
    <w:basedOn w:val="Normal"/>
    <w:link w:val="FooterChar"/>
    <w:uiPriority w:val="99"/>
    <w:unhideWhenUsed/>
    <w:rsid w:val="004939A6"/>
    <w:pPr>
      <w:tabs>
        <w:tab w:val="center" w:pos="4680"/>
        <w:tab w:val="right" w:pos="9360"/>
      </w:tabs>
    </w:pPr>
  </w:style>
  <w:style w:type="character" w:customStyle="1" w:styleId="FooterChar">
    <w:name w:val="Footer Char"/>
    <w:basedOn w:val="DefaultParagraphFont"/>
    <w:link w:val="Footer"/>
    <w:uiPriority w:val="99"/>
    <w:rsid w:val="004939A6"/>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493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A6"/>
    <w:rPr>
      <w:rFonts w:ascii="Segoe UI" w:eastAsia="ヒラギノ角ゴ Pro W3" w:hAnsi="Segoe UI" w:cs="Segoe UI"/>
      <w:color w:val="000000"/>
      <w:sz w:val="18"/>
      <w:szCs w:val="18"/>
    </w:rPr>
  </w:style>
  <w:style w:type="character" w:styleId="CommentReference">
    <w:name w:val="annotation reference"/>
    <w:basedOn w:val="DefaultParagraphFont"/>
    <w:uiPriority w:val="99"/>
    <w:semiHidden/>
    <w:unhideWhenUsed/>
    <w:rsid w:val="00FF0135"/>
    <w:rPr>
      <w:sz w:val="16"/>
      <w:szCs w:val="16"/>
    </w:rPr>
  </w:style>
  <w:style w:type="paragraph" w:styleId="CommentText">
    <w:name w:val="annotation text"/>
    <w:basedOn w:val="Normal"/>
    <w:link w:val="CommentTextChar"/>
    <w:uiPriority w:val="99"/>
    <w:semiHidden/>
    <w:unhideWhenUsed/>
    <w:rsid w:val="00FF0135"/>
    <w:rPr>
      <w:sz w:val="20"/>
      <w:szCs w:val="20"/>
    </w:rPr>
  </w:style>
  <w:style w:type="character" w:customStyle="1" w:styleId="CommentTextChar">
    <w:name w:val="Comment Text Char"/>
    <w:basedOn w:val="DefaultParagraphFont"/>
    <w:link w:val="CommentText"/>
    <w:uiPriority w:val="99"/>
    <w:semiHidden/>
    <w:rsid w:val="00FF0135"/>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0135"/>
    <w:rPr>
      <w:b/>
      <w:bCs/>
    </w:rPr>
  </w:style>
  <w:style w:type="character" w:customStyle="1" w:styleId="CommentSubjectChar">
    <w:name w:val="Comment Subject Char"/>
    <w:basedOn w:val="CommentTextChar"/>
    <w:link w:val="CommentSubject"/>
    <w:uiPriority w:val="99"/>
    <w:semiHidden/>
    <w:rsid w:val="00FF0135"/>
    <w:rPr>
      <w:rFonts w:ascii="Times New Roman" w:eastAsia="ヒラギノ角ゴ Pro W3" w:hAnsi="Times New Roman" w:cs="Times New Roman"/>
      <w:b/>
      <w:bCs/>
      <w:color w:val="000000"/>
      <w:sz w:val="20"/>
      <w:szCs w:val="20"/>
    </w:rPr>
  </w:style>
  <w:style w:type="character" w:styleId="FollowedHyperlink">
    <w:name w:val="FollowedHyperlink"/>
    <w:basedOn w:val="DefaultParagraphFont"/>
    <w:uiPriority w:val="99"/>
    <w:semiHidden/>
    <w:unhideWhenUsed/>
    <w:rsid w:val="00FF0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ea.texas.gov/Finance_and_Grants/State_Funding/Additional_Finance_Resources/Optional__Flexible_Year_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Behnke@tea.texas.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1927</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Behnke, Ashley</dc:creator>
  <cp:keywords/>
  <dc:description/>
  <cp:lastModifiedBy>Heeb, Katherine</cp:lastModifiedBy>
  <cp:revision>2</cp:revision>
  <dcterms:created xsi:type="dcterms:W3CDTF">2016-04-07T20:48:00Z</dcterms:created>
  <dcterms:modified xsi:type="dcterms:W3CDTF">2016-04-07T20:48:00Z</dcterms:modified>
</cp:coreProperties>
</file>