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80F2" w14:textId="77777777" w:rsidR="00FB50A4" w:rsidRPr="003C0234" w:rsidRDefault="003C0234" w:rsidP="00FB50A4">
      <w:pPr>
        <w:pStyle w:val="xxmsonormal"/>
        <w:shd w:val="clear" w:color="auto" w:fill="FFFFFF"/>
        <w:spacing w:after="200" w:line="276" w:lineRule="auto"/>
        <w:rPr>
          <w:rFonts w:ascii="Calibri" w:hAnsi="Calibri"/>
          <w:b/>
          <w:bCs/>
          <w:sz w:val="22"/>
          <w:szCs w:val="22"/>
          <w:u w:val="single"/>
          <w:lang w:val="es-419"/>
        </w:rPr>
      </w:pPr>
      <w:bookmarkStart w:id="0" w:name="_GoBack"/>
      <w:bookmarkEnd w:id="0"/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Before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the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application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opens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on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June 2, use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the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following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language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on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your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school’s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social media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channels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to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give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families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a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heads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-up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about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P-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EBT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: </w:t>
      </w:r>
    </w:p>
    <w:p w14:paraId="6EB29669" w14:textId="77777777" w:rsidR="00FB50A4" w:rsidRPr="003C0234" w:rsidRDefault="003C0234" w:rsidP="00FB50A4">
      <w:pPr>
        <w:pStyle w:val="xxmsonormal"/>
        <w:shd w:val="clear" w:color="auto" w:fill="FFFFFF"/>
        <w:spacing w:after="200" w:line="276" w:lineRule="auto"/>
        <w:rPr>
          <w:lang w:val="es-419"/>
        </w:rPr>
      </w:pPr>
      <w:r w:rsidRPr="003C0234">
        <w:rPr>
          <w:rFonts w:ascii="Calibri" w:hAnsi="Calibri"/>
          <w:sz w:val="22"/>
          <w:szCs w:val="22"/>
          <w:lang w:val="es-419"/>
        </w:rPr>
        <w:t xml:space="preserve">¿Recibió tu hijo comidas escolares gratuitas o a precio reducido a través del Programa Nacional de Almuerzos Escolares durante el año escolar 2020-21? Si es así, tu familia puede tener derecho a recibir P-EBT para comprar alimentos. La solicitud de P-EBT estará disponible el 2 de junio. </w:t>
      </w:r>
    </w:p>
    <w:p w14:paraId="54412A76" w14:textId="77777777" w:rsidR="00FB50A4" w:rsidRPr="003C0234" w:rsidRDefault="003C0234" w:rsidP="00FB50A4">
      <w:pPr>
        <w:pStyle w:val="xxmsonormal"/>
        <w:shd w:val="clear" w:color="auto" w:fill="FFFFFF"/>
        <w:spacing w:after="200" w:line="276" w:lineRule="auto"/>
        <w:rPr>
          <w:lang w:val="es-419"/>
        </w:rPr>
      </w:pPr>
      <w:r w:rsidRPr="003C0234">
        <w:rPr>
          <w:rFonts w:ascii="Calibri" w:hAnsi="Calibri"/>
          <w:sz w:val="22"/>
          <w:szCs w:val="22"/>
          <w:lang w:val="es-419"/>
        </w:rPr>
        <w:t>Para más información:</w:t>
      </w:r>
    </w:p>
    <w:p w14:paraId="6306D57E" w14:textId="77777777" w:rsidR="00FB50A4" w:rsidRPr="003C0234" w:rsidRDefault="003C0234" w:rsidP="00FB50A4">
      <w:pPr>
        <w:pStyle w:val="xxmsonormal"/>
        <w:shd w:val="clear" w:color="auto" w:fill="FFFFFF"/>
        <w:spacing w:after="200" w:line="276" w:lineRule="auto"/>
        <w:rPr>
          <w:lang w:val="es-419"/>
        </w:rPr>
      </w:pPr>
      <w:r w:rsidRPr="003C0234">
        <w:rPr>
          <w:rFonts w:ascii="Calibri" w:hAnsi="Calibri"/>
          <w:sz w:val="22"/>
          <w:szCs w:val="22"/>
          <w:lang w:val="es-419"/>
        </w:rPr>
        <w:t>*</w:t>
      </w:r>
      <w:proofErr w:type="spellStart"/>
      <w:r w:rsidRPr="003C0234">
        <w:rPr>
          <w:rFonts w:ascii="Calibri" w:hAnsi="Calibri"/>
          <w:sz w:val="22"/>
          <w:szCs w:val="22"/>
          <w:lang w:val="es-419"/>
        </w:rPr>
        <w:t>computer</w:t>
      </w:r>
      <w:proofErr w:type="spellEnd"/>
      <w:r w:rsidRPr="003C0234">
        <w:rPr>
          <w:rFonts w:ascii="Calibri" w:hAnsi="Calibri"/>
          <w:sz w:val="22"/>
          <w:szCs w:val="22"/>
          <w:lang w:val="es-419"/>
        </w:rPr>
        <w:t xml:space="preserve"> </w:t>
      </w:r>
      <w:proofErr w:type="spellStart"/>
      <w:r w:rsidRPr="003C0234">
        <w:rPr>
          <w:rFonts w:ascii="Calibri" w:hAnsi="Calibri"/>
          <w:sz w:val="22"/>
          <w:szCs w:val="22"/>
          <w:lang w:val="es-419"/>
        </w:rPr>
        <w:t>emoji</w:t>
      </w:r>
      <w:proofErr w:type="spellEnd"/>
      <w:r w:rsidRPr="003C0234">
        <w:rPr>
          <w:rFonts w:ascii="Calibri" w:hAnsi="Calibri"/>
          <w:sz w:val="22"/>
          <w:szCs w:val="22"/>
          <w:lang w:val="es-419"/>
        </w:rPr>
        <w:t>* hhs.texas.gov/es/</w:t>
      </w:r>
      <w:proofErr w:type="spellStart"/>
      <w:r w:rsidRPr="003C0234">
        <w:rPr>
          <w:rFonts w:ascii="Calibri" w:hAnsi="Calibri"/>
          <w:sz w:val="22"/>
          <w:szCs w:val="22"/>
          <w:lang w:val="es-419"/>
        </w:rPr>
        <w:t>pebt</w:t>
      </w:r>
      <w:proofErr w:type="spellEnd"/>
      <w:r w:rsidRPr="003C0234">
        <w:rPr>
          <w:rFonts w:ascii="Calibri" w:hAnsi="Calibri"/>
          <w:sz w:val="22"/>
          <w:szCs w:val="22"/>
          <w:lang w:val="es-419"/>
        </w:rPr>
        <w:t xml:space="preserve"> </w:t>
      </w:r>
    </w:p>
    <w:p w14:paraId="183940CE" w14:textId="77777777" w:rsidR="00FB50A4" w:rsidRPr="003C0234" w:rsidRDefault="003C0234" w:rsidP="00FB50A4">
      <w:pPr>
        <w:pStyle w:val="xxmsonormal"/>
        <w:shd w:val="clear" w:color="auto" w:fill="FFFFFF"/>
        <w:spacing w:after="200" w:line="276" w:lineRule="auto"/>
        <w:rPr>
          <w:lang w:val="es-419"/>
        </w:rPr>
      </w:pPr>
      <w:r w:rsidRPr="003C0234">
        <w:rPr>
          <w:rFonts w:ascii="Calibri" w:hAnsi="Calibri"/>
          <w:sz w:val="22"/>
          <w:szCs w:val="22"/>
          <w:lang w:val="es-419"/>
        </w:rPr>
        <w:t>*</w:t>
      </w:r>
      <w:proofErr w:type="spellStart"/>
      <w:r w:rsidRPr="003C0234">
        <w:rPr>
          <w:rFonts w:ascii="Calibri" w:hAnsi="Calibri"/>
          <w:sz w:val="22"/>
          <w:szCs w:val="22"/>
          <w:lang w:val="es-419"/>
        </w:rPr>
        <w:t>phone</w:t>
      </w:r>
      <w:proofErr w:type="spellEnd"/>
      <w:r w:rsidRPr="003C0234">
        <w:rPr>
          <w:rFonts w:ascii="Calibri" w:hAnsi="Calibri"/>
          <w:sz w:val="22"/>
          <w:szCs w:val="22"/>
          <w:lang w:val="es-419"/>
        </w:rPr>
        <w:t xml:space="preserve"> </w:t>
      </w:r>
      <w:proofErr w:type="spellStart"/>
      <w:r w:rsidRPr="003C0234">
        <w:rPr>
          <w:rFonts w:ascii="Calibri" w:hAnsi="Calibri"/>
          <w:sz w:val="22"/>
          <w:szCs w:val="22"/>
          <w:lang w:val="es-419"/>
        </w:rPr>
        <w:t>emoji</w:t>
      </w:r>
      <w:proofErr w:type="spellEnd"/>
      <w:r w:rsidRPr="003C0234">
        <w:rPr>
          <w:rFonts w:ascii="Calibri" w:hAnsi="Calibri"/>
          <w:sz w:val="22"/>
          <w:szCs w:val="22"/>
          <w:lang w:val="es-419"/>
        </w:rPr>
        <w:t>* 833-442-1255</w:t>
      </w:r>
    </w:p>
    <w:p w14:paraId="6777E63E" w14:textId="77777777" w:rsidR="00FB50A4" w:rsidRPr="003C0234" w:rsidRDefault="003C0234" w:rsidP="00FB50A4">
      <w:pPr>
        <w:pStyle w:val="xxmsonormal"/>
        <w:shd w:val="clear" w:color="auto" w:fill="FFFFFF"/>
        <w:spacing w:after="200" w:line="276" w:lineRule="auto"/>
        <w:rPr>
          <w:lang w:val="es-419"/>
        </w:rPr>
      </w:pPr>
      <w:r w:rsidRPr="003C0234">
        <w:rPr>
          <w:rFonts w:ascii="Calibri" w:hAnsi="Calibri"/>
          <w:b/>
          <w:bCs/>
          <w:sz w:val="22"/>
          <w:szCs w:val="22"/>
          <w:lang w:val="es-419"/>
        </w:rPr>
        <w:t> </w:t>
      </w:r>
    </w:p>
    <w:p w14:paraId="7DC8B655" w14:textId="77777777" w:rsidR="00FB50A4" w:rsidRPr="003C0234" w:rsidRDefault="003C0234" w:rsidP="00FB50A4">
      <w:pPr>
        <w:pStyle w:val="xxmsonormal"/>
        <w:shd w:val="clear" w:color="auto" w:fill="FFFFFF"/>
        <w:spacing w:after="200" w:line="276" w:lineRule="auto"/>
        <w:rPr>
          <w:lang w:val="es-419"/>
        </w:rPr>
      </w:pPr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After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the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application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opens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on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June 2, use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the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following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language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on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your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school’s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social media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channels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to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encourage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families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to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apply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for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 xml:space="preserve"> P-</w:t>
      </w:r>
      <w:proofErr w:type="spellStart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EBT</w:t>
      </w:r>
      <w:proofErr w:type="spellEnd"/>
      <w:r w:rsidRPr="003C0234">
        <w:rPr>
          <w:rFonts w:ascii="Calibri" w:hAnsi="Calibri"/>
          <w:b/>
          <w:bCs/>
          <w:sz w:val="22"/>
          <w:szCs w:val="22"/>
          <w:u w:val="single"/>
          <w:lang w:val="es-419"/>
        </w:rPr>
        <w:t>:</w:t>
      </w:r>
    </w:p>
    <w:p w14:paraId="1807C49B" w14:textId="77777777" w:rsidR="00FB50A4" w:rsidRPr="003C0234" w:rsidRDefault="003C0234" w:rsidP="00FB50A4">
      <w:pPr>
        <w:pStyle w:val="xxmsonormal"/>
        <w:shd w:val="clear" w:color="auto" w:fill="FFFFFF"/>
        <w:spacing w:line="276" w:lineRule="auto"/>
        <w:rPr>
          <w:lang w:val="es-419"/>
        </w:rPr>
      </w:pPr>
      <w:r w:rsidRPr="003C0234">
        <w:rPr>
          <w:rFonts w:ascii="Calibri" w:hAnsi="Calibri"/>
          <w:sz w:val="22"/>
          <w:szCs w:val="22"/>
          <w:lang w:val="es-419"/>
        </w:rPr>
        <w:t xml:space="preserve">Padres y familias: Se pueden solicitar beneficios de P-EBT desde ahora hasta el 13 de agosto. El programa P-EBT proporciona beneficios de alimentos a las familias con hijos que reúnen los requisitos y que temporalmente dejaron de recibir comidas gratuitas o a precio reducido durante el año escolar 2020-21 debido a la pandemia de COVID-19.  </w:t>
      </w:r>
    </w:p>
    <w:p w14:paraId="7D0E2D2C" w14:textId="77777777" w:rsidR="00FB50A4" w:rsidRPr="003C0234" w:rsidRDefault="003C0234" w:rsidP="00FB50A4">
      <w:pPr>
        <w:pStyle w:val="xxmsonormal"/>
        <w:shd w:val="clear" w:color="auto" w:fill="FFFFFF"/>
        <w:spacing w:line="276" w:lineRule="auto"/>
        <w:rPr>
          <w:lang w:val="es-419"/>
        </w:rPr>
      </w:pPr>
      <w:r w:rsidRPr="003C0234">
        <w:rPr>
          <w:rFonts w:ascii="Calibri" w:hAnsi="Calibri"/>
          <w:sz w:val="22"/>
          <w:szCs w:val="22"/>
          <w:lang w:val="es-419"/>
        </w:rPr>
        <w:t> </w:t>
      </w:r>
    </w:p>
    <w:p w14:paraId="23E7DA09" w14:textId="77777777" w:rsidR="00FB50A4" w:rsidRPr="003C0234" w:rsidRDefault="003C0234" w:rsidP="00FB50A4">
      <w:pPr>
        <w:pStyle w:val="xxmsonormal"/>
        <w:shd w:val="clear" w:color="auto" w:fill="FFFFFF"/>
        <w:spacing w:line="276" w:lineRule="auto"/>
        <w:rPr>
          <w:lang w:val="es-419"/>
        </w:rPr>
      </w:pPr>
      <w:r w:rsidRPr="003C0234">
        <w:rPr>
          <w:rFonts w:ascii="Calibri" w:hAnsi="Calibri"/>
          <w:sz w:val="22"/>
          <w:szCs w:val="22"/>
          <w:lang w:val="es-419"/>
        </w:rPr>
        <w:t>Para más información:</w:t>
      </w:r>
    </w:p>
    <w:p w14:paraId="10A45839" w14:textId="77777777" w:rsidR="00FB50A4" w:rsidRPr="003C0234" w:rsidRDefault="003C0234" w:rsidP="00FB50A4">
      <w:pPr>
        <w:pStyle w:val="xxmsonormal"/>
        <w:shd w:val="clear" w:color="auto" w:fill="FFFFFF"/>
        <w:spacing w:line="276" w:lineRule="auto"/>
        <w:rPr>
          <w:lang w:val="es-419"/>
        </w:rPr>
      </w:pPr>
      <w:r w:rsidRPr="003C0234">
        <w:rPr>
          <w:rFonts w:ascii="Calibri" w:hAnsi="Calibri"/>
          <w:sz w:val="22"/>
          <w:szCs w:val="22"/>
          <w:lang w:val="es-419"/>
        </w:rPr>
        <w:t> </w:t>
      </w:r>
    </w:p>
    <w:p w14:paraId="0BD94B17" w14:textId="77777777" w:rsidR="00FB50A4" w:rsidRPr="003C0234" w:rsidRDefault="003C0234" w:rsidP="00FB50A4">
      <w:pPr>
        <w:pStyle w:val="xxmsonormal"/>
        <w:shd w:val="clear" w:color="auto" w:fill="FFFFFF"/>
        <w:spacing w:line="276" w:lineRule="auto"/>
        <w:rPr>
          <w:lang w:val="es-419"/>
        </w:rPr>
      </w:pPr>
      <w:r w:rsidRPr="003C0234">
        <w:rPr>
          <w:rFonts w:ascii="Calibri" w:hAnsi="Calibri"/>
          <w:sz w:val="22"/>
          <w:szCs w:val="22"/>
          <w:lang w:val="es-419"/>
        </w:rPr>
        <w:t>*</w:t>
      </w:r>
      <w:proofErr w:type="spellStart"/>
      <w:r w:rsidRPr="003C0234">
        <w:rPr>
          <w:rFonts w:ascii="Calibri" w:hAnsi="Calibri"/>
          <w:sz w:val="22"/>
          <w:szCs w:val="22"/>
          <w:lang w:val="es-419"/>
        </w:rPr>
        <w:t>computer</w:t>
      </w:r>
      <w:proofErr w:type="spellEnd"/>
      <w:r w:rsidRPr="003C0234">
        <w:rPr>
          <w:rFonts w:ascii="Calibri" w:hAnsi="Calibri"/>
          <w:sz w:val="22"/>
          <w:szCs w:val="22"/>
          <w:lang w:val="es-419"/>
        </w:rPr>
        <w:t xml:space="preserve"> </w:t>
      </w:r>
      <w:proofErr w:type="spellStart"/>
      <w:r w:rsidRPr="003C0234">
        <w:rPr>
          <w:rFonts w:ascii="Calibri" w:hAnsi="Calibri"/>
          <w:sz w:val="22"/>
          <w:szCs w:val="22"/>
          <w:lang w:val="es-419"/>
        </w:rPr>
        <w:t>emoji</w:t>
      </w:r>
      <w:proofErr w:type="spellEnd"/>
      <w:r w:rsidRPr="003C0234">
        <w:rPr>
          <w:rFonts w:ascii="Calibri" w:hAnsi="Calibri"/>
          <w:sz w:val="22"/>
          <w:szCs w:val="22"/>
          <w:lang w:val="es-419"/>
        </w:rPr>
        <w:t>* hhs.texas.gov/es/</w:t>
      </w:r>
      <w:proofErr w:type="spellStart"/>
      <w:r w:rsidRPr="003C0234">
        <w:rPr>
          <w:rFonts w:ascii="Calibri" w:hAnsi="Calibri"/>
          <w:sz w:val="22"/>
          <w:szCs w:val="22"/>
          <w:lang w:val="es-419"/>
        </w:rPr>
        <w:t>pebt</w:t>
      </w:r>
      <w:proofErr w:type="spellEnd"/>
      <w:r w:rsidRPr="003C0234">
        <w:rPr>
          <w:rFonts w:ascii="Calibri" w:hAnsi="Calibri"/>
          <w:sz w:val="22"/>
          <w:szCs w:val="22"/>
          <w:lang w:val="es-419"/>
        </w:rPr>
        <w:t xml:space="preserve"> </w:t>
      </w:r>
    </w:p>
    <w:p w14:paraId="2A2276AA" w14:textId="77777777" w:rsidR="00FB50A4" w:rsidRPr="003C0234" w:rsidRDefault="003C0234" w:rsidP="00FB50A4">
      <w:pPr>
        <w:pStyle w:val="xxmsonormal"/>
        <w:shd w:val="clear" w:color="auto" w:fill="FFFFFF"/>
        <w:spacing w:line="276" w:lineRule="auto"/>
        <w:rPr>
          <w:lang w:val="es-419"/>
        </w:rPr>
      </w:pPr>
      <w:r w:rsidRPr="003C0234">
        <w:rPr>
          <w:rFonts w:ascii="Calibri" w:hAnsi="Calibri"/>
          <w:sz w:val="22"/>
          <w:szCs w:val="22"/>
          <w:lang w:val="es-419"/>
        </w:rPr>
        <w:t> </w:t>
      </w:r>
    </w:p>
    <w:p w14:paraId="072F3246" w14:textId="77777777" w:rsidR="00FB50A4" w:rsidRPr="003C0234" w:rsidRDefault="003C0234" w:rsidP="00FB50A4">
      <w:pPr>
        <w:pStyle w:val="xxmsonormal"/>
        <w:shd w:val="clear" w:color="auto" w:fill="FFFFFF"/>
        <w:spacing w:line="276" w:lineRule="auto"/>
        <w:rPr>
          <w:lang w:val="es-419"/>
        </w:rPr>
      </w:pPr>
      <w:r w:rsidRPr="003C0234">
        <w:rPr>
          <w:rFonts w:ascii="Calibri" w:hAnsi="Calibri"/>
          <w:sz w:val="22"/>
          <w:szCs w:val="22"/>
          <w:lang w:val="es-419"/>
        </w:rPr>
        <w:t>*</w:t>
      </w:r>
      <w:proofErr w:type="spellStart"/>
      <w:r w:rsidRPr="003C0234">
        <w:rPr>
          <w:rFonts w:ascii="Calibri" w:hAnsi="Calibri"/>
          <w:sz w:val="22"/>
          <w:szCs w:val="22"/>
          <w:lang w:val="es-419"/>
        </w:rPr>
        <w:t>phone</w:t>
      </w:r>
      <w:proofErr w:type="spellEnd"/>
      <w:r w:rsidRPr="003C0234">
        <w:rPr>
          <w:rFonts w:ascii="Calibri" w:hAnsi="Calibri"/>
          <w:sz w:val="22"/>
          <w:szCs w:val="22"/>
          <w:lang w:val="es-419"/>
        </w:rPr>
        <w:t xml:space="preserve"> </w:t>
      </w:r>
      <w:proofErr w:type="spellStart"/>
      <w:r w:rsidRPr="003C0234">
        <w:rPr>
          <w:rFonts w:ascii="Calibri" w:hAnsi="Calibri"/>
          <w:sz w:val="22"/>
          <w:szCs w:val="22"/>
          <w:lang w:val="es-419"/>
        </w:rPr>
        <w:t>emoji</w:t>
      </w:r>
      <w:proofErr w:type="spellEnd"/>
      <w:r w:rsidRPr="003C0234">
        <w:rPr>
          <w:rFonts w:ascii="Calibri" w:hAnsi="Calibri"/>
          <w:sz w:val="22"/>
          <w:szCs w:val="22"/>
          <w:lang w:val="es-419"/>
        </w:rPr>
        <w:t>* 833-442-1255</w:t>
      </w:r>
    </w:p>
    <w:p w14:paraId="38A86B17" w14:textId="77777777" w:rsidR="00D90962" w:rsidRPr="003C0234" w:rsidRDefault="000124D1" w:rsidP="00A85EF7">
      <w:pPr>
        <w:pStyle w:val="BodyText"/>
        <w:rPr>
          <w:sz w:val="24"/>
          <w:szCs w:val="24"/>
          <w:lang w:val="es-419"/>
        </w:rPr>
      </w:pPr>
    </w:p>
    <w:sectPr w:rsidR="00D90962" w:rsidRPr="003C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DB53B6"/>
    <w:multiLevelType w:val="hybridMultilevel"/>
    <w:tmpl w:val="19F0612A"/>
    <w:lvl w:ilvl="0" w:tplc="2C38D60A">
      <w:start w:val="1"/>
      <w:numFmt w:val="decimal"/>
      <w:lvlText w:val="%1."/>
      <w:lvlJc w:val="left"/>
      <w:pPr>
        <w:ind w:left="720" w:hanging="360"/>
      </w:pPr>
    </w:lvl>
    <w:lvl w:ilvl="1" w:tplc="F71ECA8C">
      <w:start w:val="1"/>
      <w:numFmt w:val="lowerLetter"/>
      <w:lvlText w:val="%2."/>
      <w:lvlJc w:val="left"/>
      <w:pPr>
        <w:ind w:left="1440" w:hanging="360"/>
      </w:pPr>
    </w:lvl>
    <w:lvl w:ilvl="2" w:tplc="1A34C264">
      <w:start w:val="1"/>
      <w:numFmt w:val="lowerRoman"/>
      <w:lvlText w:val="%3."/>
      <w:lvlJc w:val="right"/>
      <w:pPr>
        <w:ind w:left="2160" w:hanging="180"/>
      </w:pPr>
    </w:lvl>
    <w:lvl w:ilvl="3" w:tplc="15AA908A" w:tentative="1">
      <w:start w:val="1"/>
      <w:numFmt w:val="decimal"/>
      <w:lvlText w:val="%4."/>
      <w:lvlJc w:val="left"/>
      <w:pPr>
        <w:ind w:left="2880" w:hanging="360"/>
      </w:pPr>
    </w:lvl>
    <w:lvl w:ilvl="4" w:tplc="82BE2CF0" w:tentative="1">
      <w:start w:val="1"/>
      <w:numFmt w:val="lowerLetter"/>
      <w:lvlText w:val="%5."/>
      <w:lvlJc w:val="left"/>
      <w:pPr>
        <w:ind w:left="3600" w:hanging="360"/>
      </w:pPr>
    </w:lvl>
    <w:lvl w:ilvl="5" w:tplc="411AF6E4" w:tentative="1">
      <w:start w:val="1"/>
      <w:numFmt w:val="lowerRoman"/>
      <w:lvlText w:val="%6."/>
      <w:lvlJc w:val="right"/>
      <w:pPr>
        <w:ind w:left="4320" w:hanging="180"/>
      </w:pPr>
    </w:lvl>
    <w:lvl w:ilvl="6" w:tplc="4EE40800" w:tentative="1">
      <w:start w:val="1"/>
      <w:numFmt w:val="decimal"/>
      <w:lvlText w:val="%7."/>
      <w:lvlJc w:val="left"/>
      <w:pPr>
        <w:ind w:left="5040" w:hanging="360"/>
      </w:pPr>
    </w:lvl>
    <w:lvl w:ilvl="7" w:tplc="27984E5C" w:tentative="1">
      <w:start w:val="1"/>
      <w:numFmt w:val="lowerLetter"/>
      <w:lvlText w:val="%8."/>
      <w:lvlJc w:val="left"/>
      <w:pPr>
        <w:ind w:left="5760" w:hanging="360"/>
      </w:pPr>
    </w:lvl>
    <w:lvl w:ilvl="8" w:tplc="A5E6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643"/>
    <w:multiLevelType w:val="hybridMultilevel"/>
    <w:tmpl w:val="6526C1D2"/>
    <w:lvl w:ilvl="0" w:tplc="31D2AF0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2BD02E18" w:tentative="1">
      <w:start w:val="1"/>
      <w:numFmt w:val="lowerLetter"/>
      <w:lvlText w:val="%2."/>
      <w:lvlJc w:val="left"/>
      <w:pPr>
        <w:ind w:left="2160" w:hanging="360"/>
      </w:pPr>
    </w:lvl>
    <w:lvl w:ilvl="2" w:tplc="C91836B8" w:tentative="1">
      <w:start w:val="1"/>
      <w:numFmt w:val="lowerRoman"/>
      <w:lvlText w:val="%3."/>
      <w:lvlJc w:val="right"/>
      <w:pPr>
        <w:ind w:left="2880" w:hanging="180"/>
      </w:pPr>
    </w:lvl>
    <w:lvl w:ilvl="3" w:tplc="AD2289F8" w:tentative="1">
      <w:start w:val="1"/>
      <w:numFmt w:val="decimal"/>
      <w:lvlText w:val="%4."/>
      <w:lvlJc w:val="left"/>
      <w:pPr>
        <w:ind w:left="3600" w:hanging="360"/>
      </w:pPr>
    </w:lvl>
    <w:lvl w:ilvl="4" w:tplc="62EEB7CA" w:tentative="1">
      <w:start w:val="1"/>
      <w:numFmt w:val="lowerLetter"/>
      <w:lvlText w:val="%5."/>
      <w:lvlJc w:val="left"/>
      <w:pPr>
        <w:ind w:left="4320" w:hanging="360"/>
      </w:pPr>
    </w:lvl>
    <w:lvl w:ilvl="5" w:tplc="3D1A6CBE" w:tentative="1">
      <w:start w:val="1"/>
      <w:numFmt w:val="lowerRoman"/>
      <w:lvlText w:val="%6."/>
      <w:lvlJc w:val="right"/>
      <w:pPr>
        <w:ind w:left="5040" w:hanging="180"/>
      </w:pPr>
    </w:lvl>
    <w:lvl w:ilvl="6" w:tplc="1FD24270" w:tentative="1">
      <w:start w:val="1"/>
      <w:numFmt w:val="decimal"/>
      <w:lvlText w:val="%7."/>
      <w:lvlJc w:val="left"/>
      <w:pPr>
        <w:ind w:left="5760" w:hanging="360"/>
      </w:pPr>
    </w:lvl>
    <w:lvl w:ilvl="7" w:tplc="41C23B92" w:tentative="1">
      <w:start w:val="1"/>
      <w:numFmt w:val="lowerLetter"/>
      <w:lvlText w:val="%8."/>
      <w:lvlJc w:val="left"/>
      <w:pPr>
        <w:ind w:left="6480" w:hanging="360"/>
      </w:pPr>
    </w:lvl>
    <w:lvl w:ilvl="8" w:tplc="B6A2DD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6"/>
  </w:num>
  <w:num w:numId="17">
    <w:abstractNumId w:val="13"/>
  </w:num>
  <w:num w:numId="18">
    <w:abstractNumId w:val="16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5"/>
  </w:num>
  <w:num w:numId="26">
    <w:abstractNumId w:val="16"/>
  </w:num>
  <w:num w:numId="27">
    <w:abstractNumId w:val="14"/>
  </w:num>
  <w:num w:numId="28">
    <w:abstractNumId w:val="13"/>
  </w:num>
  <w:num w:numId="29">
    <w:abstractNumId w:val="16"/>
  </w:num>
  <w:num w:numId="30">
    <w:abstractNumId w:val="15"/>
  </w:num>
  <w:num w:numId="31">
    <w:abstractNumId w:val="16"/>
  </w:num>
  <w:num w:numId="32">
    <w:abstractNumId w:val="14"/>
  </w:num>
  <w:num w:numId="33">
    <w:abstractNumId w:val="16"/>
  </w:num>
  <w:num w:numId="34">
    <w:abstractNumId w:val="13"/>
  </w:num>
  <w:num w:numId="35">
    <w:abstractNumId w:val="15"/>
  </w:num>
  <w:num w:numId="36">
    <w:abstractNumId w:val="16"/>
  </w:num>
  <w:num w:numId="37">
    <w:abstractNumId w:val="14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34"/>
    <w:rsid w:val="000124D1"/>
    <w:rsid w:val="003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8D6B"/>
  <w15:docId w15:val="{F056A67D-5EEE-40FD-A89F-1CBDB961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  <w:style w:type="paragraph" w:customStyle="1" w:styleId="xxmsonormal">
    <w:name w:val="x_xmsonormal"/>
    <w:basedOn w:val="Normal"/>
    <w:rsid w:val="00FB50A4"/>
    <w:rPr>
      <w:rFonts w:ascii="Verdana" w:hAnsi="Verdan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Albert,Ryan (HHSC)</dc:creator>
  <cp:lastModifiedBy>Elder,Isobel (HHSC)</cp:lastModifiedBy>
  <cp:revision>2</cp:revision>
  <dcterms:created xsi:type="dcterms:W3CDTF">2021-05-19T18:35:00Z</dcterms:created>
  <dcterms:modified xsi:type="dcterms:W3CDTF">2021-05-19T18:35:00Z</dcterms:modified>
</cp:coreProperties>
</file>