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AD" w:rsidRPr="00F36F9A" w:rsidRDefault="007A05AD" w:rsidP="007A05AD">
      <w:pPr>
        <w:pStyle w:val="Heading2"/>
      </w:pPr>
      <w:bookmarkStart w:id="0" w:name="_Ref298858222"/>
      <w:bookmarkStart w:id="1" w:name="_Toc330977484"/>
      <w:bookmarkStart w:id="2" w:name="_Toc387411637"/>
      <w:r w:rsidRPr="00F36F9A">
        <w:t>Agreement for the Education of Nonresident Students</w:t>
      </w:r>
      <w:bookmarkEnd w:id="0"/>
      <w:bookmarkEnd w:id="1"/>
      <w:bookmarkEnd w:id="2"/>
      <w:r w:rsidRPr="00F36F9A">
        <w:fldChar w:fldCharType="begin"/>
      </w:r>
      <w:r w:rsidRPr="00F36F9A">
        <w:instrText xml:space="preserve"> XE "contracts (sample):agreement for the education of nonresident students" </w:instrText>
      </w:r>
      <w:r w:rsidRPr="00F36F9A">
        <w:fldChar w:fldCharType="end"/>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jc w:val="both"/>
        <w:rPr>
          <w:szCs w:val="20"/>
        </w:rPr>
      </w:pPr>
      <w:bookmarkStart w:id="3" w:name="Agreement_Education_Nonresident_Students"/>
      <w:bookmarkEnd w:id="3"/>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This agreement is entered into pursuant to the Texas Education Code (TEC), Chapter 41, Subchapters A, D, and E, and rules adopted by the commissioner of education as authorized by the TEC, §41.006. The purpose of this agreement is to enable the district to reduce its wealth per weighted student to a level not greater than the equalized wealth level for the school year in accordance with the TEC, §41.002.</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school year to which this agreement applies is _____________________ (the </w:t>
      </w:r>
      <w:r w:rsidRPr="00F36F9A">
        <w:rPr>
          <w:iCs/>
          <w:color w:val="000000"/>
        </w:rPr>
        <w:t>“</w:t>
      </w:r>
      <w:r w:rsidRPr="00F36F9A">
        <w:rPr>
          <w:szCs w:val="20"/>
        </w:rPr>
        <w:t>school year”).</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The agreement is for ______________________________________ School District (</w:t>
      </w:r>
      <w:r w:rsidRPr="00F36F9A">
        <w:rPr>
          <w:iCs/>
          <w:color w:val="000000"/>
        </w:rPr>
        <w:t>“</w:t>
      </w:r>
      <w:r w:rsidRPr="00F36F9A">
        <w:rPr>
          <w:szCs w:val="20"/>
        </w:rPr>
        <w:t>the district”) to educate nonresident students for the school year from ______________________________________ School District (</w:t>
      </w:r>
      <w:r w:rsidRPr="00F36F9A">
        <w:rPr>
          <w:iCs/>
          <w:color w:val="000000"/>
        </w:rPr>
        <w:t>“</w:t>
      </w:r>
      <w:r w:rsidRPr="00F36F9A">
        <w:rPr>
          <w:szCs w:val="20"/>
        </w:rPr>
        <w:t>the partner”). The district agrees to contract for the education of nonresident students by purchasing an estimated _______________ nonresident students in weighted average daily attendance (WADA) from the partner for the school year.</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estimated cost of the purchase will be determined by the commissioner in accordance with the provisions of the TEC, §41.093, using the district’s projected maintenance and operations tax revenue and the estimated number of WADA for the school year. The actual cost will be determined by the commissioner when final data on the district’s maintenance and operations tax revenue and the WADA count for the school year are available. The cost and number of contracted WADA in this agreement are subject to change according to the determinations of the commissioner so that the wealth per WADA of the district can be properly adjusted. The initial payment will be made no later than a date in February specified by the commissioner and the last no later than August 15 of the school year. The payment schedule will be negotiated by the two parties.  </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r w:rsidRPr="00F36F9A">
        <w:rPr>
          <w:szCs w:val="20"/>
        </w:rPr>
        <w:t xml:space="preserve">The partner will remain accountable for the educational performance of the students whose education is paid for by the district. For each WADA purchased by the district, state aid to the partner will be reduced by an amount equal to its state and local revenues per WADA for Tiers I and II for the school year. Any excess state allocations to the partner will be immediately refunded to the state if the excess cannot be recovered by reduced Foundation School Program payments. WADA purchased pursuant to this agreement are deducted from the partner’s total WADA count in determining the partner’s wealth per WADA for Chapter 41 purposes.  </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szCs w:val="20"/>
        </w:rPr>
      </w:pP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rPr>
          <w:b/>
          <w:szCs w:val="20"/>
        </w:rPr>
      </w:pPr>
      <w:r w:rsidRPr="00F36F9A">
        <w:rPr>
          <w:b/>
          <w:szCs w:val="20"/>
        </w:rPr>
        <w:lastRenderedPageBreak/>
        <w:t>The district must ensure that the partner or partners do not exceed their respective limits on the number of WADA that are available for purchase. If one or more partners sell WADA in excess of their limits, the district will not receive credit for the purchase of those WADA for the purposes of wealth equalization.</w:t>
      </w:r>
    </w:p>
    <w:p w:rsidR="007A05AD" w:rsidRPr="00F36F9A" w:rsidRDefault="007A05AD" w:rsidP="007A05AD">
      <w:bookmarkStart w:id="4" w:name="_GoBack"/>
      <w:bookmarkEnd w:id="4"/>
    </w:p>
    <w:p w:rsidR="007A05AD" w:rsidRPr="00F36F9A" w:rsidRDefault="007A05AD" w:rsidP="007A05AD">
      <w:r w:rsidRPr="00F36F9A">
        <w:t>This agreement is in effect for one year and becomes null and void at the close of the school year. This agreement is subject to the approval of the voters of the district as provided by the TEC, §41.122. The board of trustees of the district agrees to submit to the commissioner of education, on request, a certified copy of the board minutes showing the canvass of the election.</w:t>
      </w:r>
    </w:p>
    <w:p w:rsidR="007A05AD" w:rsidRPr="00F36F9A" w:rsidRDefault="007A05AD" w:rsidP="007A05AD">
      <w:pPr>
        <w:tabs>
          <w:tab w:val="left" w:pos="-1440"/>
          <w:tab w:val="left" w:pos="-720"/>
          <w:tab w:val="left" w:pos="0"/>
          <w:tab w:val="left" w:pos="360"/>
          <w:tab w:val="left" w:pos="720"/>
          <w:tab w:val="left" w:pos="1008"/>
          <w:tab w:val="left" w:pos="1440"/>
          <w:tab w:val="left" w:pos="1656"/>
          <w:tab w:val="left" w:pos="1872"/>
          <w:tab w:val="left" w:pos="2088"/>
          <w:tab w:val="left" w:pos="2304"/>
          <w:tab w:val="left" w:pos="2520"/>
          <w:tab w:val="left" w:pos="2736"/>
          <w:tab w:val="left" w:pos="2880"/>
          <w:tab w:val="left" w:pos="3168"/>
          <w:tab w:val="left" w:pos="3600"/>
        </w:tabs>
        <w:suppressAutoHyphens/>
        <w:jc w:val="both"/>
        <w:rPr>
          <w:szCs w:val="20"/>
        </w:rPr>
      </w:pPr>
      <w:r w:rsidRPr="00F36F9A">
        <w:rPr>
          <w:szCs w:val="20"/>
        </w:rPr>
        <w:br w:type="page"/>
      </w: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178"/>
        <w:gridCol w:w="1114"/>
        <w:gridCol w:w="2578"/>
        <w:gridCol w:w="360"/>
        <w:gridCol w:w="720"/>
        <w:gridCol w:w="270"/>
        <w:gridCol w:w="1080"/>
        <w:gridCol w:w="1170"/>
        <w:gridCol w:w="540"/>
        <w:gridCol w:w="828"/>
        <w:gridCol w:w="56"/>
      </w:tblGrid>
      <w:tr w:rsidR="007A05AD" w:rsidRPr="00F36F9A" w:rsidTr="001F11D2">
        <w:trPr>
          <w:gridAfter w:val="1"/>
          <w:wAfter w:w="56" w:type="dxa"/>
        </w:trPr>
        <w:tc>
          <w:tcPr>
            <w:tcW w:w="4608" w:type="dxa"/>
            <w:gridSpan w:val="4"/>
          </w:tcPr>
          <w:p w:rsidR="007A05AD" w:rsidRPr="00F36F9A" w:rsidRDefault="007A05AD" w:rsidP="001F11D2">
            <w:pPr>
              <w:pStyle w:val="BodyText"/>
            </w:pPr>
            <w:r w:rsidRPr="00F36F9A">
              <w:rPr>
                <w:b/>
                <w:bCs/>
                <w:szCs w:val="20"/>
              </w:rPr>
              <w:lastRenderedPageBreak/>
              <w:br w:type="column"/>
              <w:t>The District</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The Partner</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916" w:type="dxa"/>
            <w:gridSpan w:val="2"/>
          </w:tcPr>
          <w:p w:rsidR="007A05AD" w:rsidRPr="00F36F9A" w:rsidRDefault="007A05AD" w:rsidP="001F11D2">
            <w:pPr>
              <w:pStyle w:val="BodyText"/>
            </w:pPr>
            <w:r w:rsidRPr="00F36F9A">
              <w:rPr>
                <w:szCs w:val="20"/>
              </w:rPr>
              <w:t>District:</w:t>
            </w:r>
          </w:p>
        </w:tc>
        <w:tc>
          <w:tcPr>
            <w:tcW w:w="3692" w:type="dxa"/>
            <w:gridSpan w:val="2"/>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990" w:type="dxa"/>
            <w:gridSpan w:val="2"/>
          </w:tcPr>
          <w:p w:rsidR="007A05AD" w:rsidRPr="00F36F9A" w:rsidRDefault="007A05AD" w:rsidP="001F11D2">
            <w:pPr>
              <w:pStyle w:val="BodyText"/>
            </w:pPr>
            <w:r w:rsidRPr="00F36F9A">
              <w:rPr>
                <w:szCs w:val="20"/>
              </w:rPr>
              <w:t>District:</w:t>
            </w:r>
          </w:p>
        </w:tc>
        <w:tc>
          <w:tcPr>
            <w:tcW w:w="3618" w:type="dxa"/>
            <w:gridSpan w:val="4"/>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2030" w:type="dxa"/>
            <w:gridSpan w:val="3"/>
          </w:tcPr>
          <w:p w:rsidR="007A05AD" w:rsidRPr="00F36F9A" w:rsidRDefault="007A05AD" w:rsidP="001F11D2">
            <w:pPr>
              <w:pStyle w:val="BodyText"/>
            </w:pPr>
            <w:r w:rsidRPr="00F36F9A">
              <w:rPr>
                <w:szCs w:val="20"/>
              </w:rPr>
              <w:t>County-District No.:</w:t>
            </w:r>
          </w:p>
        </w:tc>
        <w:tc>
          <w:tcPr>
            <w:tcW w:w="2578" w:type="dxa"/>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2070" w:type="dxa"/>
            <w:gridSpan w:val="3"/>
          </w:tcPr>
          <w:p w:rsidR="007A05AD" w:rsidRPr="00F36F9A" w:rsidRDefault="007A05AD" w:rsidP="001F11D2">
            <w:pPr>
              <w:pStyle w:val="BodyText"/>
            </w:pPr>
            <w:r w:rsidRPr="00F36F9A">
              <w:rPr>
                <w:szCs w:val="20"/>
              </w:rPr>
              <w:t>County-District No.:</w:t>
            </w:r>
          </w:p>
        </w:tc>
        <w:tc>
          <w:tcPr>
            <w:tcW w:w="2538" w:type="dxa"/>
            <w:gridSpan w:val="3"/>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President, Board of Trustees</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President, Board of Trustees</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Secretary, Board of Trustees</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Secretary, Board of Trustees</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ind w:firstLine="720"/>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Superintendent</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szCs w:val="20"/>
              </w:rPr>
              <w:t>Signature of Superintendent</w:t>
            </w: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Typed Name of Superintendent</w:t>
            </w:r>
          </w:p>
        </w:tc>
        <w:tc>
          <w:tcPr>
            <w:tcW w:w="360" w:type="dxa"/>
          </w:tcPr>
          <w:p w:rsidR="007A05AD" w:rsidRPr="00F36F9A" w:rsidRDefault="007A05AD" w:rsidP="001F11D2">
            <w:pPr>
              <w:pStyle w:val="BodyText"/>
            </w:pPr>
          </w:p>
        </w:tc>
        <w:tc>
          <w:tcPr>
            <w:tcW w:w="4608" w:type="dxa"/>
            <w:gridSpan w:val="6"/>
            <w:tcBorders>
              <w:top w:val="single" w:sz="4" w:space="0" w:color="auto"/>
            </w:tcBorders>
          </w:tcPr>
          <w:p w:rsidR="007A05AD" w:rsidRPr="00F36F9A" w:rsidRDefault="007A05AD" w:rsidP="001F11D2">
            <w:pPr>
              <w:pStyle w:val="BodyText"/>
            </w:pPr>
            <w:r w:rsidRPr="00F36F9A">
              <w:rPr>
                <w:szCs w:val="20"/>
              </w:rPr>
              <w:t>Typed Name of Superintendent</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r w:rsidR="007A05AD" w:rsidRPr="00F36F9A" w:rsidTr="001F11D2">
        <w:trPr>
          <w:gridAfter w:val="1"/>
          <w:wAfter w:w="56" w:type="dxa"/>
        </w:trPr>
        <w:tc>
          <w:tcPr>
            <w:tcW w:w="4608" w:type="dxa"/>
            <w:gridSpan w:val="4"/>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Borders>
              <w:top w:val="single" w:sz="4" w:space="0" w:color="auto"/>
            </w:tcBorders>
          </w:tcPr>
          <w:p w:rsidR="007A05AD" w:rsidRPr="00F36F9A" w:rsidRDefault="007A05AD" w:rsidP="001F11D2">
            <w:pPr>
              <w:pStyle w:val="BodyText"/>
            </w:pPr>
            <w:r w:rsidRPr="00F36F9A">
              <w:rPr>
                <w:szCs w:val="20"/>
              </w:rPr>
              <w:t>Signature of Commissioner of Education</w:t>
            </w: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IF APPLICABLE</w:t>
            </w:r>
            <w:r w:rsidRPr="00F36F9A">
              <w:rPr>
                <w:szCs w:val="20"/>
              </w:rPr>
              <w:t>: Signature of Director,</w:t>
            </w:r>
          </w:p>
        </w:tc>
      </w:tr>
      <w:tr w:rsidR="007A05AD" w:rsidRPr="00F36F9A" w:rsidTr="001F11D2">
        <w:trPr>
          <w:gridAfter w:val="1"/>
          <w:wAfter w:w="56" w:type="dxa"/>
        </w:trPr>
        <w:tc>
          <w:tcPr>
            <w:tcW w:w="4608" w:type="dxa"/>
            <w:gridSpan w:val="4"/>
          </w:tcPr>
          <w:p w:rsidR="007A05AD" w:rsidRPr="00F36F9A" w:rsidRDefault="007A05AD" w:rsidP="001F11D2">
            <w:pPr>
              <w:pStyle w:val="BodyText"/>
            </w:pPr>
            <w:r w:rsidRPr="00F36F9A">
              <w:rPr>
                <w:szCs w:val="20"/>
              </w:rPr>
              <w:t>or Designee</w:t>
            </w:r>
          </w:p>
        </w:tc>
        <w:tc>
          <w:tcPr>
            <w:tcW w:w="360" w:type="dxa"/>
          </w:tcPr>
          <w:p w:rsidR="007A05AD" w:rsidRPr="00F36F9A" w:rsidRDefault="007A05AD" w:rsidP="001F11D2">
            <w:pPr>
              <w:pStyle w:val="BodyText"/>
            </w:pPr>
          </w:p>
        </w:tc>
        <w:tc>
          <w:tcPr>
            <w:tcW w:w="3240" w:type="dxa"/>
            <w:gridSpan w:val="4"/>
          </w:tcPr>
          <w:p w:rsidR="007A05AD" w:rsidRPr="00F36F9A" w:rsidRDefault="007A05AD" w:rsidP="001F11D2">
            <w:pPr>
              <w:pStyle w:val="BodyText"/>
            </w:pPr>
            <w:r w:rsidRPr="00F36F9A">
              <w:rPr>
                <w:szCs w:val="20"/>
              </w:rPr>
              <w:t>Education Service Center, Region</w:t>
            </w:r>
          </w:p>
        </w:tc>
        <w:tc>
          <w:tcPr>
            <w:tcW w:w="540" w:type="dxa"/>
            <w:tcBorders>
              <w:bottom w:val="single" w:sz="4" w:space="0" w:color="auto"/>
            </w:tcBorders>
          </w:tcPr>
          <w:p w:rsidR="007A05AD" w:rsidRPr="00F36F9A" w:rsidRDefault="007A05AD" w:rsidP="001F11D2">
            <w:pPr>
              <w:pStyle w:val="BodyText"/>
            </w:pPr>
          </w:p>
        </w:tc>
        <w:tc>
          <w:tcPr>
            <w:tcW w:w="828" w:type="dxa"/>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738" w:type="dxa"/>
          </w:tcPr>
          <w:p w:rsidR="007A05AD" w:rsidRPr="00F36F9A" w:rsidRDefault="007A05AD" w:rsidP="001F11D2">
            <w:pPr>
              <w:pStyle w:val="BodyText"/>
            </w:pPr>
            <w:r w:rsidRPr="00F36F9A">
              <w:t>Date:</w:t>
            </w:r>
          </w:p>
        </w:tc>
        <w:tc>
          <w:tcPr>
            <w:tcW w:w="3870" w:type="dxa"/>
            <w:gridSpan w:val="3"/>
            <w:tcBorders>
              <w:bottom w:val="single" w:sz="4" w:space="0" w:color="auto"/>
            </w:tcBorders>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Borders>
              <w:bottom w:val="single" w:sz="4" w:space="0" w:color="auto"/>
            </w:tcBorders>
          </w:tcPr>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p w:rsidR="007A05AD" w:rsidRPr="00F36F9A" w:rsidRDefault="007A05AD" w:rsidP="001F11D2">
            <w:pPr>
              <w:pStyle w:val="BodyText"/>
            </w:pP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r w:rsidRPr="00F36F9A">
              <w:rPr>
                <w:b/>
                <w:bCs/>
                <w:szCs w:val="20"/>
              </w:rPr>
              <w:t>IF APPLICABLE</w:t>
            </w:r>
            <w:r w:rsidRPr="00F36F9A">
              <w:rPr>
                <w:szCs w:val="20"/>
              </w:rPr>
              <w:t>: Typed Name of Director</w:t>
            </w:r>
          </w:p>
        </w:tc>
      </w:tr>
      <w:tr w:rsidR="007A05AD" w:rsidRPr="00F36F9A" w:rsidTr="001F11D2">
        <w:trPr>
          <w:gridAfter w:val="1"/>
          <w:wAfter w:w="56" w:type="dxa"/>
        </w:trPr>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4608" w:type="dxa"/>
            <w:gridSpan w:val="6"/>
          </w:tcPr>
          <w:p w:rsidR="007A05AD" w:rsidRPr="00F36F9A" w:rsidRDefault="007A05AD" w:rsidP="001F11D2">
            <w:pPr>
              <w:pStyle w:val="BodyText"/>
            </w:pPr>
          </w:p>
        </w:tc>
      </w:tr>
      <w:tr w:rsidR="007A05AD" w:rsidRPr="00F36F9A" w:rsidTr="001F11D2">
        <w:tc>
          <w:tcPr>
            <w:tcW w:w="4608" w:type="dxa"/>
            <w:gridSpan w:val="4"/>
          </w:tcPr>
          <w:p w:rsidR="007A05AD" w:rsidRPr="00F36F9A" w:rsidRDefault="007A05AD" w:rsidP="001F11D2">
            <w:pPr>
              <w:pStyle w:val="BodyText"/>
            </w:pPr>
          </w:p>
        </w:tc>
        <w:tc>
          <w:tcPr>
            <w:tcW w:w="360" w:type="dxa"/>
          </w:tcPr>
          <w:p w:rsidR="007A05AD" w:rsidRPr="00F36F9A" w:rsidRDefault="007A05AD" w:rsidP="001F11D2">
            <w:pPr>
              <w:pStyle w:val="BodyText"/>
            </w:pPr>
          </w:p>
        </w:tc>
        <w:tc>
          <w:tcPr>
            <w:tcW w:w="720" w:type="dxa"/>
          </w:tcPr>
          <w:p w:rsidR="007A05AD" w:rsidRPr="00F36F9A" w:rsidRDefault="007A05AD" w:rsidP="001F11D2">
            <w:pPr>
              <w:pStyle w:val="BodyText"/>
            </w:pPr>
            <w:r w:rsidRPr="00F36F9A">
              <w:t>Date:</w:t>
            </w:r>
          </w:p>
        </w:tc>
        <w:tc>
          <w:tcPr>
            <w:tcW w:w="3944" w:type="dxa"/>
            <w:gridSpan w:val="6"/>
            <w:tcBorders>
              <w:bottom w:val="single" w:sz="4" w:space="0" w:color="auto"/>
            </w:tcBorders>
          </w:tcPr>
          <w:p w:rsidR="007A05AD" w:rsidRPr="00F36F9A" w:rsidRDefault="007A05AD" w:rsidP="001F11D2">
            <w:pPr>
              <w:pStyle w:val="BodyText"/>
            </w:pPr>
          </w:p>
        </w:tc>
      </w:tr>
    </w:tbl>
    <w:p w:rsidR="00B26189" w:rsidRDefault="00B26189"/>
    <w:sectPr w:rsidR="00B26189" w:rsidSect="00B2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AD"/>
    <w:rsid w:val="00456045"/>
    <w:rsid w:val="006A0A77"/>
    <w:rsid w:val="006F6CDB"/>
    <w:rsid w:val="007A05AD"/>
    <w:rsid w:val="00AE6043"/>
    <w:rsid w:val="00AE61A8"/>
    <w:rsid w:val="00B26189"/>
    <w:rsid w:val="00FD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1B558-9CB8-4326-A3FB-DEA07519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AD"/>
    <w:rPr>
      <w:rFonts w:ascii="Calibri" w:hAnsi="Calibri"/>
      <w:sz w:val="22"/>
      <w:szCs w:val="28"/>
    </w:rPr>
  </w:style>
  <w:style w:type="paragraph" w:styleId="Heading1">
    <w:name w:val="heading 1"/>
    <w:basedOn w:val="Normal"/>
    <w:next w:val="Normal"/>
    <w:link w:val="Heading1Char"/>
    <w:qFormat/>
    <w:rsid w:val="006F6CD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7A05AD"/>
    <w:pPr>
      <w:keepNext/>
      <w:keepLines/>
      <w:spacing w:before="240" w:after="60"/>
      <w:outlineLvl w:val="1"/>
    </w:pPr>
    <w:rPr>
      <w:b/>
      <w:bCs/>
      <w:color w:val="405C8C"/>
      <w:sz w:val="36"/>
      <w:szCs w:val="36"/>
    </w:rPr>
  </w:style>
  <w:style w:type="paragraph" w:styleId="Heading3">
    <w:name w:val="heading 3"/>
    <w:basedOn w:val="Normal"/>
    <w:link w:val="Heading3Char"/>
    <w:qFormat/>
    <w:rsid w:val="006F6CDB"/>
    <w:pPr>
      <w:spacing w:before="100" w:beforeAutospacing="1" w:after="100" w:afterAutospacing="1"/>
      <w:outlineLvl w:val="2"/>
    </w:pPr>
    <w:rPr>
      <w:rFonts w:ascii="Trebuchet MS" w:hAnsi="Trebuchet MS"/>
      <w:b/>
      <w:bCs/>
      <w:sz w:val="24"/>
      <w:szCs w:val="24"/>
    </w:rPr>
  </w:style>
  <w:style w:type="paragraph" w:styleId="Heading4">
    <w:name w:val="heading 4"/>
    <w:basedOn w:val="Normal"/>
    <w:next w:val="Normal"/>
    <w:link w:val="Heading4Char"/>
    <w:qFormat/>
    <w:rsid w:val="006F6CDB"/>
    <w:pPr>
      <w:keepNext/>
      <w:spacing w:before="240" w:after="60"/>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CDB"/>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rsid w:val="006F6CDB"/>
    <w:rPr>
      <w:rFonts w:ascii="Trebuchet MS" w:hAnsi="Trebuchet MS"/>
      <w:b/>
      <w:bCs/>
      <w:sz w:val="24"/>
      <w:szCs w:val="24"/>
    </w:rPr>
  </w:style>
  <w:style w:type="character" w:customStyle="1" w:styleId="Heading4Char">
    <w:name w:val="Heading 4 Char"/>
    <w:basedOn w:val="DefaultParagraphFont"/>
    <w:link w:val="Heading4"/>
    <w:rsid w:val="006F6CDB"/>
    <w:rPr>
      <w:b/>
      <w:bCs/>
      <w:sz w:val="28"/>
      <w:szCs w:val="28"/>
    </w:rPr>
  </w:style>
  <w:style w:type="character" w:customStyle="1" w:styleId="Heading2Char">
    <w:name w:val="Heading 2 Char"/>
    <w:basedOn w:val="DefaultParagraphFont"/>
    <w:link w:val="Heading2"/>
    <w:rsid w:val="007A05AD"/>
    <w:rPr>
      <w:rFonts w:ascii="Calibri" w:hAnsi="Calibri"/>
      <w:b/>
      <w:bCs/>
      <w:color w:val="405C8C"/>
      <w:sz w:val="36"/>
      <w:szCs w:val="36"/>
    </w:rPr>
  </w:style>
  <w:style w:type="paragraph" w:styleId="BodyText">
    <w:name w:val="Body Text"/>
    <w:basedOn w:val="Normal"/>
    <w:link w:val="BodyTextChar"/>
    <w:rsid w:val="007A05AD"/>
  </w:style>
  <w:style w:type="character" w:customStyle="1" w:styleId="BodyTextChar">
    <w:name w:val="Body Text Char"/>
    <w:basedOn w:val="DefaultParagraphFont"/>
    <w:link w:val="BodyText"/>
    <w:rsid w:val="007A05AD"/>
    <w:rPr>
      <w:rFonts w:ascii="Calibri" w:hAnsi="Calibri"/>
      <w:sz w:val="22"/>
      <w:szCs w:val="28"/>
    </w:rPr>
  </w:style>
  <w:style w:type="table" w:styleId="TableGrid">
    <w:name w:val="Table Grid"/>
    <w:basedOn w:val="TableNormal"/>
    <w:rsid w:val="007A05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A0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krife</dc:creator>
  <cp:lastModifiedBy>Davis, Beth</cp:lastModifiedBy>
  <cp:revision>3</cp:revision>
  <dcterms:created xsi:type="dcterms:W3CDTF">2014-05-15T19:47:00Z</dcterms:created>
  <dcterms:modified xsi:type="dcterms:W3CDTF">2014-05-15T19:47:00Z</dcterms:modified>
</cp:coreProperties>
</file>